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81A8A" w14:textId="77777777" w:rsidR="007F7E81" w:rsidRPr="00BE6A4C" w:rsidRDefault="00000000" w:rsidP="00BE6A4C">
      <w:pPr>
        <w:rPr>
          <w:rFonts w:ascii="Times New Roman" w:hAnsi="Times New Roman" w:cs="Times New Roman"/>
        </w:rPr>
      </w:pPr>
      <w:r w:rsidRPr="00BE6A4C">
        <w:rPr>
          <w:rFonts w:ascii="Times New Roman" w:hAnsi="Times New Roman" w:cs="Times New Roman"/>
        </w:rPr>
        <w:t>Определение направлений профессионального самообразования</w:t>
      </w:r>
    </w:p>
    <w:p w14:paraId="131F1194" w14:textId="77777777" w:rsidR="007F7E81" w:rsidRPr="00BE6A4C" w:rsidRDefault="00000000" w:rsidP="00BE6A4C">
      <w:pPr>
        <w:rPr>
          <w:rFonts w:ascii="Times New Roman" w:hAnsi="Times New Roman" w:cs="Times New Roman"/>
        </w:rPr>
      </w:pPr>
      <w:r w:rsidRPr="00BE6A4C">
        <w:rPr>
          <w:rFonts w:ascii="Times New Roman" w:hAnsi="Times New Roman" w:cs="Times New Roman"/>
        </w:rPr>
        <w:br/>
        <w:t>Профессиональное самообразование — это самостоятельное приобретение знаний, умений и навыков, направленное на повышение профессиональной квалификации, развитие компетенций и адаптацию к изменениям в профессиональной сфере.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Направления профессионального самообразования могут включать в себя следующие области: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1. Повышение квалификации по текущей специальности:</w:t>
      </w:r>
      <w:r w:rsidRPr="00BE6A4C">
        <w:rPr>
          <w:rFonts w:ascii="Times New Roman" w:hAnsi="Times New Roman" w:cs="Times New Roman"/>
        </w:rPr>
        <w:br/>
        <w:t xml:space="preserve">   - Изучение новых технологий, методов и инструментов;</w:t>
      </w:r>
      <w:r w:rsidRPr="00BE6A4C">
        <w:rPr>
          <w:rFonts w:ascii="Times New Roman" w:hAnsi="Times New Roman" w:cs="Times New Roman"/>
        </w:rPr>
        <w:br/>
        <w:t xml:space="preserve">   - Участие в профессиональных вебинарах, конференциях и мастер-классах;</w:t>
      </w:r>
      <w:r w:rsidRPr="00BE6A4C">
        <w:rPr>
          <w:rFonts w:ascii="Times New Roman" w:hAnsi="Times New Roman" w:cs="Times New Roman"/>
        </w:rPr>
        <w:br/>
        <w:t xml:space="preserve">   - Чтение специализированной литературы и научных публикаций.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2. Освоение смежных профессий или навыков:</w:t>
      </w:r>
      <w:r w:rsidRPr="00BE6A4C">
        <w:rPr>
          <w:rFonts w:ascii="Times New Roman" w:hAnsi="Times New Roman" w:cs="Times New Roman"/>
        </w:rPr>
        <w:br/>
        <w:t xml:space="preserve">   - Получение дополнительных знаний в близких профессиональных областях;</w:t>
      </w:r>
      <w:r w:rsidRPr="00BE6A4C">
        <w:rPr>
          <w:rFonts w:ascii="Times New Roman" w:hAnsi="Times New Roman" w:cs="Times New Roman"/>
        </w:rPr>
        <w:br/>
        <w:t xml:space="preserve">   - Развитие универсальных навыков (soft skills), таких как коммуникация, управление временем и критическое мышление.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3. Изучение иностранных языков:</w:t>
      </w:r>
      <w:r w:rsidRPr="00BE6A4C">
        <w:rPr>
          <w:rFonts w:ascii="Times New Roman" w:hAnsi="Times New Roman" w:cs="Times New Roman"/>
        </w:rPr>
        <w:br/>
        <w:t xml:space="preserve">   - Расширение возможностей для международного сотрудничества и карьерного роста;</w:t>
      </w:r>
      <w:r w:rsidRPr="00BE6A4C">
        <w:rPr>
          <w:rFonts w:ascii="Times New Roman" w:hAnsi="Times New Roman" w:cs="Times New Roman"/>
        </w:rPr>
        <w:br/>
        <w:t xml:space="preserve">   - Повышение уровня языковой компетенции через онлайн-курсы, общение с носителями языка и профессиональную литературу.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4. Развитие цифровой грамотности:</w:t>
      </w:r>
      <w:r w:rsidRPr="00BE6A4C">
        <w:rPr>
          <w:rFonts w:ascii="Times New Roman" w:hAnsi="Times New Roman" w:cs="Times New Roman"/>
        </w:rPr>
        <w:br/>
        <w:t xml:space="preserve">   - Освоение новых программных продуктов и платформ;</w:t>
      </w:r>
      <w:r w:rsidRPr="00BE6A4C">
        <w:rPr>
          <w:rFonts w:ascii="Times New Roman" w:hAnsi="Times New Roman" w:cs="Times New Roman"/>
        </w:rPr>
        <w:br/>
        <w:t xml:space="preserve">   - Изучение основ программирования, аналитики данных и работы с ИИ.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5. Личностное развитие и лидерство:</w:t>
      </w:r>
      <w:r w:rsidRPr="00BE6A4C">
        <w:rPr>
          <w:rFonts w:ascii="Times New Roman" w:hAnsi="Times New Roman" w:cs="Times New Roman"/>
        </w:rPr>
        <w:br/>
        <w:t xml:space="preserve">   - Работа над эмоциональным интеллектом, стрессоустойчивостью и навыками саморегуляции;</w:t>
      </w:r>
      <w:r w:rsidRPr="00BE6A4C">
        <w:rPr>
          <w:rFonts w:ascii="Times New Roman" w:hAnsi="Times New Roman" w:cs="Times New Roman"/>
        </w:rPr>
        <w:br/>
        <w:t xml:space="preserve">   - Развитие лидерских качеств и управленческих компетенций.</w:t>
      </w:r>
      <w:r w:rsidRPr="00BE6A4C">
        <w:rPr>
          <w:rFonts w:ascii="Times New Roman" w:hAnsi="Times New Roman" w:cs="Times New Roman"/>
        </w:rPr>
        <w:br/>
      </w:r>
      <w:r w:rsidRPr="00BE6A4C">
        <w:rPr>
          <w:rFonts w:ascii="Times New Roman" w:hAnsi="Times New Roman" w:cs="Times New Roman"/>
        </w:rPr>
        <w:br/>
        <w:t>Выбор направления самообразования зависит от профессиональных целей, актуальных требований рынка труда и личных интересов специалиста.</w:t>
      </w:r>
      <w:r w:rsidRPr="00BE6A4C">
        <w:rPr>
          <w:rFonts w:ascii="Times New Roman" w:hAnsi="Times New Roman" w:cs="Times New Roman"/>
        </w:rPr>
        <w:br/>
      </w:r>
    </w:p>
    <w:sectPr w:rsidR="007F7E81" w:rsidRPr="00BE6A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877354">
    <w:abstractNumId w:val="8"/>
  </w:num>
  <w:num w:numId="2" w16cid:durableId="1342273629">
    <w:abstractNumId w:val="6"/>
  </w:num>
  <w:num w:numId="3" w16cid:durableId="810825307">
    <w:abstractNumId w:val="5"/>
  </w:num>
  <w:num w:numId="4" w16cid:durableId="1712806051">
    <w:abstractNumId w:val="4"/>
  </w:num>
  <w:num w:numId="5" w16cid:durableId="935751055">
    <w:abstractNumId w:val="7"/>
  </w:num>
  <w:num w:numId="6" w16cid:durableId="1950507583">
    <w:abstractNumId w:val="3"/>
  </w:num>
  <w:num w:numId="7" w16cid:durableId="375475241">
    <w:abstractNumId w:val="2"/>
  </w:num>
  <w:num w:numId="8" w16cid:durableId="1200584041">
    <w:abstractNumId w:val="1"/>
  </w:num>
  <w:num w:numId="9" w16cid:durableId="3544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7E81"/>
    <w:rsid w:val="00AA1D8D"/>
    <w:rsid w:val="00AC0866"/>
    <w:rsid w:val="00B47730"/>
    <w:rsid w:val="00BE6A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345556"/>
  <w14:defaultImageDpi w14:val="300"/>
  <w15:docId w15:val="{4640B77D-F1CC-4471-8D87-F1A329D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2025-06-20T03:15:00Z</dcterms:created>
  <dcterms:modified xsi:type="dcterms:W3CDTF">2025-06-20T03:15:00Z</dcterms:modified>
  <cp:category/>
</cp:coreProperties>
</file>