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FF13" w14:textId="18C3D203" w:rsidR="00A90860" w:rsidRPr="00A90860" w:rsidRDefault="00A90860" w:rsidP="00A90860">
      <w:pPr>
        <w:rPr>
          <w:lang w:val="ru-RU"/>
        </w:rPr>
      </w:pPr>
      <w:r w:rsidRPr="00A90860">
        <w:rPr>
          <w:b/>
          <w:bCs/>
          <w:lang w:val="ru-RU"/>
        </w:rPr>
        <w:t>Зарубежный опыт корпоративного электронного обучения</w:t>
      </w:r>
    </w:p>
    <w:p w14:paraId="4F3224E3" w14:textId="77777777" w:rsidR="00A90860" w:rsidRPr="00A90860" w:rsidRDefault="00A90860" w:rsidP="00A90860">
      <w:pPr>
        <w:rPr>
          <w:b/>
          <w:bCs/>
          <w:lang w:val="ru-RU"/>
        </w:rPr>
      </w:pPr>
      <w:r w:rsidRPr="00A90860">
        <w:rPr>
          <w:b/>
          <w:bCs/>
          <w:lang w:val="ru-RU"/>
        </w:rPr>
        <w:t>1. Зарубежный опыт корпоративного электронного обучения</w:t>
      </w:r>
    </w:p>
    <w:p w14:paraId="51BE0004" w14:textId="15349264" w:rsidR="00A90860" w:rsidRPr="00A90860" w:rsidRDefault="00A90860" w:rsidP="00A90860">
      <w:pPr>
        <w:rPr>
          <w:lang w:val="ru-RU"/>
        </w:rPr>
      </w:pPr>
      <w:r w:rsidRPr="00A90860">
        <w:rPr>
          <w:b/>
          <w:bCs/>
          <w:lang w:val="ru-RU"/>
        </w:rPr>
        <w:t>Корпоративное электронное обучение (e-learning)</w:t>
      </w:r>
      <w:r w:rsidRPr="00A90860">
        <w:rPr>
          <w:lang w:val="ru-RU"/>
        </w:rPr>
        <w:t xml:space="preserve"> — это применение цифровых технологий и дистанционных образовательных платформ для обучения сотрудников внутри организаций. Эта практика широко используется в крупных международных компаниях США, Европы, Азии и других регионах для повышения квалификации кадров, адаптации новых сотрудников, развития лидерских навыков и поддержки стратегических целей бизнеса.</w:t>
      </w:r>
      <w:r w:rsidRPr="00A90860">
        <w:rPr>
          <w:lang w:val="ru-RU"/>
        </w:rPr>
        <w:t xml:space="preserve"> </w:t>
      </w:r>
    </w:p>
    <w:p w14:paraId="01137458" w14:textId="77777777" w:rsidR="00A90860" w:rsidRPr="00A90860" w:rsidRDefault="00A90860" w:rsidP="00A90860">
      <w:pPr>
        <w:rPr>
          <w:lang w:val="ru-RU"/>
        </w:rPr>
      </w:pPr>
      <w:r w:rsidRPr="00A90860">
        <w:rPr>
          <w:lang w:val="ru-RU"/>
        </w:rPr>
        <w:t>Ключевые особенности зарубежных практик:</w:t>
      </w:r>
    </w:p>
    <w:p w14:paraId="6263141B" w14:textId="7863D60B" w:rsidR="00A90860" w:rsidRPr="00A90860" w:rsidRDefault="00A90860" w:rsidP="00A90860">
      <w:pPr>
        <w:numPr>
          <w:ilvl w:val="0"/>
          <w:numId w:val="5"/>
        </w:numPr>
        <w:rPr>
          <w:lang w:val="ru-RU"/>
        </w:rPr>
      </w:pPr>
      <w:r w:rsidRPr="00A90860">
        <w:rPr>
          <w:b/>
          <w:bCs/>
          <w:lang w:val="ru-RU"/>
        </w:rPr>
        <w:t>Интеграция обучения в бизнес-процессы:</w:t>
      </w:r>
      <w:r w:rsidRPr="00A90860">
        <w:rPr>
          <w:lang w:val="ru-RU"/>
        </w:rPr>
        <w:t xml:space="preserve"> обучение становится не отдельным мероприятием, а частью организационной культуры и стратегии развития персонала.</w:t>
      </w:r>
      <w:r w:rsidRPr="00A90860">
        <w:rPr>
          <w:lang w:val="ru-RU"/>
        </w:rPr>
        <w:t xml:space="preserve"> </w:t>
      </w:r>
    </w:p>
    <w:p w14:paraId="0E073C3C" w14:textId="2917537E" w:rsidR="00A90860" w:rsidRPr="00A90860" w:rsidRDefault="00A90860" w:rsidP="00A90860">
      <w:pPr>
        <w:numPr>
          <w:ilvl w:val="0"/>
          <w:numId w:val="5"/>
        </w:numPr>
        <w:rPr>
          <w:lang w:val="ru-RU"/>
        </w:rPr>
      </w:pPr>
      <w:r w:rsidRPr="00A90860">
        <w:rPr>
          <w:b/>
          <w:bCs/>
          <w:lang w:val="ru-RU"/>
        </w:rPr>
        <w:t>Использование LMS и платформ корпоративного обучения:</w:t>
      </w:r>
      <w:r w:rsidRPr="00A90860">
        <w:rPr>
          <w:lang w:val="ru-RU"/>
        </w:rPr>
        <w:t xml:space="preserve"> крупные компании внедряют LMS (Learning Management Systems) и специализированные обучающие экосистемы, позволяющие стандартизировать курсы, проводить оценки и мониторить прогресс сотрудников. </w:t>
      </w:r>
    </w:p>
    <w:p w14:paraId="469E825E" w14:textId="7EEAC709" w:rsidR="00A90860" w:rsidRPr="00A90860" w:rsidRDefault="00A90860" w:rsidP="00A90860">
      <w:pPr>
        <w:numPr>
          <w:ilvl w:val="0"/>
          <w:numId w:val="5"/>
        </w:numPr>
        <w:rPr>
          <w:lang w:val="ru-RU"/>
        </w:rPr>
      </w:pPr>
      <w:r w:rsidRPr="00A90860">
        <w:rPr>
          <w:b/>
          <w:bCs/>
          <w:lang w:val="ru-RU"/>
        </w:rPr>
        <w:t>Гибкость и доступность:</w:t>
      </w:r>
      <w:r w:rsidRPr="00A90860">
        <w:rPr>
          <w:lang w:val="ru-RU"/>
        </w:rPr>
        <w:t xml:space="preserve"> сотрудники могут проходить обучение в любом месте и в удобное время, благодаря доступу через устройства (ПК, планшеты, смартфоны). </w:t>
      </w:r>
    </w:p>
    <w:p w14:paraId="49FC2F4F" w14:textId="04792B88" w:rsidR="00A90860" w:rsidRPr="00A90860" w:rsidRDefault="00A90860" w:rsidP="00A90860">
      <w:pPr>
        <w:numPr>
          <w:ilvl w:val="0"/>
          <w:numId w:val="5"/>
        </w:numPr>
        <w:rPr>
          <w:lang w:val="ru-RU"/>
        </w:rPr>
      </w:pPr>
      <w:r w:rsidRPr="00A90860">
        <w:rPr>
          <w:b/>
          <w:bCs/>
          <w:lang w:val="ru-RU"/>
        </w:rPr>
        <w:t>Фокус на интерактивности и персонализации:</w:t>
      </w:r>
      <w:r w:rsidRPr="00A90860">
        <w:rPr>
          <w:lang w:val="ru-RU"/>
        </w:rPr>
        <w:t xml:space="preserve"> использование видео, симуляций, геймификации и микролearning повышает вовлечённость и эффективность усвоения знаний.</w:t>
      </w:r>
      <w:r w:rsidRPr="00A90860">
        <w:rPr>
          <w:lang w:val="ru-RU"/>
        </w:rPr>
        <w:t xml:space="preserve"> </w:t>
      </w:r>
    </w:p>
    <w:p w14:paraId="6AAFB766" w14:textId="77777777" w:rsidR="00A90860" w:rsidRPr="00A90860" w:rsidRDefault="00A90860" w:rsidP="00A90860">
      <w:pPr>
        <w:rPr>
          <w:lang w:val="ru-RU"/>
        </w:rPr>
      </w:pPr>
      <w:r w:rsidRPr="00A90860">
        <w:rPr>
          <w:lang w:val="ru-RU"/>
        </w:rPr>
        <w:t>Зарубежные кейсы корпоративного e-learning показывают, что такие системы помогают:</w:t>
      </w:r>
    </w:p>
    <w:p w14:paraId="721BABC1" w14:textId="6EBBB7DD" w:rsidR="00A90860" w:rsidRPr="00A90860" w:rsidRDefault="00A90860" w:rsidP="00A90860">
      <w:pPr>
        <w:numPr>
          <w:ilvl w:val="0"/>
          <w:numId w:val="6"/>
        </w:numPr>
        <w:rPr>
          <w:lang w:val="ru-RU"/>
        </w:rPr>
      </w:pPr>
      <w:r w:rsidRPr="00A90860">
        <w:rPr>
          <w:lang w:val="ru-RU"/>
        </w:rPr>
        <w:t>снижать затраты на обучение (нет необходимости оплачивать командировки и аренду площадок),</w:t>
      </w:r>
      <w:r w:rsidRPr="00A90860">
        <w:rPr>
          <w:lang w:val="ru-RU"/>
        </w:rPr>
        <w:t xml:space="preserve"> </w:t>
      </w:r>
    </w:p>
    <w:p w14:paraId="2A98F3F1" w14:textId="77777777" w:rsidR="00A90860" w:rsidRPr="00A90860" w:rsidRDefault="00A90860" w:rsidP="00A90860">
      <w:pPr>
        <w:numPr>
          <w:ilvl w:val="0"/>
          <w:numId w:val="6"/>
        </w:numPr>
        <w:rPr>
          <w:lang w:val="ru-RU"/>
        </w:rPr>
      </w:pPr>
      <w:r w:rsidRPr="00A90860">
        <w:rPr>
          <w:lang w:val="ru-RU"/>
        </w:rPr>
        <w:t>улучшать адаптацию новых сотрудников,</w:t>
      </w:r>
    </w:p>
    <w:p w14:paraId="48D31C86" w14:textId="77777777" w:rsidR="00A90860" w:rsidRPr="00A90860" w:rsidRDefault="00A90860" w:rsidP="00A90860">
      <w:pPr>
        <w:numPr>
          <w:ilvl w:val="0"/>
          <w:numId w:val="6"/>
        </w:numPr>
        <w:rPr>
          <w:lang w:val="ru-RU"/>
        </w:rPr>
      </w:pPr>
      <w:r w:rsidRPr="00A90860">
        <w:rPr>
          <w:lang w:val="ru-RU"/>
        </w:rPr>
        <w:t>организовывать непрерывное обучение и обновление навыков,</w:t>
      </w:r>
    </w:p>
    <w:p w14:paraId="450966CF" w14:textId="243F0A6A" w:rsidR="00A90860" w:rsidRPr="00A90860" w:rsidRDefault="00A90860" w:rsidP="00A90860">
      <w:pPr>
        <w:numPr>
          <w:ilvl w:val="0"/>
          <w:numId w:val="6"/>
        </w:numPr>
        <w:rPr>
          <w:lang w:val="ru-RU"/>
        </w:rPr>
      </w:pPr>
      <w:r w:rsidRPr="00A90860">
        <w:rPr>
          <w:lang w:val="ru-RU"/>
        </w:rPr>
        <w:t>повышать удовлетворённость работой и вовлечённость персонала. i</w:t>
      </w:r>
    </w:p>
    <w:p w14:paraId="14B9F7E8" w14:textId="77777777" w:rsidR="00A90860" w:rsidRPr="00A90860" w:rsidRDefault="00A90860" w:rsidP="00A90860">
      <w:pPr>
        <w:rPr>
          <w:b/>
          <w:bCs/>
          <w:lang w:val="ru-RU"/>
        </w:rPr>
      </w:pPr>
      <w:r w:rsidRPr="00A90860">
        <w:rPr>
          <w:b/>
          <w:bCs/>
          <w:lang w:val="ru-RU"/>
        </w:rPr>
        <w:t>2. Примеры зарубежных практик</w:t>
      </w:r>
    </w:p>
    <w:p w14:paraId="3D68378E" w14:textId="2B2BEBDF" w:rsidR="00A90860" w:rsidRPr="00A90860" w:rsidRDefault="00A90860" w:rsidP="00A90860">
      <w:pPr>
        <w:rPr>
          <w:lang w:val="ru-RU"/>
        </w:rPr>
      </w:pPr>
      <w:r w:rsidRPr="00A90860">
        <w:rPr>
          <w:b/>
          <w:bCs/>
          <w:lang w:val="ru-RU"/>
        </w:rPr>
        <w:t>Пример 1. Глобальная компания с LMS:</w:t>
      </w:r>
      <w:r w:rsidRPr="00A90860">
        <w:rPr>
          <w:lang w:val="ru-RU"/>
        </w:rPr>
        <w:br/>
        <w:t xml:space="preserve">Многие международные корпорации внедряют единую LMS-среду для обучения сотрудников в разных странах. Такие системы позволяют автоматизировать обучение, отслеживать достижения и адаптировать материалы под потребности отделов и регионов. </w:t>
      </w:r>
    </w:p>
    <w:p w14:paraId="622805DF" w14:textId="4F049E3B" w:rsidR="00A90860" w:rsidRPr="00A90860" w:rsidRDefault="00A90860" w:rsidP="00A90860">
      <w:pPr>
        <w:rPr>
          <w:lang w:val="ru-RU"/>
        </w:rPr>
      </w:pPr>
      <w:r w:rsidRPr="00A90860">
        <w:rPr>
          <w:b/>
          <w:bCs/>
          <w:lang w:val="ru-RU"/>
        </w:rPr>
        <w:lastRenderedPageBreak/>
        <w:t>Пример 2. IT-корпорации и карьерное развитие:</w:t>
      </w:r>
      <w:r w:rsidRPr="00A90860">
        <w:rPr>
          <w:lang w:val="ru-RU"/>
        </w:rPr>
        <w:br/>
        <w:t xml:space="preserve">Одна крупная международная компания в IT-секторе использует e-learning для подготовки сотрудников к управленческим позициям, интегрируя модули лидерства, проектного управления и стратегического мышления в программы корпоративного обучения. </w:t>
      </w:r>
    </w:p>
    <w:p w14:paraId="31D7D65E" w14:textId="4E993FCD" w:rsidR="00A90860" w:rsidRPr="00A90860" w:rsidRDefault="00A90860" w:rsidP="00A90860">
      <w:pPr>
        <w:rPr>
          <w:lang w:val="ru-RU"/>
        </w:rPr>
      </w:pPr>
      <w:r w:rsidRPr="00A90860">
        <w:rPr>
          <w:b/>
          <w:bCs/>
          <w:lang w:val="ru-RU"/>
        </w:rPr>
        <w:t>Пример 3. Интерактивные платформы и симуляции:</w:t>
      </w:r>
      <w:r w:rsidRPr="00A90860">
        <w:rPr>
          <w:lang w:val="ru-RU"/>
        </w:rPr>
        <w:br/>
        <w:t xml:space="preserve">Зарубежные практики включают использование интерактивных тренингов и симуляторов для развития профессиональных навыков, например, в здравоохранении и производстве, </w:t>
      </w:r>
    </w:p>
    <w:p w14:paraId="4047A4B2" w14:textId="77777777" w:rsidR="00A90860" w:rsidRPr="00A90860" w:rsidRDefault="00A90860" w:rsidP="00A90860">
      <w:pPr>
        <w:rPr>
          <w:b/>
          <w:bCs/>
          <w:lang w:val="ru-RU"/>
        </w:rPr>
      </w:pPr>
      <w:r w:rsidRPr="00A90860">
        <w:rPr>
          <w:b/>
          <w:bCs/>
          <w:lang w:val="ru-RU"/>
        </w:rPr>
        <w:t>3. Основные тенденции в корпоративном e-learning</w:t>
      </w:r>
    </w:p>
    <w:p w14:paraId="1786249F" w14:textId="77777777" w:rsidR="00A90860" w:rsidRPr="00A90860" w:rsidRDefault="00A90860" w:rsidP="00A90860">
      <w:pPr>
        <w:rPr>
          <w:lang w:val="ru-RU"/>
        </w:rPr>
      </w:pPr>
      <w:r w:rsidRPr="00A90860">
        <w:rPr>
          <w:lang w:val="ru-RU"/>
        </w:rPr>
        <w:t>Зарубежные исследования и практики выделяют несколько ключевых тенденций:</w:t>
      </w:r>
    </w:p>
    <w:p w14:paraId="1037A714" w14:textId="4BBF0316" w:rsidR="00A90860" w:rsidRPr="00A90860" w:rsidRDefault="00A90860" w:rsidP="00A90860">
      <w:pPr>
        <w:numPr>
          <w:ilvl w:val="0"/>
          <w:numId w:val="7"/>
        </w:numPr>
        <w:rPr>
          <w:lang w:val="ru-RU"/>
        </w:rPr>
      </w:pPr>
      <w:r w:rsidRPr="00A90860">
        <w:rPr>
          <w:b/>
          <w:bCs/>
          <w:lang w:val="ru-RU"/>
        </w:rPr>
        <w:t>Персонализация обучения:</w:t>
      </w:r>
      <w:r w:rsidRPr="00A90860">
        <w:rPr>
          <w:lang w:val="ru-RU"/>
        </w:rPr>
        <w:t xml:space="preserve"> адаптивные программы учитывают уровень знаний и роли сотрудников.</w:t>
      </w:r>
    </w:p>
    <w:p w14:paraId="42117066" w14:textId="12A13312" w:rsidR="00A90860" w:rsidRPr="00A90860" w:rsidRDefault="00A90860" w:rsidP="00A90860">
      <w:pPr>
        <w:numPr>
          <w:ilvl w:val="0"/>
          <w:numId w:val="7"/>
        </w:numPr>
        <w:rPr>
          <w:lang w:val="ru-RU"/>
        </w:rPr>
      </w:pPr>
      <w:r w:rsidRPr="00A90860">
        <w:rPr>
          <w:b/>
          <w:bCs/>
          <w:lang w:val="ru-RU"/>
        </w:rPr>
        <w:t>Микрообучение:</w:t>
      </w:r>
      <w:r w:rsidRPr="00A90860">
        <w:rPr>
          <w:lang w:val="ru-RU"/>
        </w:rPr>
        <w:t xml:space="preserve"> короткие фрагменты контента (micro-learning), которые удобно проходить в перерывах рабочего дня.</w:t>
      </w:r>
      <w:r w:rsidRPr="00A90860">
        <w:rPr>
          <w:lang w:val="ru-RU"/>
        </w:rPr>
        <w:t xml:space="preserve"> </w:t>
      </w:r>
    </w:p>
    <w:p w14:paraId="3211D37F" w14:textId="676F163A" w:rsidR="00A90860" w:rsidRPr="00A90860" w:rsidRDefault="00A90860" w:rsidP="00A90860">
      <w:pPr>
        <w:numPr>
          <w:ilvl w:val="0"/>
          <w:numId w:val="7"/>
        </w:numPr>
        <w:rPr>
          <w:lang w:val="ru-RU"/>
        </w:rPr>
      </w:pPr>
      <w:r w:rsidRPr="00A90860">
        <w:rPr>
          <w:b/>
          <w:bCs/>
          <w:lang w:val="ru-RU"/>
        </w:rPr>
        <w:t>Интерактивные форматы:</w:t>
      </w:r>
      <w:r w:rsidRPr="00A90860">
        <w:rPr>
          <w:lang w:val="ru-RU"/>
        </w:rPr>
        <w:t xml:space="preserve"> геймификация, видео, симуляции, кейсы и групповые задания повышают вовлечённость обучающихся.</w:t>
      </w:r>
      <w:r w:rsidRPr="00A90860">
        <w:rPr>
          <w:lang w:val="ru-RU"/>
        </w:rPr>
        <w:t xml:space="preserve"> </w:t>
      </w:r>
    </w:p>
    <w:p w14:paraId="129482CE" w14:textId="71E07B3C" w:rsidR="00A90860" w:rsidRPr="00A90860" w:rsidRDefault="00A90860" w:rsidP="00A90860">
      <w:pPr>
        <w:numPr>
          <w:ilvl w:val="0"/>
          <w:numId w:val="7"/>
        </w:numPr>
        <w:rPr>
          <w:lang w:val="ru-RU"/>
        </w:rPr>
      </w:pPr>
      <w:r w:rsidRPr="00A90860">
        <w:rPr>
          <w:b/>
          <w:bCs/>
          <w:lang w:val="ru-RU"/>
        </w:rPr>
        <w:t>Гибридные модели:</w:t>
      </w:r>
      <w:r w:rsidRPr="00A90860">
        <w:rPr>
          <w:lang w:val="ru-RU"/>
        </w:rPr>
        <w:t xml:space="preserve"> сочетание онлайн-обучения с живыми вебинарами и практическими заданиями (blended learning).</w:t>
      </w:r>
      <w:r w:rsidRPr="00A90860">
        <w:rPr>
          <w:lang w:val="ru-RU"/>
        </w:rPr>
        <w:t xml:space="preserve"> </w:t>
      </w:r>
    </w:p>
    <w:p w14:paraId="666AC3C5" w14:textId="77777777" w:rsidR="00A90860" w:rsidRPr="00A90860" w:rsidRDefault="00A90860" w:rsidP="00A90860">
      <w:pPr>
        <w:rPr>
          <w:b/>
          <w:bCs/>
          <w:lang w:val="ru-RU"/>
        </w:rPr>
      </w:pPr>
      <w:r w:rsidRPr="00A90860">
        <w:rPr>
          <w:b/>
          <w:bCs/>
          <w:lang w:val="ru-RU"/>
        </w:rPr>
        <w:t>4. Использование зарубежного опыта для магистерской диссертации</w:t>
      </w:r>
    </w:p>
    <w:p w14:paraId="28E5397B" w14:textId="77777777" w:rsidR="00A90860" w:rsidRPr="00A90860" w:rsidRDefault="00A90860" w:rsidP="00A90860">
      <w:pPr>
        <w:rPr>
          <w:lang w:val="ru-RU"/>
        </w:rPr>
      </w:pPr>
      <w:r w:rsidRPr="00A90860">
        <w:rPr>
          <w:lang w:val="ru-RU"/>
        </w:rPr>
        <w:t>На основе зарубежных практик корпоративного e-learning можно предложить следующие варианты использования в вашем исследовании:</w:t>
      </w:r>
    </w:p>
    <w:p w14:paraId="7CDAE026" w14:textId="77777777" w:rsidR="00A90860" w:rsidRPr="00A90860" w:rsidRDefault="00A90860" w:rsidP="00A90860">
      <w:pPr>
        <w:rPr>
          <w:lang w:val="ru-RU"/>
        </w:rPr>
      </w:pPr>
      <w:r w:rsidRPr="00A90860">
        <w:rPr>
          <w:b/>
          <w:bCs/>
          <w:lang w:val="ru-RU"/>
        </w:rPr>
        <w:t>1) Внедрение LMS в образовательный процесс:</w:t>
      </w:r>
      <w:r w:rsidRPr="00A90860">
        <w:rPr>
          <w:lang w:val="ru-RU"/>
        </w:rPr>
        <w:br/>
        <w:t>Разработать и адаптировать LMS-среду (или её отдельные модули) для повышения квалификации студентов/персонала университета, анализируя эффективность по критериям вовлечённости и успеваемости.</w:t>
      </w:r>
    </w:p>
    <w:p w14:paraId="73D6020B" w14:textId="77777777" w:rsidR="00A90860" w:rsidRPr="00A90860" w:rsidRDefault="00A90860" w:rsidP="00A90860">
      <w:pPr>
        <w:rPr>
          <w:lang w:val="ru-RU"/>
        </w:rPr>
      </w:pPr>
      <w:r w:rsidRPr="00A90860">
        <w:rPr>
          <w:b/>
          <w:bCs/>
          <w:lang w:val="ru-RU"/>
        </w:rPr>
        <w:t>2) Проект адаптивного микрообучения:</w:t>
      </w:r>
      <w:r w:rsidRPr="00A90860">
        <w:rPr>
          <w:lang w:val="ru-RU"/>
        </w:rPr>
        <w:br/>
        <w:t>Создать модель микрообучения с короткими модулями, тестами и обратной связью для улучшения освоения сложных академических тем.</w:t>
      </w:r>
    </w:p>
    <w:p w14:paraId="74196418" w14:textId="77777777" w:rsidR="00A90860" w:rsidRPr="00A90860" w:rsidRDefault="00A90860" w:rsidP="00A90860">
      <w:pPr>
        <w:rPr>
          <w:lang w:val="ru-RU"/>
        </w:rPr>
      </w:pPr>
      <w:r w:rsidRPr="00A90860">
        <w:rPr>
          <w:b/>
          <w:bCs/>
          <w:lang w:val="ru-RU"/>
        </w:rPr>
        <w:t>3) Интерактивные симуляции:</w:t>
      </w:r>
      <w:r w:rsidRPr="00A90860">
        <w:rPr>
          <w:lang w:val="ru-RU"/>
        </w:rPr>
        <w:br/>
        <w:t>Внедрить симуляционные задачи (например, ролевые, практические кейсы) в учебные курсы, чтобы развивать навыки принятия решений у обучающихся в реальных сценариях.</w:t>
      </w:r>
    </w:p>
    <w:p w14:paraId="65241E2D" w14:textId="1F3805E4" w:rsidR="00A90860" w:rsidRPr="00A90860" w:rsidRDefault="00A90860" w:rsidP="00A90860">
      <w:pPr>
        <w:rPr>
          <w:lang w:val="ru-RU"/>
        </w:rPr>
      </w:pPr>
      <w:r w:rsidRPr="00A90860">
        <w:rPr>
          <w:b/>
          <w:bCs/>
          <w:lang w:val="ru-RU"/>
        </w:rPr>
        <w:t>4) Анализ эффективности корпоративных обучающих программ:</w:t>
      </w:r>
      <w:r w:rsidRPr="00A90860">
        <w:rPr>
          <w:lang w:val="ru-RU"/>
        </w:rPr>
        <w:br/>
        <w:t>Провести сравнительный анализ традиционных и цифровых форм обучения, измеряя такие показатели, как успеваемость, мотивация, уровень навыков и удовлетворённость.</w:t>
      </w:r>
    </w:p>
    <w:p w14:paraId="35A688E7" w14:textId="77777777" w:rsidR="00A90860" w:rsidRPr="00A90860" w:rsidRDefault="00A90860" w:rsidP="00A90860">
      <w:pPr>
        <w:rPr>
          <w:b/>
          <w:bCs/>
          <w:lang w:val="ru-RU"/>
        </w:rPr>
      </w:pPr>
      <w:r w:rsidRPr="00A90860">
        <w:rPr>
          <w:b/>
          <w:bCs/>
          <w:lang w:val="ru-RU"/>
        </w:rPr>
        <w:lastRenderedPageBreak/>
        <w:t>5. Заключение</w:t>
      </w:r>
    </w:p>
    <w:p w14:paraId="50DED69D" w14:textId="77777777" w:rsidR="00A90860" w:rsidRPr="00A90860" w:rsidRDefault="00A90860" w:rsidP="00A90860">
      <w:pPr>
        <w:rPr>
          <w:lang w:val="ru-RU"/>
        </w:rPr>
      </w:pPr>
      <w:r w:rsidRPr="00A90860">
        <w:rPr>
          <w:lang w:val="ru-RU"/>
        </w:rPr>
        <w:t>Зарубежный опыт корпоративного электронного обучения демонстрирует, что цифровые образовательные инструменты:</w:t>
      </w:r>
    </w:p>
    <w:p w14:paraId="0FDC36EE" w14:textId="77777777" w:rsidR="00A90860" w:rsidRPr="00A90860" w:rsidRDefault="00A90860" w:rsidP="00A90860">
      <w:pPr>
        <w:numPr>
          <w:ilvl w:val="0"/>
          <w:numId w:val="8"/>
        </w:numPr>
        <w:rPr>
          <w:lang w:val="ru-RU"/>
        </w:rPr>
      </w:pPr>
      <w:r w:rsidRPr="00A90860">
        <w:rPr>
          <w:lang w:val="ru-RU"/>
        </w:rPr>
        <w:t>позволяют обеспечить непрерывное развитие компетенций сотрудников;</w:t>
      </w:r>
    </w:p>
    <w:p w14:paraId="0E33FF89" w14:textId="77777777" w:rsidR="00A90860" w:rsidRPr="00A90860" w:rsidRDefault="00A90860" w:rsidP="00A90860">
      <w:pPr>
        <w:numPr>
          <w:ilvl w:val="0"/>
          <w:numId w:val="8"/>
        </w:numPr>
        <w:rPr>
          <w:lang w:val="ru-RU"/>
        </w:rPr>
      </w:pPr>
      <w:r w:rsidRPr="00A90860">
        <w:rPr>
          <w:lang w:val="ru-RU"/>
        </w:rPr>
        <w:t>повышают доступность обучения в глобальных и распределённых командах;</w:t>
      </w:r>
    </w:p>
    <w:p w14:paraId="7BDEF1A6" w14:textId="09D4341B" w:rsidR="00A90860" w:rsidRPr="00A90860" w:rsidRDefault="00A90860" w:rsidP="00A90860">
      <w:pPr>
        <w:numPr>
          <w:ilvl w:val="0"/>
          <w:numId w:val="8"/>
        </w:numPr>
        <w:rPr>
          <w:lang w:val="ru-RU"/>
        </w:rPr>
      </w:pPr>
      <w:r w:rsidRPr="00A90860">
        <w:rPr>
          <w:lang w:val="ru-RU"/>
        </w:rPr>
        <w:t>способствуют снижению затрат и повышению эффективности обучения.</w:t>
      </w:r>
      <w:r w:rsidRPr="00A90860">
        <w:rPr>
          <w:lang w:val="ru-RU"/>
        </w:rPr>
        <w:t xml:space="preserve"> </w:t>
      </w:r>
    </w:p>
    <w:p w14:paraId="32E96710" w14:textId="77777777" w:rsidR="00A90860" w:rsidRPr="00A90860" w:rsidRDefault="00A90860" w:rsidP="00A90860">
      <w:pPr>
        <w:rPr>
          <w:lang w:val="ru-RU"/>
        </w:rPr>
      </w:pPr>
      <w:r w:rsidRPr="00A90860">
        <w:rPr>
          <w:lang w:val="ru-RU"/>
        </w:rPr>
        <w:t>Использование этих практик в рамках магистерской диссертации может обогатить исследование методологически и практически, а также дать рекомендации по внедрению e-learning решений в образовательный контекст.</w:t>
      </w:r>
    </w:p>
    <w:p w14:paraId="5DD2C27C" w14:textId="77777777" w:rsidR="00F12C76" w:rsidRPr="00A90860" w:rsidRDefault="00F12C76" w:rsidP="00A90860">
      <w:pPr>
        <w:rPr>
          <w:lang w:val="ru-RU"/>
        </w:rPr>
      </w:pPr>
    </w:p>
    <w:sectPr w:rsidR="00F12C76" w:rsidRPr="00A90860" w:rsidSect="00A7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CCF"/>
    <w:multiLevelType w:val="multilevel"/>
    <w:tmpl w:val="2738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63D95"/>
    <w:multiLevelType w:val="multilevel"/>
    <w:tmpl w:val="94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7272E"/>
    <w:multiLevelType w:val="multilevel"/>
    <w:tmpl w:val="6E8A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44ABE"/>
    <w:multiLevelType w:val="multilevel"/>
    <w:tmpl w:val="5F0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634C9"/>
    <w:multiLevelType w:val="multilevel"/>
    <w:tmpl w:val="823E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86144"/>
    <w:multiLevelType w:val="multilevel"/>
    <w:tmpl w:val="67E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65CAC"/>
    <w:multiLevelType w:val="multilevel"/>
    <w:tmpl w:val="E54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A2BBB"/>
    <w:multiLevelType w:val="multilevel"/>
    <w:tmpl w:val="D2F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733258">
    <w:abstractNumId w:val="5"/>
  </w:num>
  <w:num w:numId="2" w16cid:durableId="1934583967">
    <w:abstractNumId w:val="6"/>
  </w:num>
  <w:num w:numId="3" w16cid:durableId="1850605920">
    <w:abstractNumId w:val="3"/>
  </w:num>
  <w:num w:numId="4" w16cid:durableId="1484194733">
    <w:abstractNumId w:val="7"/>
  </w:num>
  <w:num w:numId="5" w16cid:durableId="254023415">
    <w:abstractNumId w:val="4"/>
  </w:num>
  <w:num w:numId="6" w16cid:durableId="662507333">
    <w:abstractNumId w:val="2"/>
  </w:num>
  <w:num w:numId="7" w16cid:durableId="320233418">
    <w:abstractNumId w:val="0"/>
  </w:num>
  <w:num w:numId="8" w16cid:durableId="172471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17"/>
    <w:rsid w:val="0008445D"/>
    <w:rsid w:val="001C5B21"/>
    <w:rsid w:val="005F0E2F"/>
    <w:rsid w:val="006C0B77"/>
    <w:rsid w:val="007B2417"/>
    <w:rsid w:val="008242FF"/>
    <w:rsid w:val="00870751"/>
    <w:rsid w:val="00922C48"/>
    <w:rsid w:val="00A76CED"/>
    <w:rsid w:val="00A90860"/>
    <w:rsid w:val="00B915B7"/>
    <w:rsid w:val="00BE2C4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C63C0"/>
  <w15:chartTrackingRefBased/>
  <w15:docId w15:val="{25667AF1-1D75-4699-B624-4C27F1B6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CE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24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4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41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41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41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kern w:val="2"/>
      <w:sz w:val="28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41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41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41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41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4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4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4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41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B241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B24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B24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B24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B241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B2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B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417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B2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417"/>
    <w:pPr>
      <w:spacing w:before="160" w:after="160" w:line="240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sz w:val="28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B241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B2417"/>
    <w:pPr>
      <w:spacing w:after="160" w:line="240" w:lineRule="auto"/>
      <w:ind w:left="720"/>
      <w:contextualSpacing/>
    </w:pPr>
    <w:rPr>
      <w:rFonts w:ascii="Times New Roman" w:eastAsiaTheme="minorHAnsi" w:hAnsi="Times New Roman"/>
      <w:kern w:val="2"/>
      <w:sz w:val="28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7B241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4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B241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B241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9086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90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</cp:revision>
  <dcterms:created xsi:type="dcterms:W3CDTF">2025-12-24T00:58:00Z</dcterms:created>
  <dcterms:modified xsi:type="dcterms:W3CDTF">2025-12-24T01:01:00Z</dcterms:modified>
</cp:coreProperties>
</file>