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A832" w14:textId="77777777" w:rsidR="00AC2D2B" w:rsidRPr="00F23272" w:rsidRDefault="00000000">
      <w:pPr>
        <w:jc w:val="center"/>
        <w:rPr>
          <w:lang w:val="ru-RU"/>
        </w:rPr>
      </w:pPr>
      <w:r w:rsidRPr="00F23272">
        <w:rPr>
          <w:b/>
          <w:sz w:val="32"/>
          <w:lang w:val="ru-RU"/>
        </w:rPr>
        <w:t xml:space="preserve">Востребованность знаний </w:t>
      </w:r>
      <w:r>
        <w:rPr>
          <w:b/>
          <w:sz w:val="32"/>
        </w:rPr>
        <w:t>PBR</w:t>
      </w:r>
      <w:r w:rsidRPr="00F23272">
        <w:rPr>
          <w:b/>
          <w:sz w:val="32"/>
          <w:lang w:val="ru-RU"/>
        </w:rPr>
        <w:t xml:space="preserve"> в профессиональной деятельности 3</w:t>
      </w:r>
      <w:r>
        <w:rPr>
          <w:b/>
          <w:sz w:val="32"/>
        </w:rPr>
        <w:t>D</w:t>
      </w:r>
      <w:r w:rsidRPr="00F23272">
        <w:rPr>
          <w:b/>
          <w:sz w:val="32"/>
          <w:lang w:val="ru-RU"/>
        </w:rPr>
        <w:t>‑художников</w:t>
      </w:r>
    </w:p>
    <w:p w14:paraId="219B6DA4" w14:textId="77777777" w:rsidR="00AC2D2B" w:rsidRPr="00F23272" w:rsidRDefault="00AC2D2B">
      <w:pPr>
        <w:rPr>
          <w:lang w:val="ru-RU"/>
        </w:rPr>
      </w:pPr>
    </w:p>
    <w:p w14:paraId="62CA007F" w14:textId="77777777" w:rsidR="00AC2D2B" w:rsidRPr="00F23272" w:rsidRDefault="00000000" w:rsidP="00F23272">
      <w:pPr>
        <w:rPr>
          <w:lang w:val="ru-RU"/>
        </w:rPr>
      </w:pPr>
      <w:r w:rsidRPr="00F23272">
        <w:rPr>
          <w:lang w:val="ru-RU"/>
        </w:rPr>
        <w:t>Введение</w:t>
      </w:r>
    </w:p>
    <w:p w14:paraId="7A81F2C2" w14:textId="77777777" w:rsidR="00AC2D2B" w:rsidRPr="00F23272" w:rsidRDefault="00000000">
      <w:pPr>
        <w:rPr>
          <w:lang w:val="ru-RU"/>
        </w:rPr>
      </w:pPr>
      <w:r>
        <w:t>Physically</w:t>
      </w:r>
      <w:r w:rsidRPr="00F23272">
        <w:rPr>
          <w:lang w:val="ru-RU"/>
        </w:rPr>
        <w:t xml:space="preserve"> </w:t>
      </w:r>
      <w:r>
        <w:t>Based</w:t>
      </w:r>
      <w:r w:rsidRPr="00F23272">
        <w:rPr>
          <w:lang w:val="ru-RU"/>
        </w:rPr>
        <w:t xml:space="preserve"> </w:t>
      </w:r>
      <w:r>
        <w:t>Rendering</w:t>
      </w:r>
      <w:r w:rsidRPr="00F23272">
        <w:rPr>
          <w:lang w:val="ru-RU"/>
        </w:rPr>
        <w:t xml:space="preserve"> (</w:t>
      </w:r>
      <w:r>
        <w:t>PBR</w:t>
      </w:r>
      <w:r w:rsidRPr="00F23272">
        <w:rPr>
          <w:lang w:val="ru-RU"/>
        </w:rPr>
        <w:t>) является современным стандартом создания реалистичных материалов и освещения в 3</w:t>
      </w:r>
      <w:r>
        <w:t>D</w:t>
      </w:r>
      <w:r w:rsidRPr="00F23272">
        <w:rPr>
          <w:lang w:val="ru-RU"/>
        </w:rPr>
        <w:t xml:space="preserve">‑графике. В условиях развития игровой индустрии, кино и визуализации спрос на специалистов, владеющих </w:t>
      </w:r>
      <w:r>
        <w:t>PBR</w:t>
      </w:r>
      <w:r w:rsidRPr="00F23272">
        <w:rPr>
          <w:lang w:val="ru-RU"/>
        </w:rPr>
        <w:t>, стремительно растёт.</w:t>
      </w:r>
    </w:p>
    <w:p w14:paraId="664AE885" w14:textId="77777777" w:rsidR="00AC2D2B" w:rsidRPr="00F23272" w:rsidRDefault="00000000" w:rsidP="00F23272">
      <w:pPr>
        <w:rPr>
          <w:lang w:val="ru-RU"/>
        </w:rPr>
      </w:pPr>
      <w:r w:rsidRPr="00F23272">
        <w:rPr>
          <w:lang w:val="ru-RU"/>
        </w:rPr>
        <w:t>Цель исследования</w:t>
      </w:r>
    </w:p>
    <w:p w14:paraId="62C733D2" w14:textId="77777777" w:rsidR="00AC2D2B" w:rsidRPr="00F23272" w:rsidRDefault="00000000">
      <w:pPr>
        <w:rPr>
          <w:lang w:val="ru-RU"/>
        </w:rPr>
      </w:pPr>
      <w:r w:rsidRPr="00F23272">
        <w:rPr>
          <w:lang w:val="ru-RU"/>
        </w:rPr>
        <w:t xml:space="preserve">Определить степень востребованности знаний </w:t>
      </w:r>
      <w:r>
        <w:t>PBR</w:t>
      </w:r>
      <w:r w:rsidRPr="00F23272">
        <w:rPr>
          <w:lang w:val="ru-RU"/>
        </w:rPr>
        <w:t xml:space="preserve"> среди различных специализаций 3</w:t>
      </w:r>
      <w:r>
        <w:t>D</w:t>
      </w:r>
      <w:r w:rsidRPr="00F23272">
        <w:rPr>
          <w:lang w:val="ru-RU"/>
        </w:rPr>
        <w:t>‑художников.</w:t>
      </w:r>
    </w:p>
    <w:p w14:paraId="0F1BE2A6" w14:textId="77777777" w:rsidR="00AC2D2B" w:rsidRPr="00F23272" w:rsidRDefault="00000000" w:rsidP="00F23272">
      <w:pPr>
        <w:rPr>
          <w:lang w:val="ru-RU"/>
        </w:rPr>
      </w:pPr>
      <w:r w:rsidRPr="00F23272">
        <w:rPr>
          <w:lang w:val="ru-RU"/>
        </w:rPr>
        <w:t>Методология</w:t>
      </w:r>
    </w:p>
    <w:p w14:paraId="3BD2A83C" w14:textId="77777777" w:rsidR="00AC2D2B" w:rsidRPr="00F23272" w:rsidRDefault="00000000">
      <w:pPr>
        <w:rPr>
          <w:lang w:val="ru-RU"/>
        </w:rPr>
      </w:pPr>
      <w:r w:rsidRPr="00F23272">
        <w:rPr>
          <w:lang w:val="ru-RU"/>
        </w:rPr>
        <w:t>Анализ вакансий проводился на популярных рекрутинговых платформах. Рассматривались различные направления деятельности 3</w:t>
      </w:r>
      <w:r>
        <w:t>D</w:t>
      </w:r>
      <w:r w:rsidRPr="00F23272">
        <w:rPr>
          <w:lang w:val="ru-RU"/>
        </w:rPr>
        <w:t xml:space="preserve">‑художников. Оценивалось наличие требований к </w:t>
      </w:r>
      <w:r>
        <w:t>PBR</w:t>
      </w:r>
      <w:r w:rsidRPr="00F23272">
        <w:rPr>
          <w:lang w:val="ru-RU"/>
        </w:rPr>
        <w:t xml:space="preserve"> в описании вакансий.</w:t>
      </w:r>
    </w:p>
    <w:p w14:paraId="1B8CECE7" w14:textId="77777777" w:rsidR="00AC2D2B" w:rsidRPr="00F23272" w:rsidRDefault="00000000" w:rsidP="00F23272">
      <w:pPr>
        <w:rPr>
          <w:lang w:val="ru-RU"/>
        </w:rPr>
      </w:pPr>
      <w:r w:rsidRPr="00F23272">
        <w:rPr>
          <w:lang w:val="ru-RU"/>
        </w:rPr>
        <w:t>Результаты исследования</w:t>
      </w:r>
    </w:p>
    <w:p w14:paraId="08690B00" w14:textId="77777777" w:rsidR="00AC2D2B" w:rsidRDefault="00000000">
      <w:r w:rsidRPr="00F23272">
        <w:rPr>
          <w:lang w:val="ru-RU"/>
        </w:rPr>
        <w:t xml:space="preserve">В ходе анализа выявлено, что в среднем около 76% вакансий содержат требования к знанию </w:t>
      </w:r>
      <w:r>
        <w:t>PBR.</w:t>
      </w:r>
    </w:p>
    <w:p w14:paraId="40D7B180" w14:textId="77777777" w:rsidR="00AC2D2B" w:rsidRDefault="00000000">
      <w:r>
        <w:rPr>
          <w:noProof/>
        </w:rPr>
        <w:lastRenderedPageBreak/>
        <w:drawing>
          <wp:inline distT="0" distB="0" distL="0" distR="0" wp14:anchorId="363BBF5C" wp14:editId="2D28F2EE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65AD" w14:textId="77777777" w:rsidR="00AC2D2B" w:rsidRPr="00F23272" w:rsidRDefault="00000000" w:rsidP="00F23272">
      <w:pPr>
        <w:rPr>
          <w:lang w:val="ru-RU"/>
        </w:rPr>
      </w:pPr>
      <w:r w:rsidRPr="00F23272">
        <w:rPr>
          <w:lang w:val="ru-RU"/>
        </w:rPr>
        <w:t>Анализ результатов</w:t>
      </w:r>
    </w:p>
    <w:p w14:paraId="6F666015" w14:textId="77777777" w:rsidR="00AC2D2B" w:rsidRPr="00F23272" w:rsidRDefault="00000000">
      <w:pPr>
        <w:rPr>
          <w:lang w:val="ru-RU"/>
        </w:rPr>
      </w:pPr>
      <w:r w:rsidRPr="00F23272">
        <w:rPr>
          <w:lang w:val="ru-RU"/>
        </w:rPr>
        <w:t>Наибольшая востребованность наблюдается у специалистов, непосредственно формирующих визуальную составляющую: художников по технике, окружению и персонажам. Наименьшая — у аниматоров.</w:t>
      </w:r>
    </w:p>
    <w:p w14:paraId="4580F559" w14:textId="77777777" w:rsidR="00AC2D2B" w:rsidRPr="00F23272" w:rsidRDefault="00000000" w:rsidP="00F23272">
      <w:pPr>
        <w:rPr>
          <w:lang w:val="ru-RU"/>
        </w:rPr>
      </w:pPr>
      <w:r w:rsidRPr="00F23272">
        <w:rPr>
          <w:lang w:val="ru-RU"/>
        </w:rPr>
        <w:t>Выводы</w:t>
      </w:r>
    </w:p>
    <w:p w14:paraId="7F512A93" w14:textId="77777777" w:rsidR="00AC2D2B" w:rsidRPr="00F23272" w:rsidRDefault="00000000">
      <w:pPr>
        <w:rPr>
          <w:lang w:val="ru-RU"/>
        </w:rPr>
      </w:pPr>
      <w:r w:rsidRPr="00F23272">
        <w:rPr>
          <w:lang w:val="ru-RU"/>
        </w:rPr>
        <w:t xml:space="preserve">Знание </w:t>
      </w:r>
      <w:r>
        <w:t>PBR</w:t>
      </w:r>
      <w:r w:rsidRPr="00F23272">
        <w:rPr>
          <w:lang w:val="ru-RU"/>
        </w:rPr>
        <w:t xml:space="preserve"> является ключевой компетенцией современного 3</w:t>
      </w:r>
      <w:r>
        <w:t>D</w:t>
      </w:r>
      <w:r w:rsidRPr="00F23272">
        <w:rPr>
          <w:lang w:val="ru-RU"/>
        </w:rPr>
        <w:t>‑художника. Его значимость напрямую зависит от степени влияния специалиста на визуальную составляющую продукта.</w:t>
      </w:r>
    </w:p>
    <w:p w14:paraId="67DB4209" w14:textId="77777777" w:rsidR="00AC2D2B" w:rsidRPr="00F23272" w:rsidRDefault="00000000" w:rsidP="00F23272">
      <w:pPr>
        <w:rPr>
          <w:lang w:val="ru-RU"/>
        </w:rPr>
      </w:pPr>
      <w:r w:rsidRPr="00F23272">
        <w:rPr>
          <w:lang w:val="ru-RU"/>
        </w:rPr>
        <w:t>Рекомендации</w:t>
      </w:r>
    </w:p>
    <w:p w14:paraId="61813E31" w14:textId="77777777" w:rsidR="00AC2D2B" w:rsidRDefault="00000000">
      <w:r w:rsidRPr="00F23272">
        <w:rPr>
          <w:lang w:val="ru-RU"/>
        </w:rPr>
        <w:t xml:space="preserve">В образовательных программах необходимо уделять особое внимание изучению </w:t>
      </w:r>
      <w:r>
        <w:t xml:space="preserve">PBR, </w:t>
      </w:r>
      <w:proofErr w:type="spellStart"/>
      <w:r>
        <w:t>включая</w:t>
      </w:r>
      <w:proofErr w:type="spellEnd"/>
      <w:r>
        <w:t xml:space="preserve"> </w:t>
      </w:r>
      <w:proofErr w:type="spellStart"/>
      <w:r>
        <w:t>практическую</w:t>
      </w:r>
      <w:proofErr w:type="spellEnd"/>
      <w:r>
        <w:t xml:space="preserve"> </w:t>
      </w:r>
      <w:proofErr w:type="spellStart"/>
      <w:r>
        <w:t>работу</w:t>
      </w:r>
      <w:proofErr w:type="spellEnd"/>
      <w:r>
        <w:t xml:space="preserve"> с современными инструментами визуализации.</w:t>
      </w:r>
    </w:p>
    <w:sectPr w:rsidR="00AC2D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364320">
    <w:abstractNumId w:val="8"/>
  </w:num>
  <w:num w:numId="2" w16cid:durableId="2101099807">
    <w:abstractNumId w:val="6"/>
  </w:num>
  <w:num w:numId="3" w16cid:durableId="521944616">
    <w:abstractNumId w:val="5"/>
  </w:num>
  <w:num w:numId="4" w16cid:durableId="241989269">
    <w:abstractNumId w:val="4"/>
  </w:num>
  <w:num w:numId="5" w16cid:durableId="337585067">
    <w:abstractNumId w:val="7"/>
  </w:num>
  <w:num w:numId="6" w16cid:durableId="1288123115">
    <w:abstractNumId w:val="3"/>
  </w:num>
  <w:num w:numId="7" w16cid:durableId="388383677">
    <w:abstractNumId w:val="2"/>
  </w:num>
  <w:num w:numId="8" w16cid:durableId="1683629806">
    <w:abstractNumId w:val="1"/>
  </w:num>
  <w:num w:numId="9" w16cid:durableId="118766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64C8"/>
    <w:rsid w:val="00AA1D8D"/>
    <w:rsid w:val="00AC2D2B"/>
    <w:rsid w:val="00B47730"/>
    <w:rsid w:val="00CB0664"/>
    <w:rsid w:val="00F23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E535A"/>
  <w14:defaultImageDpi w14:val="300"/>
  <w15:docId w15:val="{6F73BEFF-C55E-4F7C-808A-BE71D1EC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</cp:lastModifiedBy>
  <cp:revision>2</cp:revision>
  <dcterms:created xsi:type="dcterms:W3CDTF">2026-04-17T09:05:00Z</dcterms:created>
  <dcterms:modified xsi:type="dcterms:W3CDTF">2026-04-17T09:05:00Z</dcterms:modified>
  <cp:category/>
</cp:coreProperties>
</file>