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TG-15 센서 게이트웨이 통신 프로토콜 명세서</w:t>
      </w:r>
    </w:p>
    <w:p>
      <w:r>
        <w:rPr>
          <w:i/>
        </w:rPr>
        <w:t>TG-15 Sensor Gateway Communication Protocol (v2.0)</w:t>
      </w:r>
    </w:p>
    <w:p>
      <w:r>
        <w:t>본 문서는 가상의 온·습도 센서 게이트웨이 TG-15의 통신 규격을 정의한다. RS-485 멀티드롭, 통신 속도 19200bps. XM-200과 달리 SOH 시작 + CRC16 검증을 사용한다.</w:t>
      </w:r>
    </w:p>
    <w:p>
      <w:pPr>
        <w:pStyle w:val="Heading1"/>
      </w:pPr>
      <w:r>
        <w:t>1. 패킷 구조 (Packet Structure)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</w:t>
            </w:r>
          </w:p>
        </w:tc>
        <w:tc>
          <w:tcPr>
            <w:tcW w:type="dxa" w:w="2880"/>
          </w:tcPr>
          <w:p>
            <w:r>
              <w:t>크기(byte)</w:t>
            </w:r>
          </w:p>
        </w:tc>
        <w:tc>
          <w:tcPr>
            <w:tcW w:type="dxa" w:w="2880"/>
          </w:tcPr>
          <w:p>
            <w:r>
              <w:t>값/설명</w:t>
            </w:r>
          </w:p>
        </w:tc>
      </w:tr>
      <w:tr>
        <w:tc>
          <w:tcPr>
            <w:tcW w:type="dxa" w:w="2880"/>
          </w:tcPr>
          <w:p>
            <w:r>
              <w:t>SOH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0x01 (프레임 시작)</w:t>
            </w:r>
          </w:p>
        </w:tc>
      </w:tr>
      <w:tr>
        <w:tc>
          <w:tcPr>
            <w:tcW w:type="dxa" w:w="2880"/>
          </w:tcPr>
          <w:p>
            <w:r>
              <w:t>ADDR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슬레이브 주소 (0x01~0x1F)</w:t>
            </w:r>
          </w:p>
        </w:tc>
      </w:tr>
      <w:tr>
        <w:tc>
          <w:tcPr>
            <w:tcW w:type="dxa" w:w="2880"/>
          </w:tcPr>
          <w:p>
            <w:r>
              <w:t>CMD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명령 코드 (2장 표 참조)</w:t>
            </w:r>
          </w:p>
        </w:tc>
      </w:tr>
      <w:tr>
        <w:tc>
          <w:tcPr>
            <w:tcW w:type="dxa" w:w="2880"/>
          </w:tcPr>
          <w:p>
            <w:r>
              <w:t>LEN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PAYLOAD 길이 (big-endian)</w:t>
            </w:r>
          </w:p>
        </w:tc>
      </w:tr>
      <w:tr>
        <w:tc>
          <w:tcPr>
            <w:tcW w:type="dxa" w:w="2880"/>
          </w:tcPr>
          <w:p>
            <w:r>
              <w:t>PAYLOAD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명령별 데이터</w:t>
            </w:r>
          </w:p>
        </w:tc>
      </w:tr>
      <w:tr>
        <w:tc>
          <w:tcPr>
            <w:tcW w:type="dxa" w:w="2880"/>
          </w:tcPr>
          <w:p>
            <w:r>
              <w:t>CRC16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CRC-16/CCITT (SOH~PAYLOAD)</w:t>
            </w:r>
          </w:p>
        </w:tc>
      </w:tr>
    </w:tbl>
    <w:p>
      <w:pPr>
        <w:pStyle w:val="Heading1"/>
      </w:pPr>
      <w:r>
        <w:t>2. 명령 코드 (Command Codes)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CMD(hex)</w:t>
            </w:r>
          </w:p>
        </w:tc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0x41</w:t>
            </w:r>
          </w:p>
        </w:tc>
        <w:tc>
          <w:tcPr>
            <w:tcW w:type="dxa" w:w="2880"/>
          </w:tcPr>
          <w:p>
            <w:r>
              <w:t>RD_TEMP</w:t>
            </w:r>
          </w:p>
        </w:tc>
        <w:tc>
          <w:tcPr>
            <w:tcW w:type="dxa" w:w="2880"/>
          </w:tcPr>
          <w:p>
            <w:r>
              <w:t>온도 읽기 / Read temperature (0.1도 단위, 2B)</w:t>
            </w:r>
          </w:p>
        </w:tc>
      </w:tr>
      <w:tr>
        <w:tc>
          <w:tcPr>
            <w:tcW w:type="dxa" w:w="2880"/>
          </w:tcPr>
          <w:p>
            <w:r>
              <w:t>0x42</w:t>
            </w:r>
          </w:p>
        </w:tc>
        <w:tc>
          <w:tcPr>
            <w:tcW w:type="dxa" w:w="2880"/>
          </w:tcPr>
          <w:p>
            <w:r>
              <w:t>RD_HUMID</w:t>
            </w:r>
          </w:p>
        </w:tc>
        <w:tc>
          <w:tcPr>
            <w:tcW w:type="dxa" w:w="2880"/>
          </w:tcPr>
          <w:p>
            <w:r>
              <w:t>습도 읽기 / Read humidity (%RH, 2B)</w:t>
            </w:r>
          </w:p>
        </w:tc>
      </w:tr>
      <w:tr>
        <w:tc>
          <w:tcPr>
            <w:tcW w:type="dxa" w:w="2880"/>
          </w:tcPr>
          <w:p>
            <w:r>
              <w:t>0x43</w:t>
            </w:r>
          </w:p>
        </w:tc>
        <w:tc>
          <w:tcPr>
            <w:tcW w:type="dxa" w:w="2880"/>
          </w:tcPr>
          <w:p>
            <w:r>
              <w:t>RD_ALL</w:t>
            </w:r>
          </w:p>
        </w:tc>
        <w:tc>
          <w:tcPr>
            <w:tcW w:type="dxa" w:w="2880"/>
          </w:tcPr>
          <w:p>
            <w:r>
              <w:t>전체 센서 읽기 / Read all sensors</w:t>
            </w:r>
          </w:p>
        </w:tc>
      </w:tr>
      <w:tr>
        <w:tc>
          <w:tcPr>
            <w:tcW w:type="dxa" w:w="2880"/>
          </w:tcPr>
          <w:p>
            <w:r>
              <w:t>0x50</w:t>
            </w:r>
          </w:p>
        </w:tc>
        <w:tc>
          <w:tcPr>
            <w:tcW w:type="dxa" w:w="2880"/>
          </w:tcPr>
          <w:p>
            <w:r>
              <w:t>SET_TH</w:t>
            </w:r>
          </w:p>
        </w:tc>
        <w:tc>
          <w:tcPr>
            <w:tcW w:type="dxa" w:w="2880"/>
          </w:tcPr>
          <w:p>
            <w:r>
              <w:t>임계값 설정 / Set threshold (PAYLOAD: min,max)</w:t>
            </w:r>
          </w:p>
        </w:tc>
      </w:tr>
      <w:tr>
        <w:tc>
          <w:tcPr>
            <w:tcW w:type="dxa" w:w="2880"/>
          </w:tcPr>
          <w:p>
            <w:r>
              <w:t>0x51</w:t>
            </w:r>
          </w:p>
        </w:tc>
        <w:tc>
          <w:tcPr>
            <w:tcW w:type="dxa" w:w="2880"/>
          </w:tcPr>
          <w:p>
            <w:r>
              <w:t>GET_TH</w:t>
            </w:r>
          </w:p>
        </w:tc>
        <w:tc>
          <w:tcPr>
            <w:tcW w:type="dxa" w:w="2880"/>
          </w:tcPr>
          <w:p>
            <w:r>
              <w:t>임계값 조회 / Get threshold</w:t>
            </w:r>
          </w:p>
        </w:tc>
      </w:tr>
      <w:tr>
        <w:tc>
          <w:tcPr>
            <w:tcW w:type="dxa" w:w="2880"/>
          </w:tcPr>
          <w:p>
            <w:r>
              <w:t>0x60</w:t>
            </w:r>
          </w:p>
        </w:tc>
        <w:tc>
          <w:tcPr>
            <w:tcW w:type="dxa" w:w="2880"/>
          </w:tcPr>
          <w:p>
            <w:r>
              <w:t>ALARM</w:t>
            </w:r>
          </w:p>
        </w:tc>
        <w:tc>
          <w:tcPr>
            <w:tcW w:type="dxa" w:w="2880"/>
          </w:tcPr>
          <w:p>
            <w:r>
              <w:t>알람 통지 / Alarm event (PAYLOAD: 채널,상태)</w:t>
            </w:r>
          </w:p>
        </w:tc>
      </w:tr>
      <w:tr>
        <w:tc>
          <w:tcPr>
            <w:tcW w:type="dxa" w:w="2880"/>
          </w:tcPr>
          <w:p>
            <w:r>
              <w:t>0x61</w:t>
            </w:r>
          </w:p>
        </w:tc>
        <w:tc>
          <w:tcPr>
            <w:tcW w:type="dxa" w:w="2880"/>
          </w:tcPr>
          <w:p>
            <w:r>
              <w:t>CLR_ALARM</w:t>
            </w:r>
          </w:p>
        </w:tc>
        <w:tc>
          <w:tcPr>
            <w:tcW w:type="dxa" w:w="2880"/>
          </w:tcPr>
          <w:p>
            <w:r>
              <w:t>알람 해제 / Clear alarm</w:t>
            </w:r>
          </w:p>
        </w:tc>
      </w:tr>
      <w:tr>
        <w:tc>
          <w:tcPr>
            <w:tcW w:type="dxa" w:w="2880"/>
          </w:tcPr>
          <w:p>
            <w:r>
              <w:t>0x70</w:t>
            </w:r>
          </w:p>
        </w:tc>
        <w:tc>
          <w:tcPr>
            <w:tcW w:type="dxa" w:w="2880"/>
          </w:tcPr>
          <w:p>
            <w:r>
              <w:t>PING</w:t>
            </w:r>
          </w:p>
        </w:tc>
        <w:tc>
          <w:tcPr>
            <w:tcW w:type="dxa" w:w="2880"/>
          </w:tcPr>
          <w:p>
            <w:r>
              <w:t>연결 확인 / Ping</w:t>
            </w:r>
          </w:p>
        </w:tc>
      </w:tr>
      <w:tr>
        <w:tc>
          <w:tcPr>
            <w:tcW w:type="dxa" w:w="2880"/>
          </w:tcPr>
          <w:p>
            <w:r>
              <w:t>0x71</w:t>
            </w:r>
          </w:p>
        </w:tc>
        <w:tc>
          <w:tcPr>
            <w:tcW w:type="dxa" w:w="2880"/>
          </w:tcPr>
          <w:p>
            <w:r>
              <w:t>PONG</w:t>
            </w:r>
          </w:p>
        </w:tc>
        <w:tc>
          <w:tcPr>
            <w:tcW w:type="dxa" w:w="2880"/>
          </w:tcPr>
          <w:p>
            <w:r>
              <w:t>응답 / Pong</w:t>
            </w:r>
          </w:p>
        </w:tc>
      </w:tr>
      <w:tr>
        <w:tc>
          <w:tcPr>
            <w:tcW w:type="dxa" w:w="2880"/>
          </w:tcPr>
          <w:p>
            <w:r>
              <w:t>0x7F</w:t>
            </w:r>
          </w:p>
        </w:tc>
        <w:tc>
          <w:tcPr>
            <w:tcW w:type="dxa" w:w="2880"/>
          </w:tcPr>
          <w:p>
            <w:r>
              <w:t>FAULT</w:t>
            </w:r>
          </w:p>
        </w:tc>
        <w:tc>
          <w:tcPr>
            <w:tcW w:type="dxa" w:w="2880"/>
          </w:tcPr>
          <w:p>
            <w:r>
              <w:t>장애 통지 / Fault report</w:t>
            </w:r>
          </w:p>
        </w:tc>
      </w:tr>
    </w:tbl>
    <w:p>
      <w:pPr>
        <w:pStyle w:val="Heading1"/>
      </w:pPr>
      <w:r>
        <w:t>3. 예시 (Examples)</w:t>
      </w:r>
    </w:p>
    <w:p>
      <w:r>
        <w:t>· RD_TEMP 온도 읽기 요청: 01 05 41 00 00 &lt;CRC16&gt;  (ADDR=0x05)</w:t>
      </w:r>
    </w:p>
    <w:p>
      <w:r>
        <w:t>· ALARM 알람 통지: 01 05 60 00 02 03 01 &lt;CRC16&gt;  (채널3, 상태=경보)</w:t>
      </w:r>
    </w:p>
    <w:p>
      <w:r>
        <w:t>주의: 본 규격은 XM-200(STX/ETX/XOR)과 혼동하지 말 것. 프레임 시작 바이트가 0x01(SOH)이면 TG-15, 0x02(STX)이면 XM-200이다.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