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工程名称：中核汇能高明创楷3.58904MWP分布式光伏项目编号：</w:t>
      </w:r>
      <w:r>
        <w:rPr>
          <w:rFonts w:hint="eastAsia" w:ascii="宋体" w:hAnsi="宋体"/>
          <w:sz w:val="18"/>
          <w:szCs w:val="18"/>
        </w:rPr>
        <w:t>5028G01-SG-ZHHC-01-01-0</w:t>
      </w:r>
      <w:r>
        <w:rPr>
          <w:rFonts w:hint="eastAsia" w:ascii="宋体" w:hAnsi="宋体"/>
          <w:sz w:val="18"/>
          <w:szCs w:val="18"/>
          <w:lang w:val="en-US" w:eastAsia="zh-CN"/>
        </w:rPr>
        <w:t>9</w:t>
      </w:r>
      <w:bookmarkStart w:id="0" w:name="_GoBack"/>
      <w:bookmarkEnd w:id="0"/>
      <w:r>
        <w:rPr>
          <w:rFonts w:hint="eastAsia" w:ascii="宋体" w:hAnsi="宋体"/>
          <w:sz w:val="18"/>
          <w:szCs w:val="18"/>
        </w:rPr>
        <w:t>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河南中核五院研究设计有限公司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4</w:t>
            </w:r>
            <w:r>
              <w:rPr>
                <w:rFonts w:hint="eastAsia" w:ascii="宋体" w:hAnsi="宋体"/>
                <w:sz w:val="24"/>
                <w:u w:val="single"/>
              </w:rPr>
              <w:t>#厂房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4</w:t>
            </w:r>
            <w:r>
              <w:rPr>
                <w:rFonts w:hint="eastAsia" w:ascii="宋体" w:hAnsi="宋体"/>
                <w:sz w:val="24"/>
                <w:u w:val="single"/>
              </w:rPr>
              <w:t>#厂房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光伏组件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安装     </w:t>
            </w:r>
            <w:r>
              <w:rPr>
                <w:rFonts w:hint="eastAsia" w:ascii="宋体" w:hAnsi="宋体"/>
                <w:sz w:val="24"/>
              </w:rPr>
              <w:t>分项工程质量验收记录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3941646A"/>
    <w:rsid w:val="404A1037"/>
    <w:rsid w:val="532B0AF3"/>
    <w:rsid w:val="5DFA345C"/>
    <w:rsid w:val="7F2E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273</Characters>
  <Lines>30</Lines>
  <Paragraphs>26</Paragraphs>
  <TotalTime>0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2026-04-13T02:18:49Z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873FD58F6E354FCD99443A6127262763_12</vt:lpwstr>
  </property>
</Properties>
</file>