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3C3489"/>
          <w:sz w:val="64"/>
          <w:szCs w:val="64"/>
        </w:rPr>
        <w:t xml:space="preserve">SkillSwap</w:t>
      </w:r>
    </w:p>
    <w:p>
      <w:pPr>
        <w:spacing w:after="600"/>
        <w:jc w:val="center"/>
      </w:pPr>
      <w:r>
        <w:rPr>
          <w:color w:val="444441"/>
          <w:sz w:val="28"/>
          <w:szCs w:val="28"/>
        </w:rPr>
        <w:t xml:space="preserve">Technical Documentation, System Design &amp; ERD</w:t>
      </w:r>
    </w:p>
    <w:p>
      <w:pPr>
        <w:jc w:val="center"/>
      </w:pPr>
      <w:r>
        <w:rPr>
          <w:color w:val="5F5E5A"/>
          <w:sz w:val="22"/>
          <w:szCs w:val="22"/>
        </w:rPr>
        <w:t xml:space="preserve">Version 1.0  ·  Post-hackathon technical specification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Problem Statement</w:t>
      </w:r>
    </w:p>
    <w:p>
      <w:pPr>
        <w:spacing w:after="160"/>
      </w:pPr>
      <w:r>
        <w:t xml:space="preserve">Meet Lebo, a 23-year-old from a township near Johannesburg. She braids hair beautifully and dreams of learning basic web design to start an online booking service. Across town is Kabelo, self-taught in HTML and CSS, looking for a side hustle like haircutting to fund his studies. They both have skills, but no money, no certificates, and no access to formal education.</w:t>
      </w:r>
    </w:p>
    <w:p>
      <w:pPr>
        <w:spacing w:after="160"/>
      </w:pPr>
      <w:r>
        <w:t xml:space="preserve">There are millions like them across Africa — skilled, under-employed, and disconnected. SkillSwap is a mobile platform that connects people based on the skills they can teach and want to learn, using AI to match, mentor, and multiply impact.</w:t>
      </w:r>
    </w:p>
    <w:p>
      <w:pPr>
        <w:spacing w:after="160"/>
      </w:pPr>
      <w:r>
        <w:rPr>
          <w:i/>
          <w:iCs/>
        </w:rPr>
        <w:t xml:space="preserve">Core promise: Teach what you know. Learn what you need. No money, no formal certificates — just people helping people grow.</w:t>
      </w:r>
    </w:p>
    <w:p>
      <w:pPr>
        <w:pStyle w:val="Heading1"/>
        <w:spacing w:after="160" w:before="320"/>
      </w:pPr>
      <w:r>
        <w:t xml:space="preserve">2. Product Overview</w:t>
      </w:r>
    </w:p>
    <w:p>
      <w:pPr>
        <w:spacing w:after="160"/>
      </w:pPr>
      <w:r>
        <w:t xml:space="preserve">SkillSwap is a React Native mobile app powered by Microsoft AI tools, enabling peer-to-peer skill sharing in underserved communities. MVP-ready in 24 hours, designed to scale across communities.</w:t>
      </w:r>
    </w:p>
    <w:p>
      <w:pPr>
        <w:pStyle w:val="Heading2"/>
        <w:spacing w:after="120" w:before="260"/>
      </w:pPr>
      <w:r>
        <w:t xml:space="preserve">2.1 Core Features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EEEDFE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150"/>
            <w:shd w:fill="EEEDFE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r>
              <w:t xml:space="preserve">Skill profile creation</w:t>
            </w:r>
          </w:p>
        </w:tc>
        <w:tc>
          <w:tcPr>
            <w:tcW w:type="dxa" w:w="6150"/>
          </w:tcPr>
          <w:p>
            <w:r>
              <w:t xml:space="preserve">Users list what they can teach and want to learn, with location, availability, and language.</w:t>
            </w:r>
          </w:p>
        </w:tc>
      </w:tr>
      <w:tr>
        <w:tc>
          <w:tcPr>
            <w:tcW w:type="dxa" w:w="3200"/>
          </w:tcPr>
          <w:p>
            <w:r>
              <w:t xml:space="preserve">AI skill matchmaking</w:t>
            </w:r>
          </w:p>
        </w:tc>
        <w:tc>
          <w:tcPr>
            <w:tcW w:type="dxa" w:w="6150"/>
          </w:tcPr>
          <w:p>
            <w:r>
              <w:t xml:space="preserve">Azure OpenAI GPT finds compatible matches, prioritizing local or similar-timezone pairs.</w:t>
            </w:r>
          </w:p>
        </w:tc>
      </w:tr>
      <w:tr>
        <w:tc>
          <w:tcPr>
            <w:tcW w:type="dxa" w:w="3200"/>
          </w:tcPr>
          <w:p>
            <w:r>
              <w:t xml:space="preserve">Auto-generated crash courses</w:t>
            </w:r>
          </w:p>
        </w:tc>
        <w:tc>
          <w:tcPr>
            <w:tcW w:type="dxa" w:w="6150"/>
          </w:tcPr>
          <w:p>
            <w:r>
              <w:t xml:space="preserve">GPT builds a custom 5–7 day plan per learner's goal and level, with steps, materials, and practice tasks.</w:t>
            </w:r>
          </w:p>
        </w:tc>
      </w:tr>
      <w:tr>
        <w:tc>
          <w:tcPr>
            <w:tcW w:type="dxa" w:w="3200"/>
          </w:tcPr>
          <w:p>
            <w:r>
              <w:t xml:space="preserve">Chat + learning logs</w:t>
            </w:r>
          </w:p>
        </w:tc>
        <w:tc>
          <w:tcPr>
            <w:tcW w:type="dxa" w:w="6150"/>
          </w:tcPr>
          <w:p>
            <w:r>
              <w:t xml:space="preserve">In-app messaging via Firebase, with progress tracking checkboxes.</w:t>
            </w:r>
          </w:p>
        </w:tc>
      </w:tr>
      <w:tr>
        <w:tc>
          <w:tcPr>
            <w:tcW w:type="dxa" w:w="3200"/>
          </w:tcPr>
          <w:p>
            <w:r>
              <w:t xml:space="preserve">Language inclusion</w:t>
            </w:r>
          </w:p>
        </w:tc>
        <w:tc>
          <w:tcPr>
            <w:tcW w:type="dxa" w:w="6150"/>
          </w:tcPr>
          <w:p>
            <w:r>
              <w:t xml:space="preserve">Azure Translator auto-translates content into the user's local language.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2.2 Tech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React Native + JavaScript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logic: Azure OpenAI (GPT-4 Turbo)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Translation: Azure Cognitive Services (Translator)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Firebase (Realtime Database, Auth, Hosting)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Azure Maps (proximity matching)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System Architecture</w:t>
      </w:r>
    </w:p>
    <w:p>
      <w:pPr>
        <w:spacing w:after="160"/>
      </w:pPr>
      <w:r>
        <w:t xml:space="preserve">The mobile app talks to a single API gateway, which authenticates requests and routes to three AI-backed services — matchmaking, course generation, and chat/translation — all reading and writing through Firebase. Azure Maps is an optional add-on for proximity-based matching.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E5A"/>
          <w:sz w:val="20"/>
          <w:szCs w:val="20"/>
        </w:rPr>
        <w:t xml:space="preserve">Figure 1. SkillSwap system architecture</w:t>
      </w:r>
    </w:p>
    <w:p>
      <w:pPr>
        <w:pStyle w:val="Heading2"/>
        <w:spacing w:after="120" w:before="260"/>
      </w:pPr>
      <w:r>
        <w:t xml:space="preserve">3.1 Components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app — React Native client; handles onboarding, skill setup, browsing matches, chat UI, and course tracking.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gateway / auth — single entry point that authenticates requests (Firebase Auth tokens) and routes to the correct backend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Matchmaking service — calls Azure OpenAI GPT-4 Turbo with a user's teach/learn profile plus candidate pool; returns ranked matches scored by relevance, availability, location, and skill level.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Course generator service — calls GPT-4 Turbo with the learner's goal and skill level to produce a structured multi-day course, stored against the match.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 + translate service — Firebase-backed real-time messaging; runs messages through Azure Translator when sender and recipient languages differ.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Firebase — system of record: Realtime Database for users, skills, matches, courses, progress, and messages; Firebase Auth for identity; Firebase Hosting for the web admin/landing surface.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Azure Maps (optional) — geocoding and proximity queries to support in-person exchanges.</w:t>
      </w:r>
    </w:p>
    <w:p>
      <w:pPr>
        <w:pStyle w:val="Heading2"/>
        <w:spacing w:after="120" w:before="260"/>
      </w:pPr>
      <w:r>
        <w:t xml:space="preserve">3.2 Data Flow — Matchmaking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submits/updates their teach + learn skill profile.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gateway writes the profile to Firebase and triggers the matchmaking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Matchmaking service pulls a candidate pool (same skill category, nearby location/timezone) from Firebase.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Candidate pool + requesting profile sent to Azure OpenAI GPT-4 Turbo for compatibility scoring.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Scored matches written back to Firebase (matches collection) and pushed to the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selects a match → course generator is triggered for the agreed skill.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Generated course is stored and surfaced in the app; chat channel opens between the two users.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Data Model / ERD</w:t>
      </w:r>
    </w:p>
    <w:p>
      <w:pPr>
        <w:spacing w:after="160"/>
      </w:pPr>
      <w:r>
        <w:t xml:space="preserve">Firebase Realtime Database is a JSON document store, not a relational database, so in the real implementation these entities become top-level collections/nodes and foreign keys become referenced IDs resolved client-side or via Cloud Functions. The ERD below is the logical model — useful for reasoning about relationships now, and as a blueprint if the platform later migrates to a relational store (e.g. Postgres) for stronger consistency and reporting.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E5A"/>
          <w:sz w:val="20"/>
          <w:szCs w:val="20"/>
        </w:rPr>
        <w:t xml:space="preserve">Figure 2. SkillSwap entity-relationship diagram</w:t>
      </w:r>
    </w:p>
    <w:p>
      <w:pPr>
        <w:pStyle w:val="Heading2"/>
        <w:spacing w:after="120" w:before="260"/>
      </w:pPr>
      <w:r>
        <w:t xml:space="preserve">4.1 Entity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— core identity record. location_id and language_id are foreign keys rather than free text, so proximity and translation logic can query cleanly.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SKILLS — a shared taxonomy (e.g. Web design, Hairdressing, Basic English). Both teach and learn intents reference the same table so matching is a straightforward join, not fuzzy string matching.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USER_SKILLS_TEACH / USER_SKILLS_LEARN — join tables carrying proficiency/desired level, kept separate because their attributes differ and it keeps matchmaking queries simple.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MATCHES — the central object once two users are paired; carries the AI-generated score and a status (pending, active, completed, ended).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COURSES / COURSE_MODULES — a course belongs to a match + skill; modules are the day-by-day breakdown GPT generates, kept separate from PROGRESS so AI content and user completion state evolve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— one row per user per module, so both participants in a match can track completion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MESSAGES — stores both original and translated content so either party sees the message in their own language without re-calling the Translator API on every read.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TESTIMONIALS — tied to a match, with separate rater_id/ratee_id so both sides of an exchange can rate each other.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LOCATIONS / LANGUAGES — normalized lookup tables to keep matching/translation logic fast and consistent.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API Design (Indicative)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550"/>
      </w:tblGrid>
      <w:tr>
        <w:trPr>
          <w:tblHeader/>
        </w:trPr>
        <w:tc>
          <w:tcPr>
            <w:tcW w:type="dxa" w:w="4200"/>
            <w:shd w:fill="EEEDFE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600"/>
            <w:shd w:fill="EEEDFE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50"/>
            <w:shd w:fill="EEEDFE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200"/>
          </w:tcPr>
          <w:p>
            <w:r>
              <w:t xml:space="preserve">/users</w:t>
            </w:r>
          </w:p>
        </w:tc>
        <w:tc>
          <w:tcPr>
            <w:tcW w:type="dxa" w:w="1600"/>
          </w:tcPr>
          <w:p>
            <w:r>
              <w:t xml:space="preserve">POST</w:t>
            </w:r>
          </w:p>
        </w:tc>
        <w:tc>
          <w:tcPr>
            <w:tcW w:type="dxa" w:w="3550"/>
          </w:tcPr>
          <w:p>
            <w:r>
              <w:t xml:space="preserve">Create user profile</w:t>
            </w:r>
          </w:p>
        </w:tc>
      </w:tr>
      <w:tr>
        <w:tc>
          <w:tcPr>
            <w:tcW w:type="dxa" w:w="4200"/>
          </w:tcPr>
          <w:p>
            <w:r>
              <w:t xml:space="preserve">/users/:id/skills</w:t>
            </w:r>
          </w:p>
        </w:tc>
        <w:tc>
          <w:tcPr>
            <w:tcW w:type="dxa" w:w="1600"/>
          </w:tcPr>
          <w:p>
            <w:r>
              <w:t xml:space="preserve">PUT</w:t>
            </w:r>
          </w:p>
        </w:tc>
        <w:tc>
          <w:tcPr>
            <w:tcW w:type="dxa" w:w="3550"/>
          </w:tcPr>
          <w:p>
            <w:r>
              <w:t xml:space="preserve">Update teach/learn skill lists</w:t>
            </w:r>
          </w:p>
        </w:tc>
      </w:tr>
      <w:tr>
        <w:tc>
          <w:tcPr>
            <w:tcW w:type="dxa" w:w="4200"/>
          </w:tcPr>
          <w:p>
            <w:r>
              <w:t xml:space="preserve">/matches/suggest</w:t>
            </w:r>
          </w:p>
        </w:tc>
        <w:tc>
          <w:tcPr>
            <w:tcW w:type="dxa" w:w="1600"/>
          </w:tcPr>
          <w:p>
            <w:r>
              <w:t xml:space="preserve">POST</w:t>
            </w:r>
          </w:p>
        </w:tc>
        <w:tc>
          <w:tcPr>
            <w:tcW w:type="dxa" w:w="3550"/>
          </w:tcPr>
          <w:p>
            <w:r>
              <w:t xml:space="preserve">Trigger AI matchmaking for a user</w:t>
            </w:r>
          </w:p>
        </w:tc>
      </w:tr>
      <w:tr>
        <w:tc>
          <w:tcPr>
            <w:tcW w:type="dxa" w:w="4200"/>
          </w:tcPr>
          <w:p>
            <w:r>
              <w:t xml:space="preserve">/matches/:id</w:t>
            </w:r>
          </w:p>
        </w:tc>
        <w:tc>
          <w:tcPr>
            <w:tcW w:type="dxa" w:w="1600"/>
          </w:tcPr>
          <w:p>
            <w:r>
              <w:t xml:space="preserve">PATCH</w:t>
            </w:r>
          </w:p>
        </w:tc>
        <w:tc>
          <w:tcPr>
            <w:tcW w:type="dxa" w:w="3550"/>
          </w:tcPr>
          <w:p>
            <w:r>
              <w:t xml:space="preserve">Accept/decline/end a match</w:t>
            </w:r>
          </w:p>
        </w:tc>
      </w:tr>
      <w:tr>
        <w:tc>
          <w:tcPr>
            <w:tcW w:type="dxa" w:w="4200"/>
          </w:tcPr>
          <w:p>
            <w:r>
              <w:t xml:space="preserve">/matches/:id/course</w:t>
            </w:r>
          </w:p>
        </w:tc>
        <w:tc>
          <w:tcPr>
            <w:tcW w:type="dxa" w:w="1600"/>
          </w:tcPr>
          <w:p>
            <w:r>
              <w:t xml:space="preserve">POST</w:t>
            </w:r>
          </w:p>
        </w:tc>
        <w:tc>
          <w:tcPr>
            <w:tcW w:type="dxa" w:w="3550"/>
          </w:tcPr>
          <w:p>
            <w:r>
              <w:t xml:space="preserve">Generate AI course for an accepted match</w:t>
            </w:r>
          </w:p>
        </w:tc>
      </w:tr>
      <w:tr>
        <w:tc>
          <w:tcPr>
            <w:tcW w:type="dxa" w:w="4200"/>
          </w:tcPr>
          <w:p>
            <w:r>
              <w:t xml:space="preserve">/courses/:id/modules/:moduleId/progress</w:t>
            </w:r>
          </w:p>
        </w:tc>
        <w:tc>
          <w:tcPr>
            <w:tcW w:type="dxa" w:w="1600"/>
          </w:tcPr>
          <w:p>
            <w:r>
              <w:t xml:space="preserve">PUT</w:t>
            </w:r>
          </w:p>
        </w:tc>
        <w:tc>
          <w:tcPr>
            <w:tcW w:type="dxa" w:w="3550"/>
          </w:tcPr>
          <w:p>
            <w:r>
              <w:t xml:space="preserve">Mark a module complete</w:t>
            </w:r>
          </w:p>
        </w:tc>
      </w:tr>
      <w:tr>
        <w:tc>
          <w:tcPr>
            <w:tcW w:type="dxa" w:w="4200"/>
          </w:tcPr>
          <w:p>
            <w:r>
              <w:t xml:space="preserve">/matches/:id/messages</w:t>
            </w:r>
          </w:p>
        </w:tc>
        <w:tc>
          <w:tcPr>
            <w:tcW w:type="dxa" w:w="1600"/>
          </w:tcPr>
          <w:p>
            <w:r>
              <w:t xml:space="preserve">POST/GET</w:t>
            </w:r>
          </w:p>
        </w:tc>
        <w:tc>
          <w:tcPr>
            <w:tcW w:type="dxa" w:w="3550"/>
          </w:tcPr>
          <w:p>
            <w:r>
              <w:t xml:space="preserve">Send/fetch chat messages (auto-translated)</w:t>
            </w:r>
          </w:p>
        </w:tc>
      </w:tr>
      <w:tr>
        <w:tc>
          <w:tcPr>
            <w:tcW w:type="dxa" w:w="4200"/>
          </w:tcPr>
          <w:p>
            <w:r>
              <w:t xml:space="preserve">/matches/:id/testimonial</w:t>
            </w:r>
          </w:p>
        </w:tc>
        <w:tc>
          <w:tcPr>
            <w:tcW w:type="dxa" w:w="1600"/>
          </w:tcPr>
          <w:p>
            <w:r>
              <w:t xml:space="preserve">POST</w:t>
            </w:r>
          </w:p>
        </w:tc>
        <w:tc>
          <w:tcPr>
            <w:tcW w:type="dxa" w:w="3550"/>
          </w:tcPr>
          <w:p>
            <w:r>
              <w:t xml:space="preserve">Submit a rating/testimonial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6. User Journey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 — sign in, select language, brief “What is SkillSwap?” tutorial.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 setup — input what you can teach, what you want to learn, location, and availability.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Matchmaking — GPT recommends matches; user views profiles and selects a partner.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Learning plan — view/generate a mini-course; track progress module by module.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Ongoing exchange — chat with partner; optionally rate each other and leave a testimonial.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Business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Freemium — matching, teaching, and learning are always free. Premium (optional): verified skill badges, advanced AI learning paths, offline content packs, priority matching.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NGO &amp; government partnerships — deployment in underserved communities; white-label or impact-dashboard offerings for partners tracking learning outcomes.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CSR sponsorships — companies sponsor branded learning hubs or specific skill categories.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Ethical data insights — aggregated, anonymized skill-demand and learning-trend data for NGOs/policymakers, under strict privacy standards.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Marketplace (future) — users offer services/products based on learned skills; small commission reinvested into the platform.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Grants — social innovation grants, AI for Good programs, development funds.</w:t>
      </w:r>
    </w:p>
    <w:p>
      <w:pPr>
        <w:pStyle w:val="Heading1"/>
        <w:spacing w:after="160" w:before="320"/>
      </w:pPr>
      <w:r>
        <w:t xml:space="preserve">8. Security &amp; Privacy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 — Firebase Auth (email/phone) with hashed credentials; no plaintext password storage.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PII minimization — location stored at city/region granularity by default; precise coordinates only captured if the user opts into proximity matching.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sharing — aggregated NGO/policymaker insights must be anonymized before leaving the platform; no raw user records shared externally.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Messaging — messages are stored per match; access control ensures only the two matched users (and authorized admins, for moderation) can read a thread.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Translation privacy — Translator API calls should avoid logging message content beyond what's needed for the request/response cycle.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Abuse/safety — the rating/testimonial system is a lightweight trust signal; a reporting/block mechanism should be added before wider rollout (not yet in MVP scope).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Scaling Plan</w:t>
      </w:r>
    </w:p>
    <w:p>
      <w:pPr>
        <w:pStyle w:val="Heading3"/>
        <w:spacing w:after="100" w:before="200"/>
      </w:pPr>
      <w:r>
        <w:t xml:space="preserve">Short term (post-MVP)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Offline-first usage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Audio-based courses for low-literacy users</w:t>
      </w:r>
    </w:p>
    <w:p>
      <w:pPr>
        <w:pStyle w:val="Heading3"/>
        <w:spacing w:after="100" w:before="200"/>
      </w:pPr>
      <w:r>
        <w:t xml:space="preserve">Mid term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NGO / education department partnerships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Community events &amp; gamification (leaderboards, swap challenges)</w:t>
      </w:r>
    </w:p>
    <w:p>
      <w:pPr>
        <w:pStyle w:val="Heading3"/>
        <w:spacing w:after="100" w:before="200"/>
      </w:pPr>
      <w:r>
        <w:t xml:space="preserve">Long term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job platforms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Sponsored micro-certifications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Regional hubs and translation packs for new areas</w:t>
      </w:r>
    </w:p>
    <w:p>
      <w:pPr>
        <w:pStyle w:val="Heading1"/>
        <w:spacing w:after="160" w:before="320"/>
      </w:pPr>
      <w:r>
        <w:t xml:space="preserve">10. Impact &amp; Judges' Angle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Innovation — AI used for economic empowerment, not just productivity.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Inclusivity — designed for low-income, low-literacy, and offline-first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Scalability — the peer-exchange model generalizes to any community, region, or skill category.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Feasibility — MVP demonstrable within 24 hours.</w:t>
      </w:r>
    </w:p>
    <w:p>
      <w:pPr>
        <w:spacing w:after="160"/>
      </w:pPr>
      <w:r>
        <w:rPr>
          <w:i/>
          <w:iCs/>
        </w:rPr>
        <w:t xml:space="preserve">“We're not building a social app. We're building social capital.”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11. Suggested AI Models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50"/>
      </w:tblGrid>
      <w:tr>
        <w:trPr>
          <w:tblHeader/>
        </w:trPr>
        <w:tc>
          <w:tcPr>
            <w:tcW w:type="dxa" w:w="3200"/>
            <w:shd w:fill="EEEDFE" w:val="clea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3000"/>
            <w:shd w:fill="EEEDFE" w:val="clear"/>
          </w:tcPr>
          <w:p>
            <w:r>
              <w:rPr>
                <w:b/>
                <w:bCs/>
              </w:rPr>
              <w:t xml:space="preserve">Model / Service</w:t>
            </w:r>
          </w:p>
        </w:tc>
        <w:tc>
          <w:tcPr>
            <w:tcW w:type="dxa" w:w="3150"/>
            <w:shd w:fill="EEEDFE" w:val="clear"/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3200"/>
          </w:tcPr>
          <w:p>
            <w:r>
              <w:t xml:space="preserve">Skill matching &amp; course generation</w:t>
            </w:r>
          </w:p>
        </w:tc>
        <w:tc>
          <w:tcPr>
            <w:tcW w:type="dxa" w:w="3000"/>
          </w:tcPr>
          <w:p>
            <w:r>
              <w:t xml:space="preserve">Azure OpenAI GPT-4 Turbo</w:t>
            </w:r>
          </w:p>
        </w:tc>
        <w:tc>
          <w:tcPr>
            <w:tcW w:type="dxa" w:w="3150"/>
          </w:tcPr>
          <w:p>
            <w:r>
              <w:t xml:space="preserve">Fast, cost-effective, nuanced understanding of user intent</w:t>
            </w:r>
          </w:p>
        </w:tc>
      </w:tr>
      <w:tr>
        <w:tc>
          <w:tcPr>
            <w:tcW w:type="dxa" w:w="3200"/>
          </w:tcPr>
          <w:p>
            <w:r>
              <w:t xml:space="preserve">Translation &amp; accessibility</w:t>
            </w:r>
          </w:p>
        </w:tc>
        <w:tc>
          <w:tcPr>
            <w:tcW w:type="dxa" w:w="3000"/>
          </w:tcPr>
          <w:p>
            <w:r>
              <w:t xml:space="preserve">Azure Cognitive Services – Translator</w:t>
            </w:r>
          </w:p>
        </w:tc>
        <w:tc>
          <w:tcPr>
            <w:tcW w:type="dxa" w:w="3150"/>
          </w:tcPr>
          <w:p>
            <w:r>
              <w:t xml:space="preserve">100+ languages/dialects</w:t>
            </w:r>
          </w:p>
        </w:tc>
      </w:tr>
      <w:tr>
        <w:tc>
          <w:tcPr>
            <w:tcW w:type="dxa" w:w="3200"/>
          </w:tcPr>
          <w:p>
            <w:r>
              <w:t xml:space="preserve">Voice-to-text / audio learning (future)</w:t>
            </w:r>
          </w:p>
        </w:tc>
        <w:tc>
          <w:tcPr>
            <w:tcW w:type="dxa" w:w="3000"/>
          </w:tcPr>
          <w:p>
            <w:r>
              <w:t xml:space="preserve">Azure Speech-to-Text + Text-to-Speech</w:t>
            </w:r>
          </w:p>
        </w:tc>
        <w:tc>
          <w:tcPr>
            <w:tcW w:type="dxa" w:w="3150"/>
          </w:tcPr>
          <w:p>
            <w:r>
              <w:t xml:space="preserve">Inclusive for low-literacy users</w:t>
            </w:r>
          </w:p>
        </w:tc>
      </w:tr>
      <w:tr>
        <w:tc>
          <w:tcPr>
            <w:tcW w:type="dxa" w:w="3200"/>
          </w:tcPr>
          <w:p>
            <w:r>
              <w:t xml:space="preserve">Engagement &amp; feedback analysis</w:t>
            </w:r>
          </w:p>
        </w:tc>
        <w:tc>
          <w:tcPr>
            <w:tcW w:type="dxa" w:w="3000"/>
          </w:tcPr>
          <w:p>
            <w:r>
              <w:t xml:space="preserve">GPT + Text Analytics (Sentiment)</w:t>
            </w:r>
          </w:p>
        </w:tc>
        <w:tc>
          <w:tcPr>
            <w:tcW w:type="dxa" w:w="3150"/>
          </w:tcPr>
          <w:p>
            <w:r>
              <w:t xml:space="preserve">Refines matching quality, flags disengagement</w:t>
            </w:r>
          </w:p>
        </w:tc>
      </w:tr>
      <w:tr>
        <w:tc>
          <w:tcPr>
            <w:tcW w:type="dxa" w:w="3200"/>
          </w:tcPr>
          <w:p>
            <w:r>
              <w:t xml:space="preserve">Proximity-based matching</w:t>
            </w:r>
          </w:p>
        </w:tc>
        <w:tc>
          <w:tcPr>
            <w:tcW w:type="dxa" w:w="3000"/>
          </w:tcPr>
          <w:p>
            <w:r>
              <w:t xml:space="preserve">Azure Maps</w:t>
            </w:r>
          </w:p>
        </w:tc>
        <w:tc>
          <w:tcPr>
            <w:tcW w:type="dxa" w:w="3150"/>
          </w:tcPr>
          <w:p>
            <w:r>
              <w:t xml:space="preserve">Enables local, in-person exchanges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12. What Sets SkillSwap Apart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Zero-cost, peer-to-peer learning — no fees, no degrees.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AI-generated micro-courses — tailored crash courses per learner.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Hyperlocal, inclusive matching — timezone, language, and availability aware.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Offline-first &amp; low-literacy friendly (planned) — audio and offline access.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Scalable social capital model — built on skill exchange, not credentials.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780"/>
        <w:sz w:val="16"/>
        <w:szCs w:val="16"/>
      </w:rPr>
      <w:t xml:space="preserve">SkillSwap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c812d4dfcf19320604ed920d7fe680d4ef2dcfb.png"/><Relationship Id="rId10" Type="http://schemas.openxmlformats.org/officeDocument/2006/relationships/image" Target="media/06d39e8de232bc5b39a0284e5dbf8392e5a8150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2026-08-27T21:44:16.864Z</dcterms:created>
  <dcterms:modified xsi:type="dcterms:W3CDTF">2026-08-27T21:44:16.864Z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