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46F6A54A" w14:textId="35752866" w:rsidR="00941D0D" w:rsidRDefault="005845FD" w:rsidP="00632D2C">
      <w:pPr>
        <w:ind w:left="142"/>
        <w:rPr>
          <w:rFonts w:ascii="Times New Roman" w:hAnsi="Times New Roman" w:cs="Times New Roman"/>
          <w:sz w:val="24"/>
          <w:szCs w:val="24"/>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6A5EFACB">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9D16"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t xml:space="preserve">     </w:t>
      </w:r>
      <w:bookmarkStart w:id="1" w:name="_GoBack"/>
      <w:r w:rsidR="007547C0">
        <w:rPr>
          <w:rFonts w:ascii="Times New Roman"/>
        </w:rPr>
        <w:t xml:space="preserve">ECDSA workshop </w:t>
      </w:r>
      <w:r w:rsidR="007547C0">
        <w:rPr>
          <w:rFonts w:ascii="Times New Roman"/>
        </w:rPr>
        <w:t>–</w:t>
      </w:r>
      <w:r w:rsidR="007547C0">
        <w:rPr>
          <w:rFonts w:ascii="Times New Roman"/>
        </w:rPr>
        <w:t xml:space="preserve"> Digital Signature Demo</w:t>
      </w:r>
      <w:bookmarkEnd w:id="1"/>
      <w:r w:rsidR="00460CC8" w:rsidRPr="00CD210C">
        <w:rPr>
          <w:rFonts w:ascii="Times New Roman"/>
        </w:rPr>
        <w:br/>
      </w:r>
      <w:r w:rsidR="00460CC8">
        <w:rPr>
          <w:rFonts w:ascii="Times New Roman"/>
        </w:rPr>
        <w:br/>
      </w:r>
      <w:r w:rsidR="000703DD" w:rsidRPr="000703DD">
        <w:rPr>
          <w:rFonts w:ascii="Times New Roman"/>
          <w:b/>
          <w:bCs/>
          <w:sz w:val="30"/>
          <w:szCs w:val="30"/>
        </w:rPr>
        <w:t>Objective/Aim</w:t>
      </w:r>
      <w:r w:rsidR="00B40AA8">
        <w:rPr>
          <w:rFonts w:ascii="Times New Roman"/>
          <w:b/>
          <w:bCs/>
          <w:sz w:val="30"/>
          <w:szCs w:val="30"/>
        </w:rPr>
        <w:t>:</w:t>
      </w:r>
      <w:r w:rsidR="00460CC8">
        <w:rPr>
          <w:rFonts w:ascii="Times New Roman"/>
        </w:rPr>
        <w:br/>
      </w:r>
      <w:r w:rsidR="007547C0">
        <w:rPr>
          <w:rFonts w:ascii="Segoe UI" w:hAnsi="Segoe UI" w:cs="Segoe UI"/>
          <w:spacing w:val="2"/>
        </w:rPr>
        <w:t>To understand and demonstrate the Elliptic Curve Digital Signature Algorithm (ECDSA) used in blockchain networks like Ethereum for securing transactions and verifying identity.</w:t>
      </w:r>
    </w:p>
    <w:p w14:paraId="6B6C0272" w14:textId="77777777" w:rsidR="00941D0D" w:rsidRDefault="00941D0D" w:rsidP="00632D2C">
      <w:pPr>
        <w:ind w:left="142"/>
        <w:rPr>
          <w:rFonts w:ascii="Times New Roman" w:hAnsi="Times New Roman" w:cs="Times New Roman"/>
          <w:sz w:val="24"/>
          <w:szCs w:val="24"/>
        </w:rPr>
      </w:pPr>
    </w:p>
    <w:p w14:paraId="29A6BB8A" w14:textId="77777777" w:rsidR="00941D0D" w:rsidRDefault="00941D0D" w:rsidP="00632D2C">
      <w:pPr>
        <w:ind w:left="142"/>
        <w:rPr>
          <w:rFonts w:ascii="Times New Roman" w:hAnsi="Times New Roman" w:cs="Times New Roman"/>
          <w:sz w:val="24"/>
          <w:szCs w:val="24"/>
        </w:rPr>
      </w:pPr>
    </w:p>
    <w:p w14:paraId="7C7554CD" w14:textId="77777777" w:rsidR="00941D0D" w:rsidRDefault="00941D0D" w:rsidP="00632D2C">
      <w:pPr>
        <w:ind w:left="142"/>
        <w:rPr>
          <w:rFonts w:ascii="Times New Roman" w:hAnsi="Times New Roman" w:cs="Times New Roman"/>
          <w:sz w:val="24"/>
          <w:szCs w:val="24"/>
        </w:rPr>
      </w:pPr>
    </w:p>
    <w:p w14:paraId="3C433B1A" w14:textId="77777777" w:rsidR="00941D0D" w:rsidRDefault="00941D0D" w:rsidP="00632D2C">
      <w:pPr>
        <w:ind w:left="142"/>
        <w:rPr>
          <w:rFonts w:ascii="Times New Roman" w:hAnsi="Times New Roman" w:cs="Times New Roman"/>
          <w:sz w:val="24"/>
          <w:szCs w:val="24"/>
        </w:rPr>
      </w:pPr>
    </w:p>
    <w:p w14:paraId="666ED1E5" w14:textId="64BCF9BE"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542604E8" w14:textId="37A8022B" w:rsidR="005845FD" w:rsidRPr="007547C0" w:rsidRDefault="007547C0" w:rsidP="005845FD">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Ethereum Development Environment (e.g., Remix IDE or local testnet</w:t>
      </w:r>
      <w:r w:rsidR="00941D0D">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Pr>
          <w:rFonts w:ascii="Segoe UI" w:hAnsi="Segoe UI" w:cs="Segoe UI"/>
          <w:spacing w:val="2"/>
        </w:rPr>
        <w:t>)</w:t>
      </w:r>
    </w:p>
    <w:p w14:paraId="785EC38D" w14:textId="1DF4FEA1" w:rsidR="005845FD" w:rsidRPr="007547C0" w:rsidRDefault="007547C0"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 xml:space="preserve">MetaMask or other Ethereum wallet </w:t>
      </w:r>
      <w:r>
        <w:rPr>
          <w:rFonts w:ascii="Segoe UI" w:hAnsi="Segoe UI" w:cs="Segoe UI"/>
          <w:spacing w:val="2"/>
        </w:rPr>
        <w:tab/>
      </w:r>
    </w:p>
    <w:p w14:paraId="6680F1C1" w14:textId="587D8B1B" w:rsidR="005845FD" w:rsidRPr="005845FD" w:rsidRDefault="007547C0" w:rsidP="005845FD">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Node.js or web3.js library for signing and verifying messages</w:t>
      </w:r>
    </w:p>
    <w:p w14:paraId="5E7F07D6" w14:textId="5F39761D" w:rsidR="00460CC8" w:rsidRPr="005845FD" w:rsidRDefault="007547C0" w:rsidP="005845FD">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Sample private and public keys for demonstration</w:t>
      </w:r>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21D83F82" w14:textId="0E1280F3" w:rsidR="007547C0" w:rsidRDefault="00632D2C" w:rsidP="007547C0">
      <w:pPr>
        <w:spacing w:before="4"/>
        <w:ind w:left="142"/>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553CE720">
                <wp:simplePos x="0" y="0"/>
                <wp:positionH relativeFrom="margin">
                  <wp:posOffset>-42545</wp:posOffset>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921E" id="Graphic 178" o:spid="_x0000_s1026" style="position:absolute;margin-left:-3.35pt;margin-top:4.4pt;width:540.35pt;height:287.5pt;z-index:487620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" path="m,l6660777,r,6433967l,6433967,,xe" filled="f" strokecolor="#151616" strokeweight=".35269mm">
                <v:path arrowok="t"/>
                <w10:wrap anchorx="margin"/>
              </v:shape>
            </w:pict>
          </mc:Fallback>
        </mc:AlternateContent>
      </w:r>
    </w:p>
    <w:p w14:paraId="768D30A7" w14:textId="77777777" w:rsidR="007547C0" w:rsidRDefault="007547C0">
      <w:pPr>
        <w:spacing w:before="4"/>
        <w:rPr>
          <w:rFonts w:ascii="Segoe UI" w:hAnsi="Segoe UI" w:cs="Segoe UI"/>
          <w:spacing w:val="2"/>
        </w:rPr>
      </w:pPr>
      <w:r>
        <w:rPr>
          <w:rFonts w:ascii="Segoe UI" w:hAnsi="Segoe UI" w:cs="Segoe UI"/>
          <w:spacing w:val="2"/>
        </w:rPr>
        <w:t>ECDSA is a cryptographic algorithm that enables the creation of digital signatures using elliptic curve cryptography. It is fundamental to blockchain security, allowing users to sign transactions or messages with their private keys and enabling others to verify the authenticity and integrity of these signatures with the corresponding public keys. ECDSA ensures non-repudiation and prevents forgery, forming the backbone of identity verification and transaction authenticity on Ethereum and many other blockchains.</w:t>
      </w:r>
    </w:p>
    <w:p w14:paraId="5346EDDF" w14:textId="3AC06DAB" w:rsidR="001A1F99" w:rsidRPr="00460CC8" w:rsidRDefault="007547C0">
      <w:pPr>
        <w:spacing w:before="4"/>
        <w:rPr>
          <w:rFonts w:ascii="Times New Roman"/>
          <w:b/>
          <w:bCs/>
          <w:sz w:val="24"/>
          <w:szCs w:val="24"/>
        </w:rPr>
      </w:pPr>
      <w:r>
        <w:rPr>
          <w:rFonts w:ascii="Segoe UI" w:hAnsi="Segoe UI" w:cs="Segoe UI"/>
          <w:spacing w:val="2"/>
        </w:rPr>
        <w:br/>
        <w:t>When a transaction is signed, the signature proves that the transaction was authorized by the owner of the wallet's private key, without exposing the private key itself. This signature is included in the transaction data on the blockchain, where nodes validate it before execution, ensuring decentralized trust and security.</w:t>
      </w:r>
      <w:r w:rsidR="001A1F99">
        <w:rPr>
          <w:rFonts w:ascii="Times New Roman"/>
          <w:sz w:val="7"/>
        </w:rPr>
        <w:br/>
      </w:r>
    </w:p>
    <w:p w14:paraId="2C4BEC63" w14:textId="672B761C" w:rsidR="003E5634" w:rsidRDefault="003E5634" w:rsidP="00460CC8">
      <w:pPr>
        <w:spacing w:before="1"/>
        <w:rPr>
          <w:rFonts w:ascii="Times New Roman"/>
          <w:sz w:val="19"/>
        </w:rPr>
        <w:sectPr w:rsidR="003E5634">
          <w:type w:val="continuous"/>
          <w:pgSz w:w="11910" w:h="16840"/>
          <w:pgMar w:top="720" w:right="566" w:bottom="280" w:left="566" w:header="720" w:footer="720" w:gutter="0"/>
          <w:cols w:space="720"/>
        </w:sectPr>
      </w:pPr>
    </w:p>
    <w:p w14:paraId="09EAC8FD" w14:textId="56D008CC" w:rsidR="003E5634" w:rsidRPr="00B40AA8" w:rsidRDefault="00315ADF" w:rsidP="00B40AA8">
      <w:pPr>
        <w:spacing w:line="213" w:lineRule="exact"/>
        <w:ind w:left="7684"/>
        <w:rPr>
          <w:rFonts w:ascii="Times New Roman"/>
          <w:position w:val="-3"/>
          <w:sz w:val="20"/>
        </w:rPr>
      </w:pPr>
      <w:bookmarkStart w:id="2" w:name="Page_5"/>
      <w:bookmarkEnd w:id="2"/>
      <w:r>
        <w:rPr>
          <w:rFonts w:ascii="Times New Roman"/>
          <w:noProof/>
          <w:position w:val="-3"/>
          <w:sz w:val="20"/>
          <w:lang w:val="en-IN" w:eastAsia="en-IN"/>
        </w:rPr>
        <w:lastRenderedPageBreak/>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5EBBE324" w:rsidR="003E5634" w:rsidRPr="00B40AA8" w:rsidRDefault="00B40AA8" w:rsidP="00B40AA8">
      <w:pPr>
        <w:spacing w:before="8"/>
        <w:ind w:left="142"/>
        <w:rPr>
          <w:rFonts w:ascii="Times New Roman"/>
          <w:b/>
          <w:bCs/>
          <w:sz w:val="30"/>
          <w:szCs w:val="30"/>
        </w:rPr>
      </w:pPr>
      <w:r w:rsidRPr="00B40AA8">
        <w:rPr>
          <w:rFonts w:ascii="Times New Roman"/>
          <w:b/>
          <w:bCs/>
          <w:sz w:val="30"/>
          <w:szCs w:val="30"/>
        </w:rPr>
        <w:t>Procedure:</w:t>
      </w:r>
    </w:p>
    <w:p w14:paraId="7234A5C5" w14:textId="3758B758" w:rsidR="003E5634" w:rsidRDefault="002038D0">
      <w:pPr>
        <w:spacing w:before="5"/>
        <w:rPr>
          <w:rFonts w:ascii="Times New Roman"/>
          <w:sz w:val="10"/>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63145F18">
                <wp:simplePos x="0" y="0"/>
                <wp:positionH relativeFrom="page">
                  <wp:posOffset>381000</wp:posOffset>
                </wp:positionH>
                <wp:positionV relativeFrom="paragraph">
                  <wp:posOffset>29483</wp:posOffset>
                </wp:positionV>
                <wp:extent cx="6661150" cy="9436824"/>
                <wp:effectExtent l="0" t="0" r="25400" b="12065"/>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9436824"/>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FDCE85A" id="Graphic 178" o:spid="_x0000_s1026" style="position:absolute;margin-left:30pt;margin-top:2.3pt;width:524.5pt;height:743.05pt;z-index:2514775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" path="m,l6660777,r,6433967l,6433967,,xe" filled="f" strokecolor="#151616" strokeweight=".35269mm">
                <v:path arrowok="t"/>
                <w10:wrap anchorx="page"/>
              </v:shape>
            </w:pict>
          </mc:Fallback>
        </mc:AlternateContent>
      </w:r>
    </w:p>
    <w:p w14:paraId="37049922" w14:textId="77777777" w:rsidR="007547C0" w:rsidRPr="002564F4" w:rsidRDefault="007547C0" w:rsidP="002564F4">
      <w:pPr>
        <w:pStyle w:val="ListParagraph"/>
        <w:numPr>
          <w:ilvl w:val="0"/>
          <w:numId w:val="17"/>
        </w:numPr>
        <w:spacing w:before="9"/>
        <w:rPr>
          <w:rFonts w:ascii="Times New Roman" w:hAnsi="Times New Roman" w:cs="Times New Roman"/>
          <w:b/>
          <w:bCs/>
          <w:sz w:val="30"/>
          <w:szCs w:val="30"/>
        </w:rPr>
      </w:pPr>
      <w:r w:rsidRPr="002564F4">
        <w:rPr>
          <w:rFonts w:ascii="Segoe UI" w:hAnsi="Segoe UI" w:cs="Segoe UI"/>
          <w:spacing w:val="2"/>
        </w:rPr>
        <w:t>Generate a private-public key pair or use existing Ethereum wallet keys.</w:t>
      </w:r>
    </w:p>
    <w:p w14:paraId="2C75647F" w14:textId="77777777" w:rsidR="007547C0" w:rsidRPr="002564F4" w:rsidRDefault="007547C0" w:rsidP="002564F4">
      <w:pPr>
        <w:pStyle w:val="ListParagraph"/>
        <w:numPr>
          <w:ilvl w:val="0"/>
          <w:numId w:val="17"/>
        </w:numPr>
        <w:spacing w:before="9"/>
        <w:rPr>
          <w:rFonts w:ascii="Times New Roman" w:hAnsi="Times New Roman" w:cs="Times New Roman"/>
          <w:b/>
          <w:bCs/>
          <w:sz w:val="30"/>
          <w:szCs w:val="30"/>
        </w:rPr>
      </w:pPr>
      <w:r w:rsidRPr="002564F4">
        <w:rPr>
          <w:rFonts w:ascii="Segoe UI" w:hAnsi="Segoe UI" w:cs="Segoe UI"/>
          <w:spacing w:val="2"/>
        </w:rPr>
        <w:t xml:space="preserve">Use a cryptographic library or web3.js to sign a sample message or transaction data with the </w:t>
      </w:r>
    </w:p>
    <w:p w14:paraId="0959E46D" w14:textId="6B3485F5" w:rsidR="007547C0" w:rsidRPr="002564F4" w:rsidRDefault="007547C0" w:rsidP="002564F4">
      <w:pPr>
        <w:pStyle w:val="ListParagraph"/>
        <w:spacing w:before="9"/>
        <w:ind w:left="1440"/>
        <w:rPr>
          <w:rFonts w:ascii="Segoe UI" w:hAnsi="Segoe UI" w:cs="Segoe UI"/>
          <w:spacing w:val="2"/>
        </w:rPr>
      </w:pPr>
      <w:r w:rsidRPr="002564F4">
        <w:rPr>
          <w:rFonts w:ascii="Segoe UI" w:hAnsi="Segoe UI" w:cs="Segoe UI"/>
          <w:spacing w:val="2"/>
        </w:rPr>
        <w:t>private key.</w:t>
      </w:r>
    </w:p>
    <w:p w14:paraId="2A37F5EF" w14:textId="77777777" w:rsidR="002564F4" w:rsidRDefault="002564F4" w:rsidP="002564F4">
      <w:pPr>
        <w:pStyle w:val="ListParagraph"/>
        <w:numPr>
          <w:ilvl w:val="0"/>
          <w:numId w:val="17"/>
        </w:numPr>
        <w:spacing w:before="9"/>
        <w:rPr>
          <w:rFonts w:ascii="Segoe UI" w:hAnsi="Segoe UI" w:cs="Segoe UI"/>
          <w:spacing w:val="2"/>
        </w:rPr>
      </w:pPr>
      <w:r w:rsidRPr="002564F4">
        <w:rPr>
          <w:rFonts w:ascii="Segoe UI" w:hAnsi="Segoe UI" w:cs="Segoe UI"/>
          <w:spacing w:val="2"/>
        </w:rPr>
        <w:t>Obtain the digital signature (r, s, v values) generated by the signing algorithm</w:t>
      </w:r>
    </w:p>
    <w:p w14:paraId="7BF9F1AC" w14:textId="77777777" w:rsidR="002564F4" w:rsidRDefault="002564F4" w:rsidP="002564F4">
      <w:pPr>
        <w:pStyle w:val="ListParagraph"/>
        <w:numPr>
          <w:ilvl w:val="0"/>
          <w:numId w:val="17"/>
        </w:numPr>
        <w:spacing w:before="9"/>
        <w:rPr>
          <w:rFonts w:ascii="Segoe UI" w:hAnsi="Segoe UI" w:cs="Segoe UI"/>
          <w:spacing w:val="2"/>
        </w:rPr>
      </w:pPr>
      <w:r>
        <w:rPr>
          <w:rFonts w:ascii="Segoe UI" w:hAnsi="Segoe UI" w:cs="Segoe UI"/>
          <w:spacing w:val="2"/>
        </w:rPr>
        <w:t>Use the public key or Ethereum address to verify the signature against the original message</w:t>
      </w:r>
    </w:p>
    <w:p w14:paraId="65534085" w14:textId="77777777" w:rsidR="002564F4" w:rsidRDefault="002564F4" w:rsidP="002564F4">
      <w:pPr>
        <w:pStyle w:val="ListParagraph"/>
        <w:numPr>
          <w:ilvl w:val="0"/>
          <w:numId w:val="17"/>
        </w:numPr>
        <w:spacing w:before="9"/>
        <w:rPr>
          <w:rFonts w:ascii="Segoe UI" w:hAnsi="Segoe UI" w:cs="Segoe UI"/>
          <w:spacing w:val="2"/>
        </w:rPr>
      </w:pPr>
      <w:r>
        <w:rPr>
          <w:rFonts w:ascii="Segoe UI" w:hAnsi="Segoe UI" w:cs="Segoe UI"/>
          <w:spacing w:val="2"/>
        </w:rPr>
        <w:t>Observe how any modification in the message or signature invalidates verification</w:t>
      </w:r>
    </w:p>
    <w:p w14:paraId="0D8544FA" w14:textId="38585815" w:rsidR="000D60BC" w:rsidRPr="002564F4" w:rsidRDefault="002564F4" w:rsidP="002564F4">
      <w:pPr>
        <w:pStyle w:val="ListParagraph"/>
        <w:numPr>
          <w:ilvl w:val="0"/>
          <w:numId w:val="17"/>
        </w:numPr>
        <w:spacing w:before="9"/>
        <w:rPr>
          <w:rFonts w:ascii="Segoe UI" w:hAnsi="Segoe UI" w:cs="Segoe UI"/>
          <w:spacing w:val="2"/>
        </w:rPr>
      </w:pPr>
      <w:r>
        <w:rPr>
          <w:rFonts w:ascii="Segoe UI" w:hAnsi="Segoe UI" w:cs="Segoe UI"/>
          <w:spacing w:val="2"/>
        </w:rPr>
        <w:t>Deploy or simulate the verification process within a smart contract or client-side script to demonstrate verification efficacy</w:t>
      </w:r>
      <w:r w:rsidR="000D60BC" w:rsidRPr="002564F4">
        <w:rPr>
          <w:rFonts w:ascii="Times New Roman" w:hAnsi="Times New Roman" w:cs="Times New Roman"/>
          <w:sz w:val="24"/>
          <w:szCs w:val="24"/>
        </w:rPr>
        <w:br/>
      </w:r>
      <w:r w:rsidR="000D60BC" w:rsidRPr="002564F4">
        <w:rPr>
          <w:rFonts w:ascii="Times New Roman" w:hAnsi="Times New Roman" w:cs="Times New Roman"/>
          <w:sz w:val="24"/>
          <w:szCs w:val="24"/>
        </w:rPr>
        <w:br/>
      </w:r>
      <w:r w:rsidR="000D60BC" w:rsidRPr="002564F4">
        <w:rPr>
          <w:rFonts w:ascii="Times New Roman" w:hAnsi="Times New Roman" w:cs="Times New Roman"/>
          <w:sz w:val="24"/>
          <w:szCs w:val="24"/>
        </w:rPr>
        <w:br/>
      </w:r>
      <w:r w:rsidR="000D60BC" w:rsidRPr="002564F4">
        <w:rPr>
          <w:rFonts w:ascii="Times New Roman" w:hAnsi="Times New Roman" w:cs="Times New Roman"/>
          <w:sz w:val="24"/>
          <w:szCs w:val="24"/>
        </w:rPr>
        <w:br/>
      </w:r>
      <w:r w:rsidR="000D60BC" w:rsidRPr="002564F4">
        <w:rPr>
          <w:rFonts w:ascii="Times New Roman" w:hAnsi="Times New Roman" w:cs="Times New Roman"/>
          <w:sz w:val="24"/>
          <w:szCs w:val="24"/>
        </w:rPr>
        <w:br/>
      </w:r>
    </w:p>
    <w:p w14:paraId="3D6DAA2E" w14:textId="2C981D82" w:rsidR="00632D2C" w:rsidRDefault="00632D2C" w:rsidP="000D60BC">
      <w:pPr>
        <w:spacing w:before="9"/>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43DEA36B" w14:textId="39DD71B7" w:rsidR="00632D2C" w:rsidRDefault="00632D2C" w:rsidP="000D60BC">
      <w:pPr>
        <w:spacing w:before="9"/>
        <w:ind w:left="142"/>
        <w:rPr>
          <w:rFonts w:ascii="Times New Roman" w:hAnsi="Times New Roman" w:cs="Times New Roman"/>
          <w:b/>
          <w:bCs/>
          <w:sz w:val="30"/>
          <w:szCs w:val="30"/>
        </w:rPr>
      </w:pPr>
    </w:p>
    <w:p w14:paraId="4F301C55" w14:textId="0998AFCB" w:rsidR="00632D2C" w:rsidRDefault="00632D2C" w:rsidP="000D60BC">
      <w:pPr>
        <w:spacing w:before="9"/>
        <w:ind w:left="142"/>
        <w:rPr>
          <w:rFonts w:ascii="Times New Roman" w:hAnsi="Times New Roman" w:cs="Times New Roman"/>
          <w:b/>
          <w:bCs/>
          <w:sz w:val="30"/>
          <w:szCs w:val="30"/>
        </w:rPr>
      </w:pPr>
    </w:p>
    <w:p w14:paraId="34FF8092" w14:textId="3B1A2390" w:rsidR="00632D2C" w:rsidRDefault="00632D2C" w:rsidP="002564F4">
      <w:pPr>
        <w:spacing w:before="9"/>
        <w:rPr>
          <w:rFonts w:ascii="Times New Roman" w:eastAsia="Times New Roman" w:hAnsi="Times New Roman" w:cs="Times New Roman"/>
          <w:sz w:val="24"/>
          <w:szCs w:val="24"/>
          <w:lang w:val="en-IN" w:eastAsia="en-IN"/>
        </w:rPr>
      </w:pPr>
    </w:p>
    <w:p w14:paraId="74D32752" w14:textId="77777777" w:rsidR="002564F4" w:rsidRDefault="002564F4" w:rsidP="002564F4">
      <w:pPr>
        <w:spacing w:before="9"/>
        <w:rPr>
          <w:rFonts w:ascii="Times New Roman" w:eastAsia="Times New Roman" w:hAnsi="Times New Roman" w:cs="Times New Roman"/>
          <w:sz w:val="24"/>
          <w:szCs w:val="24"/>
          <w:lang w:val="en-IN" w:eastAsia="en-IN"/>
        </w:rPr>
      </w:pPr>
    </w:p>
    <w:p w14:paraId="63987716" w14:textId="77777777" w:rsidR="002564F4" w:rsidRDefault="002564F4" w:rsidP="002564F4">
      <w:pPr>
        <w:spacing w:before="9"/>
        <w:rPr>
          <w:rFonts w:ascii="Times New Roman" w:hAnsi="Times New Roman" w:cs="Times New Roman"/>
          <w:b/>
          <w:bCs/>
          <w:sz w:val="30"/>
          <w:szCs w:val="30"/>
        </w:rPr>
      </w:pPr>
    </w:p>
    <w:p w14:paraId="5FE9EECE" w14:textId="6EBB10B6"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p>
    <w:p w14:paraId="6F0DC141" w14:textId="7896E454" w:rsidR="000D60BC" w:rsidRDefault="000D60BC">
      <w:pPr>
        <w:spacing w:before="9"/>
        <w:rPr>
          <w:rFonts w:ascii="Times New Roman"/>
          <w:sz w:val="15"/>
        </w:rPr>
      </w:pPr>
    </w:p>
    <w:p w14:paraId="24114C3A" w14:textId="367FC6A0" w:rsidR="00941D0D" w:rsidRPr="002564F4" w:rsidRDefault="002564F4" w:rsidP="002564F4">
      <w:pPr>
        <w:pStyle w:val="ListParagraph"/>
        <w:numPr>
          <w:ilvl w:val="0"/>
          <w:numId w:val="18"/>
        </w:numPr>
        <w:spacing w:before="9"/>
        <w:rPr>
          <w:rFonts w:ascii="Segoe UI" w:hAnsi="Segoe UI" w:cs="Segoe UI"/>
          <w:spacing w:val="2"/>
        </w:rPr>
      </w:pPr>
      <w:r w:rsidRPr="002564F4">
        <w:rPr>
          <w:rFonts w:ascii="Segoe UI" w:hAnsi="Segoe UI" w:cs="Segoe UI"/>
          <w:spacing w:val="2"/>
        </w:rPr>
        <w:t>Digital signatures uniquely link a message to a signer while preserving message integrity</w:t>
      </w:r>
    </w:p>
    <w:p w14:paraId="5EF3CBB4" w14:textId="05401FAD" w:rsidR="002564F4" w:rsidRPr="002564F4" w:rsidRDefault="002564F4" w:rsidP="002564F4">
      <w:pPr>
        <w:pStyle w:val="ListParagraph"/>
        <w:numPr>
          <w:ilvl w:val="0"/>
          <w:numId w:val="18"/>
        </w:numPr>
        <w:spacing w:before="9"/>
        <w:rPr>
          <w:rFonts w:ascii="Segoe UI" w:hAnsi="Segoe UI" w:cs="Segoe UI"/>
          <w:spacing w:val="2"/>
        </w:rPr>
      </w:pPr>
      <w:r w:rsidRPr="002564F4">
        <w:rPr>
          <w:rFonts w:ascii="Segoe UI" w:hAnsi="Segoe UI" w:cs="Segoe UI"/>
          <w:spacing w:val="2"/>
        </w:rPr>
        <w:t>Signatures are verifiable by anyone with the public key, ensuring transparency on the blockchain</w:t>
      </w:r>
    </w:p>
    <w:p w14:paraId="080BDA7C" w14:textId="0956BB4B" w:rsidR="002564F4" w:rsidRPr="002564F4" w:rsidRDefault="002564F4" w:rsidP="002564F4">
      <w:pPr>
        <w:pStyle w:val="ListParagraph"/>
        <w:numPr>
          <w:ilvl w:val="0"/>
          <w:numId w:val="18"/>
        </w:numPr>
        <w:spacing w:before="9"/>
        <w:rPr>
          <w:rFonts w:ascii="Segoe UI" w:hAnsi="Segoe UI" w:cs="Segoe UI"/>
          <w:spacing w:val="2"/>
        </w:rPr>
      </w:pPr>
      <w:r w:rsidRPr="002564F4">
        <w:rPr>
          <w:rFonts w:ascii="Segoe UI" w:hAnsi="Segoe UI" w:cs="Segoe UI"/>
          <w:spacing w:val="2"/>
        </w:rPr>
        <w:t>Any tampering with the signed message or signature invalidates the verification, protecting against fraud</w:t>
      </w:r>
    </w:p>
    <w:p w14:paraId="5F5BD77A" w14:textId="4347510A" w:rsidR="002564F4" w:rsidRPr="002564F4" w:rsidRDefault="002564F4" w:rsidP="002564F4">
      <w:pPr>
        <w:pStyle w:val="ListParagraph"/>
        <w:numPr>
          <w:ilvl w:val="0"/>
          <w:numId w:val="18"/>
        </w:numPr>
        <w:spacing w:before="9"/>
        <w:rPr>
          <w:rFonts w:ascii="Times New Roman"/>
          <w:sz w:val="15"/>
        </w:rPr>
      </w:pPr>
      <w:r w:rsidRPr="002564F4">
        <w:rPr>
          <w:rFonts w:ascii="Segoe UI" w:hAnsi="Segoe UI" w:cs="Segoe UI"/>
          <w:spacing w:val="2"/>
        </w:rPr>
        <w:t>ECDSA is efficient and secure, making it suitable for decentralized application transactions and identity authentication</w:t>
      </w:r>
    </w:p>
    <w:sectPr w:rsidR="002564F4" w:rsidRPr="002564F4">
      <w:pgSz w:w="11910" w:h="16840"/>
      <w:pgMar w:top="960" w:right="566" w:bottom="280" w:left="56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22472" w14:textId="77777777" w:rsidR="00B615F2" w:rsidRDefault="00B615F2" w:rsidP="003630EB">
      <w:r>
        <w:separator/>
      </w:r>
    </w:p>
  </w:endnote>
  <w:endnote w:type="continuationSeparator" w:id="0">
    <w:p w14:paraId="6283FA50" w14:textId="77777777" w:rsidR="00B615F2" w:rsidRDefault="00B615F2"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E3F50" w14:textId="77777777" w:rsidR="00B615F2" w:rsidRDefault="00B615F2" w:rsidP="003630EB">
      <w:r>
        <w:separator/>
      </w:r>
    </w:p>
  </w:footnote>
  <w:footnote w:type="continuationSeparator" w:id="0">
    <w:p w14:paraId="2899C3A1" w14:textId="77777777" w:rsidR="00B615F2" w:rsidRDefault="00B615F2" w:rsidP="0036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9"/>
  </w:num>
  <w:num w:numId="2">
    <w:abstractNumId w:val="2"/>
  </w:num>
  <w:num w:numId="3">
    <w:abstractNumId w:val="13"/>
  </w:num>
  <w:num w:numId="4">
    <w:abstractNumId w:val="3"/>
  </w:num>
  <w:num w:numId="5">
    <w:abstractNumId w:val="16"/>
  </w:num>
  <w:num w:numId="6">
    <w:abstractNumId w:val="12"/>
  </w:num>
  <w:num w:numId="7">
    <w:abstractNumId w:val="1"/>
  </w:num>
  <w:num w:numId="8">
    <w:abstractNumId w:val="4"/>
  </w:num>
  <w:num w:numId="9">
    <w:abstractNumId w:val="15"/>
  </w:num>
  <w:num w:numId="10">
    <w:abstractNumId w:val="0"/>
  </w:num>
  <w:num w:numId="11">
    <w:abstractNumId w:val="17"/>
  </w:num>
  <w:num w:numId="12">
    <w:abstractNumId w:val="5"/>
  </w:num>
  <w:num w:numId="13">
    <w:abstractNumId w:val="8"/>
  </w:num>
  <w:num w:numId="14">
    <w:abstractNumId w:val="14"/>
  </w:num>
  <w:num w:numId="15">
    <w:abstractNumId w:val="10"/>
  </w:num>
  <w:num w:numId="16">
    <w:abstractNumId w:val="7"/>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703DD"/>
    <w:rsid w:val="000D60BC"/>
    <w:rsid w:val="00136CAE"/>
    <w:rsid w:val="001A1F99"/>
    <w:rsid w:val="002038D0"/>
    <w:rsid w:val="002564F4"/>
    <w:rsid w:val="00284D6F"/>
    <w:rsid w:val="0030268F"/>
    <w:rsid w:val="00315ADF"/>
    <w:rsid w:val="003630EB"/>
    <w:rsid w:val="003E5634"/>
    <w:rsid w:val="00460CC8"/>
    <w:rsid w:val="004F2B2C"/>
    <w:rsid w:val="00502A00"/>
    <w:rsid w:val="005845FD"/>
    <w:rsid w:val="00632D2C"/>
    <w:rsid w:val="007547C0"/>
    <w:rsid w:val="00941D0D"/>
    <w:rsid w:val="00B40AA8"/>
    <w:rsid w:val="00B615F2"/>
    <w:rsid w:val="00B9177D"/>
    <w:rsid w:val="00CD210C"/>
    <w:rsid w:val="00D22A35"/>
    <w:rsid w:val="00EB0ACB"/>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2</cp:revision>
  <dcterms:created xsi:type="dcterms:W3CDTF">2025-09-09T08:56:00Z</dcterms:created>
  <dcterms:modified xsi:type="dcterms:W3CDTF">2025-09-09T08:56:00Z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