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D99910B" w14:textId="39BBE24E" w:rsidR="006C70F0" w:rsidRDefault="005845FD" w:rsidP="00632D2C">
      <w:pPr>
        <w:ind w:left="142"/>
        <w:rPr>
          <w:rFonts w:ascii="Times New Roman"/>
          <w:b/>
          <w:bCs/>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E96506" w:rsidRPr="00E96506">
        <w:rPr>
          <w:rFonts w:ascii="NotoSans" w:hAnsi="NotoSans" w:cs="NotoSans"/>
          <w:b/>
          <w:lang w:val="en-IN"/>
        </w:rPr>
        <w:t>Web2 vs Web3 – Debate and Redesign</w:t>
      </w:r>
      <w:bookmarkEnd w:id="1"/>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1B9B344D" w14:textId="00F84129" w:rsidR="00E44CC1" w:rsidRDefault="00460CC8" w:rsidP="00632D2C">
      <w:pPr>
        <w:ind w:left="142"/>
        <w:rPr>
          <w:rFonts w:ascii="Segoe UI" w:hAnsi="Segoe UI" w:cs="Segoe UI"/>
          <w:spacing w:val="2"/>
        </w:rPr>
      </w:pPr>
      <w:r>
        <w:rPr>
          <w:rFonts w:ascii="Times New Roman"/>
        </w:rPr>
        <w:br/>
      </w:r>
      <w:r w:rsidR="00E96506">
        <w:rPr>
          <w:rFonts w:ascii="Segoe UI" w:hAnsi="Segoe UI" w:cs="Segoe UI"/>
          <w:spacing w:val="2"/>
        </w:rPr>
        <w:t>To compare Web2 and Web3, focusing on their fundamental architectural differences, ownership models, user control, security, and implications for the internet's future evolution</w:t>
      </w:r>
    </w:p>
    <w:p w14:paraId="2C323442" w14:textId="77777777" w:rsidR="00E44CC1" w:rsidRDefault="00E44CC1"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41014DAF"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717132B8" w14:textId="0C45B975" w:rsidR="00B0123A" w:rsidRPr="00E96506" w:rsidRDefault="00941D0D" w:rsidP="00E96506">
      <w:pPr>
        <w:pStyle w:val="ListParagraph"/>
        <w:widowControl/>
        <w:numPr>
          <w:ilvl w:val="0"/>
          <w:numId w:val="19"/>
        </w:numPr>
        <w:autoSpaceDE/>
        <w:autoSpaceDN/>
        <w:spacing w:before="240" w:beforeAutospacing="1" w:after="100" w:afterAutospacing="1"/>
        <w:rPr>
          <w:rFonts w:ascii="Times New Roman" w:eastAsia="Times New Roman" w:hAnsi="Times New Roman" w:cs="Times New Roman"/>
          <w:sz w:val="24"/>
          <w:szCs w:val="24"/>
          <w:lang w:val="en-IN" w:eastAsia="en-IN"/>
        </w:rPr>
      </w:pPr>
      <w:r>
        <w:rPr>
          <w:noProof/>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E44CC1" w:rsidRPr="00E96506">
        <w:rPr>
          <w:rFonts w:ascii="Segoe UI" w:hAnsi="Segoe UI" w:cs="Segoe UI"/>
          <w:spacing w:val="2"/>
        </w:rPr>
        <w:t>Laptop (Brave)</w:t>
      </w:r>
    </w:p>
    <w:p w14:paraId="6B0856D3" w14:textId="77777777" w:rsidR="00E96506" w:rsidRDefault="00E96506" w:rsidP="00E96506">
      <w:pPr>
        <w:widowControl/>
        <w:autoSpaceDE/>
        <w:autoSpaceDN/>
        <w:spacing w:before="240" w:beforeAutospacing="1" w:after="100" w:afterAutospacing="1"/>
        <w:rPr>
          <w:rFonts w:ascii="Times New Roman" w:eastAsia="Times New Roman" w:hAnsi="Times New Roman" w:cs="Times New Roman"/>
          <w:sz w:val="24"/>
          <w:szCs w:val="24"/>
          <w:lang w:val="en-IN" w:eastAsia="en-IN"/>
        </w:rPr>
      </w:pPr>
    </w:p>
    <w:p w14:paraId="08911D49" w14:textId="77777777" w:rsidR="00E96506" w:rsidRPr="00E96506" w:rsidRDefault="00E96506" w:rsidP="00E96506">
      <w:pPr>
        <w:widowControl/>
        <w:autoSpaceDE/>
        <w:autoSpaceDN/>
        <w:spacing w:before="240" w:beforeAutospacing="1" w:after="100" w:afterAutospacing="1"/>
        <w:rPr>
          <w:rFonts w:ascii="Times New Roman" w:eastAsia="Times New Roman" w:hAnsi="Times New Roman" w:cs="Times New Roman"/>
          <w:sz w:val="24"/>
          <w:szCs w:val="24"/>
          <w:lang w:val="en-IN" w:eastAsia="en-IN"/>
        </w:rPr>
      </w:pP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33DB0F32" w14:textId="7FBBD4EC" w:rsidR="00E44CC1" w:rsidRDefault="00E96506" w:rsidP="00633DBB">
      <w:pPr>
        <w:spacing w:line="276" w:lineRule="auto"/>
        <w:rPr>
          <w:rFonts w:ascii="Segoe UI" w:hAnsi="Segoe UI" w:cs="Segoe UI"/>
          <w:spacing w:val="2"/>
        </w:rPr>
      </w:pPr>
      <w:bookmarkStart w:id="2" w:name="Page_5"/>
      <w:bookmarkEnd w:id="2"/>
      <w:r>
        <w:rPr>
          <w:rFonts w:ascii="Segoe UI" w:hAnsi="Segoe UI" w:cs="Segoe UI"/>
          <w:spacing w:val="2"/>
        </w:rPr>
        <w:t>Web2 is the current mainstream internet characterized by interactive sites but centralized control in corporate hands, leading to data monetization and privacy concerns. Web3 envisions a decentralized internet where users regain ownership and control over their data, identity, and content through blockchain technology. It fosters transparency, censorship resistance, and new economic models built on tokens and smart contracts</w:t>
      </w:r>
    </w:p>
    <w:p w14:paraId="75E2B2B9" w14:textId="77777777" w:rsidR="00E44CC1" w:rsidRDefault="00E44CC1" w:rsidP="00633DBB">
      <w:pPr>
        <w:spacing w:line="276" w:lineRule="auto"/>
        <w:rPr>
          <w:rFonts w:ascii="Segoe UI" w:hAnsi="Segoe UI" w:cs="Segoe UI"/>
          <w:spacing w:val="2"/>
        </w:rPr>
      </w:pPr>
    </w:p>
    <w:p w14:paraId="14EF60F1" w14:textId="77777777" w:rsidR="00E44CC1" w:rsidRDefault="00E44CC1" w:rsidP="00633DBB">
      <w:pPr>
        <w:spacing w:line="276" w:lineRule="auto"/>
        <w:rPr>
          <w:rFonts w:ascii="Segoe UI" w:hAnsi="Segoe UI" w:cs="Segoe UI"/>
          <w:spacing w:val="2"/>
        </w:rPr>
      </w:pPr>
    </w:p>
    <w:p w14:paraId="3E66A93C" w14:textId="77777777" w:rsidR="00E44CC1" w:rsidRDefault="00E44CC1" w:rsidP="00633DBB">
      <w:pPr>
        <w:spacing w:line="276" w:lineRule="auto"/>
        <w:rPr>
          <w:rFonts w:ascii="Segoe UI" w:hAnsi="Segoe UI" w:cs="Segoe UI"/>
          <w:spacing w:val="2"/>
        </w:rPr>
      </w:pPr>
    </w:p>
    <w:p w14:paraId="037738AB" w14:textId="77777777" w:rsidR="00E44CC1" w:rsidRDefault="00E44CC1" w:rsidP="00633DBB">
      <w:pPr>
        <w:spacing w:line="276" w:lineRule="auto"/>
        <w:rPr>
          <w:rFonts w:ascii="Segoe UI" w:hAnsi="Segoe UI" w:cs="Segoe UI"/>
          <w:spacing w:val="2"/>
        </w:rPr>
      </w:pP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141034EB" w:rsidR="003E5634" w:rsidRDefault="003E5634">
      <w:pPr>
        <w:spacing w:before="5"/>
        <w:rPr>
          <w:rFonts w:ascii="Times New Roman"/>
          <w:sz w:val="10"/>
        </w:rPr>
      </w:pPr>
    </w:p>
    <w:p w14:paraId="3BA00508" w14:textId="77777777" w:rsidR="007D6E4C" w:rsidRPr="007D6E4C" w:rsidRDefault="00633DBB" w:rsidP="007D6E4C">
      <w:pPr>
        <w:pStyle w:val="ListParagraph"/>
        <w:numPr>
          <w:ilvl w:val="0"/>
          <w:numId w:val="17"/>
        </w:numPr>
        <w:spacing w:before="9" w:line="360" w:lineRule="auto"/>
        <w:rPr>
          <w:rFonts w:cstheme="minorHAnsi"/>
          <w:spacing w:val="2"/>
        </w:rPr>
      </w:pPr>
      <w:r w:rsidRPr="007D6E4C">
        <w:rPr>
          <w:rFonts w:cstheme="minorHAnsi"/>
          <w:noProof/>
          <w:lang w:val="en-IN" w:eastAsia="en-IN"/>
        </w:rPr>
        <mc:AlternateContent>
          <mc:Choice Requires="wps">
            <w:drawing>
              <wp:anchor distT="0" distB="0" distL="0" distR="0" simplePos="0" relativeHeight="251477504" behindDoc="0" locked="0" layoutInCell="1" allowOverlap="1" wp14:anchorId="6F16D767" wp14:editId="5EA2EC4E">
                <wp:simplePos x="0" y="0"/>
                <wp:positionH relativeFrom="margin">
                  <wp:posOffset>54925</wp:posOffset>
                </wp:positionH>
                <wp:positionV relativeFrom="paragraph">
                  <wp:posOffset>12700</wp:posOffset>
                </wp:positionV>
                <wp:extent cx="6862990" cy="8495030"/>
                <wp:effectExtent l="0" t="0" r="14605"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99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E35F0" id="Graphic 178" o:spid="_x0000_s1026" style="position:absolute;margin-left:4.3pt;margin-top:1pt;width:540.4pt;height:668.9pt;z-index:251477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" path="m,l6660777,r,6433967l,6433967,,xe" filled="f" strokecolor="#151616" strokeweight=".35269mm">
                <v:path arrowok="t"/>
                <w10:wrap anchorx="margin"/>
              </v:shape>
            </w:pict>
          </mc:Fallback>
        </mc:AlternateContent>
      </w:r>
      <w:r w:rsidR="007D6E4C" w:rsidRPr="007D6E4C">
        <w:rPr>
          <w:rFonts w:cstheme="minorHAnsi"/>
        </w:rPr>
        <w:t xml:space="preserve"> </w:t>
      </w:r>
      <w:r w:rsidR="007D6E4C" w:rsidRPr="007D6E4C">
        <w:rPr>
          <w:rFonts w:cstheme="minorHAnsi"/>
          <w:noProof/>
          <w:lang w:val="en-IN" w:eastAsia="en-IN"/>
        </w:rPr>
        <w:t>Privacy and Security: Web3 enhances security and user privacy by cryptographically securing data and removing central points of failure, while Web2 often struggles with data breaches.</w:t>
      </w:r>
    </w:p>
    <w:p w14:paraId="35A58B72" w14:textId="77777777" w:rsidR="007D6E4C" w:rsidRPr="007D6E4C" w:rsidRDefault="007D6E4C" w:rsidP="007D6E4C">
      <w:pPr>
        <w:pStyle w:val="ListParagraph"/>
        <w:numPr>
          <w:ilvl w:val="0"/>
          <w:numId w:val="17"/>
        </w:numPr>
        <w:spacing w:before="9" w:line="360" w:lineRule="auto"/>
        <w:rPr>
          <w:rFonts w:cstheme="minorHAnsi"/>
          <w:spacing w:val="2"/>
        </w:rPr>
      </w:pPr>
      <w:r w:rsidRPr="007D6E4C">
        <w:rPr>
          <w:rFonts w:cstheme="minorHAnsi"/>
          <w:noProof/>
          <w:lang w:val="en-IN" w:eastAsia="en-IN"/>
        </w:rPr>
        <w:t xml:space="preserve"> Control and Censorship: Web3 reduces centralized censorship and platform control, promoting freedom and democracy online, versus the controlled ecosystems of Web2. </w:t>
      </w:r>
    </w:p>
    <w:p w14:paraId="712C2F3E" w14:textId="77777777" w:rsidR="007D6E4C" w:rsidRPr="007D6E4C" w:rsidRDefault="007D6E4C" w:rsidP="007D6E4C">
      <w:pPr>
        <w:pStyle w:val="ListParagraph"/>
        <w:numPr>
          <w:ilvl w:val="0"/>
          <w:numId w:val="17"/>
        </w:numPr>
        <w:spacing w:before="9" w:line="360" w:lineRule="auto"/>
        <w:rPr>
          <w:rFonts w:cstheme="minorHAnsi"/>
          <w:spacing w:val="2"/>
        </w:rPr>
      </w:pPr>
      <w:r w:rsidRPr="007D6E4C">
        <w:rPr>
          <w:rFonts w:cstheme="minorHAnsi"/>
          <w:noProof/>
          <w:lang w:val="en-IN" w:eastAsia="en-IN"/>
        </w:rPr>
        <w:t>Adoption Reality: Web2 is mature, widely adopted, and stable; Web3 is emerging, facing challenges like scalability, usability, and regulation.</w:t>
      </w:r>
    </w:p>
    <w:p w14:paraId="5EA20E70" w14:textId="471D4154" w:rsidR="00E44CC1" w:rsidRPr="007D6E4C" w:rsidRDefault="007D6E4C" w:rsidP="007D6E4C">
      <w:pPr>
        <w:pStyle w:val="ListParagraph"/>
        <w:numPr>
          <w:ilvl w:val="0"/>
          <w:numId w:val="17"/>
        </w:numPr>
        <w:spacing w:before="9" w:line="360" w:lineRule="auto"/>
        <w:rPr>
          <w:rFonts w:cstheme="minorHAnsi"/>
          <w:spacing w:val="2"/>
        </w:rPr>
      </w:pPr>
      <w:r w:rsidRPr="007D6E4C">
        <w:rPr>
          <w:rFonts w:cstheme="minorHAnsi"/>
          <w:noProof/>
          <w:lang w:val="en-IN" w:eastAsia="en-IN"/>
        </w:rPr>
        <w:t xml:space="preserve"> Transition: Web3 is not a full replacement but likely to coexist with Web2, with gradual integration of decentralized features</w:t>
      </w:r>
      <w:r w:rsidR="00633DBB" w:rsidRPr="007D6E4C">
        <w:rPr>
          <w:rFonts w:cstheme="minorHAnsi"/>
          <w:spacing w:val="2"/>
        </w:rPr>
        <w:t>).</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35A22ED2" w14:textId="4BD7B592" w:rsidR="00F03FB8" w:rsidRPr="007D6E4C" w:rsidRDefault="007D6E4C" w:rsidP="007D6E4C">
      <w:pPr>
        <w:pStyle w:val="ListParagraph"/>
        <w:numPr>
          <w:ilvl w:val="0"/>
          <w:numId w:val="18"/>
        </w:numPr>
        <w:spacing w:before="9" w:line="360" w:lineRule="auto"/>
        <w:rPr>
          <w:rFonts w:ascii="Times New Roman"/>
          <w:sz w:val="15"/>
        </w:rPr>
      </w:pPr>
      <w:r w:rsidRPr="007D6E4C">
        <w:rPr>
          <w:rFonts w:ascii="Segoe UI" w:eastAsia="Times New Roman" w:hAnsi="Segoe UI" w:cs="Segoe UI"/>
          <w:spacing w:val="2"/>
          <w:sz w:val="24"/>
          <w:szCs w:val="24"/>
          <w:lang w:val="en-IN" w:eastAsia="en-IN"/>
        </w:rPr>
        <w:t>Shift from centralized cloud servers to decentralized infrastructure like blockchain nodes</w:t>
      </w:r>
    </w:p>
    <w:p w14:paraId="6BA9939A" w14:textId="5EC95283" w:rsidR="007D6E4C" w:rsidRPr="007D6E4C" w:rsidRDefault="007D6E4C" w:rsidP="007D6E4C">
      <w:pPr>
        <w:pStyle w:val="ListParagraph"/>
        <w:numPr>
          <w:ilvl w:val="0"/>
          <w:numId w:val="18"/>
        </w:numPr>
        <w:spacing w:before="9" w:line="360" w:lineRule="auto"/>
        <w:rPr>
          <w:rFonts w:ascii="Times New Roman"/>
          <w:sz w:val="15"/>
        </w:rPr>
      </w:pPr>
      <w:r w:rsidRPr="007D6E4C">
        <w:rPr>
          <w:rFonts w:ascii="Segoe UI" w:eastAsia="Times New Roman" w:hAnsi="Segoe UI" w:cs="Segoe UI"/>
          <w:spacing w:val="2"/>
          <w:sz w:val="24"/>
          <w:szCs w:val="24"/>
          <w:lang w:val="en-IN" w:eastAsia="en-IN"/>
        </w:rPr>
        <w:t>Adoption of self-sovereign identities replacing conventional login/password systems</w:t>
      </w:r>
    </w:p>
    <w:p w14:paraId="2401A237" w14:textId="6DB8D0C6" w:rsidR="007D6E4C" w:rsidRPr="007D6E4C" w:rsidRDefault="007D6E4C" w:rsidP="007D6E4C">
      <w:pPr>
        <w:pStyle w:val="ListParagraph"/>
        <w:numPr>
          <w:ilvl w:val="0"/>
          <w:numId w:val="18"/>
        </w:numPr>
        <w:spacing w:before="9" w:line="360" w:lineRule="auto"/>
        <w:rPr>
          <w:rFonts w:ascii="Times New Roman"/>
          <w:sz w:val="15"/>
        </w:rPr>
      </w:pPr>
      <w:r w:rsidRPr="007D6E4C">
        <w:rPr>
          <w:rFonts w:ascii="Segoe UI" w:eastAsia="Times New Roman" w:hAnsi="Segoe UI" w:cs="Segoe UI"/>
          <w:spacing w:val="2"/>
          <w:sz w:val="24"/>
          <w:szCs w:val="24"/>
          <w:lang w:val="en-IN" w:eastAsia="en-IN"/>
        </w:rPr>
        <w:t>New economic and governance models using tokens, DAOs, and smart contracts for online services</w:t>
      </w:r>
    </w:p>
    <w:p w14:paraId="7410A14E" w14:textId="23E0AF0E" w:rsidR="007D6E4C" w:rsidRPr="007D6E4C" w:rsidRDefault="007D6E4C" w:rsidP="007D6E4C">
      <w:pPr>
        <w:pStyle w:val="ListParagraph"/>
        <w:numPr>
          <w:ilvl w:val="0"/>
          <w:numId w:val="18"/>
        </w:numPr>
        <w:spacing w:before="9" w:line="360" w:lineRule="auto"/>
        <w:rPr>
          <w:rFonts w:ascii="Times New Roman"/>
          <w:sz w:val="15"/>
        </w:rPr>
      </w:pPr>
      <w:r w:rsidRPr="007D6E4C">
        <w:rPr>
          <w:rFonts w:ascii="Segoe UI" w:eastAsia="Times New Roman" w:hAnsi="Segoe UI" w:cs="Segoe UI"/>
          <w:spacing w:val="2"/>
          <w:sz w:val="24"/>
          <w:szCs w:val="24"/>
          <w:lang w:val="en-IN" w:eastAsia="en-IN"/>
        </w:rPr>
        <w:t>Enhanced interoperability and user data portability across platforms</w:t>
      </w:r>
    </w:p>
    <w:p w14:paraId="662E2FFE" w14:textId="53A3BB1A" w:rsidR="007D6E4C" w:rsidRPr="002564F4" w:rsidRDefault="007D6E4C" w:rsidP="007D6E4C">
      <w:pPr>
        <w:pStyle w:val="ListParagraph"/>
        <w:numPr>
          <w:ilvl w:val="0"/>
          <w:numId w:val="18"/>
        </w:numPr>
        <w:spacing w:before="9" w:line="360" w:lineRule="auto"/>
        <w:rPr>
          <w:rFonts w:ascii="Times New Roman"/>
          <w:sz w:val="15"/>
        </w:rPr>
      </w:pPr>
      <w:r w:rsidRPr="007D6E4C">
        <w:rPr>
          <w:rFonts w:ascii="Segoe UI" w:eastAsia="Times New Roman" w:hAnsi="Segoe UI" w:cs="Segoe UI"/>
          <w:spacing w:val="2"/>
          <w:sz w:val="24"/>
          <w:szCs w:val="24"/>
          <w:lang w:val="en-IN" w:eastAsia="en-IN"/>
        </w:rPr>
        <w:t>Greater user empowerment and participatory internet governance</w:t>
      </w:r>
    </w:p>
    <w:sectPr w:rsidR="007D6E4C"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6BFFE" w14:textId="77777777" w:rsidR="005F5DCA" w:rsidRDefault="005F5DCA" w:rsidP="003630EB">
      <w:r>
        <w:separator/>
      </w:r>
    </w:p>
  </w:endnote>
  <w:endnote w:type="continuationSeparator" w:id="0">
    <w:p w14:paraId="1FBF3C3A" w14:textId="77777777" w:rsidR="005F5DCA" w:rsidRDefault="005F5DCA"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81215" w14:textId="77777777" w:rsidR="005F5DCA" w:rsidRDefault="005F5DCA" w:rsidP="003630EB">
      <w:r>
        <w:separator/>
      </w:r>
    </w:p>
  </w:footnote>
  <w:footnote w:type="continuationSeparator" w:id="0">
    <w:p w14:paraId="095D5941" w14:textId="77777777" w:rsidR="005F5DCA" w:rsidRDefault="005F5DCA"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DB8063B"/>
    <w:multiLevelType w:val="multilevel"/>
    <w:tmpl w:val="8004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71656"/>
    <w:multiLevelType w:val="hybridMultilevel"/>
    <w:tmpl w:val="4AD43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0"/>
  </w:num>
  <w:num w:numId="2">
    <w:abstractNumId w:val="3"/>
  </w:num>
  <w:num w:numId="3">
    <w:abstractNumId w:val="14"/>
  </w:num>
  <w:num w:numId="4">
    <w:abstractNumId w:val="4"/>
  </w:num>
  <w:num w:numId="5">
    <w:abstractNumId w:val="18"/>
  </w:num>
  <w:num w:numId="6">
    <w:abstractNumId w:val="13"/>
  </w:num>
  <w:num w:numId="7">
    <w:abstractNumId w:val="1"/>
  </w:num>
  <w:num w:numId="8">
    <w:abstractNumId w:val="5"/>
  </w:num>
  <w:num w:numId="9">
    <w:abstractNumId w:val="17"/>
  </w:num>
  <w:num w:numId="10">
    <w:abstractNumId w:val="0"/>
  </w:num>
  <w:num w:numId="11">
    <w:abstractNumId w:val="19"/>
  </w:num>
  <w:num w:numId="12">
    <w:abstractNumId w:val="6"/>
  </w:num>
  <w:num w:numId="13">
    <w:abstractNumId w:val="9"/>
  </w:num>
  <w:num w:numId="14">
    <w:abstractNumId w:val="15"/>
  </w:num>
  <w:num w:numId="15">
    <w:abstractNumId w:val="11"/>
  </w:num>
  <w:num w:numId="16">
    <w:abstractNumId w:val="8"/>
  </w:num>
  <w:num w:numId="17">
    <w:abstractNumId w:val="12"/>
  </w:num>
  <w:num w:numId="18">
    <w:abstractNumId w:val="7"/>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1F20AE"/>
    <w:rsid w:val="002038D0"/>
    <w:rsid w:val="002056A9"/>
    <w:rsid w:val="002564F4"/>
    <w:rsid w:val="00284D6F"/>
    <w:rsid w:val="002A55B5"/>
    <w:rsid w:val="0030268F"/>
    <w:rsid w:val="00315ADF"/>
    <w:rsid w:val="003630EB"/>
    <w:rsid w:val="003E5634"/>
    <w:rsid w:val="00460CC8"/>
    <w:rsid w:val="004F2B2C"/>
    <w:rsid w:val="00502A00"/>
    <w:rsid w:val="005845FD"/>
    <w:rsid w:val="005F5DCA"/>
    <w:rsid w:val="00632D2C"/>
    <w:rsid w:val="00633DBB"/>
    <w:rsid w:val="006C70F0"/>
    <w:rsid w:val="007547C0"/>
    <w:rsid w:val="00781443"/>
    <w:rsid w:val="007D6E4C"/>
    <w:rsid w:val="00897212"/>
    <w:rsid w:val="00941D0D"/>
    <w:rsid w:val="00B0123A"/>
    <w:rsid w:val="00B40AA8"/>
    <w:rsid w:val="00B9177D"/>
    <w:rsid w:val="00CD210C"/>
    <w:rsid w:val="00D22A35"/>
    <w:rsid w:val="00E44CC1"/>
    <w:rsid w:val="00E96506"/>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2557275">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26798898">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2025-09-25T09:30:00Z</dcterms:created>
  <dcterms:modified xsi:type="dcterms:W3CDTF">2025-09-25T09:30:00Z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