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EE5D" w14:textId="77777777" w:rsidR="00AE7D76" w:rsidRDefault="008F315B">
      <w:pPr>
        <w:rPr>
          <w:b/>
          <w:bCs/>
        </w:rPr>
      </w:pPr>
      <w:r>
        <w:rPr>
          <w:b/>
          <w:bCs/>
        </w:rPr>
        <w:t xml:space="preserve">Spaulding Ridge employee compensation application </w:t>
      </w:r>
    </w:p>
    <w:p w14:paraId="3BA2EE5E" w14:textId="77777777" w:rsidR="00AE7D76" w:rsidRDefault="008F315B">
      <w:r>
        <w:t>This Power BI dashboard was developed as part of the Spaulding Ridge technical case study and is built upon a clean and structured data foundation prepared using SQL.</w:t>
      </w:r>
    </w:p>
    <w:p w14:paraId="3BA2EE5F" w14:textId="77777777" w:rsidR="00AE7D76" w:rsidRDefault="008F315B">
      <w:pPr>
        <w:rPr>
          <w:rFonts w:ascii="Segoe UI Symbol" w:hAnsi="Segoe UI Symbol" w:cs="Segoe UI Symbol"/>
          <w:b/>
          <w:bCs/>
        </w:rPr>
      </w:pPr>
      <w:r>
        <w:rPr>
          <w:rFonts w:ascii="Segoe UI Symbol" w:hAnsi="Segoe UI Symbol" w:cs="Segoe UI Symbol"/>
          <w:b/>
          <w:bCs/>
        </w:rPr>
        <w:t xml:space="preserve">I used SQL for data preparation and </w:t>
      </w:r>
      <w:proofErr w:type="spellStart"/>
      <w:r>
        <w:rPr>
          <w:rFonts w:ascii="Segoe UI Symbol" w:hAnsi="Segoe UI Symbol" w:cs="Segoe UI Symbol"/>
          <w:b/>
          <w:bCs/>
        </w:rPr>
        <w:t>PowerBI</w:t>
      </w:r>
      <w:proofErr w:type="spellEnd"/>
      <w:r>
        <w:rPr>
          <w:rFonts w:ascii="Segoe UI Symbol" w:hAnsi="Segoe UI Symbol" w:cs="Segoe UI Symbol"/>
          <w:b/>
          <w:bCs/>
        </w:rPr>
        <w:t xml:space="preserve"> for creating the application</w:t>
      </w:r>
    </w:p>
    <w:p w14:paraId="3BA2EE60" w14:textId="77777777" w:rsidR="00AE7D76" w:rsidRDefault="008F315B">
      <w:pPr>
        <w:rPr>
          <w:b/>
          <w:bCs/>
        </w:rPr>
      </w:pPr>
      <w:r>
        <w:rPr>
          <w:b/>
          <w:bCs/>
        </w:rPr>
        <w:t>Data Preparation Workflow</w:t>
      </w:r>
    </w:p>
    <w:p w14:paraId="3BA2EE61" w14:textId="77777777" w:rsidR="00AE7D76" w:rsidRDefault="008F315B">
      <w:pPr>
        <w:numPr>
          <w:ilvl w:val="0"/>
          <w:numId w:val="1"/>
        </w:numPr>
      </w:pPr>
      <w:r>
        <w:rPr>
          <w:b/>
          <w:bCs/>
        </w:rPr>
        <w:t>Data Import &amp; Cleaning (SQL)</w:t>
      </w:r>
    </w:p>
    <w:p w14:paraId="3BA2EE62" w14:textId="77777777" w:rsidR="00AE7D76" w:rsidRDefault="008F315B">
      <w:pPr>
        <w:numPr>
          <w:ilvl w:val="1"/>
          <w:numId w:val="1"/>
        </w:numPr>
      </w:pPr>
      <w:r>
        <w:t>Raw datasets were imported into a SQL environment for cleaning and transformation.</w:t>
      </w:r>
    </w:p>
    <w:p w14:paraId="3BA2EE63" w14:textId="77777777" w:rsidR="00AE7D76" w:rsidRDefault="008F315B">
      <w:pPr>
        <w:numPr>
          <w:ilvl w:val="1"/>
          <w:numId w:val="1"/>
        </w:numPr>
      </w:pPr>
      <w:r>
        <w:t>Created and cleaned the following tables:</w:t>
      </w:r>
    </w:p>
    <w:p w14:paraId="3BA2EE64" w14:textId="77777777" w:rsidR="00AE7D76" w:rsidRDefault="008F315B">
      <w:pPr>
        <w:numPr>
          <w:ilvl w:val="2"/>
          <w:numId w:val="1"/>
        </w:numPr>
      </w:pPr>
      <w:proofErr w:type="spellStart"/>
      <w:r>
        <w:t>employee_data</w:t>
      </w:r>
      <w:proofErr w:type="spellEnd"/>
    </w:p>
    <w:p w14:paraId="3BA2EE65" w14:textId="77777777" w:rsidR="00AE7D76" w:rsidRDefault="008F315B">
      <w:pPr>
        <w:numPr>
          <w:ilvl w:val="2"/>
          <w:numId w:val="1"/>
        </w:numPr>
      </w:pPr>
      <w:proofErr w:type="spellStart"/>
      <w:r>
        <w:t>employee_rating</w:t>
      </w:r>
      <w:proofErr w:type="spellEnd"/>
    </w:p>
    <w:p w14:paraId="3BA2EE66" w14:textId="77777777" w:rsidR="00AE7D76" w:rsidRDefault="008F315B">
      <w:pPr>
        <w:numPr>
          <w:ilvl w:val="2"/>
          <w:numId w:val="1"/>
        </w:numPr>
      </w:pPr>
      <w:proofErr w:type="spellStart"/>
      <w:r>
        <w:t>average_industry_compensation</w:t>
      </w:r>
      <w:proofErr w:type="spellEnd"/>
    </w:p>
    <w:p w14:paraId="3BA2EE67" w14:textId="77777777" w:rsidR="00AE7D76" w:rsidRDefault="008F315B">
      <w:pPr>
        <w:numPr>
          <w:ilvl w:val="1"/>
          <w:numId w:val="1"/>
        </w:numPr>
      </w:pPr>
      <w:r>
        <w:t xml:space="preserve">These tables were joined using a unique </w:t>
      </w:r>
      <w:r>
        <w:rPr>
          <w:b/>
          <w:bCs/>
        </w:rPr>
        <w:t>Employee ID</w:t>
      </w:r>
      <w:r>
        <w:t xml:space="preserve"> to form a consolidated dataset.</w:t>
      </w:r>
    </w:p>
    <w:p w14:paraId="3BA2EE68" w14:textId="77777777" w:rsidR="00AE7D76" w:rsidRDefault="008F315B">
      <w:pPr>
        <w:numPr>
          <w:ilvl w:val="0"/>
          <w:numId w:val="1"/>
        </w:numPr>
      </w:pPr>
      <w:r>
        <w:rPr>
          <w:b/>
          <w:bCs/>
        </w:rPr>
        <w:t>Master Table Creation</w:t>
      </w:r>
    </w:p>
    <w:p w14:paraId="3BA2EE69" w14:textId="77777777" w:rsidR="00AE7D76" w:rsidRDefault="008F315B">
      <w:pPr>
        <w:numPr>
          <w:ilvl w:val="1"/>
          <w:numId w:val="1"/>
        </w:numPr>
      </w:pPr>
      <w:r>
        <w:t xml:space="preserve">A final table named </w:t>
      </w:r>
      <w:proofErr w:type="spellStart"/>
      <w:r>
        <w:rPr>
          <w:b/>
          <w:bCs/>
        </w:rPr>
        <w:t>employee_master</w:t>
      </w:r>
      <w:proofErr w:type="spellEnd"/>
      <w:r>
        <w:t xml:space="preserve"> was created by joining the three source tables.</w:t>
      </w:r>
    </w:p>
    <w:p w14:paraId="3BA2EE6A" w14:textId="77777777" w:rsidR="00AE7D76" w:rsidRDefault="008F315B">
      <w:pPr>
        <w:numPr>
          <w:ilvl w:val="1"/>
          <w:numId w:val="1"/>
        </w:numPr>
      </w:pPr>
      <w:r>
        <w:t>This master table includes all relevant employee attributes, ratings, and industry compensation for use in Power BI.</w:t>
      </w:r>
    </w:p>
    <w:p w14:paraId="3BA2EE6B" w14:textId="77777777" w:rsidR="00AE7D76" w:rsidRDefault="008F315B">
      <w:pPr>
        <w:numPr>
          <w:ilvl w:val="0"/>
          <w:numId w:val="1"/>
        </w:numPr>
      </w:pPr>
      <w:r>
        <w:rPr>
          <w:b/>
          <w:bCs/>
        </w:rPr>
        <w:t>Power BI Import</w:t>
      </w:r>
    </w:p>
    <w:p w14:paraId="3BA2EE6C" w14:textId="77777777" w:rsidR="00AE7D76" w:rsidRDefault="008F315B">
      <w:pPr>
        <w:numPr>
          <w:ilvl w:val="1"/>
          <w:numId w:val="1"/>
        </w:numPr>
      </w:pPr>
      <w:r>
        <w:t>The table were exported to CSV and imported into Power BI for dashboard development.</w:t>
      </w:r>
    </w:p>
    <w:p w14:paraId="3BA2EE6D" w14:textId="77777777" w:rsidR="00AE7D76" w:rsidRDefault="00AE7D76">
      <w:pPr>
        <w:ind w:left="720"/>
      </w:pPr>
    </w:p>
    <w:p w14:paraId="3BA2EE6E" w14:textId="77777777" w:rsidR="00AE7D76" w:rsidRDefault="008F315B">
      <w:r>
        <w:t xml:space="preserve">This Power BI dashboard addresses the requirements of the Spaulding Ridge technical case study by providing interactive visualizations and tools that satisfy all four user stories, enabling business users to explore and </w:t>
      </w:r>
      <w:proofErr w:type="spellStart"/>
      <w:r>
        <w:t>analyze</w:t>
      </w:r>
      <w:proofErr w:type="spellEnd"/>
      <w:r>
        <w:t xml:space="preserve"> employee data efficiently.</w:t>
      </w:r>
    </w:p>
    <w:p w14:paraId="3BA2EE6F" w14:textId="05CC3298" w:rsidR="00AE7D76" w:rsidRDefault="008F315B">
      <w:r>
        <w:rPr>
          <w:b/>
          <w:bCs/>
        </w:rPr>
        <w:t>Implemented User Stories</w:t>
      </w:r>
    </w:p>
    <w:p w14:paraId="38695681" w14:textId="41357241" w:rsidR="002F7A60" w:rsidRDefault="002F7A60">
      <w:pPr>
        <w:rPr>
          <w:b/>
          <w:bCs/>
        </w:rPr>
      </w:pPr>
    </w:p>
    <w:p w14:paraId="765D815E" w14:textId="4E60A051" w:rsidR="002F7A60" w:rsidRDefault="002F7A60">
      <w:pPr>
        <w:rPr>
          <w:b/>
          <w:bCs/>
        </w:rPr>
      </w:pPr>
      <w:r>
        <w:rPr>
          <w:noProof/>
        </w:rPr>
        <w:drawing>
          <wp:anchor distT="0" distB="0" distL="114300" distR="114300" simplePos="0" relativeHeight="251661312" behindDoc="1" locked="0" layoutInCell="1" allowOverlap="1" wp14:anchorId="5FB7DD73" wp14:editId="06686E4E">
            <wp:simplePos x="0" y="0"/>
            <wp:positionH relativeFrom="column">
              <wp:posOffset>-45720</wp:posOffset>
            </wp:positionH>
            <wp:positionV relativeFrom="paragraph">
              <wp:posOffset>-300990</wp:posOffset>
            </wp:positionV>
            <wp:extent cx="4419600" cy="2019300"/>
            <wp:effectExtent l="0" t="0" r="0" b="0"/>
            <wp:wrapTight wrapText="bothSides">
              <wp:wrapPolygon edited="0">
                <wp:start x="0" y="0"/>
                <wp:lineTo x="0" y="21396"/>
                <wp:lineTo x="21507" y="21396"/>
                <wp:lineTo x="21507"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9600" cy="2019300"/>
                    </a:xfrm>
                    <a:prstGeom prst="rect">
                      <a:avLst/>
                    </a:prstGeom>
                    <a:noFill/>
                    <a:ln>
                      <a:noFill/>
                      <a:prstDash/>
                    </a:ln>
                  </pic:spPr>
                </pic:pic>
              </a:graphicData>
            </a:graphic>
          </wp:anchor>
        </w:drawing>
      </w:r>
    </w:p>
    <w:p w14:paraId="315DC41D" w14:textId="089B7192" w:rsidR="002F7A60" w:rsidRDefault="002F7A60">
      <w:pPr>
        <w:rPr>
          <w:b/>
          <w:bCs/>
        </w:rPr>
      </w:pPr>
    </w:p>
    <w:p w14:paraId="34D1914A" w14:textId="77777777" w:rsidR="002F7A60" w:rsidRDefault="002F7A60">
      <w:pPr>
        <w:rPr>
          <w:b/>
          <w:bCs/>
        </w:rPr>
      </w:pPr>
    </w:p>
    <w:p w14:paraId="616B845C" w14:textId="77777777" w:rsidR="002F7A60" w:rsidRDefault="002F7A60">
      <w:pPr>
        <w:rPr>
          <w:b/>
          <w:bCs/>
        </w:rPr>
      </w:pPr>
    </w:p>
    <w:p w14:paraId="24C104E6" w14:textId="77777777" w:rsidR="00CB68E7" w:rsidRDefault="00CB68E7" w:rsidP="00CB68E7">
      <w:pPr>
        <w:rPr>
          <w:b/>
          <w:bCs/>
        </w:rPr>
      </w:pPr>
    </w:p>
    <w:p w14:paraId="3BA2EE71" w14:textId="335A2819" w:rsidR="00AE7D76" w:rsidRDefault="008F315B" w:rsidP="00CB68E7">
      <w:r>
        <w:rPr>
          <w:b/>
          <w:bCs/>
        </w:rPr>
        <w:lastRenderedPageBreak/>
        <w:t>User Story 1: Filter and Display Active Employees by Role</w:t>
      </w:r>
    </w:p>
    <w:p w14:paraId="3BA2EE72" w14:textId="79565AA0" w:rsidR="00AE7D76" w:rsidRDefault="008F315B">
      <w:pPr>
        <w:numPr>
          <w:ilvl w:val="0"/>
          <w:numId w:val="2"/>
        </w:numPr>
      </w:pPr>
      <w:r>
        <w:rPr>
          <w:b/>
          <w:bCs/>
        </w:rPr>
        <w:t>Filters</w:t>
      </w:r>
      <w:r>
        <w:t xml:space="preserve"> for Role, Location, and Employment Status (Y/N)</w:t>
      </w:r>
    </w:p>
    <w:p w14:paraId="3BA2EE73" w14:textId="11BF5B82" w:rsidR="00AE7D76" w:rsidRDefault="008F315B">
      <w:pPr>
        <w:numPr>
          <w:ilvl w:val="0"/>
          <w:numId w:val="2"/>
        </w:numPr>
      </w:pPr>
      <w:r>
        <w:rPr>
          <w:b/>
          <w:bCs/>
        </w:rPr>
        <w:t>Card visual</w:t>
      </w:r>
      <w:r>
        <w:t xml:space="preserve"> showing </w:t>
      </w:r>
      <w:r>
        <w:rPr>
          <w:b/>
          <w:bCs/>
        </w:rPr>
        <w:t>average compensation</w:t>
      </w:r>
      <w:r>
        <w:t xml:space="preserve"> based on selections</w:t>
      </w:r>
    </w:p>
    <w:p w14:paraId="3BA2EE74" w14:textId="4B3A90C1" w:rsidR="00AE7D76" w:rsidRDefault="008F315B">
      <w:pPr>
        <w:numPr>
          <w:ilvl w:val="0"/>
          <w:numId w:val="2"/>
        </w:numPr>
      </w:pPr>
      <w:r>
        <w:rPr>
          <w:b/>
          <w:bCs/>
        </w:rPr>
        <w:t>Bar chart</w:t>
      </w:r>
      <w:r>
        <w:t xml:space="preserve"> comparing average compensation across Locations</w:t>
      </w:r>
    </w:p>
    <w:p w14:paraId="3BA2EE75" w14:textId="616991E3" w:rsidR="00AE7D76" w:rsidRDefault="008F315B">
      <w:pPr>
        <w:numPr>
          <w:ilvl w:val="0"/>
          <w:numId w:val="2"/>
        </w:numPr>
      </w:pPr>
      <w:r>
        <w:rPr>
          <w:b/>
          <w:bCs/>
        </w:rPr>
        <w:t>Table</w:t>
      </w:r>
      <w:r>
        <w:t xml:space="preserve"> showing Employee Name, Role, Location, and Compensation</w:t>
      </w:r>
    </w:p>
    <w:p w14:paraId="3BA2EE76" w14:textId="56AAAAF1" w:rsidR="00AE7D76" w:rsidRDefault="008F315B">
      <w:r>
        <w:rPr>
          <w:b/>
          <w:bCs/>
        </w:rPr>
        <w:t>User Story 2: Group Employees by Years of Experience</w:t>
      </w:r>
    </w:p>
    <w:p w14:paraId="3BA2EE77" w14:textId="6C6CB1E5" w:rsidR="00AE7D76" w:rsidRDefault="002F7A60">
      <w:pPr>
        <w:ind w:left="720"/>
      </w:pPr>
      <w:r>
        <w:rPr>
          <w:noProof/>
        </w:rPr>
        <w:drawing>
          <wp:anchor distT="0" distB="0" distL="114300" distR="114300" simplePos="0" relativeHeight="251659264" behindDoc="0" locked="0" layoutInCell="1" allowOverlap="1" wp14:anchorId="3BA2EE5F" wp14:editId="46DEF4C3">
            <wp:simplePos x="0" y="0"/>
            <wp:positionH relativeFrom="column">
              <wp:posOffset>426720</wp:posOffset>
            </wp:positionH>
            <wp:positionV relativeFrom="paragraph">
              <wp:posOffset>33020</wp:posOffset>
            </wp:positionV>
            <wp:extent cx="3840480" cy="1813560"/>
            <wp:effectExtent l="0" t="0" r="762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0480" cy="18135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BA2EE78" w14:textId="77777777" w:rsidR="00AE7D76" w:rsidRDefault="00AE7D76" w:rsidP="002F7A60">
      <w:pPr>
        <w:ind w:left="720"/>
      </w:pPr>
    </w:p>
    <w:p w14:paraId="3BA2EE79" w14:textId="677DF12A" w:rsidR="00AE7D76" w:rsidRDefault="00AE7D76" w:rsidP="002F7A60">
      <w:pPr>
        <w:ind w:left="720"/>
      </w:pPr>
    </w:p>
    <w:p w14:paraId="692E27A1" w14:textId="77777777" w:rsidR="002F7A60" w:rsidRDefault="002F7A60" w:rsidP="002F7A60">
      <w:pPr>
        <w:ind w:left="720"/>
      </w:pPr>
    </w:p>
    <w:p w14:paraId="360AB4EC" w14:textId="77777777" w:rsidR="002F7A60" w:rsidRDefault="002F7A60" w:rsidP="002F7A60">
      <w:pPr>
        <w:ind w:left="720"/>
      </w:pPr>
    </w:p>
    <w:p w14:paraId="41E8ECEF" w14:textId="77777777" w:rsidR="002F7A60" w:rsidRDefault="002F7A60" w:rsidP="002F7A60">
      <w:pPr>
        <w:ind w:left="720"/>
      </w:pPr>
    </w:p>
    <w:p w14:paraId="7CE5D3AE" w14:textId="77777777" w:rsidR="002F7A60" w:rsidRDefault="002F7A60" w:rsidP="002F7A60">
      <w:pPr>
        <w:ind w:left="720"/>
      </w:pPr>
    </w:p>
    <w:p w14:paraId="3BA2EE7A" w14:textId="7BD3D956" w:rsidR="00AE7D76" w:rsidRDefault="008F315B">
      <w:pPr>
        <w:numPr>
          <w:ilvl w:val="0"/>
          <w:numId w:val="3"/>
        </w:numPr>
      </w:pPr>
      <w:r>
        <w:t xml:space="preserve">Categorized employees into </w:t>
      </w:r>
      <w:r>
        <w:rPr>
          <w:b/>
          <w:bCs/>
        </w:rPr>
        <w:t>experience buckets</w:t>
      </w:r>
      <w:r>
        <w:t xml:space="preserve"> </w:t>
      </w:r>
    </w:p>
    <w:p w14:paraId="3BA2EE7B" w14:textId="6414E848" w:rsidR="00AE7D76" w:rsidRDefault="008F315B">
      <w:pPr>
        <w:numPr>
          <w:ilvl w:val="0"/>
          <w:numId w:val="3"/>
        </w:numPr>
      </w:pPr>
      <w:r>
        <w:rPr>
          <w:b/>
          <w:bCs/>
        </w:rPr>
        <w:t>Column chart</w:t>
      </w:r>
      <w:r>
        <w:t xml:space="preserve"> showing </w:t>
      </w:r>
      <w:r>
        <w:rPr>
          <w:b/>
          <w:bCs/>
        </w:rPr>
        <w:t>count of employees per experience range</w:t>
      </w:r>
    </w:p>
    <w:p w14:paraId="3BA2EE7C" w14:textId="0D160424" w:rsidR="00AE7D76" w:rsidRDefault="008F315B">
      <w:pPr>
        <w:numPr>
          <w:ilvl w:val="0"/>
          <w:numId w:val="3"/>
        </w:numPr>
      </w:pPr>
      <w:r>
        <w:t xml:space="preserve">Optional grouping by </w:t>
      </w:r>
      <w:r>
        <w:rPr>
          <w:b/>
          <w:bCs/>
        </w:rPr>
        <w:t>Location</w:t>
      </w:r>
      <w:r>
        <w:t xml:space="preserve"> or </w:t>
      </w:r>
      <w:r>
        <w:rPr>
          <w:b/>
          <w:bCs/>
        </w:rPr>
        <w:t>Role</w:t>
      </w:r>
      <w:r>
        <w:t xml:space="preserve"> created chart by location and role one can also use slicers to check number of employees at a particular location for a particular experience </w:t>
      </w:r>
      <w:proofErr w:type="spellStart"/>
      <w:r>
        <w:t>like wise</w:t>
      </w:r>
      <w:proofErr w:type="spellEnd"/>
      <w:r>
        <w:t xml:space="preserve"> for role</w:t>
      </w:r>
    </w:p>
    <w:p w14:paraId="3BA2EE7D" w14:textId="77777777" w:rsidR="00AE7D76" w:rsidRDefault="008F315B">
      <w:pPr>
        <w:rPr>
          <w:b/>
          <w:bCs/>
        </w:rPr>
      </w:pPr>
      <w:r>
        <w:rPr>
          <w:b/>
          <w:bCs/>
        </w:rPr>
        <w:t xml:space="preserve"> User Story 3: Simulate Compensation Increments</w:t>
      </w:r>
    </w:p>
    <w:p w14:paraId="3BA2EE7E" w14:textId="798CE52F" w:rsidR="00AE7D76" w:rsidRDefault="002F7A60">
      <w:pPr>
        <w:rPr>
          <w:b/>
          <w:bCs/>
        </w:rPr>
      </w:pPr>
      <w:r>
        <w:rPr>
          <w:b/>
          <w:bCs/>
          <w:noProof/>
        </w:rPr>
        <w:drawing>
          <wp:inline distT="0" distB="0" distL="0" distR="0" wp14:anchorId="2D4133F6" wp14:editId="06EE6141">
            <wp:extent cx="4453467" cy="1955800"/>
            <wp:effectExtent l="0" t="0" r="4445" b="635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5925" cy="1961271"/>
                    </a:xfrm>
                    <a:prstGeom prst="rect">
                      <a:avLst/>
                    </a:prstGeom>
                    <a:noFill/>
                    <a:ln>
                      <a:noFill/>
                      <a:prstDash/>
                    </a:ln>
                  </pic:spPr>
                </pic:pic>
              </a:graphicData>
            </a:graphic>
          </wp:inline>
        </w:drawing>
      </w:r>
    </w:p>
    <w:p w14:paraId="3BA2EE7F" w14:textId="75E4E4B9" w:rsidR="00AE7D76" w:rsidRDefault="00AE7D76"/>
    <w:p w14:paraId="3BA2EE80" w14:textId="77777777" w:rsidR="00AE7D76" w:rsidRDefault="008F315B">
      <w:pPr>
        <w:numPr>
          <w:ilvl w:val="0"/>
          <w:numId w:val="4"/>
        </w:numPr>
      </w:pPr>
      <w:r>
        <w:t xml:space="preserve">Global input field for applying a </w:t>
      </w:r>
      <w:r>
        <w:rPr>
          <w:b/>
          <w:bCs/>
        </w:rPr>
        <w:t>fixed % compensation increase</w:t>
      </w:r>
    </w:p>
    <w:p w14:paraId="3BA2EE81" w14:textId="77777777" w:rsidR="00AE7D76" w:rsidRDefault="008F315B">
      <w:pPr>
        <w:numPr>
          <w:ilvl w:val="0"/>
          <w:numId w:val="4"/>
        </w:numPr>
      </w:pPr>
      <w:r>
        <w:t xml:space="preserve">Custom input for applying different % increases by </w:t>
      </w:r>
      <w:r>
        <w:rPr>
          <w:b/>
          <w:bCs/>
        </w:rPr>
        <w:t>Location by using the location slicer on top you can filter the table according to location and then change the global input</w:t>
      </w:r>
    </w:p>
    <w:p w14:paraId="3BA2EE82" w14:textId="7E8064F2" w:rsidR="00AE7D76" w:rsidRDefault="008F315B">
      <w:pPr>
        <w:numPr>
          <w:ilvl w:val="0"/>
          <w:numId w:val="4"/>
        </w:numPr>
      </w:pPr>
      <w:r>
        <w:t xml:space="preserve">Display of both </w:t>
      </w:r>
      <w:r>
        <w:rPr>
          <w:b/>
          <w:bCs/>
        </w:rPr>
        <w:t>current</w:t>
      </w:r>
      <w:r>
        <w:t xml:space="preserve"> and </w:t>
      </w:r>
      <w:r>
        <w:rPr>
          <w:b/>
          <w:bCs/>
        </w:rPr>
        <w:t>updated compensation</w:t>
      </w:r>
      <w:r>
        <w:t xml:space="preserve"> values</w:t>
      </w:r>
    </w:p>
    <w:p w14:paraId="3BA2EE83" w14:textId="0341968D" w:rsidR="00AE7D76" w:rsidRDefault="00D23A94">
      <w:pPr>
        <w:rPr>
          <w:b/>
          <w:bCs/>
        </w:rPr>
      </w:pPr>
      <w:r>
        <w:rPr>
          <w:noProof/>
        </w:rPr>
        <w:lastRenderedPageBreak/>
        <w:drawing>
          <wp:anchor distT="0" distB="0" distL="114300" distR="114300" simplePos="0" relativeHeight="251660288" behindDoc="1" locked="0" layoutInCell="1" allowOverlap="1" wp14:anchorId="3BA2EE63" wp14:editId="78139360">
            <wp:simplePos x="0" y="0"/>
            <wp:positionH relativeFrom="margin">
              <wp:posOffset>16933</wp:posOffset>
            </wp:positionH>
            <wp:positionV relativeFrom="paragraph">
              <wp:posOffset>423</wp:posOffset>
            </wp:positionV>
            <wp:extent cx="4427855" cy="2141855"/>
            <wp:effectExtent l="0" t="0" r="0" b="0"/>
            <wp:wrapTight wrapText="bothSides">
              <wp:wrapPolygon edited="0">
                <wp:start x="0" y="0"/>
                <wp:lineTo x="0" y="21325"/>
                <wp:lineTo x="21467" y="21325"/>
                <wp:lineTo x="21467" y="0"/>
                <wp:lineTo x="0" y="0"/>
              </wp:wrapPolygon>
            </wp:wrapTight>
            <wp:docPr id="4"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7855" cy="214185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BA2EE84" w14:textId="31F79CA8" w:rsidR="00AE7D76" w:rsidRDefault="00AE7D76">
      <w:pPr>
        <w:rPr>
          <w:b/>
          <w:bCs/>
        </w:rPr>
      </w:pPr>
    </w:p>
    <w:p w14:paraId="3BA2EE85" w14:textId="53459A09" w:rsidR="00AE7D76" w:rsidRDefault="00AE7D76">
      <w:pPr>
        <w:rPr>
          <w:b/>
          <w:bCs/>
        </w:rPr>
      </w:pPr>
    </w:p>
    <w:p w14:paraId="3BA2EE86" w14:textId="650C478B" w:rsidR="00AE7D76" w:rsidRDefault="00AE7D76">
      <w:pPr>
        <w:rPr>
          <w:b/>
          <w:bCs/>
        </w:rPr>
      </w:pPr>
    </w:p>
    <w:p w14:paraId="3BA2EE87" w14:textId="77777777" w:rsidR="00AE7D76" w:rsidRDefault="00AE7D76">
      <w:pPr>
        <w:rPr>
          <w:b/>
          <w:bCs/>
        </w:rPr>
      </w:pPr>
    </w:p>
    <w:p w14:paraId="3BA2EE88" w14:textId="77777777" w:rsidR="00AE7D76" w:rsidRDefault="00AE7D76">
      <w:pPr>
        <w:rPr>
          <w:b/>
          <w:bCs/>
        </w:rPr>
      </w:pPr>
    </w:p>
    <w:p w14:paraId="3BA2EE89" w14:textId="77777777" w:rsidR="00AE7D76" w:rsidRDefault="00AE7D76">
      <w:pPr>
        <w:rPr>
          <w:b/>
          <w:bCs/>
        </w:rPr>
      </w:pPr>
    </w:p>
    <w:p w14:paraId="3BA2EE8C" w14:textId="29CC34B4" w:rsidR="00AE7D76" w:rsidRDefault="00AE7D76"/>
    <w:p w14:paraId="3BA2EE8D" w14:textId="77777777" w:rsidR="00AE7D76" w:rsidRDefault="008F315B">
      <w:pPr>
        <w:rPr>
          <w:b/>
          <w:bCs/>
        </w:rPr>
      </w:pPr>
      <w:r>
        <w:rPr>
          <w:b/>
          <w:bCs/>
        </w:rPr>
        <w:t>User Story 4: Download Filtered Employee Data</w:t>
      </w:r>
    </w:p>
    <w:p w14:paraId="3BA2EE8E" w14:textId="77777777" w:rsidR="00AE7D76" w:rsidRDefault="008F315B">
      <w:pPr>
        <w:numPr>
          <w:ilvl w:val="0"/>
          <w:numId w:val="5"/>
        </w:numPr>
      </w:pPr>
      <w:r>
        <w:t xml:space="preserve">Button to export filtered employee dataset to </w:t>
      </w:r>
      <w:r>
        <w:rPr>
          <w:b/>
          <w:bCs/>
        </w:rPr>
        <w:t>CSV</w:t>
      </w:r>
    </w:p>
    <w:p w14:paraId="3BA2EE8F" w14:textId="77777777" w:rsidR="00AE7D76" w:rsidRDefault="008F315B">
      <w:pPr>
        <w:numPr>
          <w:ilvl w:val="0"/>
          <w:numId w:val="5"/>
        </w:numPr>
      </w:pPr>
      <w:r>
        <w:t>Export includes: Name, Role, Location, Experience, Compensation, Status</w:t>
      </w:r>
    </w:p>
    <w:p w14:paraId="3BA2EE90" w14:textId="77777777" w:rsidR="00AE7D76" w:rsidRDefault="008F315B">
      <w:pPr>
        <w:numPr>
          <w:ilvl w:val="0"/>
          <w:numId w:val="5"/>
        </w:numPr>
      </w:pPr>
      <w:r>
        <w:t xml:space="preserve">Export reflects </w:t>
      </w:r>
      <w:r>
        <w:rPr>
          <w:b/>
          <w:bCs/>
        </w:rPr>
        <w:t>incremented compensation</w:t>
      </w:r>
      <w:r>
        <w:t xml:space="preserve"> values if applied</w:t>
      </w:r>
    </w:p>
    <w:p w14:paraId="3BA2EE91" w14:textId="77777777" w:rsidR="00AE7D76" w:rsidRDefault="00AE7D76"/>
    <w:p w14:paraId="3BA2EE92" w14:textId="77777777" w:rsidR="00AE7D76" w:rsidRDefault="00AE7D76"/>
    <w:sectPr w:rsidR="00AE7D7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F11E3" w14:textId="77777777" w:rsidR="00C726F6" w:rsidRDefault="00C726F6">
      <w:pPr>
        <w:spacing w:after="0" w:line="240" w:lineRule="auto"/>
      </w:pPr>
      <w:r>
        <w:separator/>
      </w:r>
    </w:p>
  </w:endnote>
  <w:endnote w:type="continuationSeparator" w:id="0">
    <w:p w14:paraId="7EA0F4FE" w14:textId="77777777" w:rsidR="00C726F6" w:rsidRDefault="00C72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3229E" w14:textId="77777777" w:rsidR="00C726F6" w:rsidRDefault="00C726F6">
      <w:pPr>
        <w:spacing w:after="0" w:line="240" w:lineRule="auto"/>
      </w:pPr>
      <w:r>
        <w:rPr>
          <w:color w:val="000000"/>
        </w:rPr>
        <w:separator/>
      </w:r>
    </w:p>
  </w:footnote>
  <w:footnote w:type="continuationSeparator" w:id="0">
    <w:p w14:paraId="28D497E1" w14:textId="77777777" w:rsidR="00C726F6" w:rsidRDefault="00C72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28D3"/>
    <w:multiLevelType w:val="multilevel"/>
    <w:tmpl w:val="BC80253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E9D5E60"/>
    <w:multiLevelType w:val="multilevel"/>
    <w:tmpl w:val="BFB888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11801102"/>
    <w:multiLevelType w:val="multilevel"/>
    <w:tmpl w:val="3E56BA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3745C05"/>
    <w:multiLevelType w:val="multilevel"/>
    <w:tmpl w:val="EA82022A"/>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4" w15:restartNumberingAfterBreak="0">
    <w:nsid w:val="263D24DC"/>
    <w:multiLevelType w:val="multilevel"/>
    <w:tmpl w:val="76A2A95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510803742">
    <w:abstractNumId w:val="3"/>
  </w:num>
  <w:num w:numId="2" w16cid:durableId="193616889">
    <w:abstractNumId w:val="4"/>
  </w:num>
  <w:num w:numId="3" w16cid:durableId="1143540769">
    <w:abstractNumId w:val="0"/>
  </w:num>
  <w:num w:numId="4" w16cid:durableId="213278847">
    <w:abstractNumId w:val="1"/>
  </w:num>
  <w:num w:numId="5" w16cid:durableId="792749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D76"/>
    <w:rsid w:val="002F7A60"/>
    <w:rsid w:val="0037350F"/>
    <w:rsid w:val="00872033"/>
    <w:rsid w:val="008F315B"/>
    <w:rsid w:val="00AA4076"/>
    <w:rsid w:val="00AC00D7"/>
    <w:rsid w:val="00AE7D76"/>
    <w:rsid w:val="00C726F6"/>
    <w:rsid w:val="00CB68E7"/>
    <w:rsid w:val="00D23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EE5D"/>
  <w15:docId w15:val="{8DF551D0-3958-4687-99E4-6EC3DE33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IN"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F5496"/>
      <w:sz w:val="40"/>
      <w:szCs w:val="40"/>
    </w:rPr>
  </w:style>
  <w:style w:type="character" w:customStyle="1" w:styleId="Heading2Char">
    <w:name w:val="Heading 2 Char"/>
    <w:basedOn w:val="DefaultParagraphFont"/>
    <w:rPr>
      <w:rFonts w:ascii="Calibri Light" w:eastAsia="Times New Roman" w:hAnsi="Calibri Light" w:cs="Times New Roman"/>
      <w:color w:val="2F5496"/>
      <w:sz w:val="32"/>
      <w:szCs w:val="32"/>
    </w:rPr>
  </w:style>
  <w:style w:type="character" w:customStyle="1" w:styleId="Heading3Char">
    <w:name w:val="Heading 3 Char"/>
    <w:basedOn w:val="DefaultParagraphFont"/>
    <w:rPr>
      <w:rFonts w:eastAsia="Times New Roman" w:cs="Times New Roman"/>
      <w:color w:val="2F5496"/>
      <w:sz w:val="28"/>
      <w:szCs w:val="28"/>
    </w:rPr>
  </w:style>
  <w:style w:type="character" w:customStyle="1" w:styleId="Heading4Char">
    <w:name w:val="Heading 4 Char"/>
    <w:basedOn w:val="DefaultParagraphFont"/>
    <w:rPr>
      <w:rFonts w:eastAsia="Times New Roman" w:cs="Times New Roman"/>
      <w:i/>
      <w:iCs/>
      <w:color w:val="2F5496"/>
    </w:rPr>
  </w:style>
  <w:style w:type="character" w:customStyle="1" w:styleId="Heading5Char">
    <w:name w:val="Heading 5 Char"/>
    <w:basedOn w:val="DefaultParagraphFont"/>
    <w:rPr>
      <w:rFonts w:eastAsia="Times New Roman" w:cs="Times New Roman"/>
      <w:color w:val="2F5496"/>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Calibri Light" w:eastAsia="Times New Roman" w:hAnsi="Calibri Light"/>
      <w:spacing w:val="-10"/>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rPr>
      <w:i/>
      <w:iCs/>
      <w:color w:val="2F5496"/>
    </w:rPr>
  </w:style>
  <w:style w:type="character" w:styleId="IntenseReference">
    <w:name w:val="Intense Reference"/>
    <w:basedOn w:val="DefaultParagraphFont"/>
    <w:rPr>
      <w:b/>
      <w:bCs/>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 mahajan</dc:creator>
  <dc:description/>
  <cp:lastModifiedBy>lohit mahajan</cp:lastModifiedBy>
  <cp:revision>6</cp:revision>
  <dcterms:created xsi:type="dcterms:W3CDTF">2025-05-18T06:31:00Z</dcterms:created>
  <dcterms:modified xsi:type="dcterms:W3CDTF">2025-05-18T06:37:00Z</dcterms:modified>
</cp:coreProperties>
</file>