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52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EB3FF"/>
                <w:sz w:val="52"/>
                <w:szCs w:val="52"/>
              </w:rPr>
              <w:t xml:space="preserve">QA DASHBOARD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C8D4E8"/>
                <w:sz w:val="24"/>
                <w:szCs w:val="24"/>
              </w:rPr>
              <w:t xml:space="preserve">Technical Documentation &amp; Setup Guide</w:t>
            </w:r>
          </w:p>
          <w:p>
            <w:pPr>
              <w:spacing w:before="80"/>
              <w:jc w:val="center"/>
            </w:pPr>
            <w:r>
              <w:rPr>
                <w:rFonts w:ascii="Courier New" w:cs="Courier New" w:eastAsia="Courier New" w:hAnsi="Courier New"/>
                <w:color w:val="5fcea0"/>
                <w:sz w:val="20"/>
                <w:szCs w:val="20"/>
              </w:rPr>
              <w:t xml:space="preserve">Streamlit · Plotly · Pandas · OpenPyXL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3D7FD4" w:sz="8" w:space="4"/>
        </w:pBdr>
        <w:spacing w:before="360" w:after="120"/>
      </w:pPr>
      <w:r>
        <w:rPr>
          <w:rFonts w:ascii="Courier New" w:cs="Courier New" w:eastAsia="Courier New" w:hAnsi="Courier New"/>
          <w:b/>
          <w:bCs/>
          <w:color w:val="7EB3FF"/>
          <w:sz w:val="28"/>
          <w:szCs w:val="28"/>
        </w:rPr>
        <w:t xml:space="preserve">1. Overview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QA Dashboard is a multi-page Streamlit application that visualises Service Level Agreement (SLA) and Key Performance Indicator (KPI) data sourced from a single Excel workbook (Dataset.xlsx). It is designed for QA stakeholders who need a corporate-grade, dark-themed interface to monitor project compliance, defect leakage, test execution performance, and automation coverage across multiple projects and business streams.</w:t>
      </w:r>
    </w:p>
    <w:p>
      <w:pPr>
        <w:spacing w:before="80" w:after="80"/>
      </w:pPr>
    </w:p>
    <w:p>
      <w:pPr>
        <w:pStyle w:val="Heading1"/>
        <w:pBdr>
          <w:bottom w:val="single" w:color="3D7FD4" w:sz="8" w:space="4"/>
        </w:pBdr>
        <w:spacing w:before="360" w:after="120"/>
      </w:pPr>
      <w:r>
        <w:rPr>
          <w:rFonts w:ascii="Courier New" w:cs="Courier New" w:eastAsia="Courier New" w:hAnsi="Courier New"/>
          <w:b/>
          <w:bCs/>
          <w:color w:val="7EB3FF"/>
          <w:sz w:val="28"/>
          <w:szCs w:val="28"/>
        </w:rPr>
        <w:t xml:space="preserve">2. Key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Dark corporate theme — navy/blue palette with Space Mono headings and DM Sans body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Two-page layout — QA Home (raw data tables) and Overall Dashboard (interactive Plotly charts)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10 Excel sheets loaded — 6 SLA sheets and 3 KPI sheets plus 1 definitions reference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Smart sidebar filters — Project Name, Business Stream, and Testing Phase filters applied per-sheet (only on columns that exist), preventing empty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Met / Not Met highlighting — green and red cell colouring on every SLA and KPI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Compliance metric cards — Total Records, Met, Not Met, and Compliance % shown above each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Interactive Plotly charts — grouped bars, stacked bars, donut pie charts, and hline thresholds, all dark-themed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Per-sheet CSV download — every section has an expandable download button</w:t>
      </w:r>
    </w:p>
    <w:p>
      <w:pPr>
        <w:spacing w:before="80" w:after="80"/>
      </w:pPr>
    </w:p>
    <w:p>
      <w:pPr>
        <w:pStyle w:val="Heading1"/>
        <w:pBdr>
          <w:bottom w:val="single" w:color="3D7FD4" w:sz="8" w:space="4"/>
        </w:pBdr>
        <w:spacing w:before="360" w:after="120"/>
      </w:pPr>
      <w:r>
        <w:rPr>
          <w:rFonts w:ascii="Courier New" w:cs="Courier New" w:eastAsia="Courier New" w:hAnsi="Courier New"/>
          <w:b/>
          <w:bCs/>
          <w:color w:val="7EB3FF"/>
          <w:sz w:val="28"/>
          <w:szCs w:val="28"/>
        </w:rPr>
        <w:t xml:space="preserve">3. Project Structure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qa_dashboard/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├── QA_Home.py                  ← Streamlit entry point (page 1)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├── data/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│   └── Dataset.xlsx            ← Source data (all 10 sheets)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├── pages/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│   └── Overall_Dashboard.py    ← Charts page (page 2)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├── utils/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│   ├── __init__.py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│   ├── data_loader.py          ← Cached sheet loaders + filter helper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│   └── charts.py               ← Plotly chart builder functions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└── requirements.txt</w:t>
      </w:r>
    </w:p>
    <w:p>
      <w:pPr>
        <w:spacing w:before="80" w:after="80"/>
      </w:pPr>
    </w:p>
    <w:p>
      <w:pPr>
        <w:pStyle w:val="Heading1"/>
        <w:pBdr>
          <w:bottom w:val="single" w:color="3D7FD4" w:sz="8" w:space="4"/>
        </w:pBdr>
        <w:spacing w:before="360" w:after="120"/>
      </w:pPr>
      <w:r>
        <w:rPr>
          <w:rFonts w:ascii="Courier New" w:cs="Courier New" w:eastAsia="Courier New" w:hAnsi="Courier New"/>
          <w:b/>
          <w:bCs/>
          <w:color w:val="7EB3FF"/>
          <w:sz w:val="28"/>
          <w:szCs w:val="28"/>
        </w:rPr>
        <w:t xml:space="preserve">4. Data Source — Dataset.xlsx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data is read from Dataset.xlsx placed in the data/ subdirectory. The workbook contains 10 sheets: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160"/>
        <w:gridCol w:w="3600"/>
      </w:tblGrid>
      <w:tr>
        <w:trPr>
          <w:tblHeader/>
        </w:trPr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0F2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3FF"/>
                <w:sz w:val="18"/>
                <w:szCs w:val="18"/>
              </w:rPr>
              <w:t xml:space="preserve">Sheet Name</w:t>
            </w:r>
          </w:p>
        </w:tc>
        <w:tc>
          <w:tcPr>
            <w:tcW w:type="dxa" w:w="216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0F2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3FF"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0F2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3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SLAs &amp; KPIs</w:t>
            </w:r>
          </w:p>
        </w:tc>
        <w:tc>
          <w:tcPr>
            <w:tcW w:type="dxa" w:w="216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Reference</w:t>
            </w:r>
          </w:p>
        </w:tc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Performance Category, SLA/KPI Name, Expected, Min/Max</w:t>
            </w:r>
          </w:p>
        </w:tc>
      </w:tr>
      <w:tr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SLA-BAT Defect Leakage</w:t>
            </w:r>
          </w:p>
        </w:tc>
        <w:tc>
          <w:tcPr>
            <w:tcW w:type="dxa" w:w="216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</w:t>
            </w:r>
          </w:p>
        </w:tc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 Name, BAT Sev1+2 Defects, Leakage %, SLA Met</w:t>
            </w:r>
          </w:p>
        </w:tc>
      </w:tr>
      <w:tr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SLA-Prod defect leakage – Sev12</w:t>
            </w:r>
          </w:p>
        </w:tc>
        <w:tc>
          <w:tcPr>
            <w:tcW w:type="dxa" w:w="216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</w:t>
            </w:r>
          </w:p>
        </w:tc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 Name, Prod Sev1+2 Leakage %, SLA Met</w:t>
            </w:r>
          </w:p>
        </w:tc>
      </w:tr>
      <w:tr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SLA-Prod defect leakage – Sev3</w:t>
            </w:r>
          </w:p>
        </w:tc>
        <w:tc>
          <w:tcPr>
            <w:tcW w:type="dxa" w:w="216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</w:t>
            </w:r>
          </w:p>
        </w:tc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 Name, Prod Sev3 Leakage %, SLA Met</w:t>
            </w:r>
          </w:p>
        </w:tc>
      </w:tr>
      <w:tr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SLA-Invalid_Rejected_Defects</w:t>
            </w:r>
          </w:p>
        </w:tc>
        <w:tc>
          <w:tcPr>
            <w:tcW w:type="dxa" w:w="216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</w:t>
            </w:r>
          </w:p>
        </w:tc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 Name, Invalid Defects %, SLA Met</w:t>
            </w:r>
          </w:p>
        </w:tc>
      </w:tr>
      <w:tr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SLA_Test_Execution_Rate</w:t>
            </w:r>
          </w:p>
        </w:tc>
        <w:tc>
          <w:tcPr>
            <w:tcW w:type="dxa" w:w="216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</w:t>
            </w:r>
          </w:p>
        </w:tc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 Name, On-time Execution %, SLA Met</w:t>
            </w:r>
          </w:p>
        </w:tc>
      </w:tr>
      <w:tr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SLA- Schedule Slippage</w:t>
            </w:r>
          </w:p>
        </w:tc>
        <w:tc>
          <w:tcPr>
            <w:tcW w:type="dxa" w:w="216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SLA</w:t>
            </w:r>
          </w:p>
        </w:tc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 Name, Schedule Variance (days), SLA Met</w:t>
            </w:r>
          </w:p>
        </w:tc>
      </w:tr>
      <w:tr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KPI-%Automation Coverage - E2E</w:t>
            </w:r>
          </w:p>
        </w:tc>
        <w:tc>
          <w:tcPr>
            <w:tcW w:type="dxa" w:w="216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KPI</w:t>
            </w:r>
          </w:p>
        </w:tc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 Name, % E2E Scenarios Automated, KPI Met</w:t>
            </w:r>
          </w:p>
        </w:tc>
      </w:tr>
      <w:tr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KPI-%Automation Coverage -SIT</w:t>
            </w:r>
          </w:p>
        </w:tc>
        <w:tc>
          <w:tcPr>
            <w:tcW w:type="dxa" w:w="216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KPI</w:t>
            </w:r>
          </w:p>
        </w:tc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 Name, % SIT Scenarios Automated, KPI Met</w:t>
            </w:r>
          </w:p>
        </w:tc>
      </w:tr>
      <w:tr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KPI-%Automation Coverage -Reg</w:t>
            </w:r>
          </w:p>
        </w:tc>
        <w:tc>
          <w:tcPr>
            <w:tcW w:type="dxa" w:w="216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KPI</w:t>
            </w:r>
          </w:p>
        </w:tc>
        <w:tc>
          <w:tcPr>
            <w:tcW w:type="dxa" w:w="360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 Name, % Reg Scenarios Automated, KPI Met</w:t>
            </w:r>
          </w:p>
        </w:tc>
      </w:tr>
    </w:tbl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Note: The SLAs &amp; KPIs sheet contains both SLA rows (top) and KPI rows (bottom), separated by a blank header row. The data_loader splits these automatically into two separate DataFrames.</w:t>
      </w:r>
    </w:p>
    <w:p>
      <w:pPr>
        <w:spacing w:before="80" w:after="80"/>
      </w:pPr>
    </w:p>
    <w:p>
      <w:pPr>
        <w:pStyle w:val="Heading1"/>
        <w:pBdr>
          <w:bottom w:val="single" w:color="3D7FD4" w:sz="8" w:space="4"/>
        </w:pBdr>
        <w:spacing w:before="360" w:after="120"/>
      </w:pPr>
      <w:r>
        <w:rPr>
          <w:rFonts w:ascii="Courier New" w:cs="Courier New" w:eastAsia="Courier New" w:hAnsi="Courier New"/>
          <w:b/>
          <w:bCs/>
          <w:color w:val="7EB3FF"/>
          <w:sz w:val="28"/>
          <w:szCs w:val="28"/>
        </w:rPr>
        <w:t xml:space="preserve">5. Setup &amp; Installation</w:t>
      </w: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3D7FD4"/>
          <w:sz w:val="24"/>
          <w:szCs w:val="24"/>
        </w:rPr>
        <w:t xml:space="preserve">5.1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Python 3.10 or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pip package manager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3D7FD4"/>
          <w:sz w:val="24"/>
          <w:szCs w:val="24"/>
        </w:rPr>
        <w:t xml:space="preserve">5.2 Install Dependencies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pip install -r requirements.txt</w:t>
      </w: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requirements.txt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streamlit &gt;= 1.35.0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pandas &gt;= 2.0.0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plotly &gt;= 5.20.0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openpyxl &gt;= 3.1.0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3D7FD4"/>
          <w:sz w:val="24"/>
          <w:szCs w:val="24"/>
        </w:rPr>
        <w:t xml:space="preserve">5.3 Place Your Data File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Copy Dataset.xlsx into the data/ folder inside qa_dashboard/: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qa_dashboard/data/Dataset.xlsx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3D7FD4"/>
          <w:sz w:val="24"/>
          <w:szCs w:val="24"/>
        </w:rPr>
        <w:t xml:space="preserve">5.4 Run the App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cd qa_dashboard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streamlit run QA_Home.py</w:t>
      </w:r>
    </w:p>
    <w:p>
      <w:pPr>
        <w:spacing w:before="80" w:after="80"/>
      </w:pP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Streamlit will open the app in your browser at http://localhost:8501. The Overall Dashboard is accessible from the sidebar navigation.</w:t>
      </w:r>
    </w:p>
    <w:p>
      <w:pPr>
        <w:spacing w:before="80" w:after="80"/>
      </w:pPr>
    </w:p>
    <w:p>
      <w:pPr>
        <w:pStyle w:val="Heading1"/>
        <w:pBdr>
          <w:bottom w:val="single" w:color="3D7FD4" w:sz="8" w:space="4"/>
        </w:pBdr>
        <w:spacing w:before="360" w:after="120"/>
      </w:pPr>
      <w:r>
        <w:rPr>
          <w:rFonts w:ascii="Courier New" w:cs="Courier New" w:eastAsia="Courier New" w:hAnsi="Courier New"/>
          <w:b/>
          <w:bCs/>
          <w:color w:val="7EB3FF"/>
          <w:sz w:val="28"/>
          <w:szCs w:val="28"/>
        </w:rPr>
        <w:t xml:space="preserve">6. Pages</w:t>
      </w: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3D7FD4"/>
          <w:sz w:val="24"/>
          <w:szCs w:val="24"/>
        </w:rPr>
        <w:t xml:space="preserve">6.1 QA Home  (QA_Home.py)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entry point page.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 0a — SLA Definitions reference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 0b — KPI Definitions reference table (separate from SLA)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Sections 1–6 — One table per SLA sheet with metric cards and CSV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Sections 7–9 — One table per KPI sheet with metric cards and CSV 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Sidebar filters for Project Name, Business Stream, and Testing Phase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3D7FD4"/>
          <w:sz w:val="24"/>
          <w:szCs w:val="24"/>
        </w:rPr>
        <w:t xml:space="preserve">6.2 Overall Dashboard  (pages/Overall_Dashboard.py)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charts page. Contains two top-level tabs: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SLA tab — five sub-tabs (BAT Defect Leakage, Prod Sev1&amp;2, Prod Sev3, Invalid/Rejected Defects, Test Execution &amp; Schedule). Each shows two side-by-side charts and a donut pie chart.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KPI tab — three sub-tabs (E2E, SIT, Regression). Each shows a stacked scenario bar, a coverage bar with 99% threshold line, and a donut pie chart.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Sidebar controls: project / stream / phase filters, chart height slider, raw data toggle</w:t>
      </w:r>
    </w:p>
    <w:p>
      <w:pPr>
        <w:spacing w:before="80" w:after="80"/>
      </w:pPr>
    </w:p>
    <w:p>
      <w:pPr>
        <w:pStyle w:val="Heading1"/>
        <w:pBdr>
          <w:bottom w:val="single" w:color="3D7FD4" w:sz="8" w:space="4"/>
        </w:pBdr>
        <w:spacing w:before="360" w:after="120"/>
      </w:pPr>
      <w:r>
        <w:rPr>
          <w:rFonts w:ascii="Courier New" w:cs="Courier New" w:eastAsia="Courier New" w:hAnsi="Courier New"/>
          <w:b/>
          <w:bCs/>
          <w:color w:val="7EB3FF"/>
          <w:sz w:val="28"/>
          <w:szCs w:val="28"/>
        </w:rPr>
        <w:t xml:space="preserve">7. Architecture</w:t>
      </w: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3D7FD4"/>
          <w:sz w:val="24"/>
          <w:szCs w:val="24"/>
        </w:rPr>
        <w:t xml:space="preserve">7.1 data_loader.py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sheet has a dedicated @st.cache_data function (e.g. load_bat_defect(), load_kpi_e2e()). Caching means the Excel file is only read once per session. A get_unique() helper returns sorted unique values for sidebar filters. A filter helper _f() is defined in each page; it only filters on columns that exist in a given DataFrame, preventing the empty-table bug that occurs when sheets lack Business Stream or Testing Phase columns.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Courier New" w:cs="Courier New" w:eastAsia="Courier New" w:hAnsi="Courier New"/>
          <w:b/>
          <w:bCs/>
          <w:color w:val="3D7FD4"/>
          <w:sz w:val="24"/>
          <w:szCs w:val="24"/>
        </w:rPr>
        <w:t xml:space="preserve">7.2 charts.py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Plotly figures are built by standalone functions that accept a filtered DataFrame. A shared _BASE dict contains dark-theme layout defaults (paper_bgcolor, plot_bgcolor, fonts, legend). A _layout() helper merges _BASE with per-chart xaxis, yaxis, title, barmode, and y_range without duplicating keys. Bar colours use green (#2DA870) for Met and red (#E05C5C) for Not Met. Pie charts use hole=0.45 for a donut style.</w:t>
      </w:r>
    </w:p>
    <w:p>
      <w:pPr>
        <w:spacing w:before="80" w:after="80"/>
      </w:pPr>
    </w:p>
    <w:p>
      <w:pPr>
        <w:pStyle w:val="Heading1"/>
        <w:pBdr>
          <w:bottom w:val="single" w:color="3D7FD4" w:sz="8" w:space="4"/>
        </w:pBdr>
        <w:spacing w:before="360" w:after="120"/>
      </w:pPr>
      <w:r>
        <w:rPr>
          <w:rFonts w:ascii="Courier New" w:cs="Courier New" w:eastAsia="Courier New" w:hAnsi="Courier New"/>
          <w:b/>
          <w:bCs/>
          <w:color w:val="7EB3FF"/>
          <w:sz w:val="28"/>
          <w:szCs w:val="28"/>
        </w:rPr>
        <w:t xml:space="preserve">8. Sidebar Filters</w:t>
      </w:r>
    </w:p>
    <w:p>
      <w:pPr>
        <w:spacing w:before="60" w:after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Both pages share the same three filter categories. Critically, not all sheets contain every filter column: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0F2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3FF"/>
                <w:sz w:val="18"/>
                <w:szCs w:val="18"/>
              </w:rPr>
              <w:t xml:space="preserve">Filter</w:t>
            </w:r>
          </w:p>
        </w:tc>
        <w:tc>
          <w:tcPr>
            <w:tcW w:type="dxa" w:w="25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0F2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3FF"/>
                <w:sz w:val="18"/>
                <w:szCs w:val="18"/>
              </w:rPr>
              <w:t xml:space="preserve">Applies To</w:t>
            </w:r>
          </w:p>
        </w:tc>
        <w:tc>
          <w:tcPr>
            <w:tcW w:type="dxa" w:w="43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0F2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EB3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25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All sheets</w:t>
            </w:r>
          </w:p>
        </w:tc>
        <w:tc>
          <w:tcPr>
            <w:tcW w:type="dxa" w:w="43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Collected from all 9 detail sheets</w:t>
            </w:r>
          </w:p>
        </w:tc>
      </w:tr>
      <w:tr>
        <w:tc>
          <w:tcPr>
            <w:tcW w:type="dxa" w:w="25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Business Stream</w:t>
            </w:r>
          </w:p>
        </w:tc>
        <w:tc>
          <w:tcPr>
            <w:tcW w:type="dxa" w:w="25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BAT, Sev12, Exec, Slip, KPI sheets</w:t>
            </w:r>
          </w:p>
        </w:tc>
        <w:tc>
          <w:tcPr>
            <w:tcW w:type="dxa" w:w="43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Missing from Sev3 and Invalid sheets — filter skipped for those</w:t>
            </w:r>
          </w:p>
        </w:tc>
      </w:tr>
      <w:tr>
        <w:tc>
          <w:tcPr>
            <w:tcW w:type="dxa" w:w="25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Testing Phase</w:t>
            </w:r>
          </w:p>
        </w:tc>
        <w:tc>
          <w:tcPr>
            <w:tcW w:type="dxa" w:w="25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All sheets</w:t>
            </w:r>
          </w:p>
        </w:tc>
        <w:tc>
          <w:tcPr>
            <w:tcW w:type="dxa" w:w="43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E2E, SIT, UAT, Regression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3D7FD4" w:sz="8" w:space="4"/>
        </w:pBdr>
        <w:spacing w:before="360" w:after="120"/>
      </w:pPr>
      <w:r>
        <w:rPr>
          <w:rFonts w:ascii="Courier New" w:cs="Courier New" w:eastAsia="Courier New" w:hAnsi="Courier New"/>
          <w:b/>
          <w:bCs/>
          <w:color w:val="7EB3FF"/>
          <w:sz w:val="28"/>
          <w:szCs w:val="28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0F2A5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EB3FF"/>
                <w:sz w:val="18"/>
                <w:szCs w:val="18"/>
              </w:rPr>
              <w:t xml:space="preserve">ISSUE</w:t>
            </w:r>
          </w:p>
        </w:tc>
        <w:tc>
          <w:tcPr>
            <w:tcW w:type="dxa" w:w="79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5F8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ValueError: Unknown format code '%' for object of type 'str'
FIX: The Expected column in the SLAs &amp; KPIs sheet contains strings (e.g. ≤5%). Remove .style.format({"Expected": "{:.0%}"}) and display the DataFrame directly.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0F2A5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EB3FF"/>
                <w:sz w:val="18"/>
                <w:szCs w:val="18"/>
              </w:rPr>
              <w:t xml:space="preserve">ISSUE</w:t>
            </w:r>
          </w:p>
        </w:tc>
        <w:tc>
          <w:tcPr>
            <w:tcW w:type="dxa" w:w="79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5F8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ValueError: too many values to unpack (expected 2)
FIX: st.cache_data cannot return tuples. Use two separate loader functions — load_sla_definitions() and load_kpi_definitions() — instead of one function returning a tuple.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0F2A5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EB3FF"/>
                <w:sz w:val="18"/>
                <w:szCs w:val="18"/>
              </w:rPr>
              <w:t xml:space="preserve">ISSUE</w:t>
            </w:r>
          </w:p>
        </w:tc>
        <w:tc>
          <w:tcPr>
            <w:tcW w:type="dxa" w:w="79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5F8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TypeError: update_layout() got multiple values for keyword argument 'xaxis'
FIX: Do not unpack _BASE (which contains xaxis/yaxis) and then also pass xaxis= as a keyword. Use the _layout() helper function which builds the dict cleanly.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0F2A5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EB3FF"/>
                <w:sz w:val="18"/>
                <w:szCs w:val="18"/>
              </w:rPr>
              <w:t xml:space="preserve">ISSUE</w:t>
            </w:r>
          </w:p>
        </w:tc>
        <w:tc>
          <w:tcPr>
            <w:tcW w:type="dxa" w:w="7920"/>
            <w:tcBorders>
              <w:top w:val="single" w:color="1E3060" w:sz="1"/>
              <w:left w:val="single" w:color="1E3060" w:sz="1"/>
              <w:bottom w:val="single" w:color="1E3060" w:sz="1"/>
              <w:right w:val="single" w:color="1E3060" w:sz="1"/>
            </w:tcBorders>
            <w:shd w:fill="F5F8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Charts or table sections show 0 records despite data existing
FIX: The sidebar was building the project list from one sheet only, and the Business Stream filter was applied to sheets that don't have that column. Collect all_projects from all sheets and use a per-sheet-aware _f() filter function.</w:t>
            </w:r>
          </w:p>
        </w:tc>
      </w:tr>
    </w:tbl>
    <w:p>
      <w:pPr>
        <w:spacing w:before="80" w:after="80"/>
      </w:pPr>
    </w:p>
    <w:p>
      <w:pPr>
        <w:pStyle w:val="Heading1"/>
        <w:pBdr>
          <w:bottom w:val="single" w:color="3D7FD4" w:sz="8" w:space="4"/>
        </w:pBdr>
        <w:spacing w:before="360" w:after="120"/>
      </w:pPr>
      <w:r>
        <w:rPr>
          <w:rFonts w:ascii="Courier New" w:cs="Courier New" w:eastAsia="Courier New" w:hAnsi="Courier New"/>
          <w:b/>
          <w:bCs/>
          <w:color w:val="7EB3FF"/>
          <w:sz w:val="28"/>
          <w:szCs w:val="28"/>
        </w:rPr>
        <w:t xml:space="preserve">10. requirements.txt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streamlit&gt;=1.35.0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pandas&gt;=2.0.0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plotly&gt;=5.20.0</w:t>
      </w:r>
    </w:p>
    <w:p>
      <w:pPr>
        <w:shd w:fill="1a1a2e" w:val="clear"/>
        <w:spacing w:before="40" w:after="40"/>
        <w:ind w:left="360"/>
      </w:pPr>
      <w:r>
        <w:rPr>
          <w:rFonts w:ascii="Courier New" w:cs="Courier New" w:eastAsia="Courier New" w:hAnsi="Courier New"/>
          <w:color w:val="7eb3ff"/>
          <w:sz w:val="18"/>
          <w:szCs w:val="18"/>
        </w:rPr>
        <w:t xml:space="preserve">openpyxl&gt;=3.1.0</w:t>
      </w:r>
    </w:p>
    <w:p>
      <w:pPr>
        <w:spacing w:before="8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A52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7EB3FF"/>
                <w:sz w:val="18"/>
                <w:szCs w:val="18"/>
              </w:rPr>
              <w:t xml:space="preserve">QA Dashboard · Streamlit + Plotly + Pandas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8D4E8"/>
                <w:sz w:val="18"/>
                <w:szCs w:val="18"/>
              </w:rPr>
              <w:t xml:space="preserve">Dataset: Dataset.xlsx · Sheets: 10 · Records per sheet: 50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ourier New" w:cs="Courier New" w:eastAsia="Courier New" w:hAnsi="Courier New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ourier New" w:cs="Courier New" w:eastAsia="Courier New" w:hAnsi="Courier New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ourier New" w:cs="Courier New" w:eastAsia="Courier New" w:hAnsi="Courier New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2026-03-13T13:50:08.252Z</dcterms:created>
  <dcterms:modified xsi:type="dcterms:W3CDTF">2026-03-13T13:50:08.253Z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