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6F6D" w14:textId="2BD99E1A" w:rsidR="00597DB0" w:rsidRDefault="00597DB0">
      <w:r w:rsidRPr="00B23685">
        <w:rPr>
          <w:b/>
          <w:bCs/>
        </w:rPr>
        <w:t>Graph-1</w:t>
      </w:r>
      <w:r>
        <w:t>: Comparing Math Score and Reading Score</w:t>
      </w:r>
    </w:p>
    <w:p w14:paraId="1E2B0719" w14:textId="64640DAC" w:rsidR="00451B8E" w:rsidRDefault="00E1163A">
      <w:r>
        <w:rPr>
          <w:noProof/>
        </w:rPr>
        <w:drawing>
          <wp:inline distT="0" distB="0" distL="0" distR="0" wp14:anchorId="4AE91C1F" wp14:editId="71BB2255">
            <wp:extent cx="5731510" cy="4298950"/>
            <wp:effectExtent l="0" t="0" r="0" b="6350"/>
            <wp:docPr id="1107499403" name="Picture 1" descr="A graph of a graph with numbers and a chart of a person's sco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99403" name="Picture 1" descr="A graph of a graph with numbers and a chart of a person's scor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B30BA35" w14:textId="1B2256A5" w:rsidR="00E1163A" w:rsidRDefault="00E1163A">
      <w:r w:rsidRPr="00E1163A">
        <w:t xml:space="preserve">The image is a scatter plot of reading scores and math scores. </w:t>
      </w:r>
      <w:r w:rsidR="00D975FD" w:rsidRPr="00E1163A">
        <w:t>There</w:t>
      </w:r>
      <w:r w:rsidR="00597DB0">
        <w:t xml:space="preserve"> is a </w:t>
      </w:r>
      <w:r w:rsidRPr="00E1163A">
        <w:t>positive correlation between the two, meaning that students with higher math scores tend to also have higher reading scores</w:t>
      </w:r>
      <w:r w:rsidR="00597DB0">
        <w:t xml:space="preserve">. </w:t>
      </w:r>
      <w:r w:rsidRPr="00E1163A">
        <w:t>However, there is also a spread of data points, suggesting that some students scored higher in one subject than the other.</w:t>
      </w:r>
    </w:p>
    <w:p w14:paraId="20EB4612" w14:textId="77777777" w:rsidR="00CF4C52" w:rsidRDefault="00CF4C52"/>
    <w:p w14:paraId="7F650149" w14:textId="4F17FA75" w:rsidR="00CF4C52" w:rsidRPr="005874EC" w:rsidRDefault="00CF4C52">
      <w:pPr>
        <w:rPr>
          <w:b/>
          <w:bCs/>
        </w:rPr>
      </w:pPr>
      <w:r w:rsidRPr="005874EC">
        <w:rPr>
          <w:b/>
          <w:bCs/>
        </w:rPr>
        <w:t>Graph-2:</w:t>
      </w:r>
      <w:r w:rsidR="000F5965">
        <w:rPr>
          <w:b/>
          <w:bCs/>
        </w:rPr>
        <w:t xml:space="preserve"> </w:t>
      </w:r>
      <w:r w:rsidR="001558A0" w:rsidRPr="002B6EE5">
        <w:t>Comparing</w:t>
      </w:r>
      <w:r w:rsidR="00C75AB1" w:rsidRPr="002B6EE5">
        <w:t xml:space="preserve"> average Math score by Parental Education</w:t>
      </w:r>
    </w:p>
    <w:p w14:paraId="0F1C1529" w14:textId="77777777" w:rsidR="00E1163A" w:rsidRDefault="00E1163A"/>
    <w:p w14:paraId="1499B3BF" w14:textId="14C928F5" w:rsidR="00E1163A" w:rsidRDefault="00E1163A">
      <w:r>
        <w:rPr>
          <w:noProof/>
        </w:rPr>
        <w:drawing>
          <wp:inline distT="0" distB="0" distL="0" distR="0" wp14:anchorId="0434F45B" wp14:editId="1F6A17A2">
            <wp:extent cx="5731510" cy="2819400"/>
            <wp:effectExtent l="0" t="0" r="2540" b="0"/>
            <wp:docPr id="850700830" name="Picture 2" descr="A graph of a graph of average math sco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00830" name="Picture 2" descr="A graph of a graph of average math sco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3263958E" w14:textId="77777777" w:rsidR="007834F8" w:rsidRDefault="007834F8" w:rsidP="00E1163A"/>
    <w:p w14:paraId="0F370976" w14:textId="727DE52C" w:rsidR="00E1163A" w:rsidRDefault="007834F8" w:rsidP="00E1163A">
      <w:r>
        <w:lastRenderedPageBreak/>
        <w:t xml:space="preserve">The above graph </w:t>
      </w:r>
      <w:r w:rsidR="00E1163A">
        <w:t>shows a positive correlation between parental education level and math scores.</w:t>
      </w:r>
      <w:r w:rsidR="008F5D51">
        <w:t xml:space="preserve"> </w:t>
      </w:r>
      <w:r w:rsidR="00E1163A">
        <w:t>The graph shows that students whose parents have higher levels of education tend to have higher math scores.</w:t>
      </w:r>
    </w:p>
    <w:p w14:paraId="30604FC9" w14:textId="77777777" w:rsidR="006A4D1F" w:rsidRDefault="006A4D1F" w:rsidP="00E1163A"/>
    <w:p w14:paraId="0420ED6D" w14:textId="77777777" w:rsidR="003B2A60" w:rsidRDefault="003B2A60" w:rsidP="00E1163A"/>
    <w:p w14:paraId="624E5FCC" w14:textId="2D121625" w:rsidR="006A4D1F" w:rsidRPr="00AA49A2" w:rsidRDefault="00CD231C" w:rsidP="00E1163A">
      <w:pPr>
        <w:rPr>
          <w:b/>
          <w:bCs/>
        </w:rPr>
      </w:pPr>
      <w:r w:rsidRPr="00AA49A2">
        <w:rPr>
          <w:b/>
          <w:bCs/>
        </w:rPr>
        <w:t xml:space="preserve">Graph-3: </w:t>
      </w:r>
      <w:r w:rsidR="004D1B28">
        <w:rPr>
          <w:b/>
          <w:bCs/>
        </w:rPr>
        <w:t xml:space="preserve"> </w:t>
      </w:r>
      <w:r w:rsidR="006C7DCB" w:rsidRPr="006C7DCB">
        <w:t>Comparing Average Math Score by Test Preparation Course and Gender</w:t>
      </w:r>
    </w:p>
    <w:p w14:paraId="61A0978D" w14:textId="77777777" w:rsidR="00E1163A" w:rsidRDefault="00E1163A"/>
    <w:p w14:paraId="1CF06A1F" w14:textId="050130B0" w:rsidR="00E1163A" w:rsidRDefault="00E1163A">
      <w:r w:rsidRPr="00E1163A">
        <w:rPr>
          <w:noProof/>
        </w:rPr>
        <w:drawing>
          <wp:inline distT="0" distB="0" distL="0" distR="0" wp14:anchorId="19B58943" wp14:editId="3CA5DD05">
            <wp:extent cx="5731510" cy="3439160"/>
            <wp:effectExtent l="0" t="0" r="0" b="2540"/>
            <wp:docPr id="203049595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95953" name="Picture 1" descr="A graph of a graph of a graph&#10;&#10;Description automatically generated with medium confidence"/>
                    <pic:cNvPicPr/>
                  </pic:nvPicPr>
                  <pic:blipFill>
                    <a:blip r:embed="rId6"/>
                    <a:stretch>
                      <a:fillRect/>
                    </a:stretch>
                  </pic:blipFill>
                  <pic:spPr>
                    <a:xfrm>
                      <a:off x="0" y="0"/>
                      <a:ext cx="5731510" cy="3439160"/>
                    </a:xfrm>
                    <a:prstGeom prst="rect">
                      <a:avLst/>
                    </a:prstGeom>
                  </pic:spPr>
                </pic:pic>
              </a:graphicData>
            </a:graphic>
          </wp:inline>
        </w:drawing>
      </w:r>
    </w:p>
    <w:p w14:paraId="11E173C5" w14:textId="77777777" w:rsidR="00811B9A" w:rsidRDefault="00811B9A" w:rsidP="00E1163A"/>
    <w:p w14:paraId="6CA43C46" w14:textId="77777777" w:rsidR="0017505B" w:rsidRDefault="0017505B" w:rsidP="00E1163A"/>
    <w:p w14:paraId="6208FF21" w14:textId="2347BB19" w:rsidR="00E1163A" w:rsidRDefault="00E1163A" w:rsidP="00E1163A">
      <w:r>
        <w:t>The</w:t>
      </w:r>
      <w:r w:rsidR="00654EDE">
        <w:t xml:space="preserve"> above graph</w:t>
      </w:r>
      <w:r>
        <w:t xml:space="preserve"> shows the average math score achieved by students who took different test preparation courses, </w:t>
      </w:r>
      <w:r w:rsidR="00654EDE">
        <w:t>differentiated</w:t>
      </w:r>
      <w:r>
        <w:t xml:space="preserve"> by gender.</w:t>
      </w:r>
      <w:r w:rsidR="00662FE7">
        <w:t xml:space="preserve"> </w:t>
      </w:r>
      <w:r>
        <w:t>The graph shows that, for both genders, students who took a test preparation course scored higher on average than students who did not take any test preparation.</w:t>
      </w:r>
      <w:r w:rsidR="00B8476F">
        <w:t xml:space="preserve"> </w:t>
      </w:r>
      <w:r>
        <w:t>The graph also shows that, for both genders, students who completed a test preparation course scored higher on average than students who only took practice tests.</w:t>
      </w:r>
    </w:p>
    <w:p w14:paraId="3DD6F736" w14:textId="77777777" w:rsidR="003C4CAE" w:rsidRDefault="003C4CAE"/>
    <w:p w14:paraId="16838E9F" w14:textId="77777777" w:rsidR="003C4CAE" w:rsidRDefault="003C4CAE"/>
    <w:p w14:paraId="2434AB6F" w14:textId="77777777" w:rsidR="003C4CAE" w:rsidRDefault="003C4CAE"/>
    <w:p w14:paraId="39127435" w14:textId="77777777" w:rsidR="003C4CAE" w:rsidRDefault="003C4CAE"/>
    <w:p w14:paraId="02180673" w14:textId="77777777" w:rsidR="003C4CAE" w:rsidRDefault="003C4CAE"/>
    <w:p w14:paraId="3EE6B8E1" w14:textId="77777777" w:rsidR="003C4CAE" w:rsidRDefault="003C4CAE"/>
    <w:p w14:paraId="639DFAF0" w14:textId="77777777" w:rsidR="003C4CAE" w:rsidRDefault="003C4CAE"/>
    <w:p w14:paraId="1D536836" w14:textId="77777777" w:rsidR="003C4CAE" w:rsidRDefault="003C4CAE"/>
    <w:p w14:paraId="3D7FE94D" w14:textId="77777777" w:rsidR="003C4CAE" w:rsidRDefault="003C4CAE"/>
    <w:p w14:paraId="1F60F9EE" w14:textId="77777777" w:rsidR="003C4CAE" w:rsidRDefault="003C4CAE"/>
    <w:p w14:paraId="2C9186F6" w14:textId="77777777" w:rsidR="003C4CAE" w:rsidRDefault="003C4CAE"/>
    <w:p w14:paraId="4619ACF1" w14:textId="77777777" w:rsidR="003C4CAE" w:rsidRDefault="003C4CAE"/>
    <w:p w14:paraId="13C78896" w14:textId="77777777" w:rsidR="003C4CAE" w:rsidRDefault="003C4CAE"/>
    <w:p w14:paraId="029BB006" w14:textId="77777777" w:rsidR="003C4CAE" w:rsidRDefault="003C4CAE"/>
    <w:p w14:paraId="3FF14F9B" w14:textId="00D82764" w:rsidR="003C4CAE" w:rsidRPr="00FE7DD2" w:rsidRDefault="00E24DAA">
      <w:pPr>
        <w:rPr>
          <w:b/>
          <w:bCs/>
        </w:rPr>
      </w:pPr>
      <w:r w:rsidRPr="00FE7DD2">
        <w:rPr>
          <w:b/>
          <w:bCs/>
        </w:rPr>
        <w:lastRenderedPageBreak/>
        <w:t>Graph-4:</w:t>
      </w:r>
      <w:r w:rsidR="00012048">
        <w:rPr>
          <w:b/>
          <w:bCs/>
        </w:rPr>
        <w:t xml:space="preserve"> </w:t>
      </w:r>
      <w:r w:rsidR="003A35C1" w:rsidRPr="001A2FD4">
        <w:t xml:space="preserve"> </w:t>
      </w:r>
      <w:r w:rsidR="001A2FD4" w:rsidRPr="001A2FD4">
        <w:t>Comparing distribution of gender</w:t>
      </w:r>
    </w:p>
    <w:p w14:paraId="1BE4D187" w14:textId="77777777" w:rsidR="003C4CAE" w:rsidRDefault="003C4CAE"/>
    <w:p w14:paraId="67BA6983" w14:textId="672CD43C" w:rsidR="00E1163A" w:rsidRDefault="00E1163A">
      <w:r w:rsidRPr="00E1163A">
        <w:rPr>
          <w:noProof/>
        </w:rPr>
        <w:drawing>
          <wp:inline distT="0" distB="0" distL="0" distR="0" wp14:anchorId="0A66EAE8" wp14:editId="286C23BC">
            <wp:extent cx="5080000" cy="4038600"/>
            <wp:effectExtent l="0" t="0" r="6350" b="0"/>
            <wp:docPr id="1820805961" name="Picture 1" descr="A diagram of a distribution of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05961" name="Picture 1" descr="A diagram of a distribution of gender&#10;&#10;Description automatically generated"/>
                    <pic:cNvPicPr/>
                  </pic:nvPicPr>
                  <pic:blipFill>
                    <a:blip r:embed="rId7"/>
                    <a:stretch>
                      <a:fillRect/>
                    </a:stretch>
                  </pic:blipFill>
                  <pic:spPr>
                    <a:xfrm>
                      <a:off x="0" y="0"/>
                      <a:ext cx="5080000" cy="4038600"/>
                    </a:xfrm>
                    <a:prstGeom prst="rect">
                      <a:avLst/>
                    </a:prstGeom>
                  </pic:spPr>
                </pic:pic>
              </a:graphicData>
            </a:graphic>
          </wp:inline>
        </w:drawing>
      </w:r>
    </w:p>
    <w:p w14:paraId="091B5E86" w14:textId="7F0B613F" w:rsidR="00E1163A" w:rsidRDefault="00E1163A">
      <w:r w:rsidRPr="00E1163A">
        <w:t>The image is a pie chart showing the distribution of gender in the</w:t>
      </w:r>
      <w:r w:rsidR="0062074A">
        <w:t xml:space="preserve"> data</w:t>
      </w:r>
      <w:r w:rsidRPr="00E1163A">
        <w:t xml:space="preserve">. </w:t>
      </w:r>
      <w:r w:rsidR="003E0A55">
        <w:t>The</w:t>
      </w:r>
      <w:r w:rsidR="0062074A">
        <w:t xml:space="preserve"> </w:t>
      </w:r>
      <w:r w:rsidRPr="00E1163A">
        <w:t>Female</w:t>
      </w:r>
      <w:r w:rsidR="0062074A">
        <w:t xml:space="preserve"> percentage </w:t>
      </w:r>
      <w:r w:rsidRPr="00E1163A">
        <w:t xml:space="preserve">is larger, accounting for 51.8% of the total, while the </w:t>
      </w:r>
      <w:r w:rsidR="0062074A">
        <w:t>male has little less percentage which</w:t>
      </w:r>
      <w:r w:rsidRPr="00E1163A">
        <w:t xml:space="preserve"> accounts for 48.2%.</w:t>
      </w:r>
    </w:p>
    <w:p w14:paraId="483E032A" w14:textId="77777777" w:rsidR="0020333D" w:rsidRDefault="0020333D"/>
    <w:p w14:paraId="0F6AE77E" w14:textId="0D0D2401" w:rsidR="00877DF0" w:rsidRDefault="00877DF0">
      <w:r w:rsidRPr="00654E2E">
        <w:rPr>
          <w:b/>
          <w:bCs/>
        </w:rPr>
        <w:t>Graph-5:</w:t>
      </w:r>
      <w:r>
        <w:t xml:space="preserve"> </w:t>
      </w:r>
      <w:r w:rsidR="00654E2E">
        <w:rPr>
          <w:noProof/>
        </w:rPr>
        <w:t xml:space="preserve"> </w:t>
      </w:r>
      <w:r w:rsidR="005E21D5">
        <w:rPr>
          <w:noProof/>
        </w:rPr>
        <w:t>Comparing the writing scores by the lunch type</w:t>
      </w:r>
      <w:r w:rsidRPr="00E1163A">
        <w:rPr>
          <w:noProof/>
        </w:rPr>
        <w:drawing>
          <wp:inline distT="0" distB="0" distL="0" distR="0" wp14:anchorId="61488A74" wp14:editId="2DC9CE64">
            <wp:extent cx="5731510" cy="3429000"/>
            <wp:effectExtent l="0" t="0" r="2540" b="0"/>
            <wp:docPr id="1870208678" name="Picture 1" descr="A diagram of a writing sco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678" name="Picture 1" descr="A diagram of a writing score&#10;&#10;Description automatically generated with medium confidence"/>
                    <pic:cNvPicPr/>
                  </pic:nvPicPr>
                  <pic:blipFill>
                    <a:blip r:embed="rId8"/>
                    <a:stretch>
                      <a:fillRect/>
                    </a:stretch>
                  </pic:blipFill>
                  <pic:spPr>
                    <a:xfrm>
                      <a:off x="0" y="0"/>
                      <a:ext cx="5731510" cy="3429000"/>
                    </a:xfrm>
                    <a:prstGeom prst="rect">
                      <a:avLst/>
                    </a:prstGeom>
                  </pic:spPr>
                </pic:pic>
              </a:graphicData>
            </a:graphic>
          </wp:inline>
        </w:drawing>
      </w:r>
    </w:p>
    <w:p w14:paraId="229DAF6A" w14:textId="281ED3AA" w:rsidR="005626AC" w:rsidRDefault="001843C2" w:rsidP="005626AC">
      <w:r>
        <w:lastRenderedPageBreak/>
        <w:t xml:space="preserve">The above graph </w:t>
      </w:r>
      <w:r w:rsidR="005626AC">
        <w:t>shows the distribution of writing scores for two groups of students</w:t>
      </w:r>
      <w:r w:rsidR="00543812">
        <w:t xml:space="preserve"> which </w:t>
      </w:r>
      <w:proofErr w:type="gramStart"/>
      <w:r w:rsidR="00543812">
        <w:t>is</w:t>
      </w:r>
      <w:proofErr w:type="gramEnd"/>
      <w:r w:rsidR="00543812">
        <w:t xml:space="preserve"> </w:t>
      </w:r>
      <w:r w:rsidR="005626AC">
        <w:t>categorized by their lunch type.</w:t>
      </w:r>
      <w:r w:rsidR="001657FD">
        <w:t xml:space="preserve"> </w:t>
      </w:r>
      <w:r w:rsidR="005626AC">
        <w:t>Each box represents the middle half of the data for each group, with the line in the middle showing the median writing score.</w:t>
      </w:r>
    </w:p>
    <w:p w14:paraId="53FB7ACD" w14:textId="77777777" w:rsidR="005626AC" w:rsidRDefault="005626AC" w:rsidP="005626AC"/>
    <w:p w14:paraId="6294B51A" w14:textId="77777777" w:rsidR="00DC7484" w:rsidRDefault="00DC7484" w:rsidP="005626AC"/>
    <w:p w14:paraId="2A544663" w14:textId="2F0AD841" w:rsidR="00DC7484" w:rsidRPr="00D76B4F" w:rsidRDefault="00DC7484" w:rsidP="005626AC">
      <w:r w:rsidRPr="0001297A">
        <w:rPr>
          <w:b/>
          <w:bCs/>
        </w:rPr>
        <w:t xml:space="preserve">Graph-6: </w:t>
      </w:r>
      <w:r w:rsidR="00523161">
        <w:rPr>
          <w:b/>
          <w:bCs/>
        </w:rPr>
        <w:t xml:space="preserve"> </w:t>
      </w:r>
      <w:r w:rsidR="00D76B4F" w:rsidRPr="00D76B4F">
        <w:t xml:space="preserve">Graph describing the avg math scores by parental education and </w:t>
      </w:r>
      <w:proofErr w:type="gramStart"/>
      <w:r w:rsidR="00D76B4F" w:rsidRPr="00D76B4F">
        <w:t>gender</w:t>
      </w:r>
      <w:proofErr w:type="gramEnd"/>
    </w:p>
    <w:p w14:paraId="34910613" w14:textId="77777777" w:rsidR="00907571" w:rsidRDefault="00907571" w:rsidP="005626AC">
      <w:pPr>
        <w:rPr>
          <w:b/>
          <w:bCs/>
        </w:rPr>
      </w:pPr>
    </w:p>
    <w:p w14:paraId="5C2CB5F4" w14:textId="3A4D3B4A" w:rsidR="00907571" w:rsidRDefault="00907571" w:rsidP="005626AC">
      <w:pPr>
        <w:rPr>
          <w:b/>
          <w:bCs/>
        </w:rPr>
      </w:pPr>
      <w:r w:rsidRPr="00E1163A">
        <w:rPr>
          <w:noProof/>
        </w:rPr>
        <w:drawing>
          <wp:inline distT="0" distB="0" distL="0" distR="0" wp14:anchorId="3FE86411" wp14:editId="1DB197ED">
            <wp:extent cx="5731510" cy="3820795"/>
            <wp:effectExtent l="0" t="0" r="2540" b="8255"/>
            <wp:docPr id="17859237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3724" name="Picture 1" descr="A graph of a graph&#10;&#10;Description automatically generated with medium confidence"/>
                    <pic:cNvPicPr/>
                  </pic:nvPicPr>
                  <pic:blipFill>
                    <a:blip r:embed="rId9"/>
                    <a:stretch>
                      <a:fillRect/>
                    </a:stretch>
                  </pic:blipFill>
                  <pic:spPr>
                    <a:xfrm>
                      <a:off x="0" y="0"/>
                      <a:ext cx="5731510" cy="3820795"/>
                    </a:xfrm>
                    <a:prstGeom prst="rect">
                      <a:avLst/>
                    </a:prstGeom>
                  </pic:spPr>
                </pic:pic>
              </a:graphicData>
            </a:graphic>
          </wp:inline>
        </w:drawing>
      </w:r>
    </w:p>
    <w:p w14:paraId="0EE2FBB6" w14:textId="77777777" w:rsidR="00145D91" w:rsidRDefault="00145D91" w:rsidP="005626AC">
      <w:pPr>
        <w:rPr>
          <w:b/>
          <w:bCs/>
        </w:rPr>
      </w:pPr>
    </w:p>
    <w:p w14:paraId="5101AB09" w14:textId="77777777" w:rsidR="006D74CE" w:rsidRDefault="006D74CE" w:rsidP="005626AC">
      <w:pPr>
        <w:rPr>
          <w:b/>
          <w:bCs/>
        </w:rPr>
      </w:pPr>
    </w:p>
    <w:p w14:paraId="76C9BD49" w14:textId="77777777" w:rsidR="006D74CE" w:rsidRDefault="006D74CE" w:rsidP="005626AC">
      <w:pPr>
        <w:rPr>
          <w:b/>
          <w:bCs/>
        </w:rPr>
      </w:pPr>
    </w:p>
    <w:p w14:paraId="418A2AA9" w14:textId="2BEBB9F7" w:rsidR="006D74CE" w:rsidRDefault="002B38A4" w:rsidP="006D74CE">
      <w:r>
        <w:t>From the above graph, it</w:t>
      </w:r>
      <w:r w:rsidR="006D74CE">
        <w:t xml:space="preserve"> appears that there is a positive correlation between a parent’s education level and their child’s math score, and that this relationship differs slightly between genders.</w:t>
      </w:r>
    </w:p>
    <w:p w14:paraId="6C9366D7" w14:textId="77777777" w:rsidR="006D74CE" w:rsidRDefault="006D74CE" w:rsidP="006D74CE"/>
    <w:p w14:paraId="39C7D02D" w14:textId="77777777" w:rsidR="006D74CE" w:rsidRDefault="006D74CE" w:rsidP="005626AC">
      <w:pPr>
        <w:rPr>
          <w:b/>
          <w:bCs/>
        </w:rPr>
      </w:pPr>
    </w:p>
    <w:p w14:paraId="6E42369D" w14:textId="77777777" w:rsidR="00145D91" w:rsidRDefault="00145D91" w:rsidP="005626AC">
      <w:pPr>
        <w:rPr>
          <w:b/>
          <w:bCs/>
        </w:rPr>
      </w:pPr>
    </w:p>
    <w:p w14:paraId="310F203D" w14:textId="77777777" w:rsidR="005D49EC" w:rsidRDefault="005D49EC" w:rsidP="005626AC">
      <w:pPr>
        <w:rPr>
          <w:b/>
          <w:bCs/>
        </w:rPr>
      </w:pPr>
    </w:p>
    <w:p w14:paraId="4560B61F" w14:textId="77777777" w:rsidR="005D49EC" w:rsidRDefault="005D49EC" w:rsidP="005626AC">
      <w:pPr>
        <w:rPr>
          <w:b/>
          <w:bCs/>
        </w:rPr>
      </w:pPr>
    </w:p>
    <w:p w14:paraId="30D81409" w14:textId="77777777" w:rsidR="005D49EC" w:rsidRDefault="005D49EC" w:rsidP="005626AC">
      <w:pPr>
        <w:rPr>
          <w:b/>
          <w:bCs/>
        </w:rPr>
      </w:pPr>
    </w:p>
    <w:p w14:paraId="54855DE2" w14:textId="77777777" w:rsidR="005D49EC" w:rsidRDefault="005D49EC" w:rsidP="005626AC">
      <w:pPr>
        <w:rPr>
          <w:b/>
          <w:bCs/>
        </w:rPr>
      </w:pPr>
    </w:p>
    <w:p w14:paraId="1E64FE3A" w14:textId="77777777" w:rsidR="005D49EC" w:rsidRDefault="005D49EC" w:rsidP="005626AC">
      <w:pPr>
        <w:rPr>
          <w:b/>
          <w:bCs/>
        </w:rPr>
      </w:pPr>
    </w:p>
    <w:p w14:paraId="1025B0CA" w14:textId="77777777" w:rsidR="005D49EC" w:rsidRDefault="005D49EC" w:rsidP="005626AC">
      <w:pPr>
        <w:rPr>
          <w:b/>
          <w:bCs/>
        </w:rPr>
      </w:pPr>
    </w:p>
    <w:p w14:paraId="2CBEFEF9" w14:textId="77777777" w:rsidR="005D49EC" w:rsidRDefault="005D49EC" w:rsidP="005626AC">
      <w:pPr>
        <w:rPr>
          <w:b/>
          <w:bCs/>
        </w:rPr>
      </w:pPr>
    </w:p>
    <w:p w14:paraId="1145C519" w14:textId="77777777" w:rsidR="005D49EC" w:rsidRPr="0001297A" w:rsidRDefault="005D49EC" w:rsidP="005626AC">
      <w:pPr>
        <w:rPr>
          <w:b/>
          <w:bCs/>
        </w:rPr>
      </w:pPr>
    </w:p>
    <w:p w14:paraId="64147AAE" w14:textId="77777777" w:rsidR="005626AC" w:rsidRDefault="005626AC" w:rsidP="005626AC"/>
    <w:p w14:paraId="54488EFC" w14:textId="77777777" w:rsidR="005626AC" w:rsidRDefault="005626AC" w:rsidP="005626AC"/>
    <w:p w14:paraId="69F4863C" w14:textId="77777777" w:rsidR="00652DC5" w:rsidRDefault="00652DC5"/>
    <w:p w14:paraId="195DD998" w14:textId="1CA46647" w:rsidR="00C55B0B" w:rsidRDefault="00C55B0B">
      <w:r w:rsidRPr="00632B9E">
        <w:rPr>
          <w:b/>
          <w:bCs/>
        </w:rPr>
        <w:lastRenderedPageBreak/>
        <w:t>Graph-7</w:t>
      </w:r>
      <w:r>
        <w:t xml:space="preserve">: </w:t>
      </w:r>
      <w:r w:rsidR="00632B9E">
        <w:t xml:space="preserve">Graph </w:t>
      </w:r>
      <w:r w:rsidR="005B60E8">
        <w:t>describing the correlation between the different scores</w:t>
      </w:r>
      <w:r w:rsidR="00A73A4C">
        <w:t>.</w:t>
      </w:r>
    </w:p>
    <w:p w14:paraId="55339B09" w14:textId="77777777" w:rsidR="00C55B0B" w:rsidRDefault="00C55B0B"/>
    <w:p w14:paraId="267D2CF4" w14:textId="3A43E956" w:rsidR="00E1163A" w:rsidRDefault="00E1163A">
      <w:r w:rsidRPr="00E1163A">
        <w:rPr>
          <w:noProof/>
        </w:rPr>
        <w:drawing>
          <wp:inline distT="0" distB="0" distL="0" distR="0" wp14:anchorId="33EA1287" wp14:editId="7199F080">
            <wp:extent cx="5731510" cy="5219700"/>
            <wp:effectExtent l="0" t="0" r="0" b="0"/>
            <wp:docPr id="143690246" name="Picture 1" descr="A group of graphs showing different siz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0246" name="Picture 1" descr="A group of graphs showing different sizes of graphs&#10;&#10;Description automatically generated with medium confidence"/>
                    <pic:cNvPicPr/>
                  </pic:nvPicPr>
                  <pic:blipFill>
                    <a:blip r:embed="rId10"/>
                    <a:stretch>
                      <a:fillRect/>
                    </a:stretch>
                  </pic:blipFill>
                  <pic:spPr>
                    <a:xfrm>
                      <a:off x="0" y="0"/>
                      <a:ext cx="5731510" cy="5219700"/>
                    </a:xfrm>
                    <a:prstGeom prst="rect">
                      <a:avLst/>
                    </a:prstGeom>
                  </pic:spPr>
                </pic:pic>
              </a:graphicData>
            </a:graphic>
          </wp:inline>
        </w:drawing>
      </w:r>
    </w:p>
    <w:p w14:paraId="08CD023D" w14:textId="77777777" w:rsidR="004675B1" w:rsidRDefault="004675B1" w:rsidP="00C51D5F"/>
    <w:p w14:paraId="1BEB0F5B" w14:textId="47BF1673" w:rsidR="00C51D5F" w:rsidRDefault="00E1163A" w:rsidP="00C51D5F">
      <w:r>
        <w:t xml:space="preserve">The image is a scatter plot showing the correlation between </w:t>
      </w:r>
      <w:r w:rsidR="00D16001">
        <w:t xml:space="preserve">various scores. </w:t>
      </w:r>
      <w:r>
        <w:t>Each dot on the graph represents a single student</w:t>
      </w:r>
      <w:r w:rsidR="006F7DCC">
        <w:t>.</w:t>
      </w:r>
      <w:r w:rsidR="00C51D5F">
        <w:t xml:space="preserve"> </w:t>
      </w:r>
      <w:r w:rsidR="00C51D5F">
        <w:t xml:space="preserve">There appears to be a positive correlation between reading scores and math scores, meaning that students with higher reading scores tend to also have higher math scores. The data points are clustered in the top right corner of the graph, indicating that most students scored well in both subjects. </w:t>
      </w:r>
    </w:p>
    <w:p w14:paraId="7B796950" w14:textId="23B8DB25" w:rsidR="00E1163A" w:rsidRDefault="00E1163A" w:rsidP="00E1163A"/>
    <w:p w14:paraId="00067482" w14:textId="5E368DF1" w:rsidR="00E1163A" w:rsidRDefault="00E1163A"/>
    <w:sectPr w:rsidR="00E116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3A"/>
    <w:rsid w:val="00012048"/>
    <w:rsid w:val="0001297A"/>
    <w:rsid w:val="0002405B"/>
    <w:rsid w:val="00037620"/>
    <w:rsid w:val="00076B95"/>
    <w:rsid w:val="000B7922"/>
    <w:rsid w:val="000F5965"/>
    <w:rsid w:val="001351C6"/>
    <w:rsid w:val="00145D91"/>
    <w:rsid w:val="001558A0"/>
    <w:rsid w:val="001657FD"/>
    <w:rsid w:val="0017505B"/>
    <w:rsid w:val="001843C2"/>
    <w:rsid w:val="001A2FD4"/>
    <w:rsid w:val="0020333D"/>
    <w:rsid w:val="00240B9B"/>
    <w:rsid w:val="002819A1"/>
    <w:rsid w:val="002B38A4"/>
    <w:rsid w:val="002B6EE5"/>
    <w:rsid w:val="003A35C1"/>
    <w:rsid w:val="003B2A60"/>
    <w:rsid w:val="003C4CAE"/>
    <w:rsid w:val="003E0A55"/>
    <w:rsid w:val="0040280B"/>
    <w:rsid w:val="00415743"/>
    <w:rsid w:val="00451B8E"/>
    <w:rsid w:val="004675B1"/>
    <w:rsid w:val="004D1B28"/>
    <w:rsid w:val="00523161"/>
    <w:rsid w:val="00543812"/>
    <w:rsid w:val="005626AC"/>
    <w:rsid w:val="005874EC"/>
    <w:rsid w:val="00597DB0"/>
    <w:rsid w:val="005B60E8"/>
    <w:rsid w:val="005D49EC"/>
    <w:rsid w:val="005E21D5"/>
    <w:rsid w:val="0062074A"/>
    <w:rsid w:val="00632B9E"/>
    <w:rsid w:val="00652DC5"/>
    <w:rsid w:val="00654E2E"/>
    <w:rsid w:val="00654EDE"/>
    <w:rsid w:val="00662FE7"/>
    <w:rsid w:val="006A4D1F"/>
    <w:rsid w:val="006C7DCB"/>
    <w:rsid w:val="006D74CE"/>
    <w:rsid w:val="006F7DCC"/>
    <w:rsid w:val="00744DF9"/>
    <w:rsid w:val="007834F8"/>
    <w:rsid w:val="007C0F07"/>
    <w:rsid w:val="00810DC3"/>
    <w:rsid w:val="00811B9A"/>
    <w:rsid w:val="00877DF0"/>
    <w:rsid w:val="008C5D6B"/>
    <w:rsid w:val="008E0B5F"/>
    <w:rsid w:val="008F5D51"/>
    <w:rsid w:val="00907571"/>
    <w:rsid w:val="00943102"/>
    <w:rsid w:val="009E2CC7"/>
    <w:rsid w:val="00A1353C"/>
    <w:rsid w:val="00A145EB"/>
    <w:rsid w:val="00A73A4C"/>
    <w:rsid w:val="00AA49A2"/>
    <w:rsid w:val="00B23685"/>
    <w:rsid w:val="00B8476F"/>
    <w:rsid w:val="00C0100E"/>
    <w:rsid w:val="00C51D5F"/>
    <w:rsid w:val="00C55B0B"/>
    <w:rsid w:val="00C75AB1"/>
    <w:rsid w:val="00CD231C"/>
    <w:rsid w:val="00CF4C52"/>
    <w:rsid w:val="00D11434"/>
    <w:rsid w:val="00D16001"/>
    <w:rsid w:val="00D65973"/>
    <w:rsid w:val="00D76B4F"/>
    <w:rsid w:val="00D975FD"/>
    <w:rsid w:val="00DC7484"/>
    <w:rsid w:val="00E1163A"/>
    <w:rsid w:val="00E24DAA"/>
    <w:rsid w:val="00E345DE"/>
    <w:rsid w:val="00E447DA"/>
    <w:rsid w:val="00FE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429A"/>
  <w15:chartTrackingRefBased/>
  <w15:docId w15:val="{CEBA66A9-79E0-D74E-A9E4-F3FF11DA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1171">
      <w:bodyDiv w:val="1"/>
      <w:marLeft w:val="0"/>
      <w:marRight w:val="0"/>
      <w:marTop w:val="0"/>
      <w:marBottom w:val="0"/>
      <w:divBdr>
        <w:top w:val="none" w:sz="0" w:space="0" w:color="auto"/>
        <w:left w:val="none" w:sz="0" w:space="0" w:color="auto"/>
        <w:bottom w:val="none" w:sz="0" w:space="0" w:color="auto"/>
        <w:right w:val="none" w:sz="0" w:space="0" w:color="auto"/>
      </w:divBdr>
    </w:div>
    <w:div w:id="464350857">
      <w:bodyDiv w:val="1"/>
      <w:marLeft w:val="0"/>
      <w:marRight w:val="0"/>
      <w:marTop w:val="0"/>
      <w:marBottom w:val="0"/>
      <w:divBdr>
        <w:top w:val="none" w:sz="0" w:space="0" w:color="auto"/>
        <w:left w:val="none" w:sz="0" w:space="0" w:color="auto"/>
        <w:bottom w:val="none" w:sz="0" w:space="0" w:color="auto"/>
        <w:right w:val="none" w:sz="0" w:space="0" w:color="auto"/>
      </w:divBdr>
    </w:div>
    <w:div w:id="761688327">
      <w:bodyDiv w:val="1"/>
      <w:marLeft w:val="0"/>
      <w:marRight w:val="0"/>
      <w:marTop w:val="0"/>
      <w:marBottom w:val="0"/>
      <w:divBdr>
        <w:top w:val="none" w:sz="0" w:space="0" w:color="auto"/>
        <w:left w:val="none" w:sz="0" w:space="0" w:color="auto"/>
        <w:bottom w:val="none" w:sz="0" w:space="0" w:color="auto"/>
        <w:right w:val="none" w:sz="0" w:space="0" w:color="auto"/>
      </w:divBdr>
    </w:div>
    <w:div w:id="836648084">
      <w:bodyDiv w:val="1"/>
      <w:marLeft w:val="0"/>
      <w:marRight w:val="0"/>
      <w:marTop w:val="0"/>
      <w:marBottom w:val="0"/>
      <w:divBdr>
        <w:top w:val="none" w:sz="0" w:space="0" w:color="auto"/>
        <w:left w:val="none" w:sz="0" w:space="0" w:color="auto"/>
        <w:bottom w:val="none" w:sz="0" w:space="0" w:color="auto"/>
        <w:right w:val="none" w:sz="0" w:space="0" w:color="auto"/>
      </w:divBdr>
    </w:div>
    <w:div w:id="892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 Lohitha</dc:creator>
  <cp:keywords/>
  <dc:description/>
  <cp:lastModifiedBy>Venkata Kousik Kakaraparthi</cp:lastModifiedBy>
  <cp:revision>83</cp:revision>
  <dcterms:created xsi:type="dcterms:W3CDTF">2024-02-13T03:16:00Z</dcterms:created>
  <dcterms:modified xsi:type="dcterms:W3CDTF">2024-02-13T04:10:00Z</dcterms:modified>
</cp:coreProperties>
</file>