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58BF" w:rsidRPr="005D58BF" w:rsidRDefault="005D58BF" w:rsidP="005D58BF">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lang w:bidi="te-IN"/>
        </w:rPr>
      </w:pPr>
      <w:r w:rsidRPr="005D58BF">
        <w:rPr>
          <w:rFonts w:ascii="Times New Roman" w:eastAsia="Times New Roman" w:hAnsi="Times New Roman" w:cs="Times New Roman"/>
          <w:b/>
          <w:bCs/>
          <w:color w:val="FF0000"/>
          <w:kern w:val="36"/>
          <w:sz w:val="48"/>
          <w:szCs w:val="48"/>
          <w:lang w:bidi="te-IN"/>
        </w:rPr>
        <w:t>Visualization Tool for Electric Vehicle Charge and Range Analysis</w:t>
      </w:r>
    </w:p>
    <w:p w:rsidR="005D58BF" w:rsidRPr="005D58BF" w:rsidRDefault="005D58BF" w:rsidP="005D58BF">
      <w:pPr>
        <w:spacing w:before="100" w:beforeAutospacing="1" w:after="100" w:afterAutospacing="1" w:line="240" w:lineRule="auto"/>
        <w:outlineLvl w:val="1"/>
        <w:rPr>
          <w:rFonts w:ascii="Times New Roman" w:eastAsia="Times New Roman" w:hAnsi="Times New Roman" w:cs="Times New Roman"/>
          <w:b/>
          <w:bCs/>
          <w:sz w:val="36"/>
          <w:szCs w:val="36"/>
          <w:u w:val="single"/>
          <w:lang w:bidi="te-IN"/>
        </w:rPr>
      </w:pPr>
      <w:r w:rsidRPr="005D58BF">
        <w:rPr>
          <w:rFonts w:ascii="Times New Roman" w:eastAsia="Times New Roman" w:hAnsi="Times New Roman" w:cs="Times New Roman"/>
          <w:b/>
          <w:bCs/>
          <w:sz w:val="36"/>
          <w:szCs w:val="36"/>
          <w:u w:val="single"/>
          <w:lang w:bidi="te-IN"/>
        </w:rPr>
        <w:t>Project Overview</w:t>
      </w:r>
    </w:p>
    <w:p w:rsidR="005D58BF" w:rsidRPr="005D58BF" w:rsidRDefault="005D58BF" w:rsidP="005D58BF">
      <w:pPr>
        <w:spacing w:before="100" w:beforeAutospacing="1" w:after="100" w:afterAutospacing="1" w:line="240" w:lineRule="auto"/>
        <w:outlineLvl w:val="2"/>
        <w:rPr>
          <w:rFonts w:ascii="Times New Roman" w:eastAsia="Times New Roman" w:hAnsi="Times New Roman" w:cs="Times New Roman"/>
          <w:b/>
          <w:bCs/>
          <w:sz w:val="27"/>
          <w:szCs w:val="27"/>
          <w:lang w:bidi="te-IN"/>
        </w:rPr>
      </w:pPr>
      <w:r w:rsidRPr="005D58BF">
        <w:rPr>
          <w:rFonts w:ascii="Times New Roman" w:eastAsia="Times New Roman" w:hAnsi="Times New Roman" w:cs="Times New Roman"/>
          <w:b/>
          <w:bCs/>
          <w:sz w:val="27"/>
          <w:szCs w:val="27"/>
          <w:lang w:bidi="te-IN"/>
        </w:rPr>
        <w:t>Introduction</w:t>
      </w:r>
      <w:r>
        <w:rPr>
          <w:rFonts w:ascii="Times New Roman" w:eastAsia="Times New Roman" w:hAnsi="Times New Roman" w:cs="Times New Roman"/>
          <w:b/>
          <w:bCs/>
          <w:sz w:val="27"/>
          <w:szCs w:val="27"/>
          <w:lang w:bidi="te-IN"/>
        </w:rPr>
        <w:t>:</w:t>
      </w:r>
    </w:p>
    <w:p w:rsidR="005D58BF" w:rsidRDefault="005D58BF" w:rsidP="005D58BF">
      <w:p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Electric Vehicles (EVs) are becoming an essential part of modern transportation due to their environmental benefits and energy efficiency. With the increasing adoption of EVs, a large amount of data related to charging stations, battery performance, driving range, vehicle efficiency, and charging behavior is generated every day. Analyzing this data manually is difficult and time-consuming. This project aims to analyze Electric Vehicle charging and range data using SQL, Tableau, and Flask to create interactive dashboards and generate meaningful insights for users, businesses, and city planners.</w:t>
      </w:r>
    </w:p>
    <w:p w:rsidR="005D58BF" w:rsidRDefault="005D58BF" w:rsidP="005D58BF">
      <w:pPr>
        <w:pStyle w:val="Heading2"/>
      </w:pPr>
      <w:r>
        <w:rPr>
          <w:rStyle w:val="Strong"/>
          <w:b/>
          <w:bCs/>
        </w:rPr>
        <w:t>Problem Statement:</w:t>
      </w:r>
    </w:p>
    <w:p w:rsidR="005D58BF" w:rsidRDefault="005D58BF" w:rsidP="005D58BF">
      <w:pPr>
        <w:pStyle w:val="NormalWeb"/>
      </w:pPr>
      <w:r>
        <w:t>The rapid growth of electric vehicles has led to the generation of massive datasets containing information about charging patterns, battery performance, vehicle range, charging stations, and EV models. Extracting meaningful insights from this data without proper visualization tools is challenging. There is a need for an interactive analytics system that can analyze EV data, compare vehicle performance, identify charging trends, and present the results through user-friendly dashboards.</w:t>
      </w:r>
    </w:p>
    <w:p w:rsidR="005D58BF" w:rsidRDefault="005D58BF" w:rsidP="005D58BF">
      <w:pPr>
        <w:pStyle w:val="NormalWeb"/>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65pt;height:261.6pt">
            <v:imagedata r:id="rId5" o:title="Gemini_Generated_Image_cbnvelcbnvelcbnv"/>
          </v:shape>
        </w:pict>
      </w:r>
    </w:p>
    <w:p w:rsidR="005D58BF" w:rsidRPr="005D58BF" w:rsidRDefault="005D58BF" w:rsidP="005D58BF">
      <w:pPr>
        <w:spacing w:before="100" w:beforeAutospacing="1" w:after="100" w:afterAutospacing="1" w:line="240" w:lineRule="auto"/>
        <w:outlineLvl w:val="1"/>
        <w:rPr>
          <w:rFonts w:ascii="Times New Roman" w:eastAsia="Times New Roman" w:hAnsi="Times New Roman" w:cs="Times New Roman"/>
          <w:b/>
          <w:bCs/>
          <w:sz w:val="36"/>
          <w:szCs w:val="36"/>
          <w:lang w:bidi="te-IN"/>
        </w:rPr>
      </w:pPr>
      <w:r w:rsidRPr="005D58BF">
        <w:rPr>
          <w:rFonts w:ascii="Times New Roman" w:eastAsia="Times New Roman" w:hAnsi="Times New Roman" w:cs="Times New Roman"/>
          <w:b/>
          <w:bCs/>
          <w:sz w:val="36"/>
          <w:szCs w:val="36"/>
          <w:lang w:bidi="te-IN"/>
        </w:rPr>
        <w:lastRenderedPageBreak/>
        <w:t>Objectives</w:t>
      </w:r>
    </w:p>
    <w:p w:rsidR="005D58BF" w:rsidRPr="005D58BF" w:rsidRDefault="005D58BF" w:rsidP="005D58BF">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Analyze charging patterns and electricity usage of electric vehicles. </w:t>
      </w:r>
    </w:p>
    <w:p w:rsidR="005D58BF" w:rsidRPr="005D58BF" w:rsidRDefault="005D58BF" w:rsidP="005D58BF">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Study battery performance and its impact on driving range. </w:t>
      </w:r>
    </w:p>
    <w:p w:rsidR="005D58BF" w:rsidRPr="005D58BF" w:rsidRDefault="005D58BF" w:rsidP="005D58BF">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Compare the efficiency of different EV models and brands. </w:t>
      </w:r>
    </w:p>
    <w:p w:rsidR="005D58BF" w:rsidRPr="005D58BF" w:rsidRDefault="005D58BF" w:rsidP="005D58BF">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Visualize EV charging stations across different regions. </w:t>
      </w:r>
    </w:p>
    <w:p w:rsidR="005D58BF" w:rsidRPr="005D58BF" w:rsidRDefault="005D58BF" w:rsidP="005D58BF">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Create interactive dashboards and stories using Tableau. </w:t>
      </w:r>
    </w:p>
    <w:p w:rsidR="005D58BF" w:rsidRPr="005D58BF" w:rsidRDefault="005D58BF" w:rsidP="005D58BF">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Integrate Tableau dashboards into a Flask web application. </w:t>
      </w:r>
    </w:p>
    <w:p w:rsidR="005D58BF" w:rsidRPr="005D58BF" w:rsidRDefault="005D58BF" w:rsidP="005D58BF">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Generate business insights to support decision-making. </w:t>
      </w:r>
    </w:p>
    <w:p w:rsidR="005D58BF" w:rsidRPr="005D58BF" w:rsidRDefault="005D58BF" w:rsidP="005D58BF">
      <w:pPr>
        <w:spacing w:after="0"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pict>
          <v:rect id="_x0000_i1026" style="width:0;height:1.5pt" o:hralign="center" o:hrstd="t" o:hr="t" fillcolor="#a0a0a0" stroked="f"/>
        </w:pict>
      </w:r>
    </w:p>
    <w:p w:rsidR="005D58BF" w:rsidRPr="005D58BF" w:rsidRDefault="005D58BF" w:rsidP="005D58BF">
      <w:pPr>
        <w:spacing w:before="100" w:beforeAutospacing="1" w:after="100" w:afterAutospacing="1" w:line="240" w:lineRule="auto"/>
        <w:outlineLvl w:val="1"/>
        <w:rPr>
          <w:rFonts w:ascii="Times New Roman" w:eastAsia="Times New Roman" w:hAnsi="Times New Roman" w:cs="Times New Roman"/>
          <w:b/>
          <w:bCs/>
          <w:sz w:val="36"/>
          <w:szCs w:val="36"/>
          <w:lang w:bidi="te-IN"/>
        </w:rPr>
      </w:pPr>
      <w:r w:rsidRPr="005D58BF">
        <w:rPr>
          <w:rFonts w:ascii="Times New Roman" w:eastAsia="Times New Roman" w:hAnsi="Times New Roman" w:cs="Times New Roman"/>
          <w:b/>
          <w:bCs/>
          <w:sz w:val="36"/>
          <w:szCs w:val="36"/>
          <w:lang w:bidi="te-IN"/>
        </w:rPr>
        <w:t>Features of the Project</w:t>
      </w:r>
    </w:p>
    <w:p w:rsidR="005D58BF" w:rsidRPr="005D58BF" w:rsidRDefault="005D58BF" w:rsidP="005D58BF">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Database Management </w:t>
      </w:r>
    </w:p>
    <w:p w:rsidR="005D58BF" w:rsidRPr="005D58BF" w:rsidRDefault="005D58BF" w:rsidP="005D58BF">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Data Collection and Storage </w:t>
      </w:r>
    </w:p>
    <w:p w:rsidR="005D58BF" w:rsidRPr="005D58BF" w:rsidRDefault="005D58BF" w:rsidP="005D58BF">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Data Cleaning and Preprocessing </w:t>
      </w:r>
    </w:p>
    <w:p w:rsidR="005D58BF" w:rsidRPr="005D58BF" w:rsidRDefault="005D58BF" w:rsidP="005D58BF">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SQL-Based Data Analysis </w:t>
      </w:r>
    </w:p>
    <w:p w:rsidR="005D58BF" w:rsidRPr="005D58BF" w:rsidRDefault="005D58BF" w:rsidP="005D58BF">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Interactive Tableau Dashboards </w:t>
      </w:r>
    </w:p>
    <w:p w:rsidR="005D58BF" w:rsidRPr="005D58BF" w:rsidRDefault="005D58BF" w:rsidP="005D58BF">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Dynamic Data Filters </w:t>
      </w:r>
    </w:p>
    <w:p w:rsidR="005D58BF" w:rsidRPr="005D58BF" w:rsidRDefault="005D58BF" w:rsidP="005D58BF">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KPI Cards and Performance Metrics </w:t>
      </w:r>
    </w:p>
    <w:p w:rsidR="005D58BF" w:rsidRPr="005D58BF" w:rsidRDefault="005D58BF" w:rsidP="005D58BF">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Maps, Charts, and Graphs </w:t>
      </w:r>
    </w:p>
    <w:p w:rsidR="005D58BF" w:rsidRPr="005D58BF" w:rsidRDefault="005D58BF" w:rsidP="005D58BF">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Story Creation </w:t>
      </w:r>
    </w:p>
    <w:p w:rsidR="005D58BF" w:rsidRPr="005D58BF" w:rsidRDefault="005D58BF" w:rsidP="005D58BF">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Tableau Public Publishing </w:t>
      </w:r>
    </w:p>
    <w:p w:rsidR="005D58BF" w:rsidRPr="005D58BF" w:rsidRDefault="005D58BF" w:rsidP="005D58BF">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Flask Web Integration </w:t>
      </w:r>
    </w:p>
    <w:p w:rsidR="005D58BF" w:rsidRPr="005D58BF" w:rsidRDefault="005D58BF" w:rsidP="005D58BF">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User-Friendly Interface </w:t>
      </w:r>
    </w:p>
    <w:p w:rsidR="005D58BF" w:rsidRPr="005D58BF" w:rsidRDefault="005D58BF" w:rsidP="005D58BF">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Comparative EV Model Analysis </w:t>
      </w:r>
    </w:p>
    <w:p w:rsidR="005D58BF" w:rsidRPr="005D58BF" w:rsidRDefault="005D58BF" w:rsidP="005D58BF">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Battery Performance Analysis </w:t>
      </w:r>
    </w:p>
    <w:p w:rsidR="005D58BF" w:rsidRDefault="005D58BF" w:rsidP="005D58BF">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Charging Pattern Analysis </w:t>
      </w:r>
    </w:p>
    <w:p w:rsidR="005D58BF" w:rsidRPr="005D58BF" w:rsidRDefault="005D58BF" w:rsidP="005D58BF">
      <w:pPr>
        <w:spacing w:before="100" w:beforeAutospacing="1" w:after="100" w:afterAutospacing="1" w:line="240" w:lineRule="auto"/>
        <w:ind w:left="360"/>
        <w:rPr>
          <w:rFonts w:ascii="Times New Roman" w:eastAsia="Times New Roman" w:hAnsi="Times New Roman" w:cs="Times New Roman"/>
          <w:b/>
          <w:bCs/>
          <w:sz w:val="36"/>
          <w:szCs w:val="36"/>
          <w:lang w:bidi="te-IN"/>
        </w:rPr>
      </w:pPr>
      <w:r w:rsidRPr="005D58BF">
        <w:rPr>
          <w:b/>
          <w:bCs/>
          <w:sz w:val="32"/>
          <w:szCs w:val="32"/>
        </w:rPr>
        <w:t>System Architecture</w:t>
      </w:r>
      <w:r>
        <w:rPr>
          <w:b/>
          <w:bCs/>
          <w:sz w:val="32"/>
          <w:szCs w:val="32"/>
        </w:rPr>
        <w:t>:</w:t>
      </w:r>
    </w:p>
    <w:p w:rsidR="005D58BF" w:rsidRPr="005D58BF" w:rsidRDefault="005D58BF" w:rsidP="005D58BF">
      <w:pPr>
        <w:spacing w:before="100" w:beforeAutospacing="1" w:after="100" w:afterAutospacing="1" w:line="240" w:lineRule="auto"/>
        <w:ind w:left="720"/>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CSV Dataset</w:t>
      </w:r>
    </w:p>
    <w:p w:rsidR="005D58BF" w:rsidRPr="005D58BF" w:rsidRDefault="005D58BF" w:rsidP="005D58BF">
      <w:pPr>
        <w:spacing w:before="100" w:beforeAutospacing="1" w:after="100" w:afterAutospacing="1" w:line="240" w:lineRule="auto"/>
        <w:ind w:left="720"/>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     │</w:t>
      </w:r>
    </w:p>
    <w:p w:rsidR="005D58BF" w:rsidRPr="005D58BF" w:rsidRDefault="005D58BF" w:rsidP="005D58BF">
      <w:pPr>
        <w:spacing w:before="100" w:beforeAutospacing="1" w:after="100" w:afterAutospacing="1" w:line="240" w:lineRule="auto"/>
        <w:ind w:left="720"/>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     ▼</w:t>
      </w:r>
    </w:p>
    <w:p w:rsidR="005D58BF" w:rsidRPr="005D58BF" w:rsidRDefault="005D58BF" w:rsidP="005D58BF">
      <w:pPr>
        <w:spacing w:before="100" w:beforeAutospacing="1" w:after="100" w:afterAutospacing="1" w:line="240" w:lineRule="auto"/>
        <w:ind w:left="720"/>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My</w:t>
      </w:r>
      <w:r>
        <w:rPr>
          <w:rFonts w:ascii="Times New Roman" w:eastAsia="Times New Roman" w:hAnsi="Times New Roman" w:cs="Times New Roman"/>
          <w:sz w:val="24"/>
          <w:szCs w:val="24"/>
          <w:lang w:bidi="te-IN"/>
        </w:rPr>
        <w:t xml:space="preserve"> </w:t>
      </w:r>
      <w:r w:rsidRPr="005D58BF">
        <w:rPr>
          <w:rFonts w:ascii="Times New Roman" w:eastAsia="Times New Roman" w:hAnsi="Times New Roman" w:cs="Times New Roman"/>
          <w:sz w:val="24"/>
          <w:szCs w:val="24"/>
          <w:lang w:bidi="te-IN"/>
        </w:rPr>
        <w:t>SQL / Oracle SQL Database</w:t>
      </w:r>
    </w:p>
    <w:p w:rsidR="005D58BF" w:rsidRPr="005D58BF" w:rsidRDefault="005D58BF" w:rsidP="005D58BF">
      <w:pPr>
        <w:spacing w:before="100" w:beforeAutospacing="1" w:after="100" w:afterAutospacing="1" w:line="240" w:lineRule="auto"/>
        <w:ind w:left="720"/>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     │</w:t>
      </w:r>
    </w:p>
    <w:p w:rsidR="005D58BF" w:rsidRPr="005D58BF" w:rsidRDefault="005D58BF" w:rsidP="005D58BF">
      <w:pPr>
        <w:spacing w:before="100" w:beforeAutospacing="1" w:after="100" w:afterAutospacing="1" w:line="240" w:lineRule="auto"/>
        <w:ind w:left="720"/>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     ▼</w:t>
      </w:r>
    </w:p>
    <w:p w:rsidR="005D58BF" w:rsidRPr="005D58BF" w:rsidRDefault="005D58BF" w:rsidP="005D58BF">
      <w:pPr>
        <w:spacing w:before="100" w:beforeAutospacing="1" w:after="100" w:afterAutospacing="1" w:line="240" w:lineRule="auto"/>
        <w:ind w:left="720"/>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SQL Query Analysis</w:t>
      </w:r>
    </w:p>
    <w:p w:rsidR="005D58BF" w:rsidRPr="005D58BF" w:rsidRDefault="005D58BF" w:rsidP="005D58BF">
      <w:pPr>
        <w:spacing w:before="100" w:beforeAutospacing="1" w:after="100" w:afterAutospacing="1" w:line="240" w:lineRule="auto"/>
        <w:ind w:left="720"/>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lastRenderedPageBreak/>
        <w:t xml:space="preserve">     │</w:t>
      </w:r>
    </w:p>
    <w:p w:rsidR="005D58BF" w:rsidRPr="005D58BF" w:rsidRDefault="005D58BF" w:rsidP="005D58BF">
      <w:pPr>
        <w:spacing w:before="100" w:beforeAutospacing="1" w:after="100" w:afterAutospacing="1" w:line="240" w:lineRule="auto"/>
        <w:ind w:left="720"/>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     ▼</w:t>
      </w:r>
    </w:p>
    <w:p w:rsidR="005D58BF" w:rsidRPr="005D58BF" w:rsidRDefault="005D58BF" w:rsidP="005D58BF">
      <w:pPr>
        <w:spacing w:before="100" w:beforeAutospacing="1" w:after="100" w:afterAutospacing="1" w:line="240" w:lineRule="auto"/>
        <w:ind w:left="720"/>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Tableau Dashboard &amp; Story</w:t>
      </w:r>
    </w:p>
    <w:p w:rsidR="005D58BF" w:rsidRPr="005D58BF" w:rsidRDefault="005D58BF" w:rsidP="005D58BF">
      <w:pPr>
        <w:spacing w:before="100" w:beforeAutospacing="1" w:after="100" w:afterAutospacing="1" w:line="240" w:lineRule="auto"/>
        <w:ind w:left="720"/>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     │</w:t>
      </w:r>
    </w:p>
    <w:p w:rsidR="005D58BF" w:rsidRPr="005D58BF" w:rsidRDefault="005D58BF" w:rsidP="005D58BF">
      <w:pPr>
        <w:spacing w:before="100" w:beforeAutospacing="1" w:after="100" w:afterAutospacing="1" w:line="240" w:lineRule="auto"/>
        <w:ind w:left="720"/>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     ▼</w:t>
      </w:r>
    </w:p>
    <w:p w:rsidR="005D58BF" w:rsidRPr="005D58BF" w:rsidRDefault="005D58BF" w:rsidP="005D58BF">
      <w:pPr>
        <w:spacing w:before="100" w:beforeAutospacing="1" w:after="100" w:afterAutospacing="1" w:line="240" w:lineRule="auto"/>
        <w:ind w:left="720"/>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Tableau Public</w:t>
      </w:r>
    </w:p>
    <w:p w:rsidR="005D58BF" w:rsidRPr="005D58BF" w:rsidRDefault="005D58BF" w:rsidP="005D58BF">
      <w:pPr>
        <w:spacing w:before="100" w:beforeAutospacing="1" w:after="100" w:afterAutospacing="1" w:line="240" w:lineRule="auto"/>
        <w:ind w:left="720"/>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     │</w:t>
      </w:r>
    </w:p>
    <w:p w:rsidR="005D58BF" w:rsidRPr="005D58BF" w:rsidRDefault="005D58BF" w:rsidP="005D58BF">
      <w:pPr>
        <w:spacing w:before="100" w:beforeAutospacing="1" w:after="100" w:afterAutospacing="1" w:line="240" w:lineRule="auto"/>
        <w:ind w:left="720"/>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     ▼</w:t>
      </w:r>
    </w:p>
    <w:p w:rsidR="005D58BF" w:rsidRPr="005D58BF" w:rsidRDefault="005D58BF" w:rsidP="005D58BF">
      <w:pPr>
        <w:spacing w:before="100" w:beforeAutospacing="1" w:after="100" w:afterAutospacing="1" w:line="240" w:lineRule="auto"/>
        <w:ind w:left="720"/>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Flask Web Application</w:t>
      </w:r>
    </w:p>
    <w:p w:rsidR="005D58BF" w:rsidRPr="005D58BF" w:rsidRDefault="005D58BF" w:rsidP="005D58BF">
      <w:pPr>
        <w:spacing w:before="100" w:beforeAutospacing="1" w:after="100" w:afterAutospacing="1" w:line="240" w:lineRule="auto"/>
        <w:ind w:left="720"/>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     │</w:t>
      </w:r>
    </w:p>
    <w:p w:rsidR="005D58BF" w:rsidRPr="005D58BF" w:rsidRDefault="005D58BF" w:rsidP="005D58BF">
      <w:pPr>
        <w:spacing w:before="100" w:beforeAutospacing="1" w:after="100" w:afterAutospacing="1" w:line="240" w:lineRule="auto"/>
        <w:ind w:left="720"/>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     ▼</w:t>
      </w:r>
    </w:p>
    <w:p w:rsidR="005D58BF" w:rsidRDefault="005D58BF" w:rsidP="005D58BF">
      <w:pPr>
        <w:spacing w:before="100" w:beforeAutospacing="1" w:after="100" w:afterAutospacing="1" w:line="240" w:lineRule="auto"/>
        <w:ind w:left="720"/>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User</w:t>
      </w:r>
    </w:p>
    <w:p w:rsidR="005D58BF" w:rsidRDefault="005D58BF" w:rsidP="005D58BF">
      <w:pPr>
        <w:spacing w:before="100" w:beforeAutospacing="1" w:after="100" w:afterAutospacing="1" w:line="240" w:lineRule="auto"/>
        <w:ind w:left="720"/>
      </w:pPr>
      <w:r>
        <w:pict>
          <v:shape id="_x0000_i1027" type="#_x0000_t75" style="width:399.9pt;height:230.25pt">
            <v:imagedata r:id="rId6" o:title="Gemini_Generated_Image_tviycntviycntviy"/>
          </v:shape>
        </w:pict>
      </w:r>
    </w:p>
    <w:p w:rsidR="005D58BF" w:rsidRPr="005D58BF" w:rsidRDefault="005D58BF" w:rsidP="005D58BF">
      <w:pPr>
        <w:spacing w:before="100" w:beforeAutospacing="1" w:after="100" w:afterAutospacing="1" w:line="240" w:lineRule="auto"/>
        <w:outlineLvl w:val="2"/>
        <w:rPr>
          <w:rFonts w:ascii="Times New Roman" w:eastAsia="Times New Roman" w:hAnsi="Times New Roman" w:cs="Times New Roman"/>
          <w:b/>
          <w:bCs/>
          <w:sz w:val="27"/>
          <w:szCs w:val="27"/>
          <w:lang w:bidi="te-IN"/>
        </w:rPr>
      </w:pPr>
      <w:r w:rsidRPr="005D58BF">
        <w:rPr>
          <w:rFonts w:ascii="Times New Roman" w:eastAsia="Times New Roman" w:hAnsi="Times New Roman" w:cs="Times New Roman"/>
          <w:b/>
          <w:bCs/>
          <w:sz w:val="27"/>
          <w:szCs w:val="27"/>
          <w:lang w:bidi="te-IN"/>
        </w:rPr>
        <w:t>Technologies Used</w:t>
      </w:r>
    </w:p>
    <w:p w:rsidR="005D58BF" w:rsidRPr="005D58BF" w:rsidRDefault="005D58BF" w:rsidP="005D58BF">
      <w:p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This project uses several technologies to analyze and visualize Electric Vehicle data.</w:t>
      </w:r>
    </w:p>
    <w:p w:rsidR="005D58BF" w:rsidRPr="005D58BF" w:rsidRDefault="005D58BF" w:rsidP="005D58BF">
      <w:pPr>
        <w:numPr>
          <w:ilvl w:val="0"/>
          <w:numId w:val="3"/>
        </w:num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b/>
          <w:bCs/>
          <w:sz w:val="24"/>
          <w:szCs w:val="24"/>
          <w:lang w:bidi="te-IN"/>
        </w:rPr>
        <w:lastRenderedPageBreak/>
        <w:t>My</w:t>
      </w:r>
      <w:r>
        <w:rPr>
          <w:rFonts w:ascii="Times New Roman" w:eastAsia="Times New Roman" w:hAnsi="Times New Roman" w:cs="Times New Roman"/>
          <w:b/>
          <w:bCs/>
          <w:sz w:val="24"/>
          <w:szCs w:val="24"/>
          <w:lang w:bidi="te-IN"/>
        </w:rPr>
        <w:t xml:space="preserve"> </w:t>
      </w:r>
      <w:r w:rsidRPr="005D58BF">
        <w:rPr>
          <w:rFonts w:ascii="Times New Roman" w:eastAsia="Times New Roman" w:hAnsi="Times New Roman" w:cs="Times New Roman"/>
          <w:b/>
          <w:bCs/>
          <w:sz w:val="24"/>
          <w:szCs w:val="24"/>
          <w:lang w:bidi="te-IN"/>
        </w:rPr>
        <w:t>SQL / Oracle SQL</w:t>
      </w:r>
      <w:r w:rsidRPr="005D58BF">
        <w:rPr>
          <w:rFonts w:ascii="Times New Roman" w:eastAsia="Times New Roman" w:hAnsi="Times New Roman" w:cs="Times New Roman"/>
          <w:sz w:val="24"/>
          <w:szCs w:val="24"/>
          <w:lang w:bidi="te-IN"/>
        </w:rPr>
        <w:t xml:space="preserve"> is used to store and manage the Electric Vehicle dataset in a structured format. </w:t>
      </w:r>
    </w:p>
    <w:p w:rsidR="005D58BF" w:rsidRPr="005D58BF" w:rsidRDefault="005D58BF" w:rsidP="005D58BF">
      <w:pPr>
        <w:numPr>
          <w:ilvl w:val="0"/>
          <w:numId w:val="3"/>
        </w:num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b/>
          <w:bCs/>
          <w:sz w:val="24"/>
          <w:szCs w:val="24"/>
          <w:lang w:bidi="te-IN"/>
        </w:rPr>
        <w:t>SQL</w:t>
      </w:r>
      <w:r w:rsidRPr="005D58BF">
        <w:rPr>
          <w:rFonts w:ascii="Times New Roman" w:eastAsia="Times New Roman" w:hAnsi="Times New Roman" w:cs="Times New Roman"/>
          <w:sz w:val="24"/>
          <w:szCs w:val="24"/>
          <w:lang w:bidi="te-IN"/>
        </w:rPr>
        <w:t xml:space="preserve"> is used to perform data analysis, retrieve information, and generate insights from the stored data. </w:t>
      </w:r>
    </w:p>
    <w:p w:rsidR="005D58BF" w:rsidRPr="005D58BF" w:rsidRDefault="005D58BF" w:rsidP="005D58BF">
      <w:pPr>
        <w:numPr>
          <w:ilvl w:val="0"/>
          <w:numId w:val="3"/>
        </w:num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b/>
          <w:bCs/>
          <w:sz w:val="24"/>
          <w:szCs w:val="24"/>
          <w:lang w:bidi="te-IN"/>
        </w:rPr>
        <w:t>Tableau</w:t>
      </w:r>
      <w:r w:rsidRPr="005D58BF">
        <w:rPr>
          <w:rFonts w:ascii="Times New Roman" w:eastAsia="Times New Roman" w:hAnsi="Times New Roman" w:cs="Times New Roman"/>
          <w:sz w:val="24"/>
          <w:szCs w:val="24"/>
          <w:lang w:bidi="te-IN"/>
        </w:rPr>
        <w:t xml:space="preserve"> is used to create interactive dashboards, charts, maps, and visualizations. </w:t>
      </w:r>
    </w:p>
    <w:p w:rsidR="005D58BF" w:rsidRPr="005D58BF" w:rsidRDefault="005D58BF" w:rsidP="005D58BF">
      <w:pPr>
        <w:numPr>
          <w:ilvl w:val="0"/>
          <w:numId w:val="3"/>
        </w:num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b/>
          <w:bCs/>
          <w:sz w:val="24"/>
          <w:szCs w:val="24"/>
          <w:lang w:bidi="te-IN"/>
        </w:rPr>
        <w:t>Tableau Public</w:t>
      </w:r>
      <w:r w:rsidRPr="005D58BF">
        <w:rPr>
          <w:rFonts w:ascii="Times New Roman" w:eastAsia="Times New Roman" w:hAnsi="Times New Roman" w:cs="Times New Roman"/>
          <w:sz w:val="24"/>
          <w:szCs w:val="24"/>
          <w:lang w:bidi="te-IN"/>
        </w:rPr>
        <w:t xml:space="preserve"> is used to publish the dashboards online so that they can be easily shared and accessed. </w:t>
      </w:r>
    </w:p>
    <w:p w:rsidR="005D58BF" w:rsidRPr="005D58BF" w:rsidRDefault="005D58BF" w:rsidP="005D58BF">
      <w:pPr>
        <w:numPr>
          <w:ilvl w:val="0"/>
          <w:numId w:val="3"/>
        </w:num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b/>
          <w:bCs/>
          <w:sz w:val="24"/>
          <w:szCs w:val="24"/>
          <w:lang w:bidi="te-IN"/>
        </w:rPr>
        <w:t>Python Flask</w:t>
      </w:r>
      <w:r w:rsidRPr="005D58BF">
        <w:rPr>
          <w:rFonts w:ascii="Times New Roman" w:eastAsia="Times New Roman" w:hAnsi="Times New Roman" w:cs="Times New Roman"/>
          <w:sz w:val="24"/>
          <w:szCs w:val="24"/>
          <w:lang w:bidi="te-IN"/>
        </w:rPr>
        <w:t xml:space="preserve"> is used to develop the web application and integrate the Tableau dashboards into the website. </w:t>
      </w:r>
    </w:p>
    <w:p w:rsidR="005D58BF" w:rsidRPr="005D58BF" w:rsidRDefault="005D58BF" w:rsidP="005D58BF">
      <w:pPr>
        <w:numPr>
          <w:ilvl w:val="0"/>
          <w:numId w:val="3"/>
        </w:num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b/>
          <w:bCs/>
          <w:sz w:val="24"/>
          <w:szCs w:val="24"/>
          <w:lang w:bidi="te-IN"/>
        </w:rPr>
        <w:t>HTML</w:t>
      </w:r>
      <w:r w:rsidRPr="005D58BF">
        <w:rPr>
          <w:rFonts w:ascii="Times New Roman" w:eastAsia="Times New Roman" w:hAnsi="Times New Roman" w:cs="Times New Roman"/>
          <w:sz w:val="24"/>
          <w:szCs w:val="24"/>
          <w:lang w:bidi="te-IN"/>
        </w:rPr>
        <w:t xml:space="preserve"> is used to design the structure and content of the web pages. </w:t>
      </w:r>
    </w:p>
    <w:p w:rsidR="005D58BF" w:rsidRPr="005D58BF" w:rsidRDefault="005D58BF" w:rsidP="005D58BF">
      <w:pPr>
        <w:numPr>
          <w:ilvl w:val="0"/>
          <w:numId w:val="3"/>
        </w:num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b/>
          <w:bCs/>
          <w:sz w:val="24"/>
          <w:szCs w:val="24"/>
          <w:lang w:bidi="te-IN"/>
        </w:rPr>
        <w:t>CSS</w:t>
      </w:r>
      <w:r w:rsidRPr="005D58BF">
        <w:rPr>
          <w:rFonts w:ascii="Times New Roman" w:eastAsia="Times New Roman" w:hAnsi="Times New Roman" w:cs="Times New Roman"/>
          <w:sz w:val="24"/>
          <w:szCs w:val="24"/>
          <w:lang w:bidi="te-IN"/>
        </w:rPr>
        <w:t xml:space="preserve"> is used to improve the appearance of the website by adding styles, layouts, and responsive designs. </w:t>
      </w:r>
    </w:p>
    <w:p w:rsidR="005D58BF" w:rsidRDefault="005D58BF" w:rsidP="005D58BF">
      <w:p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Together, these technologies help transform raw Electric Vehicle data into meaningful visual insights through an interactive and user-friendly web application.</w:t>
      </w:r>
    </w:p>
    <w:p w:rsidR="005D58BF" w:rsidRPr="005D58BF" w:rsidRDefault="005D58BF" w:rsidP="005D58BF">
      <w:pPr>
        <w:spacing w:before="100" w:beforeAutospacing="1" w:after="100" w:afterAutospacing="1" w:line="240" w:lineRule="auto"/>
        <w:outlineLvl w:val="1"/>
        <w:rPr>
          <w:rFonts w:ascii="Times New Roman" w:eastAsia="Times New Roman" w:hAnsi="Times New Roman" w:cs="Times New Roman"/>
          <w:b/>
          <w:bCs/>
          <w:sz w:val="36"/>
          <w:szCs w:val="36"/>
          <w:lang w:bidi="te-IN"/>
        </w:rPr>
      </w:pPr>
      <w:r w:rsidRPr="005D58BF">
        <w:rPr>
          <w:rFonts w:ascii="Times New Roman" w:eastAsia="Times New Roman" w:hAnsi="Times New Roman" w:cs="Times New Roman"/>
          <w:b/>
          <w:bCs/>
          <w:sz w:val="36"/>
          <w:szCs w:val="36"/>
          <w:lang w:bidi="te-IN"/>
        </w:rPr>
        <w:t>Working of the Project</w:t>
      </w:r>
    </w:p>
    <w:p w:rsidR="005D58BF" w:rsidRPr="005D58BF" w:rsidRDefault="005D58BF" w:rsidP="005D58BF">
      <w:pPr>
        <w:spacing w:before="100" w:beforeAutospacing="1" w:after="100" w:afterAutospacing="1" w:line="240" w:lineRule="auto"/>
        <w:outlineLvl w:val="2"/>
        <w:rPr>
          <w:rFonts w:ascii="Times New Roman" w:eastAsia="Times New Roman" w:hAnsi="Times New Roman" w:cs="Times New Roman"/>
          <w:b/>
          <w:bCs/>
          <w:sz w:val="27"/>
          <w:szCs w:val="27"/>
          <w:lang w:bidi="te-IN"/>
        </w:rPr>
      </w:pPr>
      <w:r w:rsidRPr="005D58BF">
        <w:rPr>
          <w:rFonts w:ascii="Times New Roman" w:eastAsia="Times New Roman" w:hAnsi="Times New Roman" w:cs="Times New Roman"/>
          <w:b/>
          <w:bCs/>
          <w:sz w:val="27"/>
          <w:szCs w:val="27"/>
          <w:lang w:bidi="te-IN"/>
        </w:rPr>
        <w:t>Step 1 – Data Collection</w:t>
      </w:r>
    </w:p>
    <w:p w:rsidR="005D58BF" w:rsidRPr="005D58BF" w:rsidRDefault="005D58BF" w:rsidP="005D58BF">
      <w:p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The EV dataset containing charging stations, battery capacity, driving range, vehicle models, charging </w:t>
      </w:r>
      <w:proofErr w:type="gramStart"/>
      <w:r w:rsidRPr="005D58BF">
        <w:rPr>
          <w:rFonts w:ascii="Times New Roman" w:eastAsia="Times New Roman" w:hAnsi="Times New Roman" w:cs="Times New Roman"/>
          <w:sz w:val="24"/>
          <w:szCs w:val="24"/>
          <w:lang w:bidi="te-IN"/>
        </w:rPr>
        <w:t>time,</w:t>
      </w:r>
      <w:proofErr w:type="gramEnd"/>
      <w:r w:rsidRPr="005D58BF">
        <w:rPr>
          <w:rFonts w:ascii="Times New Roman" w:eastAsia="Times New Roman" w:hAnsi="Times New Roman" w:cs="Times New Roman"/>
          <w:sz w:val="24"/>
          <w:szCs w:val="24"/>
          <w:lang w:bidi="te-IN"/>
        </w:rPr>
        <w:t xml:space="preserve"> and efficiency is collected from reliable sources.</w:t>
      </w:r>
    </w:p>
    <w:p w:rsidR="005D58BF" w:rsidRPr="005D58BF" w:rsidRDefault="005D58BF" w:rsidP="005D58BF">
      <w:pPr>
        <w:spacing w:before="100" w:beforeAutospacing="1" w:after="100" w:afterAutospacing="1" w:line="240" w:lineRule="auto"/>
        <w:outlineLvl w:val="2"/>
        <w:rPr>
          <w:rFonts w:ascii="Times New Roman" w:eastAsia="Times New Roman" w:hAnsi="Times New Roman" w:cs="Times New Roman"/>
          <w:b/>
          <w:bCs/>
          <w:sz w:val="27"/>
          <w:szCs w:val="27"/>
          <w:lang w:bidi="te-IN"/>
        </w:rPr>
      </w:pPr>
      <w:r w:rsidRPr="005D58BF">
        <w:rPr>
          <w:rFonts w:ascii="Times New Roman" w:eastAsia="Times New Roman" w:hAnsi="Times New Roman" w:cs="Times New Roman"/>
          <w:b/>
          <w:bCs/>
          <w:sz w:val="27"/>
          <w:szCs w:val="27"/>
          <w:lang w:bidi="te-IN"/>
        </w:rPr>
        <w:t>Step 2 – Database Storage</w:t>
      </w:r>
    </w:p>
    <w:p w:rsidR="005D58BF" w:rsidRPr="005D58BF" w:rsidRDefault="005D58BF" w:rsidP="005D58BF">
      <w:p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The collected dataset is imported into My</w:t>
      </w:r>
      <w:r>
        <w:rPr>
          <w:rFonts w:ascii="Times New Roman" w:eastAsia="Times New Roman" w:hAnsi="Times New Roman" w:cs="Times New Roman"/>
          <w:sz w:val="24"/>
          <w:szCs w:val="24"/>
          <w:lang w:bidi="te-IN"/>
        </w:rPr>
        <w:t xml:space="preserve"> </w:t>
      </w:r>
      <w:r w:rsidRPr="005D58BF">
        <w:rPr>
          <w:rFonts w:ascii="Times New Roman" w:eastAsia="Times New Roman" w:hAnsi="Times New Roman" w:cs="Times New Roman"/>
          <w:sz w:val="24"/>
          <w:szCs w:val="24"/>
          <w:lang w:bidi="te-IN"/>
        </w:rPr>
        <w:t>SQL/Oracle SQL Database for structured storage and efficient data management.</w:t>
      </w:r>
    </w:p>
    <w:p w:rsidR="005D58BF" w:rsidRPr="005D58BF" w:rsidRDefault="005D58BF" w:rsidP="005D58BF">
      <w:pPr>
        <w:spacing w:before="100" w:beforeAutospacing="1" w:after="100" w:afterAutospacing="1" w:line="240" w:lineRule="auto"/>
        <w:outlineLvl w:val="2"/>
        <w:rPr>
          <w:rFonts w:ascii="Times New Roman" w:eastAsia="Times New Roman" w:hAnsi="Times New Roman" w:cs="Times New Roman"/>
          <w:b/>
          <w:bCs/>
          <w:sz w:val="27"/>
          <w:szCs w:val="27"/>
          <w:lang w:bidi="te-IN"/>
        </w:rPr>
      </w:pPr>
      <w:r w:rsidRPr="005D58BF">
        <w:rPr>
          <w:rFonts w:ascii="Times New Roman" w:eastAsia="Times New Roman" w:hAnsi="Times New Roman" w:cs="Times New Roman"/>
          <w:b/>
          <w:bCs/>
          <w:sz w:val="27"/>
          <w:szCs w:val="27"/>
          <w:lang w:bidi="te-IN"/>
        </w:rPr>
        <w:t>Step 3 – SQL Operations</w:t>
      </w:r>
    </w:p>
    <w:p w:rsidR="005D58BF" w:rsidRPr="005D58BF" w:rsidRDefault="005D58BF" w:rsidP="005D58BF">
      <w:p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SQL queries such as </w:t>
      </w:r>
      <w:r w:rsidRPr="005D58BF">
        <w:rPr>
          <w:rFonts w:ascii="Times New Roman" w:eastAsia="Times New Roman" w:hAnsi="Times New Roman" w:cs="Times New Roman"/>
          <w:b/>
          <w:bCs/>
          <w:sz w:val="24"/>
          <w:szCs w:val="24"/>
          <w:lang w:bidi="te-IN"/>
        </w:rPr>
        <w:t>COUNT</w:t>
      </w:r>
      <w:r>
        <w:rPr>
          <w:rFonts w:ascii="Times New Roman" w:eastAsia="Times New Roman" w:hAnsi="Times New Roman" w:cs="Times New Roman"/>
          <w:b/>
          <w:bCs/>
          <w:sz w:val="24"/>
          <w:szCs w:val="24"/>
          <w:lang w:bidi="te-IN"/>
        </w:rPr>
        <w:t xml:space="preserve"> </w:t>
      </w:r>
      <w:r w:rsidRPr="005D58BF">
        <w:rPr>
          <w:rFonts w:ascii="Times New Roman" w:eastAsia="Times New Roman" w:hAnsi="Times New Roman" w:cs="Times New Roman"/>
          <w:b/>
          <w:bCs/>
          <w:sz w:val="24"/>
          <w:szCs w:val="24"/>
          <w:lang w:bidi="te-IN"/>
        </w:rPr>
        <w:t>(), SUM</w:t>
      </w:r>
      <w:r>
        <w:rPr>
          <w:rFonts w:ascii="Times New Roman" w:eastAsia="Times New Roman" w:hAnsi="Times New Roman" w:cs="Times New Roman"/>
          <w:b/>
          <w:bCs/>
          <w:sz w:val="24"/>
          <w:szCs w:val="24"/>
          <w:lang w:bidi="te-IN"/>
        </w:rPr>
        <w:t xml:space="preserve"> </w:t>
      </w:r>
      <w:r w:rsidRPr="005D58BF">
        <w:rPr>
          <w:rFonts w:ascii="Times New Roman" w:eastAsia="Times New Roman" w:hAnsi="Times New Roman" w:cs="Times New Roman"/>
          <w:b/>
          <w:bCs/>
          <w:sz w:val="24"/>
          <w:szCs w:val="24"/>
          <w:lang w:bidi="te-IN"/>
        </w:rPr>
        <w:t>(), AVG</w:t>
      </w:r>
      <w:r>
        <w:rPr>
          <w:rFonts w:ascii="Times New Roman" w:eastAsia="Times New Roman" w:hAnsi="Times New Roman" w:cs="Times New Roman"/>
          <w:b/>
          <w:bCs/>
          <w:sz w:val="24"/>
          <w:szCs w:val="24"/>
          <w:lang w:bidi="te-IN"/>
        </w:rPr>
        <w:t xml:space="preserve"> (</w:t>
      </w:r>
      <w:r w:rsidRPr="005D58BF">
        <w:rPr>
          <w:rFonts w:ascii="Times New Roman" w:eastAsia="Times New Roman" w:hAnsi="Times New Roman" w:cs="Times New Roman"/>
          <w:b/>
          <w:bCs/>
          <w:sz w:val="24"/>
          <w:szCs w:val="24"/>
          <w:lang w:bidi="te-IN"/>
        </w:rPr>
        <w:t>), GROUP BY, ORDER BY, HAVING, and Window Functions</w:t>
      </w:r>
      <w:r w:rsidRPr="005D58BF">
        <w:rPr>
          <w:rFonts w:ascii="Times New Roman" w:eastAsia="Times New Roman" w:hAnsi="Times New Roman" w:cs="Times New Roman"/>
          <w:sz w:val="24"/>
          <w:szCs w:val="24"/>
          <w:lang w:bidi="te-IN"/>
        </w:rPr>
        <w:t xml:space="preserve"> are used to analyze charging behavior, battery efficiency, and vehicle performance.</w:t>
      </w:r>
    </w:p>
    <w:p w:rsidR="005D58BF" w:rsidRPr="005D58BF" w:rsidRDefault="005D58BF" w:rsidP="005D58BF">
      <w:pPr>
        <w:spacing w:before="100" w:beforeAutospacing="1" w:after="100" w:afterAutospacing="1" w:line="240" w:lineRule="auto"/>
        <w:outlineLvl w:val="2"/>
        <w:rPr>
          <w:rFonts w:ascii="Times New Roman" w:eastAsia="Times New Roman" w:hAnsi="Times New Roman" w:cs="Times New Roman"/>
          <w:b/>
          <w:bCs/>
          <w:sz w:val="27"/>
          <w:szCs w:val="27"/>
          <w:lang w:bidi="te-IN"/>
        </w:rPr>
      </w:pPr>
      <w:r w:rsidRPr="005D58BF">
        <w:rPr>
          <w:rFonts w:ascii="Times New Roman" w:eastAsia="Times New Roman" w:hAnsi="Times New Roman" w:cs="Times New Roman"/>
          <w:b/>
          <w:bCs/>
          <w:sz w:val="27"/>
          <w:szCs w:val="27"/>
          <w:lang w:bidi="te-IN"/>
        </w:rPr>
        <w:t>Step 4 – Tableau Visualization</w:t>
      </w:r>
    </w:p>
    <w:p w:rsidR="005D58BF" w:rsidRPr="005D58BF" w:rsidRDefault="005D58BF" w:rsidP="005D58BF">
      <w:p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The database is connected to Tableau to create interactive dashboards including:</w:t>
      </w:r>
    </w:p>
    <w:p w:rsidR="005D58BF" w:rsidRPr="005D58BF" w:rsidRDefault="005D58BF" w:rsidP="005D58BF">
      <w:pPr>
        <w:numPr>
          <w:ilvl w:val="0"/>
          <w:numId w:val="4"/>
        </w:num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Charging Station Maps </w:t>
      </w:r>
    </w:p>
    <w:p w:rsidR="005D58BF" w:rsidRPr="005D58BF" w:rsidRDefault="005D58BF" w:rsidP="005D58BF">
      <w:pPr>
        <w:numPr>
          <w:ilvl w:val="0"/>
          <w:numId w:val="4"/>
        </w:num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Battery Performance Charts </w:t>
      </w:r>
    </w:p>
    <w:p w:rsidR="005D58BF" w:rsidRPr="005D58BF" w:rsidRDefault="005D58BF" w:rsidP="005D58BF">
      <w:pPr>
        <w:numPr>
          <w:ilvl w:val="0"/>
          <w:numId w:val="4"/>
        </w:num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Driving Range Analysis </w:t>
      </w:r>
    </w:p>
    <w:p w:rsidR="005D58BF" w:rsidRPr="005D58BF" w:rsidRDefault="005D58BF" w:rsidP="005D58BF">
      <w:pPr>
        <w:numPr>
          <w:ilvl w:val="0"/>
          <w:numId w:val="4"/>
        </w:num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EV Brand Comparison </w:t>
      </w:r>
    </w:p>
    <w:p w:rsidR="005D58BF" w:rsidRPr="005D58BF" w:rsidRDefault="005D58BF" w:rsidP="005D58BF">
      <w:pPr>
        <w:numPr>
          <w:ilvl w:val="0"/>
          <w:numId w:val="4"/>
        </w:num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Charging Pattern Analysis </w:t>
      </w:r>
    </w:p>
    <w:p w:rsidR="005D58BF" w:rsidRPr="005D58BF" w:rsidRDefault="005D58BF" w:rsidP="005D58BF">
      <w:pPr>
        <w:numPr>
          <w:ilvl w:val="0"/>
          <w:numId w:val="4"/>
        </w:num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KPI Cards </w:t>
      </w:r>
    </w:p>
    <w:p w:rsidR="005D58BF" w:rsidRPr="005D58BF" w:rsidRDefault="005D58BF" w:rsidP="005D58BF">
      <w:pPr>
        <w:numPr>
          <w:ilvl w:val="0"/>
          <w:numId w:val="4"/>
        </w:num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Interactive Filters </w:t>
      </w:r>
    </w:p>
    <w:p w:rsidR="005D58BF" w:rsidRPr="005D58BF" w:rsidRDefault="005D58BF" w:rsidP="005D58BF">
      <w:pPr>
        <w:spacing w:before="100" w:beforeAutospacing="1" w:after="100" w:afterAutospacing="1" w:line="240" w:lineRule="auto"/>
        <w:outlineLvl w:val="2"/>
        <w:rPr>
          <w:rFonts w:ascii="Times New Roman" w:eastAsia="Times New Roman" w:hAnsi="Times New Roman" w:cs="Times New Roman"/>
          <w:b/>
          <w:bCs/>
          <w:sz w:val="27"/>
          <w:szCs w:val="27"/>
          <w:lang w:bidi="te-IN"/>
        </w:rPr>
      </w:pPr>
      <w:r w:rsidRPr="005D58BF">
        <w:rPr>
          <w:rFonts w:ascii="Times New Roman" w:eastAsia="Times New Roman" w:hAnsi="Times New Roman" w:cs="Times New Roman"/>
          <w:b/>
          <w:bCs/>
          <w:sz w:val="27"/>
          <w:szCs w:val="27"/>
          <w:lang w:bidi="te-IN"/>
        </w:rPr>
        <w:lastRenderedPageBreak/>
        <w:t>Step 5 – Publishing</w:t>
      </w:r>
    </w:p>
    <w:p w:rsidR="005D58BF" w:rsidRPr="005D58BF" w:rsidRDefault="005D58BF" w:rsidP="005D58BF">
      <w:p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The dashboards and stories are published to Tableau Public for online accessibility.</w:t>
      </w:r>
    </w:p>
    <w:p w:rsidR="005D58BF" w:rsidRPr="005D58BF" w:rsidRDefault="005D58BF" w:rsidP="005D58BF">
      <w:pPr>
        <w:spacing w:before="100" w:beforeAutospacing="1" w:after="100" w:afterAutospacing="1" w:line="240" w:lineRule="auto"/>
        <w:outlineLvl w:val="2"/>
        <w:rPr>
          <w:rFonts w:ascii="Times New Roman" w:eastAsia="Times New Roman" w:hAnsi="Times New Roman" w:cs="Times New Roman"/>
          <w:b/>
          <w:bCs/>
          <w:sz w:val="27"/>
          <w:szCs w:val="27"/>
          <w:lang w:bidi="te-IN"/>
        </w:rPr>
      </w:pPr>
      <w:r w:rsidRPr="005D58BF">
        <w:rPr>
          <w:rFonts w:ascii="Times New Roman" w:eastAsia="Times New Roman" w:hAnsi="Times New Roman" w:cs="Times New Roman"/>
          <w:b/>
          <w:bCs/>
          <w:sz w:val="27"/>
          <w:szCs w:val="27"/>
          <w:lang w:bidi="te-IN"/>
        </w:rPr>
        <w:t>Step 6 – Flask Integration</w:t>
      </w:r>
    </w:p>
    <w:p w:rsidR="005D58BF" w:rsidRPr="005D58BF" w:rsidRDefault="005D58BF" w:rsidP="005D58BF">
      <w:p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 xml:space="preserve">The published Tableau dashboards are embedded into a Flask web application using HTML </w:t>
      </w:r>
      <w:r>
        <w:rPr>
          <w:rFonts w:ascii="Times New Roman" w:eastAsia="Times New Roman" w:hAnsi="Times New Roman" w:cs="Times New Roman"/>
          <w:sz w:val="24"/>
          <w:szCs w:val="24"/>
          <w:lang w:bidi="te-IN"/>
        </w:rPr>
        <w:t xml:space="preserve">I </w:t>
      </w:r>
      <w:r w:rsidRPr="005D58BF">
        <w:rPr>
          <w:rFonts w:ascii="Times New Roman" w:eastAsia="Times New Roman" w:hAnsi="Times New Roman" w:cs="Times New Roman"/>
          <w:sz w:val="24"/>
          <w:szCs w:val="24"/>
          <w:lang w:bidi="te-IN"/>
        </w:rPr>
        <w:t>frames, allowing users to interact with the visualizations through a responsive website.</w:t>
      </w:r>
    </w:p>
    <w:p w:rsidR="005D58BF" w:rsidRPr="005D58BF" w:rsidRDefault="005D58BF" w:rsidP="005D58BF">
      <w:pPr>
        <w:spacing w:after="0"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pict>
          <v:rect id="_x0000_i1028" style="width:0;height:1.5pt" o:hralign="center" o:hrstd="t" o:hr="t" fillcolor="#a0a0a0" stroked="f"/>
        </w:pict>
      </w:r>
    </w:p>
    <w:p w:rsidR="005D58BF" w:rsidRPr="005D58BF" w:rsidRDefault="005D58BF" w:rsidP="005D58BF">
      <w:pPr>
        <w:spacing w:before="100" w:beforeAutospacing="1" w:after="100" w:afterAutospacing="1" w:line="240" w:lineRule="auto"/>
        <w:outlineLvl w:val="1"/>
        <w:rPr>
          <w:rFonts w:ascii="Times New Roman" w:eastAsia="Times New Roman" w:hAnsi="Times New Roman" w:cs="Times New Roman"/>
          <w:b/>
          <w:bCs/>
          <w:sz w:val="36"/>
          <w:szCs w:val="36"/>
          <w:lang w:bidi="te-IN"/>
        </w:rPr>
      </w:pPr>
      <w:r w:rsidRPr="005D58BF">
        <w:rPr>
          <w:rFonts w:ascii="Times New Roman" w:eastAsia="Times New Roman" w:hAnsi="Times New Roman" w:cs="Times New Roman"/>
          <w:b/>
          <w:bCs/>
          <w:sz w:val="36"/>
          <w:szCs w:val="36"/>
          <w:lang w:bidi="te-IN"/>
        </w:rPr>
        <w:t>Result</w:t>
      </w:r>
    </w:p>
    <w:p w:rsidR="005D58BF" w:rsidRDefault="005D58BF" w:rsidP="005D58BF">
      <w:p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The project successfully analyzes Electric Vehicle charging patterns, battery performance, driving range, and vehicle efficiency using SQL and Tableau. Interactive dashboards provide users with insights into charging infrastructure, EV model comparison, charging duration, battery health, and overall performance. The dashboards are published on Tableau Public and integrated into a Flask web application for easy access and real-time visualization.</w:t>
      </w:r>
    </w:p>
    <w:p w:rsidR="00487AFB" w:rsidRDefault="00487AFB" w:rsidP="005D58BF">
      <w:pPr>
        <w:spacing w:before="100" w:beforeAutospacing="1" w:after="100" w:afterAutospacing="1" w:line="240" w:lineRule="auto"/>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pict>
          <v:shape id="_x0000_i1030" type="#_x0000_t75" style="width:466.95pt;height:178.95pt">
            <v:imagedata r:id="rId7" o:title="Screenshot (160)"/>
          </v:shape>
        </w:pict>
      </w:r>
    </w:p>
    <w:p w:rsidR="00487AFB" w:rsidRDefault="00487AFB" w:rsidP="005D58BF">
      <w:pPr>
        <w:spacing w:before="100" w:beforeAutospacing="1" w:after="100" w:afterAutospacing="1" w:line="240" w:lineRule="auto"/>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lastRenderedPageBreak/>
        <w:pict>
          <v:shape id="_x0000_i1031" type="#_x0000_t75" style="width:466.95pt;height:182.5pt">
            <v:imagedata r:id="rId8" o:title="Screenshot (161)"/>
          </v:shape>
        </w:pict>
      </w:r>
    </w:p>
    <w:p w:rsidR="00487AFB" w:rsidRPr="005D58BF" w:rsidRDefault="00487AFB" w:rsidP="005D58BF">
      <w:pPr>
        <w:spacing w:before="100" w:beforeAutospacing="1" w:after="100" w:afterAutospacing="1" w:line="240" w:lineRule="auto"/>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pict>
          <v:shape id="_x0000_i1032" type="#_x0000_t75" style="width:466.95pt;height:170.4pt">
            <v:imagedata r:id="rId9" o:title="Screenshot (163)"/>
          </v:shape>
        </w:pict>
      </w:r>
    </w:p>
    <w:p w:rsidR="005D58BF" w:rsidRPr="005D58BF" w:rsidRDefault="005D58BF" w:rsidP="005D58BF">
      <w:pPr>
        <w:spacing w:after="0"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pict>
          <v:rect id="_x0000_i1029" style="width:0;height:1.5pt" o:hralign="center" o:hrstd="t" o:hr="t" fillcolor="#a0a0a0" stroked="f"/>
        </w:pict>
      </w:r>
    </w:p>
    <w:p w:rsidR="005D58BF" w:rsidRPr="005D58BF" w:rsidRDefault="005D58BF" w:rsidP="005D58BF">
      <w:pPr>
        <w:spacing w:before="100" w:beforeAutospacing="1" w:after="100" w:afterAutospacing="1" w:line="240" w:lineRule="auto"/>
        <w:outlineLvl w:val="1"/>
        <w:rPr>
          <w:rFonts w:ascii="Times New Roman" w:eastAsia="Times New Roman" w:hAnsi="Times New Roman" w:cs="Times New Roman"/>
          <w:b/>
          <w:bCs/>
          <w:sz w:val="36"/>
          <w:szCs w:val="36"/>
          <w:lang w:bidi="te-IN"/>
        </w:rPr>
      </w:pPr>
      <w:r w:rsidRPr="005D58BF">
        <w:rPr>
          <w:rFonts w:ascii="Times New Roman" w:eastAsia="Times New Roman" w:hAnsi="Times New Roman" w:cs="Times New Roman"/>
          <w:b/>
          <w:bCs/>
          <w:sz w:val="36"/>
          <w:szCs w:val="36"/>
          <w:lang w:bidi="te-IN"/>
        </w:rPr>
        <w:t>Conclusion</w:t>
      </w:r>
    </w:p>
    <w:p w:rsidR="005D58BF" w:rsidRPr="005D58BF" w:rsidRDefault="005D58BF" w:rsidP="005D58BF">
      <w:pPr>
        <w:spacing w:before="100" w:beforeAutospacing="1" w:after="100" w:afterAutospacing="1" w:line="240" w:lineRule="auto"/>
        <w:rPr>
          <w:rFonts w:ascii="Times New Roman" w:eastAsia="Times New Roman" w:hAnsi="Times New Roman" w:cs="Times New Roman"/>
          <w:sz w:val="24"/>
          <w:szCs w:val="24"/>
          <w:lang w:bidi="te-IN"/>
        </w:rPr>
      </w:pPr>
      <w:r w:rsidRPr="005D58BF">
        <w:rPr>
          <w:rFonts w:ascii="Times New Roman" w:eastAsia="Times New Roman" w:hAnsi="Times New Roman" w:cs="Times New Roman"/>
          <w:sz w:val="24"/>
          <w:szCs w:val="24"/>
          <w:lang w:bidi="te-IN"/>
        </w:rPr>
        <w:t>This project demonstrates how SQL, Tableau, and Flask can be combined to transform raw Electric Vehicle data into meaningful visual insights. The developed dashboards help users analyze charging behavior, compare EV models, evaluate battery performance, and understand charging infrastructure trends. The Flask integration provides a simple and interactive web interface, making the project effective, user-friendly, and valuable for EV analytics and decision-making</w:t>
      </w:r>
    </w:p>
    <w:p w:rsidR="005D58BF" w:rsidRPr="005D58BF" w:rsidRDefault="005D58BF" w:rsidP="005D58BF">
      <w:pPr>
        <w:spacing w:before="100" w:beforeAutospacing="1" w:after="100" w:afterAutospacing="1" w:line="240" w:lineRule="auto"/>
        <w:rPr>
          <w:rFonts w:ascii="Times New Roman" w:eastAsia="Times New Roman" w:hAnsi="Times New Roman" w:cs="Times New Roman"/>
          <w:sz w:val="24"/>
          <w:szCs w:val="24"/>
          <w:lang w:bidi="te-IN"/>
        </w:rPr>
      </w:pPr>
    </w:p>
    <w:p w:rsidR="005D58BF" w:rsidRPr="005D58BF" w:rsidRDefault="005D58BF" w:rsidP="005D58BF">
      <w:pPr>
        <w:spacing w:before="100" w:beforeAutospacing="1" w:after="100" w:afterAutospacing="1" w:line="240" w:lineRule="auto"/>
        <w:ind w:left="720"/>
        <w:rPr>
          <w:rFonts w:ascii="Times New Roman" w:eastAsia="Times New Roman" w:hAnsi="Times New Roman" w:cs="Times New Roman"/>
          <w:sz w:val="24"/>
          <w:szCs w:val="24"/>
          <w:lang w:bidi="te-IN"/>
        </w:rPr>
      </w:pPr>
    </w:p>
    <w:sectPr w:rsidR="005D58BF" w:rsidRPr="005D58BF" w:rsidSect="00DC417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59161B"/>
    <w:multiLevelType w:val="multilevel"/>
    <w:tmpl w:val="3816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C07A9E"/>
    <w:multiLevelType w:val="multilevel"/>
    <w:tmpl w:val="B012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7176B3"/>
    <w:multiLevelType w:val="multilevel"/>
    <w:tmpl w:val="F6FE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83415EA"/>
    <w:multiLevelType w:val="multilevel"/>
    <w:tmpl w:val="E810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5"/>
  <w:proofState w:spelling="clean" w:grammar="clean"/>
  <w:defaultTabStop w:val="720"/>
  <w:characterSpacingControl w:val="doNotCompress"/>
  <w:compat/>
  <w:rsids>
    <w:rsidRoot w:val="005D58BF"/>
    <w:rsid w:val="00487AFB"/>
    <w:rsid w:val="005D58BF"/>
    <w:rsid w:val="00DC417C"/>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17C"/>
  </w:style>
  <w:style w:type="paragraph" w:styleId="Heading1">
    <w:name w:val="heading 1"/>
    <w:basedOn w:val="Normal"/>
    <w:link w:val="Heading1Char"/>
    <w:uiPriority w:val="9"/>
    <w:qFormat/>
    <w:rsid w:val="005D58BF"/>
    <w:pPr>
      <w:spacing w:before="100" w:beforeAutospacing="1" w:after="100" w:afterAutospacing="1" w:line="240" w:lineRule="auto"/>
      <w:outlineLvl w:val="0"/>
    </w:pPr>
    <w:rPr>
      <w:rFonts w:ascii="Times New Roman" w:eastAsia="Times New Roman" w:hAnsi="Times New Roman" w:cs="Times New Roman"/>
      <w:b/>
      <w:bCs/>
      <w:kern w:val="36"/>
      <w:sz w:val="48"/>
      <w:szCs w:val="48"/>
      <w:lang w:bidi="te-IN"/>
    </w:rPr>
  </w:style>
  <w:style w:type="paragraph" w:styleId="Heading2">
    <w:name w:val="heading 2"/>
    <w:basedOn w:val="Normal"/>
    <w:link w:val="Heading2Char"/>
    <w:uiPriority w:val="9"/>
    <w:qFormat/>
    <w:rsid w:val="005D58BF"/>
    <w:pPr>
      <w:spacing w:before="100" w:beforeAutospacing="1" w:after="100" w:afterAutospacing="1" w:line="240" w:lineRule="auto"/>
      <w:outlineLvl w:val="1"/>
    </w:pPr>
    <w:rPr>
      <w:rFonts w:ascii="Times New Roman" w:eastAsia="Times New Roman" w:hAnsi="Times New Roman" w:cs="Times New Roman"/>
      <w:b/>
      <w:bCs/>
      <w:sz w:val="36"/>
      <w:szCs w:val="36"/>
      <w:lang w:bidi="te-IN"/>
    </w:rPr>
  </w:style>
  <w:style w:type="paragraph" w:styleId="Heading3">
    <w:name w:val="heading 3"/>
    <w:basedOn w:val="Normal"/>
    <w:link w:val="Heading3Char"/>
    <w:uiPriority w:val="9"/>
    <w:qFormat/>
    <w:rsid w:val="005D58BF"/>
    <w:pPr>
      <w:spacing w:before="100" w:beforeAutospacing="1" w:after="100" w:afterAutospacing="1" w:line="240" w:lineRule="auto"/>
      <w:outlineLvl w:val="2"/>
    </w:pPr>
    <w:rPr>
      <w:rFonts w:ascii="Times New Roman" w:eastAsia="Times New Roman" w:hAnsi="Times New Roman" w:cs="Times New Roman"/>
      <w:b/>
      <w:bCs/>
      <w:sz w:val="27"/>
      <w:szCs w:val="27"/>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8BF"/>
    <w:rPr>
      <w:rFonts w:ascii="Times New Roman" w:eastAsia="Times New Roman" w:hAnsi="Times New Roman" w:cs="Times New Roman"/>
      <w:b/>
      <w:bCs/>
      <w:kern w:val="36"/>
      <w:sz w:val="48"/>
      <w:szCs w:val="48"/>
      <w:lang w:bidi="te-IN"/>
    </w:rPr>
  </w:style>
  <w:style w:type="character" w:customStyle="1" w:styleId="Heading2Char">
    <w:name w:val="Heading 2 Char"/>
    <w:basedOn w:val="DefaultParagraphFont"/>
    <w:link w:val="Heading2"/>
    <w:uiPriority w:val="9"/>
    <w:rsid w:val="005D58BF"/>
    <w:rPr>
      <w:rFonts w:ascii="Times New Roman" w:eastAsia="Times New Roman" w:hAnsi="Times New Roman" w:cs="Times New Roman"/>
      <w:b/>
      <w:bCs/>
      <w:sz w:val="36"/>
      <w:szCs w:val="36"/>
      <w:lang w:bidi="te-IN"/>
    </w:rPr>
  </w:style>
  <w:style w:type="character" w:customStyle="1" w:styleId="Heading3Char">
    <w:name w:val="Heading 3 Char"/>
    <w:basedOn w:val="DefaultParagraphFont"/>
    <w:link w:val="Heading3"/>
    <w:uiPriority w:val="9"/>
    <w:rsid w:val="005D58BF"/>
    <w:rPr>
      <w:rFonts w:ascii="Times New Roman" w:eastAsia="Times New Roman" w:hAnsi="Times New Roman" w:cs="Times New Roman"/>
      <w:b/>
      <w:bCs/>
      <w:sz w:val="27"/>
      <w:szCs w:val="27"/>
      <w:lang w:bidi="te-IN"/>
    </w:rPr>
  </w:style>
  <w:style w:type="character" w:styleId="Strong">
    <w:name w:val="Strong"/>
    <w:basedOn w:val="DefaultParagraphFont"/>
    <w:uiPriority w:val="22"/>
    <w:qFormat/>
    <w:rsid w:val="005D58BF"/>
    <w:rPr>
      <w:b/>
      <w:bCs/>
    </w:rPr>
  </w:style>
  <w:style w:type="paragraph" w:styleId="NormalWeb">
    <w:name w:val="Normal (Web)"/>
    <w:basedOn w:val="Normal"/>
    <w:uiPriority w:val="99"/>
    <w:semiHidden/>
    <w:unhideWhenUsed/>
    <w:rsid w:val="005D58BF"/>
    <w:pPr>
      <w:spacing w:before="100" w:beforeAutospacing="1" w:after="100" w:afterAutospacing="1" w:line="240" w:lineRule="auto"/>
    </w:pPr>
    <w:rPr>
      <w:rFonts w:ascii="Times New Roman" w:eastAsia="Times New Roman" w:hAnsi="Times New Roman" w:cs="Times New Roman"/>
      <w:sz w:val="24"/>
      <w:szCs w:val="24"/>
      <w:lang w:bidi="te-IN"/>
    </w:rPr>
  </w:style>
</w:styles>
</file>

<file path=word/webSettings.xml><?xml version="1.0" encoding="utf-8"?>
<w:webSettings xmlns:r="http://schemas.openxmlformats.org/officeDocument/2006/relationships" xmlns:w="http://schemas.openxmlformats.org/wordprocessingml/2006/main">
  <w:divs>
    <w:div w:id="388260940">
      <w:bodyDiv w:val="1"/>
      <w:marLeft w:val="0"/>
      <w:marRight w:val="0"/>
      <w:marTop w:val="0"/>
      <w:marBottom w:val="0"/>
      <w:divBdr>
        <w:top w:val="none" w:sz="0" w:space="0" w:color="auto"/>
        <w:left w:val="none" w:sz="0" w:space="0" w:color="auto"/>
        <w:bottom w:val="none" w:sz="0" w:space="0" w:color="auto"/>
        <w:right w:val="none" w:sz="0" w:space="0" w:color="auto"/>
      </w:divBdr>
    </w:div>
    <w:div w:id="450174114">
      <w:bodyDiv w:val="1"/>
      <w:marLeft w:val="0"/>
      <w:marRight w:val="0"/>
      <w:marTop w:val="0"/>
      <w:marBottom w:val="0"/>
      <w:divBdr>
        <w:top w:val="none" w:sz="0" w:space="0" w:color="auto"/>
        <w:left w:val="none" w:sz="0" w:space="0" w:color="auto"/>
        <w:bottom w:val="none" w:sz="0" w:space="0" w:color="auto"/>
        <w:right w:val="none" w:sz="0" w:space="0" w:color="auto"/>
      </w:divBdr>
    </w:div>
    <w:div w:id="1068499534">
      <w:bodyDiv w:val="1"/>
      <w:marLeft w:val="0"/>
      <w:marRight w:val="0"/>
      <w:marTop w:val="0"/>
      <w:marBottom w:val="0"/>
      <w:divBdr>
        <w:top w:val="none" w:sz="0" w:space="0" w:color="auto"/>
        <w:left w:val="none" w:sz="0" w:space="0" w:color="auto"/>
        <w:bottom w:val="none" w:sz="0" w:space="0" w:color="auto"/>
        <w:right w:val="none" w:sz="0" w:space="0" w:color="auto"/>
      </w:divBdr>
    </w:div>
    <w:div w:id="1184174944">
      <w:bodyDiv w:val="1"/>
      <w:marLeft w:val="0"/>
      <w:marRight w:val="0"/>
      <w:marTop w:val="0"/>
      <w:marBottom w:val="0"/>
      <w:divBdr>
        <w:top w:val="none" w:sz="0" w:space="0" w:color="auto"/>
        <w:left w:val="none" w:sz="0" w:space="0" w:color="auto"/>
        <w:bottom w:val="none" w:sz="0" w:space="0" w:color="auto"/>
        <w:right w:val="none" w:sz="0" w:space="0" w:color="auto"/>
      </w:divBdr>
    </w:div>
    <w:div w:id="1421441560">
      <w:bodyDiv w:val="1"/>
      <w:marLeft w:val="0"/>
      <w:marRight w:val="0"/>
      <w:marTop w:val="0"/>
      <w:marBottom w:val="0"/>
      <w:divBdr>
        <w:top w:val="none" w:sz="0" w:space="0" w:color="auto"/>
        <w:left w:val="none" w:sz="0" w:space="0" w:color="auto"/>
        <w:bottom w:val="none" w:sz="0" w:space="0" w:color="auto"/>
        <w:right w:val="none" w:sz="0" w:space="0" w:color="auto"/>
      </w:divBdr>
      <w:divsChild>
        <w:div w:id="450560362">
          <w:marLeft w:val="0"/>
          <w:marRight w:val="0"/>
          <w:marTop w:val="0"/>
          <w:marBottom w:val="0"/>
          <w:divBdr>
            <w:top w:val="none" w:sz="0" w:space="0" w:color="auto"/>
            <w:left w:val="none" w:sz="0" w:space="0" w:color="auto"/>
            <w:bottom w:val="none" w:sz="0" w:space="0" w:color="auto"/>
            <w:right w:val="none" w:sz="0" w:space="0" w:color="auto"/>
          </w:divBdr>
          <w:divsChild>
            <w:div w:id="1120495027">
              <w:marLeft w:val="0"/>
              <w:marRight w:val="0"/>
              <w:marTop w:val="0"/>
              <w:marBottom w:val="0"/>
              <w:divBdr>
                <w:top w:val="none" w:sz="0" w:space="0" w:color="auto"/>
                <w:left w:val="none" w:sz="0" w:space="0" w:color="auto"/>
                <w:bottom w:val="none" w:sz="0" w:space="0" w:color="auto"/>
                <w:right w:val="none" w:sz="0" w:space="0" w:color="auto"/>
              </w:divBdr>
              <w:divsChild>
                <w:div w:id="1966883142">
                  <w:marLeft w:val="0"/>
                  <w:marRight w:val="0"/>
                  <w:marTop w:val="0"/>
                  <w:marBottom w:val="0"/>
                  <w:divBdr>
                    <w:top w:val="none" w:sz="0" w:space="0" w:color="auto"/>
                    <w:left w:val="none" w:sz="0" w:space="0" w:color="auto"/>
                    <w:bottom w:val="none" w:sz="0" w:space="0" w:color="auto"/>
                    <w:right w:val="none" w:sz="0" w:space="0" w:color="auto"/>
                  </w:divBdr>
                  <w:divsChild>
                    <w:div w:id="1755973302">
                      <w:marLeft w:val="0"/>
                      <w:marRight w:val="0"/>
                      <w:marTop w:val="0"/>
                      <w:marBottom w:val="0"/>
                      <w:divBdr>
                        <w:top w:val="none" w:sz="0" w:space="0" w:color="auto"/>
                        <w:left w:val="none" w:sz="0" w:space="0" w:color="auto"/>
                        <w:bottom w:val="none" w:sz="0" w:space="0" w:color="auto"/>
                        <w:right w:val="none" w:sz="0" w:space="0" w:color="auto"/>
                      </w:divBdr>
                      <w:divsChild>
                        <w:div w:id="358091849">
                          <w:marLeft w:val="0"/>
                          <w:marRight w:val="0"/>
                          <w:marTop w:val="0"/>
                          <w:marBottom w:val="0"/>
                          <w:divBdr>
                            <w:top w:val="none" w:sz="0" w:space="0" w:color="auto"/>
                            <w:left w:val="none" w:sz="0" w:space="0" w:color="auto"/>
                            <w:bottom w:val="none" w:sz="0" w:space="0" w:color="auto"/>
                            <w:right w:val="none" w:sz="0" w:space="0" w:color="auto"/>
                          </w:divBdr>
                          <w:divsChild>
                            <w:div w:id="486828186">
                              <w:marLeft w:val="0"/>
                              <w:marRight w:val="0"/>
                              <w:marTop w:val="0"/>
                              <w:marBottom w:val="0"/>
                              <w:divBdr>
                                <w:top w:val="none" w:sz="0" w:space="0" w:color="auto"/>
                                <w:left w:val="none" w:sz="0" w:space="0" w:color="auto"/>
                                <w:bottom w:val="none" w:sz="0" w:space="0" w:color="auto"/>
                                <w:right w:val="none" w:sz="0" w:space="0" w:color="auto"/>
                              </w:divBdr>
                              <w:divsChild>
                                <w:div w:id="335114776">
                                  <w:marLeft w:val="0"/>
                                  <w:marRight w:val="0"/>
                                  <w:marTop w:val="0"/>
                                  <w:marBottom w:val="0"/>
                                  <w:divBdr>
                                    <w:top w:val="none" w:sz="0" w:space="0" w:color="auto"/>
                                    <w:left w:val="none" w:sz="0" w:space="0" w:color="auto"/>
                                    <w:bottom w:val="none" w:sz="0" w:space="0" w:color="auto"/>
                                    <w:right w:val="none" w:sz="0" w:space="0" w:color="auto"/>
                                  </w:divBdr>
                                  <w:divsChild>
                                    <w:div w:id="154463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3020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6</Pages>
  <Words>795</Words>
  <Characters>4533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lohitha</dc:creator>
  <cp:lastModifiedBy>lohitha</cp:lastModifiedBy>
  <cp:revision>1</cp:revision>
  <dcterms:created xsi:type="dcterms:W3CDTF">2026-07-11T16:43:00Z</dcterms:created>
  <dcterms:modified xsi:type="dcterms:W3CDTF">2026-07-11T16:57:00Z</dcterms:modified>
</cp:coreProperties>
</file>