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76F4CC">
      <w:pPr>
        <w:pStyle w:val="style0"/>
        <w:jc w:val="center"/>
        <w:rPr>
          <w:rFonts w:ascii="Times New Roman" w:hAnsi="Times New Roman"/>
          <w:b/>
          <w:sz w:val="28"/>
        </w:rPr>
      </w:pPr>
      <w:r>
        <w:rPr>
          <w:rFonts w:ascii="Times New Roman" w:hAnsi="Times New Roman" w:hint="default"/>
          <w:b/>
          <w:sz w:val="28"/>
          <w:lang w:val="en-US"/>
        </w:rPr>
        <w:drawing>
          <wp:inline distL="0" distT="0" distB="0" distR="0">
            <wp:extent cx="6854825" cy="1609090"/>
            <wp:effectExtent l="0" t="0" r="3175" b="6350"/>
            <wp:docPr id="1026" name="Picture 1" descr="WhatsApp Image 2026-09-02 at 8.54.43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854825" cy="1609090"/>
                    </a:xfrm>
                    <a:prstGeom prst="rect"/>
                  </pic:spPr>
                </pic:pic>
              </a:graphicData>
            </a:graphic>
          </wp:inline>
        </w:drawing>
      </w:r>
    </w:p>
    <w:p w14:paraId="688015A7">
      <w:pPr>
        <w:pStyle w:val="style0"/>
        <w:jc w:val="center"/>
        <w:rPr>
          <w:rFonts w:ascii="Times New Roman" w:hAnsi="Times New Roman"/>
          <w:b/>
          <w:sz w:val="28"/>
        </w:rPr>
      </w:pPr>
      <w:r>
        <w:rPr>
          <w:rFonts w:ascii="Times New Roman" w:hAnsi="Times New Roman"/>
          <w:b/>
          <w:sz w:val="28"/>
        </w:rPr>
        <w:t>“EDGE-AWARE CPU SCHEDULING FOR REDUCING LATENCY COMPARED WITH CONVENTIONAL CPU SCHEDULING ALGORITHMS”</w:t>
      </w:r>
    </w:p>
    <w:p w14:paraId="3929ACB9">
      <w:pPr>
        <w:pStyle w:val="style0"/>
        <w:jc w:val="center"/>
        <w:rPr/>
      </w:pPr>
      <w:r>
        <w:rPr>
          <w:rFonts w:ascii="Times New Roman" w:hAnsi="Times New Roman"/>
          <w:b/>
          <w:sz w:val="30"/>
        </w:rPr>
        <w:t>A CAPSTONE PROJECT REPORT</w:t>
      </w:r>
    </w:p>
    <w:p w14:paraId="77438172">
      <w:pPr>
        <w:pStyle w:val="style0"/>
        <w:jc w:val="center"/>
        <w:rPr/>
      </w:pPr>
      <w:r>
        <w:rPr>
          <w:rFonts w:ascii="Times New Roman" w:hAnsi="Times New Roman"/>
          <w:b w:val="false"/>
          <w:sz w:val="22"/>
        </w:rPr>
        <w:t>Submitted in partial fulfilment of the requirements for the course</w:t>
      </w:r>
    </w:p>
    <w:p w14:paraId="4331C3B8">
      <w:pPr>
        <w:pStyle w:val="style0"/>
        <w:jc w:val="center"/>
        <w:rPr>
          <w:sz w:val="28"/>
          <w:szCs w:val="28"/>
        </w:rPr>
      </w:pPr>
      <w:r>
        <w:rPr>
          <w:rFonts w:ascii="Times New Roman" w:hAnsi="Times New Roman"/>
          <w:b/>
          <w:sz w:val="28"/>
          <w:szCs w:val="28"/>
        </w:rPr>
        <w:t>CSA0402 - OPERATING SYSTEMS</w:t>
      </w:r>
    </w:p>
    <w:p w14:paraId="03766103">
      <w:pPr>
        <w:pStyle w:val="style0"/>
        <w:jc w:val="center"/>
        <w:rPr>
          <w:rFonts w:hint="default"/>
          <w:b/>
          <w:bCs/>
          <w:sz w:val="24"/>
          <w:szCs w:val="24"/>
          <w:lang w:val="en-US"/>
        </w:rPr>
      </w:pPr>
      <w:r>
        <w:rPr>
          <w:rFonts w:ascii="Times New Roman" w:hAnsi="Times New Roman"/>
          <w:b w:val="false"/>
          <w:sz w:val="22"/>
        </w:rPr>
        <w:t>to the award of the degree of</w:t>
      </w:r>
    </w:p>
    <w:p w14:paraId="6C753591">
      <w:pPr>
        <w:pStyle w:val="style0"/>
        <w:jc w:val="center"/>
        <w:rPr/>
      </w:pPr>
      <w:r>
        <w:rPr>
          <w:rFonts w:ascii="Times New Roman" w:hAnsi="Times New Roman"/>
          <w:b/>
          <w:sz w:val="22"/>
        </w:rPr>
        <w:t>IN</w:t>
      </w:r>
    </w:p>
    <w:p w14:paraId="45BCAF0F">
      <w:pPr>
        <w:pStyle w:val="style0"/>
        <w:jc w:val="center"/>
        <w:rPr>
          <w:sz w:val="28"/>
          <w:szCs w:val="28"/>
        </w:rPr>
      </w:pPr>
      <w:r>
        <w:rPr>
          <w:rFonts w:ascii="Times New Roman" w:hAnsi="Times New Roman"/>
          <w:b/>
          <w:sz w:val="28"/>
          <w:szCs w:val="28"/>
        </w:rPr>
        <w:t>COMPUTER SCIENCE AND ENGINEERING (CSE)</w:t>
      </w:r>
    </w:p>
    <w:p w14:paraId="16B4A007">
      <w:pPr>
        <w:pStyle w:val="style0"/>
        <w:jc w:val="center"/>
        <w:rPr/>
      </w:pPr>
      <w:r>
        <w:rPr>
          <w:rFonts w:ascii="Times New Roman" w:hAnsi="Times New Roman"/>
          <w:b/>
          <w:sz w:val="22"/>
        </w:rPr>
        <w:t>Submitted by</w:t>
      </w:r>
    </w:p>
    <w:p w14:paraId="7FA75AFB">
      <w:pPr>
        <w:pStyle w:val="style0"/>
        <w:jc w:val="center"/>
        <w:rPr/>
      </w:pPr>
      <w:r>
        <w:rPr>
          <w:rFonts w:ascii="Times New Roman" w:hAnsi="Times New Roman"/>
          <w:b/>
          <w:sz w:val="28"/>
          <w:szCs w:val="28"/>
        </w:rPr>
        <w:t>K Lohith kumar (192511155)</w:t>
      </w:r>
    </w:p>
    <w:p w14:paraId="1928B113">
      <w:pPr>
        <w:pStyle w:val="style0"/>
        <w:jc w:val="center"/>
        <w:rPr/>
      </w:pPr>
      <w:r>
        <w:rPr>
          <w:rFonts w:ascii="Times New Roman" w:hAnsi="Times New Roman"/>
          <w:b/>
          <w:sz w:val="22"/>
        </w:rPr>
        <w:t>Guide</w:t>
      </w:r>
    </w:p>
    <w:p w14:paraId="471A4455">
      <w:pPr>
        <w:pStyle w:val="style0"/>
        <w:jc w:val="center"/>
        <w:rPr/>
      </w:pPr>
      <w:r>
        <w:rPr>
          <w:rFonts w:hint="default"/>
          <w:b/>
          <w:sz w:val="24"/>
          <w:lang w:val="en-US"/>
        </w:rPr>
        <w:t>DR .</w:t>
      </w:r>
      <w:r>
        <w:rPr>
          <w:rFonts w:ascii="Times New Roman" w:hAnsi="Times New Roman"/>
          <w:b/>
          <w:sz w:val="24"/>
        </w:rPr>
        <w:t>Priskilla Angel Rani J</w:t>
      </w:r>
    </w:p>
    <w:p w14:paraId="490A210A">
      <w:pPr>
        <w:pStyle w:val="style0"/>
        <w:jc w:val="center"/>
        <w:rPr/>
      </w:pPr>
    </w:p>
    <w:bookmarkStart w:id="0" w:name="_GoBack"/>
    <w:bookmarkEnd w:id="0"/>
    <w:p w14:paraId="7EA51392">
      <w:pPr>
        <w:pStyle w:val="style0"/>
        <w:jc w:val="center"/>
        <w:rPr/>
      </w:pPr>
    </w:p>
    <w:p w14:paraId="1F588CE2">
      <w:pPr>
        <w:pStyle w:val="style0"/>
        <w:jc w:val="center"/>
        <w:rPr>
          <w:sz w:val="28"/>
          <w:szCs w:val="28"/>
        </w:rPr>
      </w:pPr>
      <w:r>
        <w:rPr>
          <w:rFonts w:ascii="Times New Roman" w:hAnsi="Times New Roman"/>
          <w:b/>
          <w:sz w:val="28"/>
          <w:szCs w:val="28"/>
        </w:rPr>
        <w:t>SIMATS ENGINEERING</w:t>
      </w:r>
    </w:p>
    <w:p w14:paraId="09730094">
      <w:pPr>
        <w:pStyle w:val="style0"/>
        <w:jc w:val="center"/>
        <w:rPr>
          <w:sz w:val="28"/>
          <w:szCs w:val="28"/>
        </w:rPr>
      </w:pPr>
      <w:r>
        <w:rPr>
          <w:rFonts w:ascii="Times New Roman" w:hAnsi="Times New Roman"/>
          <w:b/>
          <w:sz w:val="28"/>
          <w:szCs w:val="28"/>
        </w:rPr>
        <w:t>Saveetha Institute of Medical and Technical Sciences</w:t>
      </w:r>
    </w:p>
    <w:p w14:paraId="428FF715">
      <w:pPr>
        <w:pStyle w:val="style0"/>
        <w:jc w:val="center"/>
        <w:rPr/>
      </w:pPr>
      <w:r>
        <w:rPr>
          <w:rFonts w:ascii="Times New Roman" w:hAnsi="Times New Roman"/>
          <w:b w:val="false"/>
          <w:sz w:val="28"/>
          <w:szCs w:val="28"/>
        </w:rPr>
        <w:t>Chennai – 602105</w:t>
      </w:r>
    </w:p>
    <w:p w14:paraId="0441EBCD">
      <w:pPr>
        <w:pStyle w:val="style0"/>
        <w:ind w:firstLine="4086" w:firstLineChars="1850"/>
        <w:jc w:val="both"/>
        <w:rPr/>
      </w:pPr>
      <w:r>
        <w:rPr>
          <w:rFonts w:ascii="Times New Roman" w:hAnsi="Times New Roman"/>
          <w:b/>
          <w:sz w:val="22"/>
        </w:rPr>
        <w:t>SEPTEMBER 2026</w:t>
      </w:r>
    </w:p>
    <w:p w14:paraId="1E8DD956">
      <w:pPr>
        <w:pStyle w:val="style0"/>
        <w:rPr/>
      </w:pPr>
      <w:r>
        <w:br w:type="page"/>
      </w:r>
    </w:p>
    <w:p w14:paraId="10A90547">
      <w:pPr>
        <w:pStyle w:val="style0"/>
        <w:jc w:val="center"/>
        <w:rPr>
          <w:sz w:val="32"/>
          <w:szCs w:val="32"/>
        </w:rPr>
      </w:pPr>
      <w:r>
        <w:rPr>
          <w:rFonts w:ascii="Times New Roman" w:hAnsi="Times New Roman"/>
          <w:b/>
          <w:sz w:val="32"/>
          <w:szCs w:val="32"/>
        </w:rPr>
        <w:t>SIMATS ENGINEERING</w:t>
      </w:r>
    </w:p>
    <w:p w14:paraId="5AEA0005">
      <w:pPr>
        <w:pStyle w:val="style0"/>
        <w:jc w:val="center"/>
        <w:rPr>
          <w:sz w:val="32"/>
          <w:szCs w:val="32"/>
        </w:rPr>
      </w:pPr>
      <w:r>
        <w:rPr>
          <w:rFonts w:ascii="Times New Roman" w:hAnsi="Times New Roman"/>
          <w:b/>
          <w:sz w:val="32"/>
          <w:szCs w:val="32"/>
        </w:rPr>
        <w:t>Saveetha Institute of Medical and Technical Sciences</w:t>
      </w:r>
    </w:p>
    <w:p w14:paraId="02F63600">
      <w:pPr>
        <w:pStyle w:val="style0"/>
        <w:jc w:val="center"/>
        <w:rPr/>
      </w:pPr>
      <w:r>
        <w:rPr>
          <w:rFonts w:ascii="Times New Roman" w:hAnsi="Times New Roman"/>
          <w:b w:val="false"/>
          <w:sz w:val="32"/>
          <w:szCs w:val="32"/>
        </w:rPr>
        <w:t>Chennai – 602105</w:t>
      </w:r>
    </w:p>
    <w:p w14:paraId="4D30583E">
      <w:pPr>
        <w:pStyle w:val="style62"/>
        <w:jc w:val="center"/>
        <w:rPr>
          <w:sz w:val="40"/>
          <w:szCs w:val="40"/>
        </w:rPr>
      </w:pPr>
      <w:r>
        <w:rPr>
          <w:sz w:val="40"/>
          <w:szCs w:val="40"/>
        </w:rPr>
        <w:t>BONAFIDE CERTIFICATE</w:t>
      </w:r>
    </w:p>
    <w:p w14:paraId="39DFB401">
      <w:pPr>
        <w:pStyle w:val="style0"/>
        <w:spacing w:lineRule="auto" w:line="360"/>
        <w:jc w:val="both"/>
        <w:rPr/>
      </w:pPr>
      <w:r>
        <w:t>This is to certify that the Capstone Project entitled “Edge-Aware CPU Scheduling for Reducing Latency Compared with Conventional CPU Scheduling Algorithms” has been carried out by K Lohith kumar (Reg. No. 192511155) under the supervision of Priskilla Angel Rani J and is submitted in partial fulfilment of the requirements for the current semester of the B.Tech Computer Science and Engineering program at SIMATS Engineering, Saveetha Institute of Medical and Technical Sciences, Chennai.</w:t>
      </w:r>
    </w:p>
    <w:p w14:paraId="1F8BC04D">
      <w:pPr>
        <w:pStyle w:val="style0"/>
        <w:rPr/>
      </w:pPr>
      <w:r>
        <w:br/>
      </w:r>
      <w:r>
        <w:t>Program Director: Dr Anusuya</w:t>
      </w:r>
    </w:p>
    <w:p w14:paraId="3B5E9FB5">
      <w:pPr>
        <w:pStyle w:val="style0"/>
        <w:rPr/>
      </w:pPr>
      <w:r>
        <w:t>Department: Computer Science and Engineering (CSE)</w:t>
      </w:r>
    </w:p>
    <w:p w14:paraId="5C2C499E">
      <w:pPr>
        <w:pStyle w:val="style0"/>
        <w:rPr/>
      </w:pPr>
      <w:r>
        <w:t>Course: CSA0402 - OPERATING SYSTEMS</w:t>
      </w:r>
    </w:p>
    <w:p w14:paraId="055E44F9">
      <w:pPr>
        <w:pStyle w:val="style0"/>
        <w:rPr/>
      </w:pPr>
      <w:r>
        <w:t>Slot: C</w:t>
      </w:r>
    </w:p>
    <w:p w14:paraId="54E3631C">
      <w:pPr>
        <w:pStyle w:val="style0"/>
        <w:jc w:val="right"/>
        <w:rPr/>
      </w:pPr>
      <w:r>
        <w:br/>
      </w:r>
      <w:r>
        <w:t xml:space="preserve">Signature of Guide: </w:t>
      </w:r>
      <w:r>
        <w:rPr>
          <w:rFonts w:ascii="Times New Roman" w:hAnsi="Times New Roman"/>
          <w:b/>
          <w:sz w:val="24"/>
        </w:rPr>
        <w:t>Priskilla Angel Rani J</w:t>
      </w:r>
    </w:p>
    <w:p w14:paraId="62577608">
      <w:pPr>
        <w:pStyle w:val="style0"/>
        <w:jc w:val="right"/>
        <w:rPr/>
      </w:pPr>
      <w:r>
        <w:t>Signature of Program Director: ____________________</w:t>
      </w:r>
    </w:p>
    <w:p w14:paraId="24ACD18F">
      <w:pPr>
        <w:pStyle w:val="style0"/>
        <w:rPr/>
        <w:sectPr>
          <w:footerReference w:type="default" r:id="rId3"/>
          <w:pgSz w:w="12240" w:h="15840" w:orient="portrait"/>
          <w:pgMar w:top="1080" w:right="1080" w:bottom="1080" w:left="1296" w:header="720" w:footer="720" w:gutter="0"/>
          <w:cols w:space="720" w:num="1"/>
          <w:docGrid w:linePitch="360" w:charSpace="0"/>
        </w:sectPr>
      </w:pPr>
      <w:r>
        <w:br w:type="page"/>
      </w:r>
    </w:p>
    <w:p w14:paraId="3A26FA25">
      <w:pPr>
        <w:pStyle w:val="style0"/>
        <w:ind w:firstLine="2731" w:firstLineChars="850"/>
        <w:jc w:val="both"/>
        <w:rPr/>
      </w:pPr>
      <w:r>
        <w:rPr>
          <w:rFonts w:ascii="Times New Roman" w:hAnsi="Times New Roman"/>
          <w:b/>
          <w:sz w:val="32"/>
        </w:rPr>
        <w:t>SIMATS ENGINEERING</w:t>
      </w:r>
    </w:p>
    <w:p w14:paraId="60ED3F31">
      <w:pPr>
        <w:pStyle w:val="style0"/>
        <w:jc w:val="center"/>
        <w:rPr/>
      </w:pPr>
      <w:r>
        <w:rPr>
          <w:rFonts w:ascii="Times New Roman" w:hAnsi="Times New Roman"/>
          <w:b/>
          <w:sz w:val="24"/>
        </w:rPr>
        <w:t>Saveetha Institute of Medical and Technical Sciences</w:t>
      </w:r>
    </w:p>
    <w:p w14:paraId="0A5E1F65">
      <w:pPr>
        <w:pStyle w:val="style0"/>
        <w:jc w:val="center"/>
        <w:rPr/>
      </w:pPr>
      <w:r>
        <w:rPr>
          <w:rFonts w:ascii="Times New Roman" w:hAnsi="Times New Roman"/>
          <w:b w:val="false"/>
          <w:sz w:val="22"/>
        </w:rPr>
        <w:t>Chennai – 602105</w:t>
      </w:r>
    </w:p>
    <w:p w14:paraId="73651BD7">
      <w:pPr>
        <w:pStyle w:val="style62"/>
        <w:jc w:val="center"/>
        <w:rPr/>
      </w:pPr>
      <w:r>
        <w:t>DECLARATION</w:t>
      </w:r>
    </w:p>
    <w:p w14:paraId="192C2289">
      <w:pPr>
        <w:pStyle w:val="style0"/>
        <w:spacing w:lineRule="auto" w:line="360"/>
        <w:jc w:val="both"/>
        <w:rPr/>
      </w:pPr>
      <w:r>
        <w:t>I, K Lohith kumar of the Computer Science and Engineering Department, SIMATS Engineering, Saveetha Institute of Medical and Technical Sciences, Chennai, hereby declare that the Capstone Project Work entitled “Edge-Aware CPU Scheduling for Reducing Latency Compared with Conventional CPU Scheduling Algorithms” is the result of my own academic work. To the best of my knowledge, the work presented herein is original and has been prepared in accordance with engineering ethics and academic integrity. All sources, references, data, and other materials used in the project have been appropriately acknowledged. Any external tools, software, datasets, computational resources, or AI-assisted tools used during the project have been appropriately disclosed.</w:t>
      </w:r>
    </w:p>
    <w:p w14:paraId="4F8FA389">
      <w:pPr>
        <w:pStyle w:val="style0"/>
        <w:rPr/>
      </w:pPr>
      <w:r>
        <w:br/>
      </w:r>
      <w:r>
        <w:t>Place: Chennai</w:t>
      </w:r>
    </w:p>
    <w:p w14:paraId="5AC0BCDE">
      <w:pPr>
        <w:pStyle w:val="style0"/>
        <w:rPr/>
      </w:pPr>
      <w:r>
        <w:t>Date: September 2026</w:t>
      </w:r>
    </w:p>
    <w:p w14:paraId="2D62530A">
      <w:pPr>
        <w:pStyle w:val="style0"/>
        <w:jc w:val="right"/>
        <w:rPr/>
      </w:pPr>
      <w:r>
        <w:br/>
      </w:r>
      <w:r>
        <w:t>Signature of the Student:</w:t>
      </w:r>
      <w:r>
        <w:br/>
      </w:r>
      <w:r>
        <w:t>K Lohith kumar</w:t>
      </w:r>
      <w:r>
        <w:br/>
      </w:r>
      <w:r>
        <w:t>Reg. No. 192511155</w:t>
      </w:r>
    </w:p>
    <w:p w14:paraId="7BE1E262">
      <w:pPr>
        <w:pStyle w:val="style0"/>
        <w:rPr/>
      </w:pPr>
      <w:r>
        <w:br w:type="page"/>
      </w:r>
    </w:p>
    <w:p w14:paraId="4ABA1264">
      <w:pPr>
        <w:pStyle w:val="style0"/>
        <w:jc w:val="center"/>
        <w:rPr>
          <w:sz w:val="32"/>
          <w:szCs w:val="32"/>
        </w:rPr>
      </w:pPr>
      <w:r>
        <w:rPr>
          <w:rFonts w:ascii="Times New Roman" w:hAnsi="Times New Roman"/>
          <w:b/>
          <w:sz w:val="32"/>
          <w:szCs w:val="32"/>
        </w:rPr>
        <w:t>SIMATS ENGINEERING</w:t>
      </w:r>
    </w:p>
    <w:p w14:paraId="0D3FE870">
      <w:pPr>
        <w:pStyle w:val="style0"/>
        <w:jc w:val="center"/>
        <w:rPr>
          <w:sz w:val="32"/>
          <w:szCs w:val="32"/>
        </w:rPr>
      </w:pPr>
      <w:r>
        <w:rPr>
          <w:rFonts w:ascii="Times New Roman" w:hAnsi="Times New Roman"/>
          <w:b/>
          <w:sz w:val="32"/>
          <w:szCs w:val="32"/>
        </w:rPr>
        <w:t>Saveetha Institute of Medical and Technical Sciences</w:t>
      </w:r>
    </w:p>
    <w:p w14:paraId="294D69ED">
      <w:pPr>
        <w:pStyle w:val="style0"/>
        <w:jc w:val="center"/>
        <w:rPr/>
      </w:pPr>
      <w:r>
        <w:rPr>
          <w:rFonts w:ascii="Times New Roman" w:hAnsi="Times New Roman"/>
          <w:b w:val="false"/>
          <w:sz w:val="32"/>
          <w:szCs w:val="32"/>
        </w:rPr>
        <w:t>Chennai – 602105</w:t>
      </w:r>
    </w:p>
    <w:p w14:paraId="35822F2E">
      <w:pPr>
        <w:pStyle w:val="style62"/>
        <w:jc w:val="center"/>
        <w:rPr>
          <w:sz w:val="40"/>
          <w:szCs w:val="40"/>
        </w:rPr>
      </w:pPr>
      <w:r>
        <w:rPr>
          <w:sz w:val="40"/>
          <w:szCs w:val="40"/>
        </w:rPr>
        <w:t>INDIVIDUAL CONTRIBUTION STATEMENT</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44"/>
        <w:gridCol w:w="1838"/>
        <w:gridCol w:w="1644"/>
        <w:gridCol w:w="1644"/>
        <w:gridCol w:w="1644"/>
        <w:gridCol w:w="1644"/>
      </w:tblGrid>
      <w:tr w14:paraId="02DFA066">
        <w:trPr>
          <w:jc w:val="center"/>
        </w:trPr>
        <w:tc>
          <w:tcPr>
            <w:tcW w:w="1644" w:type="dxa"/>
            <w:tcBorders/>
            <w:vAlign w:val="center"/>
          </w:tcPr>
          <w:p w14:paraId="3A75CE98">
            <w:pPr>
              <w:pStyle w:val="style0"/>
              <w:spacing w:after="0" w:lineRule="auto" w:line="240"/>
              <w:rPr/>
            </w:pPr>
            <w:r>
              <w:rPr>
                <w:b/>
              </w:rPr>
              <w:t>Student Name / Register No.</w:t>
            </w:r>
          </w:p>
        </w:tc>
        <w:tc>
          <w:tcPr>
            <w:tcW w:w="1644" w:type="dxa"/>
            <w:tcBorders/>
            <w:vAlign w:val="center"/>
          </w:tcPr>
          <w:p w14:paraId="3BB30122">
            <w:pPr>
              <w:pStyle w:val="style0"/>
              <w:spacing w:after="0" w:lineRule="auto" w:line="240"/>
              <w:rPr/>
            </w:pPr>
            <w:r>
              <w:rPr>
                <w:b/>
              </w:rPr>
              <w:t>Specific Responsibilities</w:t>
            </w:r>
          </w:p>
        </w:tc>
        <w:tc>
          <w:tcPr>
            <w:tcW w:w="1644" w:type="dxa"/>
            <w:tcBorders/>
            <w:vAlign w:val="center"/>
          </w:tcPr>
          <w:p w14:paraId="375EBE83">
            <w:pPr>
              <w:pStyle w:val="style0"/>
              <w:spacing w:after="0" w:lineRule="auto" w:line="240"/>
              <w:rPr/>
            </w:pPr>
            <w:r>
              <w:rPr>
                <w:b/>
              </w:rPr>
              <w:t>Design &amp; Development</w:t>
            </w:r>
          </w:p>
        </w:tc>
        <w:tc>
          <w:tcPr>
            <w:tcW w:w="1644" w:type="dxa"/>
            <w:tcBorders/>
            <w:vAlign w:val="center"/>
          </w:tcPr>
          <w:p w14:paraId="04527676">
            <w:pPr>
              <w:pStyle w:val="style0"/>
              <w:spacing w:after="0" w:lineRule="auto" w:line="240"/>
              <w:rPr/>
            </w:pPr>
            <w:r>
              <w:rPr>
                <w:b/>
              </w:rPr>
              <w:t>Testing &amp; Analysis</w:t>
            </w:r>
          </w:p>
        </w:tc>
        <w:tc>
          <w:tcPr>
            <w:tcW w:w="1644" w:type="dxa"/>
            <w:tcBorders/>
            <w:vAlign w:val="center"/>
          </w:tcPr>
          <w:p w14:paraId="2E210A9C">
            <w:pPr>
              <w:pStyle w:val="style0"/>
              <w:spacing w:after="0" w:lineRule="auto" w:line="240"/>
              <w:rPr/>
            </w:pPr>
            <w:r>
              <w:rPr>
                <w:b/>
              </w:rPr>
              <w:t>Report Contribution</w:t>
            </w:r>
          </w:p>
        </w:tc>
        <w:tc>
          <w:tcPr>
            <w:tcW w:w="1644" w:type="dxa"/>
            <w:tcBorders/>
            <w:vAlign w:val="center"/>
          </w:tcPr>
          <w:p w14:paraId="79405C1D">
            <w:pPr>
              <w:pStyle w:val="style0"/>
              <w:spacing w:after="0" w:lineRule="auto" w:line="240"/>
              <w:rPr/>
            </w:pPr>
            <w:r>
              <w:rPr>
                <w:b/>
              </w:rPr>
              <w:t>Approx. Contribution (%)</w:t>
            </w:r>
          </w:p>
        </w:tc>
      </w:tr>
      <w:tr w14:paraId="0B368363">
        <w:tblPrEx/>
        <w:trPr>
          <w:jc w:val="center"/>
        </w:trPr>
        <w:tc>
          <w:tcPr>
            <w:tcW w:w="1644" w:type="dxa"/>
            <w:tcBorders/>
          </w:tcPr>
          <w:p w14:paraId="5B2B2FA6">
            <w:pPr>
              <w:pStyle w:val="style0"/>
              <w:spacing w:after="0" w:lineRule="auto" w:line="240"/>
              <w:rPr/>
            </w:pPr>
            <w:r>
              <w:t>K Lohith kumar / 192511155</w:t>
            </w:r>
          </w:p>
        </w:tc>
        <w:tc>
          <w:tcPr>
            <w:tcW w:w="1644" w:type="dxa"/>
            <w:tcBorders/>
          </w:tcPr>
          <w:p w14:paraId="06356261">
            <w:pPr>
              <w:pStyle w:val="style0"/>
              <w:spacing w:after="0" w:lineRule="auto" w:line="240"/>
              <w:rPr/>
            </w:pPr>
            <w:r>
              <w:t>Problem formulation, scheduler design, simulation, comparison and documentation</w:t>
            </w:r>
          </w:p>
        </w:tc>
        <w:tc>
          <w:tcPr>
            <w:tcW w:w="1644" w:type="dxa"/>
            <w:tcBorders/>
          </w:tcPr>
          <w:p w14:paraId="3920B23D">
            <w:pPr>
              <w:pStyle w:val="style0"/>
              <w:spacing w:after="0" w:lineRule="auto" w:line="240"/>
              <w:rPr/>
            </w:pPr>
            <w:r>
              <w:t>Designed edge-aware priority logic and simulator</w:t>
            </w:r>
          </w:p>
        </w:tc>
        <w:tc>
          <w:tcPr>
            <w:tcW w:w="1644" w:type="dxa"/>
            <w:tcBorders/>
          </w:tcPr>
          <w:p w14:paraId="435B0FF2">
            <w:pPr>
              <w:pStyle w:val="style0"/>
              <w:spacing w:after="0" w:lineRule="auto" w:line="240"/>
              <w:rPr/>
            </w:pPr>
            <w:r>
              <w:t>Executed test cases and analysed latency metrics</w:t>
            </w:r>
          </w:p>
        </w:tc>
        <w:tc>
          <w:tcPr>
            <w:tcW w:w="1644" w:type="dxa"/>
            <w:tcBorders/>
          </w:tcPr>
          <w:p w14:paraId="1ED164C5">
            <w:pPr>
              <w:pStyle w:val="style0"/>
              <w:spacing w:after="0" w:lineRule="auto" w:line="240"/>
              <w:rPr/>
            </w:pPr>
            <w:r>
              <w:t>Chapters 1–5, references and appendices</w:t>
            </w:r>
          </w:p>
        </w:tc>
        <w:tc>
          <w:tcPr>
            <w:tcW w:w="1644" w:type="dxa"/>
            <w:tcBorders/>
          </w:tcPr>
          <w:p w14:paraId="130A3510">
            <w:pPr>
              <w:pStyle w:val="style0"/>
              <w:spacing w:after="0" w:lineRule="auto" w:line="240"/>
              <w:rPr/>
            </w:pPr>
            <w:r>
              <w:t>100%</w:t>
            </w:r>
          </w:p>
        </w:tc>
      </w:tr>
      <w:tr w14:paraId="597485DF">
        <w:tblPrEx/>
        <w:trPr>
          <w:jc w:val="center"/>
        </w:trPr>
        <w:tc>
          <w:tcPr>
            <w:tcW w:w="1644" w:type="dxa"/>
            <w:tcBorders/>
          </w:tcPr>
          <w:p w14:paraId="670F04B5">
            <w:pPr>
              <w:pStyle w:val="style0"/>
              <w:spacing w:after="0" w:lineRule="auto" w:line="240"/>
              <w:rPr/>
            </w:pPr>
            <w:r>
              <w:t>Total</w:t>
            </w:r>
          </w:p>
        </w:tc>
        <w:tc>
          <w:tcPr>
            <w:tcW w:w="1644" w:type="dxa"/>
            <w:tcBorders/>
          </w:tcPr>
          <w:p w14:paraId="67B082D3">
            <w:pPr>
              <w:pStyle w:val="style0"/>
              <w:spacing w:after="0" w:lineRule="auto" w:line="240"/>
              <w:rPr/>
            </w:pPr>
          </w:p>
        </w:tc>
        <w:tc>
          <w:tcPr>
            <w:tcW w:w="1644" w:type="dxa"/>
            <w:tcBorders/>
          </w:tcPr>
          <w:p w14:paraId="4A351DA8">
            <w:pPr>
              <w:pStyle w:val="style0"/>
              <w:spacing w:after="0" w:lineRule="auto" w:line="240"/>
              <w:rPr/>
            </w:pPr>
          </w:p>
        </w:tc>
        <w:tc>
          <w:tcPr>
            <w:tcW w:w="1644" w:type="dxa"/>
            <w:tcBorders/>
          </w:tcPr>
          <w:p w14:paraId="4A44BE32">
            <w:pPr>
              <w:pStyle w:val="style0"/>
              <w:spacing w:after="0" w:lineRule="auto" w:line="240"/>
              <w:rPr/>
            </w:pPr>
          </w:p>
        </w:tc>
        <w:tc>
          <w:tcPr>
            <w:tcW w:w="1644" w:type="dxa"/>
            <w:tcBorders/>
          </w:tcPr>
          <w:p w14:paraId="145296FD">
            <w:pPr>
              <w:pStyle w:val="style0"/>
              <w:spacing w:after="0" w:lineRule="auto" w:line="240"/>
              <w:rPr/>
            </w:pPr>
          </w:p>
        </w:tc>
        <w:tc>
          <w:tcPr>
            <w:tcW w:w="1644" w:type="dxa"/>
            <w:tcBorders/>
          </w:tcPr>
          <w:p w14:paraId="4EDD813D">
            <w:pPr>
              <w:pStyle w:val="style0"/>
              <w:spacing w:after="0" w:lineRule="auto" w:line="240"/>
              <w:rPr/>
            </w:pPr>
            <w:r>
              <w:t>100%</w:t>
            </w:r>
          </w:p>
        </w:tc>
      </w:tr>
    </w:tbl>
    <w:p w14:paraId="10CA8841">
      <w:pPr>
        <w:pStyle w:val="style0"/>
        <w:rPr/>
      </w:pPr>
      <w:r>
        <w:br w:type="page"/>
      </w:r>
    </w:p>
    <w:p w14:paraId="740628AF">
      <w:pPr>
        <w:pStyle w:val="style62"/>
        <w:jc w:val="center"/>
        <w:rPr/>
      </w:pPr>
      <w:r>
        <w:t>ABSTRACT</w:t>
      </w:r>
    </w:p>
    <w:p w14:paraId="7D561015">
      <w:pPr>
        <w:pStyle w:val="style0"/>
        <w:spacing w:lineRule="auto" w:line="360"/>
        <w:jc w:val="both"/>
        <w:rPr/>
      </w:pPr>
      <w:r>
        <w:t xml:space="preserve">Edge computing places computation closer to end users and data sources, making low-latency processing an important operating-system and resource-management concern. Conventional CPU scheduling algorithms such as First-Come First-Served (FCFS), Shortest Job First (SJF), Priority Scheduling and Round Robin (RR) primarily use process characteristics such as arrival time, burst time and priority. These methods do not directly represent edge-specific conditions such as task latency sensitivity, waiting time at the local queue and urgency of time-critical requests. </w:t>
      </w:r>
    </w:p>
    <w:p w14:paraId="613B7314">
      <w:pPr>
        <w:pStyle w:val="style0"/>
        <w:spacing w:lineRule="auto" w:line="360"/>
        <w:jc w:val="both"/>
        <w:rPr/>
      </w:pPr>
      <w:r>
        <w:t xml:space="preserve">This project proposes an Edge-Aware CPU Scheduling approach that extends conventional scheduling by incorporating a latency-aware score into CPU selection. The scheduler considers task priority, estimated execution time, waiting time and latency sensitivity when choosing the next ready task. The proposed method is modelled as a simulation so that it can be compared fairly with FCFS, SJF, Priority and Round Robin under identical workloads. </w:t>
      </w:r>
    </w:p>
    <w:p w14:paraId="7BA0DD91">
      <w:pPr>
        <w:pStyle w:val="style0"/>
        <w:spacing w:lineRule="auto" w:line="360"/>
        <w:jc w:val="both"/>
        <w:rPr/>
      </w:pPr>
      <w:r>
        <w:t xml:space="preserve">Performance is evaluated using average waiting time, average turnaround time, average response time and a latency-oriented metric for urgent tasks. The design also considers starvation control through aging and uses a simple pre-emption policy for highly latency-sensitive tasks. The expected engineering outcome is a lightweight scheduling algorithm suitable for studying CPU behaviour in edge-oriented workloads without requiring specialised hardware. </w:t>
      </w:r>
    </w:p>
    <w:p w14:paraId="61363F18">
      <w:pPr>
        <w:pStyle w:val="style0"/>
        <w:spacing w:lineRule="auto" w:line="360"/>
        <w:jc w:val="both"/>
        <w:rPr/>
      </w:pPr>
      <w:r>
        <w:t>The project demonstrates how operating-system scheduling decisions can be adapted to the requirements of edge environments, where responsiveness can be more important than throughput alone. The study also identifies trade-offs: aggressive latency optimisation can increase context switching and may reduce fairness for long-running tasks. Therefore, the proposed scheduler balances latency, fairness and CPU utilisation rather than optimising a single metric.</w:t>
      </w:r>
    </w:p>
    <w:p w14:paraId="49D2667E">
      <w:pPr>
        <w:pStyle w:val="style0"/>
        <w:spacing w:lineRule="auto" w:line="360"/>
        <w:jc w:val="both"/>
        <w:rPr/>
      </w:pPr>
      <w:r>
        <w:t>Keywords: Edge Computing, CPU Scheduling, Latency, Operating Systems, Priority Scheduling, Real-Time Tasks</w:t>
      </w:r>
    </w:p>
    <w:p w14:paraId="7CC8665D">
      <w:pPr>
        <w:pStyle w:val="style0"/>
        <w:rPr/>
      </w:pPr>
      <w:r>
        <w:br w:type="page"/>
      </w:r>
    </w:p>
    <w:p w14:paraId="750C44E4">
      <w:pPr>
        <w:pStyle w:val="style62"/>
        <w:jc w:val="center"/>
        <w:rPr/>
      </w:pPr>
      <w:r>
        <w:t>TABLE OF CONTENTS</w:t>
      </w:r>
    </w:p>
    <w:p w14:paraId="7296D3F6">
      <w:pPr>
        <w:pStyle w:val="style0"/>
        <w:spacing w:lineRule="auto" w:line="360"/>
        <w:rPr/>
      </w:pPr>
      <w:r>
        <w:t>1. Chapter 1: Introduction and Engineering Problem</w:t>
      </w:r>
    </w:p>
    <w:p w14:paraId="3B59AE80">
      <w:pPr>
        <w:pStyle w:val="style0"/>
        <w:spacing w:lineRule="auto" w:line="360"/>
        <w:rPr/>
      </w:pPr>
      <w:r>
        <w:t>2. Chapter 2: Literature Review and Existing Solutions</w:t>
      </w:r>
    </w:p>
    <w:p w14:paraId="124BB061">
      <w:pPr>
        <w:pStyle w:val="style0"/>
        <w:spacing w:lineRule="auto" w:line="360"/>
        <w:rPr/>
      </w:pPr>
      <w:r>
        <w:t>3. Chapter 3: Engineering Design &amp; Trade-offs, Sustainability, Ethics, Safety, Risk &amp; Security</w:t>
      </w:r>
    </w:p>
    <w:p w14:paraId="6B2F4543">
      <w:pPr>
        <w:pStyle w:val="style0"/>
        <w:spacing w:lineRule="auto" w:line="360"/>
        <w:rPr/>
      </w:pPr>
      <w:r>
        <w:t>4. Chapter 4: Implementation, Testing &amp; Results, Project Management</w:t>
      </w:r>
    </w:p>
    <w:p w14:paraId="71EC10F7">
      <w:pPr>
        <w:pStyle w:val="style0"/>
        <w:spacing w:lineRule="auto" w:line="360"/>
        <w:rPr/>
      </w:pPr>
      <w:r>
        <w:t>5. Chapter 5: Conclusion, Future Work and Reflection</w:t>
      </w:r>
    </w:p>
    <w:p w14:paraId="38D3D0AF">
      <w:pPr>
        <w:pStyle w:val="style0"/>
        <w:spacing w:lineRule="auto" w:line="360"/>
        <w:rPr/>
      </w:pPr>
      <w:r>
        <w:t>References</w:t>
      </w:r>
    </w:p>
    <w:p w14:paraId="0EA4C3DF">
      <w:pPr>
        <w:pStyle w:val="style0"/>
        <w:spacing w:lineRule="auto" w:line="360"/>
        <w:rPr/>
      </w:pPr>
      <w:r>
        <w:t>Appendices</w:t>
      </w:r>
    </w:p>
    <w:p w14:paraId="1F5BA3DA">
      <w:pPr>
        <w:pStyle w:val="style0"/>
        <w:spacing w:lineRule="auto" w:line="360"/>
        <w:rPr/>
      </w:pPr>
      <w:r>
        <w:br w:type="page"/>
      </w:r>
    </w:p>
    <w:p w14:paraId="2F2FC28A">
      <w:pPr>
        <w:pStyle w:val="style62"/>
        <w:jc w:val="center"/>
        <w:rPr/>
      </w:pPr>
      <w:r>
        <w:t>LIST OF FIGURES</w:t>
      </w:r>
    </w:p>
    <w:p w14:paraId="65BBEA26">
      <w:pPr>
        <w:pStyle w:val="style0"/>
        <w:spacing w:lineRule="auto" w:line="360"/>
        <w:rPr/>
      </w:pPr>
      <w:r>
        <w:t>Figure 1. Edge-aware scheduling architecture</w:t>
      </w:r>
    </w:p>
    <w:p w14:paraId="758D2A28">
      <w:pPr>
        <w:pStyle w:val="style0"/>
        <w:spacing w:lineRule="auto" w:line="360"/>
        <w:rPr/>
      </w:pPr>
      <w:r>
        <w:t>Figure 2. Scheduler decision flow</w:t>
      </w:r>
    </w:p>
    <w:p w14:paraId="620DA758">
      <w:pPr>
        <w:pStyle w:val="style0"/>
        <w:spacing w:lineRule="auto" w:line="360"/>
        <w:rPr/>
      </w:pPr>
      <w:r>
        <w:t>Figure 3. Example scheduling timeline</w:t>
      </w:r>
    </w:p>
    <w:p w14:paraId="4A9D1E3B">
      <w:pPr>
        <w:pStyle w:val="style0"/>
        <w:spacing w:lineRule="auto" w:line="360"/>
        <w:rPr/>
      </w:pPr>
      <w:r>
        <w:t>Figure 4. Evaluation metrics</w:t>
      </w:r>
    </w:p>
    <w:p w14:paraId="2559B163">
      <w:pPr>
        <w:pStyle w:val="style0"/>
        <w:spacing w:lineRule="auto" w:line="360"/>
        <w:rPr/>
      </w:pPr>
      <w:r>
        <w:t>Figure 5. Test and validation workflow</w:t>
      </w:r>
    </w:p>
    <w:p w14:paraId="55125E6D">
      <w:pPr>
        <w:pStyle w:val="style0"/>
        <w:rPr/>
      </w:pPr>
      <w:r>
        <w:br w:type="page"/>
      </w:r>
    </w:p>
    <w:p w14:paraId="4FF71496">
      <w:pPr>
        <w:pStyle w:val="style62"/>
        <w:jc w:val="center"/>
        <w:rPr/>
      </w:pPr>
      <w:r>
        <w:t>LIST OF TABLES</w:t>
      </w:r>
    </w:p>
    <w:p w14:paraId="3F8C8488">
      <w:pPr>
        <w:pStyle w:val="style0"/>
        <w:spacing w:lineRule="auto" w:line="360"/>
        <w:rPr/>
      </w:pPr>
      <w:r>
        <w:t>Table 1. Existing scheduling approaches</w:t>
      </w:r>
    </w:p>
    <w:p w14:paraId="1AF1BF6F">
      <w:pPr>
        <w:pStyle w:val="style0"/>
        <w:spacing w:lineRule="auto" w:line="360"/>
        <w:rPr/>
      </w:pPr>
      <w:r>
        <w:t>Table 2. Stakeholder requirements</w:t>
      </w:r>
    </w:p>
    <w:p w14:paraId="276262CB">
      <w:pPr>
        <w:pStyle w:val="style0"/>
        <w:spacing w:lineRule="auto" w:line="360"/>
        <w:rPr/>
      </w:pPr>
      <w:r>
        <w:t>Table 3. Functional and non-functional requirements</w:t>
      </w:r>
    </w:p>
    <w:p w14:paraId="249A885D">
      <w:pPr>
        <w:pStyle w:val="style0"/>
        <w:spacing w:lineRule="auto" w:line="360"/>
        <w:rPr/>
      </w:pPr>
      <w:r>
        <w:t>Table 4. Design specifications</w:t>
      </w:r>
    </w:p>
    <w:p w14:paraId="26D7EDFD">
      <w:pPr>
        <w:pStyle w:val="style0"/>
        <w:spacing w:lineRule="auto" w:line="360"/>
        <w:rPr/>
      </w:pPr>
      <w:r>
        <w:t>Table 5. Alternative solution evaluation</w:t>
      </w:r>
    </w:p>
    <w:p w14:paraId="270A4200">
      <w:pPr>
        <w:pStyle w:val="style0"/>
        <w:spacing w:lineRule="auto" w:line="360"/>
        <w:rPr/>
      </w:pPr>
      <w:r>
        <w:t>Table 6. Risk register</w:t>
      </w:r>
    </w:p>
    <w:p w14:paraId="364DAF19">
      <w:pPr>
        <w:pStyle w:val="style0"/>
        <w:spacing w:lineRule="auto" w:line="360"/>
        <w:rPr/>
      </w:pPr>
      <w:r>
        <w:t>Table 7. Test plan</w:t>
      </w:r>
    </w:p>
    <w:p w14:paraId="30201933">
      <w:pPr>
        <w:pStyle w:val="style0"/>
        <w:spacing w:lineRule="auto" w:line="360"/>
        <w:rPr/>
      </w:pPr>
      <w:r>
        <w:t>Table 8. Comparative results</w:t>
      </w:r>
    </w:p>
    <w:p w14:paraId="64EF774F">
      <w:pPr>
        <w:pStyle w:val="style0"/>
        <w:spacing w:lineRule="auto" w:line="360"/>
        <w:rPr/>
      </w:pPr>
      <w:r>
        <w:t>Table 9. Project milestones</w:t>
      </w:r>
    </w:p>
    <w:p w14:paraId="5AC4C1CE">
      <w:pPr>
        <w:pStyle w:val="style0"/>
        <w:spacing w:lineRule="auto" w:line="360"/>
        <w:rPr/>
      </w:pPr>
      <w:r>
        <w:t>Table 10. Budget</w:t>
      </w:r>
    </w:p>
    <w:p w14:paraId="660C9E31">
      <w:pPr>
        <w:pStyle w:val="style0"/>
        <w:rPr/>
      </w:pPr>
      <w:r>
        <w:br w:type="page"/>
      </w:r>
    </w:p>
    <w:p w14:paraId="50651BF8">
      <w:pPr>
        <w:pStyle w:val="style62"/>
        <w:rPr/>
      </w:pPr>
      <w:r>
        <w:t>LIST OF ABBREVIATIONS / SYMBOLS</w:t>
      </w:r>
    </w:p>
    <w:tbl>
      <w:tblPr>
        <w:tblStyle w:val="style154"/>
        <w:tblW w:w="111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713"/>
        <w:gridCol w:w="3713"/>
        <w:gridCol w:w="3713"/>
      </w:tblGrid>
      <w:tr w14:paraId="40C55798">
        <w:trPr>
          <w:trHeight w:val="480" w:hRule="atLeast"/>
          <w:jc w:val="center"/>
        </w:trPr>
        <w:tc>
          <w:tcPr>
            <w:tcW w:w="3713" w:type="dxa"/>
            <w:tcBorders/>
            <w:vAlign w:val="center"/>
          </w:tcPr>
          <w:p w14:paraId="37717261">
            <w:pPr>
              <w:pStyle w:val="style0"/>
              <w:spacing w:after="0" w:lineRule="auto" w:line="240"/>
              <w:rPr/>
            </w:pPr>
            <w:r>
              <w:rPr>
                <w:b/>
              </w:rPr>
              <w:t>Symbol</w:t>
            </w:r>
          </w:p>
        </w:tc>
        <w:tc>
          <w:tcPr>
            <w:tcW w:w="3713" w:type="dxa"/>
            <w:tcBorders/>
            <w:vAlign w:val="center"/>
          </w:tcPr>
          <w:p w14:paraId="004C388F">
            <w:pPr>
              <w:pStyle w:val="style0"/>
              <w:spacing w:after="0" w:lineRule="auto" w:line="240"/>
              <w:rPr/>
            </w:pPr>
            <w:r>
              <w:rPr>
                <w:b/>
              </w:rPr>
              <w:t>Description</w:t>
            </w:r>
          </w:p>
        </w:tc>
        <w:tc>
          <w:tcPr>
            <w:tcW w:w="3713" w:type="dxa"/>
            <w:tcBorders/>
            <w:vAlign w:val="center"/>
          </w:tcPr>
          <w:p w14:paraId="007F3EC0">
            <w:pPr>
              <w:pStyle w:val="style0"/>
              <w:spacing w:after="0" w:lineRule="auto" w:line="240"/>
              <w:rPr/>
            </w:pPr>
            <w:r>
              <w:rPr>
                <w:b/>
              </w:rPr>
              <w:t>Unit</w:t>
            </w:r>
          </w:p>
        </w:tc>
      </w:tr>
      <w:tr w14:paraId="0FDD59CF">
        <w:tblPrEx/>
        <w:trPr>
          <w:trHeight w:val="480" w:hRule="atLeast"/>
          <w:jc w:val="center"/>
        </w:trPr>
        <w:tc>
          <w:tcPr>
            <w:tcW w:w="3713" w:type="dxa"/>
            <w:tcBorders/>
          </w:tcPr>
          <w:p w14:paraId="3A2E8EB7">
            <w:pPr>
              <w:pStyle w:val="style0"/>
              <w:spacing w:after="0" w:lineRule="auto" w:line="240"/>
              <w:rPr/>
            </w:pPr>
            <w:r>
              <w:t>CPU</w:t>
            </w:r>
          </w:p>
        </w:tc>
        <w:tc>
          <w:tcPr>
            <w:tcW w:w="3713" w:type="dxa"/>
            <w:tcBorders/>
          </w:tcPr>
          <w:p w14:paraId="4F6A5647">
            <w:pPr>
              <w:pStyle w:val="style0"/>
              <w:spacing w:after="0" w:lineRule="auto" w:line="240"/>
              <w:rPr/>
            </w:pPr>
            <w:r>
              <w:t>Central Processing Unit</w:t>
            </w:r>
          </w:p>
        </w:tc>
        <w:tc>
          <w:tcPr>
            <w:tcW w:w="3713" w:type="dxa"/>
            <w:tcBorders/>
          </w:tcPr>
          <w:p w14:paraId="60D730E9">
            <w:pPr>
              <w:pStyle w:val="style0"/>
              <w:spacing w:after="0" w:lineRule="auto" w:line="240"/>
              <w:rPr/>
            </w:pPr>
            <w:r>
              <w:t>—</w:t>
            </w:r>
          </w:p>
        </w:tc>
      </w:tr>
      <w:tr w14:paraId="0A7CDEF8">
        <w:tblPrEx/>
        <w:trPr>
          <w:trHeight w:val="480" w:hRule="atLeast"/>
          <w:jc w:val="center"/>
        </w:trPr>
        <w:tc>
          <w:tcPr>
            <w:tcW w:w="3713" w:type="dxa"/>
            <w:tcBorders/>
          </w:tcPr>
          <w:p w14:paraId="19648369">
            <w:pPr>
              <w:pStyle w:val="style0"/>
              <w:spacing w:after="0" w:lineRule="auto" w:line="240"/>
              <w:rPr/>
            </w:pPr>
            <w:r>
              <w:t>OS</w:t>
            </w:r>
          </w:p>
        </w:tc>
        <w:tc>
          <w:tcPr>
            <w:tcW w:w="3713" w:type="dxa"/>
            <w:tcBorders/>
          </w:tcPr>
          <w:p w14:paraId="1E26716A">
            <w:pPr>
              <w:pStyle w:val="style0"/>
              <w:spacing w:after="0" w:lineRule="auto" w:line="240"/>
              <w:rPr/>
            </w:pPr>
            <w:r>
              <w:t>Operating System</w:t>
            </w:r>
          </w:p>
        </w:tc>
        <w:tc>
          <w:tcPr>
            <w:tcW w:w="3713" w:type="dxa"/>
            <w:tcBorders/>
          </w:tcPr>
          <w:p w14:paraId="1CFBB64D">
            <w:pPr>
              <w:pStyle w:val="style0"/>
              <w:spacing w:after="0" w:lineRule="auto" w:line="240"/>
              <w:rPr/>
            </w:pPr>
            <w:r>
              <w:t>—</w:t>
            </w:r>
          </w:p>
        </w:tc>
      </w:tr>
      <w:tr w14:paraId="0A0A3FD5">
        <w:tblPrEx/>
        <w:trPr>
          <w:trHeight w:val="480" w:hRule="atLeast"/>
          <w:jc w:val="center"/>
        </w:trPr>
        <w:tc>
          <w:tcPr>
            <w:tcW w:w="3713" w:type="dxa"/>
            <w:tcBorders/>
          </w:tcPr>
          <w:p w14:paraId="2BF0BECD">
            <w:pPr>
              <w:pStyle w:val="style0"/>
              <w:spacing w:after="0" w:lineRule="auto" w:line="240"/>
              <w:rPr/>
            </w:pPr>
            <w:r>
              <w:t>MEC</w:t>
            </w:r>
          </w:p>
        </w:tc>
        <w:tc>
          <w:tcPr>
            <w:tcW w:w="3713" w:type="dxa"/>
            <w:tcBorders/>
          </w:tcPr>
          <w:p w14:paraId="740C9D97">
            <w:pPr>
              <w:pStyle w:val="style0"/>
              <w:spacing w:after="0" w:lineRule="auto" w:line="240"/>
              <w:rPr/>
            </w:pPr>
            <w:r>
              <w:t>Multi-access Edge Computing</w:t>
            </w:r>
          </w:p>
        </w:tc>
        <w:tc>
          <w:tcPr>
            <w:tcW w:w="3713" w:type="dxa"/>
            <w:tcBorders/>
          </w:tcPr>
          <w:p w14:paraId="670CB831">
            <w:pPr>
              <w:pStyle w:val="style0"/>
              <w:spacing w:after="0" w:lineRule="auto" w:line="240"/>
              <w:rPr/>
            </w:pPr>
            <w:r>
              <w:t>—</w:t>
            </w:r>
          </w:p>
        </w:tc>
      </w:tr>
      <w:tr w14:paraId="36A9A2CD">
        <w:tblPrEx/>
        <w:trPr>
          <w:trHeight w:val="480" w:hRule="atLeast"/>
          <w:jc w:val="center"/>
        </w:trPr>
        <w:tc>
          <w:tcPr>
            <w:tcW w:w="3713" w:type="dxa"/>
            <w:tcBorders/>
          </w:tcPr>
          <w:p w14:paraId="2F391AC9">
            <w:pPr>
              <w:pStyle w:val="style0"/>
              <w:spacing w:after="0" w:lineRule="auto" w:line="240"/>
              <w:rPr/>
            </w:pPr>
            <w:r>
              <w:t>IoT</w:t>
            </w:r>
          </w:p>
        </w:tc>
        <w:tc>
          <w:tcPr>
            <w:tcW w:w="3713" w:type="dxa"/>
            <w:tcBorders/>
          </w:tcPr>
          <w:p w14:paraId="0B931C56">
            <w:pPr>
              <w:pStyle w:val="style0"/>
              <w:spacing w:after="0" w:lineRule="auto" w:line="240"/>
              <w:rPr/>
            </w:pPr>
            <w:r>
              <w:t>Internet of Things</w:t>
            </w:r>
          </w:p>
        </w:tc>
        <w:tc>
          <w:tcPr>
            <w:tcW w:w="3713" w:type="dxa"/>
            <w:tcBorders/>
          </w:tcPr>
          <w:p w14:paraId="4CC9A711">
            <w:pPr>
              <w:pStyle w:val="style0"/>
              <w:spacing w:after="0" w:lineRule="auto" w:line="240"/>
              <w:rPr/>
            </w:pPr>
            <w:r>
              <w:t>—</w:t>
            </w:r>
          </w:p>
        </w:tc>
      </w:tr>
      <w:tr w14:paraId="1B568CA1">
        <w:tblPrEx/>
        <w:trPr>
          <w:trHeight w:val="480" w:hRule="atLeast"/>
          <w:jc w:val="center"/>
        </w:trPr>
        <w:tc>
          <w:tcPr>
            <w:tcW w:w="3713" w:type="dxa"/>
            <w:tcBorders/>
          </w:tcPr>
          <w:p w14:paraId="3F93EBD0">
            <w:pPr>
              <w:pStyle w:val="style0"/>
              <w:spacing w:after="0" w:lineRule="auto" w:line="240"/>
              <w:rPr/>
            </w:pPr>
            <w:r>
              <w:t>FCFS</w:t>
            </w:r>
          </w:p>
        </w:tc>
        <w:tc>
          <w:tcPr>
            <w:tcW w:w="3713" w:type="dxa"/>
            <w:tcBorders/>
          </w:tcPr>
          <w:p w14:paraId="5078AC80">
            <w:pPr>
              <w:pStyle w:val="style0"/>
              <w:spacing w:after="0" w:lineRule="auto" w:line="240"/>
              <w:rPr/>
            </w:pPr>
            <w:r>
              <w:t>First-Come First-Served</w:t>
            </w:r>
          </w:p>
        </w:tc>
        <w:tc>
          <w:tcPr>
            <w:tcW w:w="3713" w:type="dxa"/>
            <w:tcBorders/>
          </w:tcPr>
          <w:p w14:paraId="0565605C">
            <w:pPr>
              <w:pStyle w:val="style0"/>
              <w:spacing w:after="0" w:lineRule="auto" w:line="240"/>
              <w:rPr/>
            </w:pPr>
            <w:r>
              <w:t>—</w:t>
            </w:r>
          </w:p>
        </w:tc>
      </w:tr>
      <w:tr w14:paraId="47E74AA2">
        <w:tblPrEx/>
        <w:trPr>
          <w:trHeight w:val="480" w:hRule="atLeast"/>
          <w:jc w:val="center"/>
        </w:trPr>
        <w:tc>
          <w:tcPr>
            <w:tcW w:w="3713" w:type="dxa"/>
            <w:tcBorders/>
          </w:tcPr>
          <w:p w14:paraId="02CD8E60">
            <w:pPr>
              <w:pStyle w:val="style0"/>
              <w:spacing w:after="0" w:lineRule="auto" w:line="240"/>
              <w:rPr/>
            </w:pPr>
            <w:r>
              <w:t>SJF</w:t>
            </w:r>
          </w:p>
        </w:tc>
        <w:tc>
          <w:tcPr>
            <w:tcW w:w="3713" w:type="dxa"/>
            <w:tcBorders/>
          </w:tcPr>
          <w:p w14:paraId="7F5132EF">
            <w:pPr>
              <w:pStyle w:val="style0"/>
              <w:spacing w:after="0" w:lineRule="auto" w:line="240"/>
              <w:rPr/>
            </w:pPr>
            <w:r>
              <w:t>Shortest Job First</w:t>
            </w:r>
          </w:p>
        </w:tc>
        <w:tc>
          <w:tcPr>
            <w:tcW w:w="3713" w:type="dxa"/>
            <w:tcBorders/>
          </w:tcPr>
          <w:p w14:paraId="15FAFADD">
            <w:pPr>
              <w:pStyle w:val="style0"/>
              <w:spacing w:after="0" w:lineRule="auto" w:line="240"/>
              <w:rPr/>
            </w:pPr>
            <w:r>
              <w:t>—</w:t>
            </w:r>
          </w:p>
        </w:tc>
      </w:tr>
      <w:tr w14:paraId="5785C799">
        <w:tblPrEx/>
        <w:trPr>
          <w:trHeight w:val="480" w:hRule="atLeast"/>
          <w:jc w:val="center"/>
        </w:trPr>
        <w:tc>
          <w:tcPr>
            <w:tcW w:w="3713" w:type="dxa"/>
            <w:tcBorders/>
          </w:tcPr>
          <w:p w14:paraId="782DD201">
            <w:pPr>
              <w:pStyle w:val="style0"/>
              <w:spacing w:after="0" w:lineRule="auto" w:line="240"/>
              <w:rPr/>
            </w:pPr>
            <w:r>
              <w:t>RR</w:t>
            </w:r>
          </w:p>
        </w:tc>
        <w:tc>
          <w:tcPr>
            <w:tcW w:w="3713" w:type="dxa"/>
            <w:tcBorders/>
          </w:tcPr>
          <w:p w14:paraId="2201BC2F">
            <w:pPr>
              <w:pStyle w:val="style0"/>
              <w:spacing w:after="0" w:lineRule="auto" w:line="240"/>
              <w:rPr/>
            </w:pPr>
            <w:r>
              <w:t>Round Robin</w:t>
            </w:r>
          </w:p>
        </w:tc>
        <w:tc>
          <w:tcPr>
            <w:tcW w:w="3713" w:type="dxa"/>
            <w:tcBorders/>
          </w:tcPr>
          <w:p w14:paraId="5105F4EE">
            <w:pPr>
              <w:pStyle w:val="style0"/>
              <w:spacing w:after="0" w:lineRule="auto" w:line="240"/>
              <w:rPr/>
            </w:pPr>
            <w:r>
              <w:t>—</w:t>
            </w:r>
          </w:p>
        </w:tc>
      </w:tr>
      <w:tr w14:paraId="06806355">
        <w:tblPrEx/>
        <w:trPr>
          <w:trHeight w:val="480" w:hRule="atLeast"/>
          <w:jc w:val="center"/>
        </w:trPr>
        <w:tc>
          <w:tcPr>
            <w:tcW w:w="3713" w:type="dxa"/>
            <w:tcBorders/>
          </w:tcPr>
          <w:p w14:paraId="2DD1F990">
            <w:pPr>
              <w:pStyle w:val="style0"/>
              <w:spacing w:after="0" w:lineRule="auto" w:line="240"/>
              <w:rPr/>
            </w:pPr>
            <w:r>
              <w:t>RT</w:t>
            </w:r>
          </w:p>
        </w:tc>
        <w:tc>
          <w:tcPr>
            <w:tcW w:w="3713" w:type="dxa"/>
            <w:tcBorders/>
          </w:tcPr>
          <w:p w14:paraId="12108389">
            <w:pPr>
              <w:pStyle w:val="style0"/>
              <w:spacing w:after="0" w:lineRule="auto" w:line="240"/>
              <w:rPr/>
            </w:pPr>
            <w:r>
              <w:t>Response Time</w:t>
            </w:r>
          </w:p>
        </w:tc>
        <w:tc>
          <w:tcPr>
            <w:tcW w:w="3713" w:type="dxa"/>
            <w:tcBorders/>
          </w:tcPr>
          <w:p w14:paraId="6990BCAC">
            <w:pPr>
              <w:pStyle w:val="style0"/>
              <w:spacing w:after="0" w:lineRule="auto" w:line="240"/>
              <w:rPr/>
            </w:pPr>
            <w:r>
              <w:t>ms</w:t>
            </w:r>
          </w:p>
        </w:tc>
      </w:tr>
      <w:tr w14:paraId="16A6F79B">
        <w:tblPrEx/>
        <w:trPr>
          <w:trHeight w:val="480" w:hRule="atLeast"/>
          <w:jc w:val="center"/>
        </w:trPr>
        <w:tc>
          <w:tcPr>
            <w:tcW w:w="3713" w:type="dxa"/>
            <w:tcBorders/>
          </w:tcPr>
          <w:p w14:paraId="343F6146">
            <w:pPr>
              <w:pStyle w:val="style0"/>
              <w:spacing w:after="0" w:lineRule="auto" w:line="240"/>
              <w:rPr/>
            </w:pPr>
            <w:r>
              <w:t>WT</w:t>
            </w:r>
          </w:p>
        </w:tc>
        <w:tc>
          <w:tcPr>
            <w:tcW w:w="3713" w:type="dxa"/>
            <w:tcBorders/>
          </w:tcPr>
          <w:p w14:paraId="61EEF76E">
            <w:pPr>
              <w:pStyle w:val="style0"/>
              <w:spacing w:after="0" w:lineRule="auto" w:line="240"/>
              <w:rPr/>
            </w:pPr>
            <w:r>
              <w:t>Waiting Time</w:t>
            </w:r>
          </w:p>
        </w:tc>
        <w:tc>
          <w:tcPr>
            <w:tcW w:w="3713" w:type="dxa"/>
            <w:tcBorders/>
          </w:tcPr>
          <w:p w14:paraId="11820432">
            <w:pPr>
              <w:pStyle w:val="style0"/>
              <w:spacing w:after="0" w:lineRule="auto" w:line="240"/>
              <w:rPr/>
            </w:pPr>
            <w:r>
              <w:t>ms</w:t>
            </w:r>
          </w:p>
        </w:tc>
      </w:tr>
      <w:tr w14:paraId="2F4429C2">
        <w:tblPrEx/>
        <w:trPr>
          <w:trHeight w:val="480" w:hRule="atLeast"/>
          <w:jc w:val="center"/>
        </w:trPr>
        <w:tc>
          <w:tcPr>
            <w:tcW w:w="3713" w:type="dxa"/>
            <w:tcBorders/>
          </w:tcPr>
          <w:p w14:paraId="2109A8A1">
            <w:pPr>
              <w:pStyle w:val="style0"/>
              <w:spacing w:after="0" w:lineRule="auto" w:line="240"/>
              <w:rPr/>
            </w:pPr>
            <w:r>
              <w:t>TAT</w:t>
            </w:r>
          </w:p>
        </w:tc>
        <w:tc>
          <w:tcPr>
            <w:tcW w:w="3713" w:type="dxa"/>
            <w:tcBorders/>
          </w:tcPr>
          <w:p w14:paraId="53A7393F">
            <w:pPr>
              <w:pStyle w:val="style0"/>
              <w:spacing w:after="0" w:lineRule="auto" w:line="240"/>
              <w:rPr/>
            </w:pPr>
            <w:r>
              <w:t>Turnaround Time</w:t>
            </w:r>
          </w:p>
        </w:tc>
        <w:tc>
          <w:tcPr>
            <w:tcW w:w="3713" w:type="dxa"/>
            <w:tcBorders/>
          </w:tcPr>
          <w:p w14:paraId="0E38B1C3">
            <w:pPr>
              <w:pStyle w:val="style0"/>
              <w:spacing w:after="0" w:lineRule="auto" w:line="240"/>
              <w:rPr/>
            </w:pPr>
            <w:r>
              <w:t>ms</w:t>
            </w:r>
          </w:p>
        </w:tc>
      </w:tr>
      <w:tr w14:paraId="4794086B">
        <w:tblPrEx/>
        <w:trPr>
          <w:trHeight w:val="480" w:hRule="atLeast"/>
          <w:jc w:val="center"/>
        </w:trPr>
        <w:tc>
          <w:tcPr>
            <w:tcW w:w="3713" w:type="dxa"/>
            <w:tcBorders/>
          </w:tcPr>
          <w:p w14:paraId="10889A6F">
            <w:pPr>
              <w:pStyle w:val="style0"/>
              <w:spacing w:after="0" w:lineRule="auto" w:line="240"/>
              <w:rPr/>
            </w:pPr>
            <w:r>
              <w:t>BT</w:t>
            </w:r>
          </w:p>
        </w:tc>
        <w:tc>
          <w:tcPr>
            <w:tcW w:w="3713" w:type="dxa"/>
            <w:tcBorders/>
          </w:tcPr>
          <w:p w14:paraId="0E41D3A4">
            <w:pPr>
              <w:pStyle w:val="style0"/>
              <w:spacing w:after="0" w:lineRule="auto" w:line="240"/>
              <w:rPr/>
            </w:pPr>
            <w:r>
              <w:t>Burst Time</w:t>
            </w:r>
          </w:p>
        </w:tc>
        <w:tc>
          <w:tcPr>
            <w:tcW w:w="3713" w:type="dxa"/>
            <w:tcBorders/>
          </w:tcPr>
          <w:p w14:paraId="73EDF723">
            <w:pPr>
              <w:pStyle w:val="style0"/>
              <w:spacing w:after="0" w:lineRule="auto" w:line="240"/>
              <w:rPr/>
            </w:pPr>
            <w:r>
              <w:t>ms</w:t>
            </w:r>
          </w:p>
        </w:tc>
      </w:tr>
      <w:tr w14:paraId="17CDFE29">
        <w:tblPrEx/>
        <w:trPr>
          <w:trHeight w:val="510" w:hRule="atLeast"/>
          <w:jc w:val="center"/>
        </w:trPr>
        <w:tc>
          <w:tcPr>
            <w:tcW w:w="3713" w:type="dxa"/>
            <w:tcBorders/>
          </w:tcPr>
          <w:p w14:paraId="2FC36D6F">
            <w:pPr>
              <w:pStyle w:val="style0"/>
              <w:spacing w:after="0" w:lineRule="auto" w:line="240"/>
              <w:rPr/>
            </w:pPr>
            <w:r>
              <w:t>ET</w:t>
            </w:r>
          </w:p>
        </w:tc>
        <w:tc>
          <w:tcPr>
            <w:tcW w:w="3713" w:type="dxa"/>
            <w:tcBorders/>
          </w:tcPr>
          <w:p w14:paraId="7084292E">
            <w:pPr>
              <w:pStyle w:val="style0"/>
              <w:spacing w:after="0" w:lineRule="auto" w:line="240"/>
              <w:rPr/>
            </w:pPr>
            <w:r>
              <w:t>Estimated Execution Time</w:t>
            </w:r>
          </w:p>
        </w:tc>
        <w:tc>
          <w:tcPr>
            <w:tcW w:w="3713" w:type="dxa"/>
            <w:tcBorders/>
          </w:tcPr>
          <w:p w14:paraId="582AC503">
            <w:pPr>
              <w:pStyle w:val="style0"/>
              <w:spacing w:after="0" w:lineRule="auto" w:line="240"/>
              <w:rPr/>
            </w:pPr>
            <w:r>
              <w:t>ms</w:t>
            </w:r>
          </w:p>
        </w:tc>
      </w:tr>
    </w:tbl>
    <w:p w14:paraId="34F64214">
      <w:pPr>
        <w:pStyle w:val="style0"/>
        <w:rPr/>
      </w:pPr>
      <w:r>
        <w:br w:type="page"/>
      </w:r>
    </w:p>
    <w:p w14:paraId="6313F9A2">
      <w:pPr>
        <w:pStyle w:val="style62"/>
        <w:jc w:val="center"/>
        <w:rPr/>
      </w:pPr>
      <w:r>
        <w:t>CHAPTER 1</w:t>
      </w:r>
    </w:p>
    <w:p w14:paraId="2D931CE0">
      <w:pPr>
        <w:pStyle w:val="style1"/>
        <w:spacing w:lineRule="auto" w:line="360"/>
        <w:jc w:val="both"/>
        <w:rPr/>
      </w:pPr>
      <w:r>
        <w:t>INTRODUCTION AND ENGINEERING PROBLEM</w:t>
      </w:r>
    </w:p>
    <w:p w14:paraId="1148B55E">
      <w:pPr>
        <w:pStyle w:val="style2"/>
        <w:spacing w:lineRule="auto" w:line="360"/>
        <w:jc w:val="both"/>
        <w:rPr/>
      </w:pPr>
      <w:r>
        <w:t>1.1 Background</w:t>
      </w:r>
    </w:p>
    <w:p w14:paraId="53CEB90D">
      <w:pPr>
        <w:pStyle w:val="style0"/>
        <w:spacing w:lineRule="auto" w:line="360"/>
        <w:jc w:val="both"/>
        <w:rPr/>
      </w:pPr>
      <w:r>
        <w:t xml:space="preserve">Multi-access Edge Computing (MEC) brings computing capabilities closer to users and devices and is designed for environments characterised by low latency and high bandwidth. This makes edge platforms useful for applications that need fast responses. At the operating-system level, however, bringing computation closer to the user does not automatically guarantee low response time. Tasks arriving at an edge node still compete for CPU time, and the local ready queue can become a source of delay. ETSI describes MEC as providing cloud-computing capabilities at the edge and highlights ultra-low latency as a key characteristic. </w:t>
      </w:r>
      <w:r>
        <w:rPr>
          <w:b/>
        </w:rPr>
        <w:t>The CPU scheduler therefore becomes an important component in the latency path.</w:t>
      </w:r>
    </w:p>
    <w:p w14:paraId="04DB35E4">
      <w:pPr>
        <w:pStyle w:val="style2"/>
        <w:spacing w:lineRule="auto" w:line="360"/>
        <w:jc w:val="both"/>
        <w:rPr/>
      </w:pPr>
      <w:r>
        <w:t>1.2 Need for the Project</w:t>
      </w:r>
    </w:p>
    <w:p w14:paraId="32EF85AF">
      <w:pPr>
        <w:pStyle w:val="style48"/>
        <w:spacing w:lineRule="auto" w:line="360"/>
        <w:jc w:val="both"/>
        <w:rPr/>
      </w:pPr>
      <w:r>
        <w:t>Latency-sensitive edge applications can be affected by queueing and CPU execution delay.</w:t>
      </w:r>
    </w:p>
    <w:p w14:paraId="29779805">
      <w:pPr>
        <w:pStyle w:val="style48"/>
        <w:spacing w:lineRule="auto" w:line="360"/>
        <w:jc w:val="both"/>
        <w:rPr/>
      </w:pPr>
      <w:r>
        <w:t>Conventional CPU schedulers optimise general measures such as throughput, waiting time or fairness but may not explicitly distinguish urgent edge tasks.</w:t>
      </w:r>
    </w:p>
    <w:p w14:paraId="19F24FFC">
      <w:pPr>
        <w:pStyle w:val="style48"/>
        <w:spacing w:lineRule="auto" w:line="360"/>
        <w:jc w:val="both"/>
        <w:rPr/>
      </w:pPr>
      <w:r>
        <w:t>A lightweight scheduler can provide a practical way to study latency reduction without changing the entire operating-system architecture.</w:t>
      </w:r>
    </w:p>
    <w:p w14:paraId="0E3DE602">
      <w:pPr>
        <w:pStyle w:val="style48"/>
        <w:spacing w:lineRule="auto" w:line="360"/>
        <w:jc w:val="both"/>
        <w:rPr/>
      </w:pPr>
      <w:r>
        <w:t>The project is useful for IoT gateways, local analytics, interactive applications and other edge workloads where quick response is important.</w:t>
      </w:r>
    </w:p>
    <w:p w14:paraId="62AA8958">
      <w:pPr>
        <w:pStyle w:val="style2"/>
        <w:spacing w:lineRule="auto" w:line="360"/>
        <w:jc w:val="both"/>
        <w:rPr/>
      </w:pPr>
      <w:r>
        <w:t>1.3 Problem Statement</w:t>
      </w:r>
    </w:p>
    <w:p w14:paraId="2306E6BA">
      <w:pPr>
        <w:pStyle w:val="style0"/>
        <w:spacing w:lineRule="auto" w:line="360"/>
        <w:jc w:val="both"/>
        <w:rPr/>
      </w:pPr>
      <w:r>
        <w:t>Conventional CPU scheduling algorithms may delay latency-sensitive tasks because their selection rules are based mainly on arrival order, burst time, static priority or time quantum. The engineering problem is to design and evaluate a CPU scheduling policy that incorporates edge-task latency sensitivity while maintaining reasonable fairness and avoiding starvation, and to compare its performance against conventional scheduling algorithms under equivalent workloads.</w:t>
      </w:r>
    </w:p>
    <w:p w14:paraId="5166FC58">
      <w:pPr>
        <w:pStyle w:val="style2"/>
        <w:spacing w:lineRule="auto" w:line="360"/>
        <w:jc w:val="both"/>
        <w:rPr/>
      </w:pPr>
      <w:r>
        <w:t>1.4 Project Aim</w:t>
      </w:r>
    </w:p>
    <w:p w14:paraId="6CC02797">
      <w:pPr>
        <w:pStyle w:val="style0"/>
        <w:spacing w:lineRule="auto" w:line="360"/>
        <w:jc w:val="both"/>
        <w:rPr/>
      </w:pPr>
      <w:r>
        <w:t>To design and evaluate an edge-aware CPU scheduling algorithm that reduces response latency for latency-sensitive tasks compared with conventional CPU scheduling algorithms while maintaining acceptable fairness and CPU utilisation.</w:t>
      </w:r>
    </w:p>
    <w:p w14:paraId="08E1F8C8">
      <w:pPr>
        <w:pStyle w:val="style2"/>
        <w:spacing w:lineRule="auto" w:line="360"/>
        <w:jc w:val="both"/>
        <w:rPr/>
      </w:pPr>
      <w:r>
        <w:t>1.5 Project Objectives</w:t>
      </w:r>
    </w:p>
    <w:p w14:paraId="71A411A7">
      <w:pPr>
        <w:pStyle w:val="style49"/>
        <w:spacing w:lineRule="auto" w:line="360"/>
        <w:jc w:val="both"/>
        <w:rPr/>
      </w:pPr>
      <w:r>
        <w:t>To model an edge-oriented CPU scheduling workload.</w:t>
      </w:r>
    </w:p>
    <w:p w14:paraId="6F9DADBA">
      <w:pPr>
        <w:pStyle w:val="style49"/>
        <w:spacing w:lineRule="auto" w:line="360"/>
        <w:jc w:val="both"/>
        <w:rPr/>
      </w:pPr>
      <w:r>
        <w:t>To implement FCFS, SJF, Priority and Round Robin as baseline algorithms.</w:t>
      </w:r>
    </w:p>
    <w:p w14:paraId="05CF416B">
      <w:pPr>
        <w:pStyle w:val="style49"/>
        <w:spacing w:lineRule="auto" w:line="360"/>
        <w:jc w:val="both"/>
        <w:rPr/>
      </w:pPr>
      <w:r>
        <w:t>To design an edge-aware scoring mechanism using urgency, waiting time, priority and estimated execution time.</w:t>
      </w:r>
    </w:p>
    <w:p w14:paraId="5D7B0E89">
      <w:pPr>
        <w:pStyle w:val="style49"/>
        <w:spacing w:lineRule="auto" w:line="360"/>
        <w:jc w:val="both"/>
        <w:rPr/>
      </w:pPr>
      <w:r>
        <w:t>To implement the proposed scheduler in a simulation environment.</w:t>
      </w:r>
    </w:p>
    <w:p w14:paraId="177E654E">
      <w:pPr>
        <w:pStyle w:val="style49"/>
        <w:spacing w:lineRule="auto" w:line="360"/>
        <w:jc w:val="both"/>
        <w:rPr/>
      </w:pPr>
      <w:r>
        <w:t>To measure waiting time, turnaround time, response time and urgent-task latency.</w:t>
      </w:r>
    </w:p>
    <w:p w14:paraId="14302A6A">
      <w:pPr>
        <w:pStyle w:val="style49"/>
        <w:spacing w:lineRule="auto" w:line="360"/>
        <w:jc w:val="both"/>
        <w:rPr/>
      </w:pPr>
      <w:r>
        <w:t>To compare the proposed approach with conventional algorithms and identify trade-offs.</w:t>
      </w:r>
    </w:p>
    <w:p w14:paraId="20E5330A">
      <w:pPr>
        <w:pStyle w:val="style2"/>
        <w:spacing w:lineRule="auto" w:line="360"/>
        <w:jc w:val="both"/>
        <w:rPr/>
      </w:pPr>
      <w:r>
        <w:t>1.6 Scope</w:t>
      </w:r>
    </w:p>
    <w:p w14:paraId="1B1A1C8C">
      <w:pPr>
        <w:pStyle w:val="style0"/>
        <w:spacing w:lineRule="auto" w:line="360"/>
        <w:jc w:val="both"/>
        <w:rPr/>
      </w:pPr>
      <w:r>
        <w:t>Included: single-CPU scheduling simulation, ready-queue management, latency-sensitive task classification, pre-emption/dispatch decisions, baseline comparisons and performance metrics. Excluded: physical MEC deployment, kernel-level modification, network protocol implementation, multi-core hardware optimisation and production-grade real-time certification. The main assumption is that task arrival time, estimated burst time and latency sensitivity are known or estimated before scheduling.</w:t>
      </w:r>
    </w:p>
    <w:p w14:paraId="36454976">
      <w:pPr>
        <w:pStyle w:val="style2"/>
        <w:spacing w:lineRule="auto" w:line="360"/>
        <w:jc w:val="both"/>
        <w:rPr/>
      </w:pPr>
      <w:r>
        <w:t>1.7 Expected Engineering Outcome</w:t>
      </w:r>
    </w:p>
    <w:p w14:paraId="1CA4CF14">
      <w:pPr>
        <w:pStyle w:val="style0"/>
        <w:spacing w:lineRule="auto" w:line="360"/>
        <w:jc w:val="both"/>
        <w:rPr/>
      </w:pPr>
      <w:r>
        <w:t>The expected outcome is a working simulation/prototype of an edge-aware CPU scheduler, together with a reproducible comparison against conventional scheduling algorithms. The prototype should show how scheduling decisions can be influenced by latency sensitivity and should provide measurable evidence using standard scheduling metrics.</w:t>
      </w:r>
    </w:p>
    <w:p w14:paraId="54602761">
      <w:pPr>
        <w:pStyle w:val="style0"/>
        <w:spacing w:lineRule="auto" w:line="360"/>
        <w:jc w:val="both"/>
        <w:rPr/>
      </w:pPr>
      <w:r>
        <w:br w:type="page"/>
      </w:r>
    </w:p>
    <w:p w14:paraId="382F42CB">
      <w:pPr>
        <w:pStyle w:val="style62"/>
        <w:spacing w:lineRule="auto" w:line="360"/>
        <w:jc w:val="center"/>
        <w:rPr/>
      </w:pPr>
      <w:r>
        <w:t>CHAPTER 2</w:t>
      </w:r>
    </w:p>
    <w:p w14:paraId="7045EC2B">
      <w:pPr>
        <w:pStyle w:val="style1"/>
        <w:spacing w:lineRule="auto" w:line="360"/>
        <w:jc w:val="both"/>
        <w:rPr/>
      </w:pPr>
      <w:r>
        <w:t>LITERATURE REVIEW AND EXISTING SOLUTIONS</w:t>
      </w:r>
    </w:p>
    <w:p w14:paraId="2A973C45">
      <w:pPr>
        <w:pStyle w:val="style2"/>
        <w:spacing w:lineRule="auto" w:line="360"/>
        <w:jc w:val="both"/>
        <w:rPr/>
      </w:pPr>
      <w:r>
        <w:t>2.1 Review Method</w:t>
      </w:r>
    </w:p>
    <w:p w14:paraId="46F60D91">
      <w:pPr>
        <w:pStyle w:val="style0"/>
        <w:spacing w:lineRule="auto" w:line="360"/>
        <w:jc w:val="both"/>
        <w:rPr/>
      </w:pPr>
      <w:r>
        <w:t>The review considered operating-system CPU scheduling concepts, edge/MEC architecture and recent research on latency-sensitive task scheduling in edge environments. Priority was given to standards documentation and peer-reviewed research describing task scheduling, offloading, latency and resource constraints.</w:t>
      </w:r>
    </w:p>
    <w:p w14:paraId="781F7437">
      <w:pPr>
        <w:pStyle w:val="style2"/>
        <w:spacing w:lineRule="auto" w:line="360"/>
        <w:jc w:val="both"/>
        <w:rPr/>
      </w:pPr>
      <w:r>
        <w:t>2.2 Review of Existing Work</w:t>
      </w:r>
    </w:p>
    <w:p w14:paraId="15A20154">
      <w:pPr>
        <w:pStyle w:val="style0"/>
        <w:spacing w:lineRule="auto" w:line="360"/>
        <w:jc w:val="both"/>
        <w:rPr/>
      </w:pPr>
      <w:r>
        <w:t>ETSI’s MEC framework positions computing resources at the network edge to support low-latency applications. This establishes the system context for the project. Research on workflow scheduling in edge computing shows that latency-sensitive applications require careful scheduling because cloud-only processing can introduce undesirable delay. Other work on joint scheduling and offloading considers execution time, transmission time and dynamic task priority. Research on multiple edge servers also demonstrates that heterogeneity and energy constraints complicate scheduling decisions. Recent work on real-time task dispatching in serverless edge computing further indicates that dynamic edge environments require efficient task management.</w:t>
      </w:r>
    </w:p>
    <w:p w14:paraId="062FA7FC">
      <w:pPr>
        <w:pStyle w:val="style2"/>
        <w:spacing w:lineRule="auto" w:line="360"/>
        <w:jc w:val="both"/>
        <w:rPr/>
      </w:pPr>
      <w:r>
        <w:t>2.3 Comparative Analysis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66"/>
        <w:gridCol w:w="2466"/>
        <w:gridCol w:w="2466"/>
        <w:gridCol w:w="2466"/>
      </w:tblGrid>
      <w:tr w14:paraId="31B7B0E1">
        <w:trPr>
          <w:jc w:val="center"/>
        </w:trPr>
        <w:tc>
          <w:tcPr>
            <w:tcW w:w="2466" w:type="dxa"/>
            <w:tcBorders/>
            <w:vAlign w:val="center"/>
          </w:tcPr>
          <w:p w14:paraId="15E034C1">
            <w:pPr>
              <w:pStyle w:val="style0"/>
              <w:spacing w:after="0" w:lineRule="auto" w:line="360"/>
              <w:jc w:val="both"/>
              <w:rPr/>
            </w:pPr>
            <w:r>
              <w:rPr>
                <w:b/>
              </w:rPr>
              <w:t>Existing Approach</w:t>
            </w:r>
          </w:p>
        </w:tc>
        <w:tc>
          <w:tcPr>
            <w:tcW w:w="2466" w:type="dxa"/>
            <w:tcBorders/>
            <w:vAlign w:val="center"/>
          </w:tcPr>
          <w:p w14:paraId="30CD34EC">
            <w:pPr>
              <w:pStyle w:val="style0"/>
              <w:spacing w:after="0" w:lineRule="auto" w:line="360"/>
              <w:jc w:val="both"/>
              <w:rPr/>
            </w:pPr>
            <w:r>
              <w:rPr>
                <w:b/>
              </w:rPr>
              <w:t>Advantages</w:t>
            </w:r>
          </w:p>
        </w:tc>
        <w:tc>
          <w:tcPr>
            <w:tcW w:w="2466" w:type="dxa"/>
            <w:tcBorders/>
            <w:vAlign w:val="center"/>
          </w:tcPr>
          <w:p w14:paraId="2AE65820">
            <w:pPr>
              <w:pStyle w:val="style0"/>
              <w:spacing w:after="0" w:lineRule="auto" w:line="360"/>
              <w:jc w:val="both"/>
              <w:rPr/>
            </w:pPr>
            <w:r>
              <w:rPr>
                <w:b/>
              </w:rPr>
              <w:t>Limitations</w:t>
            </w:r>
          </w:p>
        </w:tc>
        <w:tc>
          <w:tcPr>
            <w:tcW w:w="2466" w:type="dxa"/>
            <w:tcBorders/>
            <w:vAlign w:val="center"/>
          </w:tcPr>
          <w:p w14:paraId="1BB28B13">
            <w:pPr>
              <w:pStyle w:val="style0"/>
              <w:spacing w:after="0" w:lineRule="auto" w:line="360"/>
              <w:jc w:val="both"/>
              <w:rPr/>
            </w:pPr>
            <w:r>
              <w:rPr>
                <w:b/>
              </w:rPr>
              <w:t>Relevance to Proposed Work</w:t>
            </w:r>
          </w:p>
        </w:tc>
      </w:tr>
      <w:tr w14:paraId="38BCAE48">
        <w:tblPrEx/>
        <w:trPr>
          <w:jc w:val="center"/>
        </w:trPr>
        <w:tc>
          <w:tcPr>
            <w:tcW w:w="2466" w:type="dxa"/>
            <w:tcBorders/>
          </w:tcPr>
          <w:p w14:paraId="38044B20">
            <w:pPr>
              <w:pStyle w:val="style0"/>
              <w:spacing w:after="0" w:lineRule="auto" w:line="360"/>
              <w:jc w:val="both"/>
              <w:rPr/>
            </w:pPr>
            <w:r>
              <w:t>FCFS</w:t>
            </w:r>
          </w:p>
        </w:tc>
        <w:tc>
          <w:tcPr>
            <w:tcW w:w="2466" w:type="dxa"/>
            <w:tcBorders/>
          </w:tcPr>
          <w:p w14:paraId="2EAA7DF1">
            <w:pPr>
              <w:pStyle w:val="style0"/>
              <w:spacing w:after="0" w:lineRule="auto" w:line="360"/>
              <w:jc w:val="both"/>
              <w:rPr/>
            </w:pPr>
            <w:r>
              <w:t>Simple; low scheduling overhead</w:t>
            </w:r>
          </w:p>
        </w:tc>
        <w:tc>
          <w:tcPr>
            <w:tcW w:w="2466" w:type="dxa"/>
            <w:tcBorders/>
          </w:tcPr>
          <w:p w14:paraId="15747D11">
            <w:pPr>
              <w:pStyle w:val="style0"/>
              <w:spacing w:after="0" w:lineRule="auto" w:line="360"/>
              <w:jc w:val="both"/>
              <w:rPr/>
            </w:pPr>
            <w:r>
              <w:t>Poor response for urgent tasks; convoy effect</w:t>
            </w:r>
          </w:p>
        </w:tc>
        <w:tc>
          <w:tcPr>
            <w:tcW w:w="2466" w:type="dxa"/>
            <w:tcBorders/>
          </w:tcPr>
          <w:p w14:paraId="1CB49C78">
            <w:pPr>
              <w:pStyle w:val="style0"/>
              <w:spacing w:after="0" w:lineRule="auto" w:line="360"/>
              <w:jc w:val="both"/>
              <w:rPr/>
            </w:pPr>
            <w:r>
              <w:t>Baseline for arrival-order scheduling</w:t>
            </w:r>
          </w:p>
        </w:tc>
      </w:tr>
      <w:tr w14:paraId="334C05F9">
        <w:tblPrEx/>
        <w:trPr>
          <w:jc w:val="center"/>
        </w:trPr>
        <w:tc>
          <w:tcPr>
            <w:tcW w:w="2466" w:type="dxa"/>
            <w:tcBorders/>
          </w:tcPr>
          <w:p w14:paraId="2267188D">
            <w:pPr>
              <w:pStyle w:val="style0"/>
              <w:spacing w:after="0" w:lineRule="auto" w:line="360"/>
              <w:jc w:val="both"/>
              <w:rPr/>
            </w:pPr>
            <w:r>
              <w:t>SJF</w:t>
            </w:r>
          </w:p>
        </w:tc>
        <w:tc>
          <w:tcPr>
            <w:tcW w:w="2466" w:type="dxa"/>
            <w:tcBorders/>
          </w:tcPr>
          <w:p w14:paraId="629A033C">
            <w:pPr>
              <w:pStyle w:val="style0"/>
              <w:spacing w:after="0" w:lineRule="auto" w:line="360"/>
              <w:jc w:val="both"/>
              <w:rPr/>
            </w:pPr>
            <w:r>
              <w:t>Often reduces average waiting time</w:t>
            </w:r>
          </w:p>
        </w:tc>
        <w:tc>
          <w:tcPr>
            <w:tcW w:w="2466" w:type="dxa"/>
            <w:tcBorders/>
          </w:tcPr>
          <w:p w14:paraId="2A98C16E">
            <w:pPr>
              <w:pStyle w:val="style0"/>
              <w:spacing w:after="0" w:lineRule="auto" w:line="360"/>
              <w:jc w:val="both"/>
              <w:rPr/>
            </w:pPr>
            <w:r>
              <w:t>Needs burst-time estimate; long jobs can starve</w:t>
            </w:r>
          </w:p>
        </w:tc>
        <w:tc>
          <w:tcPr>
            <w:tcW w:w="2466" w:type="dxa"/>
            <w:tcBorders/>
          </w:tcPr>
          <w:p w14:paraId="69F48E66">
            <w:pPr>
              <w:pStyle w:val="style0"/>
              <w:spacing w:after="0" w:lineRule="auto" w:line="360"/>
              <w:jc w:val="both"/>
              <w:rPr/>
            </w:pPr>
            <w:r>
              <w:t>Baseline for execution-time-aware scheduling</w:t>
            </w:r>
          </w:p>
        </w:tc>
      </w:tr>
      <w:tr w14:paraId="2AC60C53">
        <w:tblPrEx/>
        <w:trPr>
          <w:jc w:val="center"/>
        </w:trPr>
        <w:tc>
          <w:tcPr>
            <w:tcW w:w="2466" w:type="dxa"/>
            <w:tcBorders/>
          </w:tcPr>
          <w:p w14:paraId="5BFB78AE">
            <w:pPr>
              <w:pStyle w:val="style0"/>
              <w:spacing w:after="0" w:lineRule="auto" w:line="360"/>
              <w:jc w:val="both"/>
              <w:rPr/>
            </w:pPr>
            <w:r>
              <w:t>Priority Scheduling</w:t>
            </w:r>
          </w:p>
        </w:tc>
        <w:tc>
          <w:tcPr>
            <w:tcW w:w="2466" w:type="dxa"/>
            <w:tcBorders/>
          </w:tcPr>
          <w:p w14:paraId="36ED8421">
            <w:pPr>
              <w:pStyle w:val="style0"/>
              <w:spacing w:after="0" w:lineRule="auto" w:line="360"/>
              <w:jc w:val="both"/>
              <w:rPr/>
            </w:pPr>
            <w:r>
              <w:t>Can favour important tasks</w:t>
            </w:r>
          </w:p>
        </w:tc>
        <w:tc>
          <w:tcPr>
            <w:tcW w:w="2466" w:type="dxa"/>
            <w:tcBorders/>
          </w:tcPr>
          <w:p w14:paraId="3EE1DDCA">
            <w:pPr>
              <w:pStyle w:val="style0"/>
              <w:spacing w:after="0" w:lineRule="auto" w:line="360"/>
              <w:jc w:val="both"/>
              <w:rPr/>
            </w:pPr>
            <w:r>
              <w:t>Static priority can cause starvation</w:t>
            </w:r>
          </w:p>
        </w:tc>
        <w:tc>
          <w:tcPr>
            <w:tcW w:w="2466" w:type="dxa"/>
            <w:tcBorders/>
          </w:tcPr>
          <w:p w14:paraId="428F3B52">
            <w:pPr>
              <w:pStyle w:val="style0"/>
              <w:spacing w:after="0" w:lineRule="auto" w:line="360"/>
              <w:jc w:val="both"/>
              <w:rPr/>
            </w:pPr>
            <w:r>
              <w:t>Closest conventional basis for urgency</w:t>
            </w:r>
          </w:p>
        </w:tc>
      </w:tr>
      <w:tr w14:paraId="0F1FC0D0">
        <w:tblPrEx/>
        <w:trPr>
          <w:jc w:val="center"/>
        </w:trPr>
        <w:tc>
          <w:tcPr>
            <w:tcW w:w="2466" w:type="dxa"/>
            <w:tcBorders/>
          </w:tcPr>
          <w:p w14:paraId="18987C86">
            <w:pPr>
              <w:pStyle w:val="style0"/>
              <w:spacing w:after="0" w:lineRule="auto" w:line="360"/>
              <w:jc w:val="both"/>
              <w:rPr/>
            </w:pPr>
            <w:r>
              <w:t>Round Robin</w:t>
            </w:r>
          </w:p>
        </w:tc>
        <w:tc>
          <w:tcPr>
            <w:tcW w:w="2466" w:type="dxa"/>
            <w:tcBorders/>
          </w:tcPr>
          <w:p w14:paraId="35F491E2">
            <w:pPr>
              <w:pStyle w:val="style0"/>
              <w:spacing w:after="0" w:lineRule="auto" w:line="360"/>
              <w:jc w:val="both"/>
              <w:rPr/>
            </w:pPr>
            <w:r>
              <w:t>Fair and responsive; simple</w:t>
            </w:r>
          </w:p>
        </w:tc>
        <w:tc>
          <w:tcPr>
            <w:tcW w:w="2466" w:type="dxa"/>
            <w:tcBorders/>
          </w:tcPr>
          <w:p w14:paraId="70A459F2">
            <w:pPr>
              <w:pStyle w:val="style0"/>
              <w:spacing w:after="0" w:lineRule="auto" w:line="360"/>
              <w:jc w:val="both"/>
              <w:rPr/>
            </w:pPr>
            <w:r>
              <w:t>Quantum choice affects overhead and latency</w:t>
            </w:r>
          </w:p>
        </w:tc>
        <w:tc>
          <w:tcPr>
            <w:tcW w:w="2466" w:type="dxa"/>
            <w:tcBorders/>
          </w:tcPr>
          <w:p w14:paraId="4F8BE0A3">
            <w:pPr>
              <w:pStyle w:val="style0"/>
              <w:spacing w:after="0" w:lineRule="auto" w:line="360"/>
              <w:jc w:val="both"/>
              <w:rPr/>
            </w:pPr>
            <w:r>
              <w:t>Baseline for time-sharing</w:t>
            </w:r>
          </w:p>
        </w:tc>
      </w:tr>
      <w:tr w14:paraId="53BD9FA5">
        <w:tblPrEx/>
        <w:trPr>
          <w:jc w:val="center"/>
        </w:trPr>
        <w:tc>
          <w:tcPr>
            <w:tcW w:w="2466" w:type="dxa"/>
            <w:tcBorders/>
          </w:tcPr>
          <w:p w14:paraId="0AD25E7A">
            <w:pPr>
              <w:pStyle w:val="style0"/>
              <w:spacing w:after="0" w:lineRule="auto" w:line="360"/>
              <w:jc w:val="both"/>
              <w:rPr/>
            </w:pPr>
            <w:r>
              <w:t>Edge task scheduling/offloading</w:t>
            </w:r>
          </w:p>
        </w:tc>
        <w:tc>
          <w:tcPr>
            <w:tcW w:w="2466" w:type="dxa"/>
            <w:tcBorders/>
          </w:tcPr>
          <w:p w14:paraId="0582D332">
            <w:pPr>
              <w:pStyle w:val="style0"/>
              <w:spacing w:after="0" w:lineRule="auto" w:line="360"/>
              <w:jc w:val="both"/>
              <w:rPr/>
            </w:pPr>
            <w:r>
              <w:t>Can jointly consider computation and communication delay</w:t>
            </w:r>
          </w:p>
        </w:tc>
        <w:tc>
          <w:tcPr>
            <w:tcW w:w="2466" w:type="dxa"/>
            <w:tcBorders/>
          </w:tcPr>
          <w:p w14:paraId="26053051">
            <w:pPr>
              <w:pStyle w:val="style0"/>
              <w:spacing w:after="0" w:lineRule="auto" w:line="360"/>
              <w:jc w:val="both"/>
              <w:rPr/>
            </w:pPr>
            <w:r>
              <w:t>Often designed for multi-server/offloading settings</w:t>
            </w:r>
          </w:p>
        </w:tc>
        <w:tc>
          <w:tcPr>
            <w:tcW w:w="2466" w:type="dxa"/>
            <w:tcBorders/>
          </w:tcPr>
          <w:p w14:paraId="59F33FEA">
            <w:pPr>
              <w:pStyle w:val="style0"/>
              <w:spacing w:after="0" w:lineRule="auto" w:line="360"/>
              <w:jc w:val="both"/>
              <w:rPr/>
            </w:pPr>
            <w:r>
              <w:t>Motivates latency-aware decision factors</w:t>
            </w:r>
          </w:p>
        </w:tc>
      </w:tr>
      <w:tr w14:paraId="6087FFE0">
        <w:tblPrEx/>
        <w:trPr>
          <w:jc w:val="center"/>
        </w:trPr>
        <w:tc>
          <w:tcPr>
            <w:tcW w:w="2466" w:type="dxa"/>
            <w:tcBorders/>
          </w:tcPr>
          <w:p w14:paraId="0FA5DAE5">
            <w:pPr>
              <w:pStyle w:val="style0"/>
              <w:spacing w:after="0" w:lineRule="auto" w:line="360"/>
              <w:jc w:val="both"/>
              <w:rPr/>
            </w:pPr>
            <w:r>
              <w:t>Proposed edge-aware scheduler</w:t>
            </w:r>
          </w:p>
        </w:tc>
        <w:tc>
          <w:tcPr>
            <w:tcW w:w="2466" w:type="dxa"/>
            <w:tcBorders/>
          </w:tcPr>
          <w:p w14:paraId="7FAF26C7">
            <w:pPr>
              <w:pStyle w:val="style0"/>
              <w:spacing w:after="0" w:lineRule="auto" w:line="360"/>
              <w:jc w:val="both"/>
              <w:rPr/>
            </w:pPr>
            <w:r>
              <w:t>Explicitly considers latency sensitivity and aging</w:t>
            </w:r>
          </w:p>
        </w:tc>
        <w:tc>
          <w:tcPr>
            <w:tcW w:w="2466" w:type="dxa"/>
            <w:tcBorders/>
          </w:tcPr>
          <w:p w14:paraId="1E2C1D97">
            <w:pPr>
              <w:pStyle w:val="style0"/>
              <w:spacing w:after="0" w:lineRule="auto" w:line="360"/>
              <w:jc w:val="both"/>
              <w:rPr/>
            </w:pPr>
            <w:r>
              <w:t>More complex scoring; needs parameter tuning</w:t>
            </w:r>
          </w:p>
        </w:tc>
        <w:tc>
          <w:tcPr>
            <w:tcW w:w="2466" w:type="dxa"/>
            <w:tcBorders/>
          </w:tcPr>
          <w:p w14:paraId="439D30F8">
            <w:pPr>
              <w:pStyle w:val="style0"/>
              <w:spacing w:after="0" w:lineRule="auto" w:line="360"/>
              <w:jc w:val="both"/>
              <w:rPr/>
            </w:pPr>
            <w:r>
              <w:t>Main project contribution</w:t>
            </w:r>
          </w:p>
        </w:tc>
      </w:tr>
    </w:tbl>
    <w:p w14:paraId="06E00B64">
      <w:pPr>
        <w:pStyle w:val="style2"/>
        <w:spacing w:lineRule="auto" w:line="360"/>
        <w:jc w:val="both"/>
        <w:rPr/>
      </w:pPr>
      <w:r>
        <w:t>2.4 Research / Engineering Gap</w:t>
      </w:r>
    </w:p>
    <w:p w14:paraId="0FA2072B">
      <w:pPr>
        <w:pStyle w:val="style0"/>
        <w:spacing w:lineRule="auto" w:line="360"/>
        <w:jc w:val="both"/>
        <w:rPr/>
      </w:pPr>
      <w:r>
        <w:t>The literature contains sophisticated edge scheduling and offloading methods, but a compact operating-system-oriented CPU scheduler that can be understood and compared directly with common classroom scheduling algorithms is useful for educational and engineering evaluation. The gap addressed here is a simple, transparent policy that adds latency awareness to CPU scheduling without requiring a full network-offloading optimisation framework.</w:t>
      </w:r>
    </w:p>
    <w:p w14:paraId="01C0A52C">
      <w:pPr>
        <w:pStyle w:val="style2"/>
        <w:spacing w:lineRule="auto" w:line="360"/>
        <w:jc w:val="both"/>
        <w:rPr/>
      </w:pPr>
      <w:r>
        <w:t>2.5 Proposed Contribution</w:t>
      </w:r>
    </w:p>
    <w:p w14:paraId="6C6C6334">
      <w:pPr>
        <w:pStyle w:val="style0"/>
        <w:spacing w:lineRule="auto" w:line="360"/>
        <w:jc w:val="both"/>
        <w:rPr/>
      </w:pPr>
      <w:r>
        <w:t>The proposed contribution is an edge-aware scheduling score that combines latency sensitivity, priority, waiting time and estimated execution time. The score is recalculated when scheduling decisions occur, allowing urgent tasks to move ahead while aging prevents indefinite postponement. The approach is evaluated against FCFS, SJF, Priority and RR using the same simulated task set.</w:t>
      </w:r>
    </w:p>
    <w:p w14:paraId="3574FDDD">
      <w:pPr>
        <w:pStyle w:val="style0"/>
        <w:spacing w:lineRule="auto" w:line="360"/>
        <w:jc w:val="both"/>
        <w:rPr/>
      </w:pPr>
      <w:r>
        <w:br w:type="page"/>
      </w:r>
    </w:p>
    <w:p w14:paraId="669A9354">
      <w:pPr>
        <w:pStyle w:val="style62"/>
        <w:spacing w:lineRule="auto" w:line="360"/>
        <w:jc w:val="center"/>
        <w:rPr/>
      </w:pPr>
      <w:r>
        <w:t>CHAPTER 3</w:t>
      </w:r>
    </w:p>
    <w:p w14:paraId="1985ED36">
      <w:pPr>
        <w:pStyle w:val="style1"/>
        <w:spacing w:lineRule="auto" w:line="360"/>
        <w:jc w:val="both"/>
        <w:rPr/>
      </w:pPr>
      <w:r>
        <w:t>ENGINEERING DESIGN &amp; TRADE-OFFS, SUSTAINABILITY, ETHICS, SAFETY, RISK &amp; SECURITY</w:t>
      </w:r>
    </w:p>
    <w:p w14:paraId="5FF4A25E">
      <w:pPr>
        <w:pStyle w:val="style2"/>
        <w:spacing w:lineRule="auto" w:line="360"/>
        <w:jc w:val="both"/>
        <w:rPr/>
      </w:pPr>
      <w:r>
        <w:t>3.1 Requirements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32"/>
        <w:gridCol w:w="4932"/>
      </w:tblGrid>
      <w:tr w14:paraId="4A1AD71F">
        <w:trPr>
          <w:jc w:val="center"/>
        </w:trPr>
        <w:tc>
          <w:tcPr>
            <w:tcW w:w="4932" w:type="dxa"/>
            <w:tcBorders/>
            <w:vAlign w:val="center"/>
          </w:tcPr>
          <w:p w14:paraId="4488985C">
            <w:pPr>
              <w:pStyle w:val="style0"/>
              <w:spacing w:after="0" w:lineRule="auto" w:line="360"/>
              <w:jc w:val="both"/>
              <w:rPr/>
            </w:pPr>
            <w:r>
              <w:rPr>
                <w:b/>
              </w:rPr>
              <w:t>Stakeholder</w:t>
            </w:r>
          </w:p>
        </w:tc>
        <w:tc>
          <w:tcPr>
            <w:tcW w:w="4932" w:type="dxa"/>
            <w:tcBorders/>
            <w:vAlign w:val="center"/>
          </w:tcPr>
          <w:p w14:paraId="4DAC9861">
            <w:pPr>
              <w:pStyle w:val="style0"/>
              <w:spacing w:after="0" w:lineRule="auto" w:line="360"/>
              <w:jc w:val="both"/>
              <w:rPr/>
            </w:pPr>
            <w:r>
              <w:rPr>
                <w:b/>
              </w:rPr>
              <w:t>Requirement</w:t>
            </w:r>
          </w:p>
        </w:tc>
      </w:tr>
      <w:tr w14:paraId="0DBEE752">
        <w:tblPrEx/>
        <w:trPr>
          <w:jc w:val="center"/>
        </w:trPr>
        <w:tc>
          <w:tcPr>
            <w:tcW w:w="4932" w:type="dxa"/>
            <w:tcBorders/>
          </w:tcPr>
          <w:p w14:paraId="3954BFD3">
            <w:pPr>
              <w:pStyle w:val="style0"/>
              <w:spacing w:after="0" w:lineRule="auto" w:line="360"/>
              <w:jc w:val="both"/>
              <w:rPr/>
            </w:pPr>
            <w:r>
              <w:t>Student/Developer</w:t>
            </w:r>
          </w:p>
        </w:tc>
        <w:tc>
          <w:tcPr>
            <w:tcW w:w="4932" w:type="dxa"/>
            <w:tcBorders/>
          </w:tcPr>
          <w:p w14:paraId="3889E038">
            <w:pPr>
              <w:pStyle w:val="style0"/>
              <w:spacing w:after="0" w:lineRule="auto" w:line="360"/>
              <w:jc w:val="both"/>
              <w:rPr/>
            </w:pPr>
            <w:r>
              <w:t>Scheduler must be simple enough to implement and analyse.</w:t>
            </w:r>
          </w:p>
        </w:tc>
      </w:tr>
      <w:tr w14:paraId="1D8C3BE3">
        <w:tblPrEx/>
        <w:trPr>
          <w:jc w:val="center"/>
        </w:trPr>
        <w:tc>
          <w:tcPr>
            <w:tcW w:w="4932" w:type="dxa"/>
            <w:tcBorders/>
          </w:tcPr>
          <w:p w14:paraId="0DE5D91E">
            <w:pPr>
              <w:pStyle w:val="style0"/>
              <w:spacing w:after="0" w:lineRule="auto" w:line="360"/>
              <w:jc w:val="both"/>
              <w:rPr/>
            </w:pPr>
            <w:r>
              <w:t>Faculty/Assessor</w:t>
            </w:r>
          </w:p>
        </w:tc>
        <w:tc>
          <w:tcPr>
            <w:tcW w:w="4932" w:type="dxa"/>
            <w:tcBorders/>
          </w:tcPr>
          <w:p w14:paraId="60C96F23">
            <w:pPr>
              <w:pStyle w:val="style0"/>
              <w:spacing w:after="0" w:lineRule="auto" w:line="360"/>
              <w:jc w:val="both"/>
              <w:rPr/>
            </w:pPr>
            <w:r>
              <w:t>Results must be reproducible and clearly compared with standard algorithms.</w:t>
            </w:r>
          </w:p>
        </w:tc>
      </w:tr>
      <w:tr w14:paraId="75AD6B8A">
        <w:tblPrEx/>
        <w:trPr>
          <w:jc w:val="center"/>
        </w:trPr>
        <w:tc>
          <w:tcPr>
            <w:tcW w:w="4932" w:type="dxa"/>
            <w:tcBorders/>
          </w:tcPr>
          <w:p w14:paraId="780E04F3">
            <w:pPr>
              <w:pStyle w:val="style0"/>
              <w:spacing w:after="0" w:lineRule="auto" w:line="360"/>
              <w:jc w:val="both"/>
              <w:rPr/>
            </w:pPr>
            <w:r>
              <w:t>Edge Application</w:t>
            </w:r>
          </w:p>
        </w:tc>
        <w:tc>
          <w:tcPr>
            <w:tcW w:w="4932" w:type="dxa"/>
            <w:tcBorders/>
          </w:tcPr>
          <w:p w14:paraId="63A405B7">
            <w:pPr>
              <w:pStyle w:val="style0"/>
              <w:spacing w:after="0" w:lineRule="auto" w:line="360"/>
              <w:jc w:val="both"/>
              <w:rPr/>
            </w:pPr>
            <w:r>
              <w:t>Latency-sensitive tasks should receive timely CPU service.</w:t>
            </w:r>
          </w:p>
        </w:tc>
      </w:tr>
      <w:tr w14:paraId="467F83AD">
        <w:tblPrEx/>
        <w:trPr>
          <w:jc w:val="center"/>
        </w:trPr>
        <w:tc>
          <w:tcPr>
            <w:tcW w:w="4932" w:type="dxa"/>
            <w:tcBorders/>
          </w:tcPr>
          <w:p w14:paraId="6BDF101F">
            <w:pPr>
              <w:pStyle w:val="style0"/>
              <w:spacing w:after="0" w:lineRule="auto" w:line="360"/>
              <w:jc w:val="both"/>
              <w:rPr/>
            </w:pPr>
            <w:r>
              <w:t>System</w:t>
            </w:r>
          </w:p>
        </w:tc>
        <w:tc>
          <w:tcPr>
            <w:tcW w:w="4932" w:type="dxa"/>
            <w:tcBorders/>
          </w:tcPr>
          <w:p w14:paraId="502816D6">
            <w:pPr>
              <w:pStyle w:val="style0"/>
              <w:spacing w:after="0" w:lineRule="auto" w:line="360"/>
              <w:jc w:val="both"/>
              <w:rPr/>
            </w:pPr>
            <w:r>
              <w:t>Scheduler should limit starvation and excessive context switching.</w:t>
            </w:r>
          </w:p>
        </w:tc>
      </w:tr>
    </w:tbl>
    <w:p w14:paraId="14A5C32B">
      <w:pPr>
        <w:pStyle w:val="style2"/>
        <w:spacing w:lineRule="auto" w:line="360"/>
        <w:jc w:val="both"/>
        <w:rPr/>
      </w:pPr>
      <w:r>
        <w:t>Functional &amp; Non-Functional Requirements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56CB9C87">
        <w:trPr>
          <w:jc w:val="center"/>
        </w:trPr>
        <w:tc>
          <w:tcPr>
            <w:tcW w:w="3288" w:type="dxa"/>
            <w:tcBorders/>
            <w:vAlign w:val="center"/>
          </w:tcPr>
          <w:p w14:paraId="11454E7C">
            <w:pPr>
              <w:pStyle w:val="style0"/>
              <w:spacing w:after="0" w:lineRule="auto" w:line="360"/>
              <w:jc w:val="both"/>
              <w:rPr/>
            </w:pPr>
            <w:r>
              <w:rPr>
                <w:b/>
              </w:rPr>
              <w:t>Requirement Type</w:t>
            </w:r>
          </w:p>
        </w:tc>
        <w:tc>
          <w:tcPr>
            <w:tcW w:w="3288" w:type="dxa"/>
            <w:tcBorders/>
            <w:vAlign w:val="center"/>
          </w:tcPr>
          <w:p w14:paraId="5430CAEF">
            <w:pPr>
              <w:pStyle w:val="style0"/>
              <w:spacing w:after="0" w:lineRule="auto" w:line="360"/>
              <w:jc w:val="both"/>
              <w:rPr/>
            </w:pPr>
            <w:r>
              <w:rPr>
                <w:b/>
              </w:rPr>
              <w:t>Requirement</w:t>
            </w:r>
          </w:p>
        </w:tc>
        <w:tc>
          <w:tcPr>
            <w:tcW w:w="3288" w:type="dxa"/>
            <w:tcBorders/>
            <w:vAlign w:val="center"/>
          </w:tcPr>
          <w:p w14:paraId="3AF6C39F">
            <w:pPr>
              <w:pStyle w:val="style0"/>
              <w:spacing w:after="0" w:lineRule="auto" w:line="360"/>
              <w:jc w:val="both"/>
              <w:rPr/>
            </w:pPr>
            <w:r>
              <w:rPr>
                <w:b/>
              </w:rPr>
              <w:t>Measurable Target</w:t>
            </w:r>
          </w:p>
        </w:tc>
      </w:tr>
      <w:tr w14:paraId="74389B20">
        <w:tblPrEx/>
        <w:trPr>
          <w:jc w:val="center"/>
        </w:trPr>
        <w:tc>
          <w:tcPr>
            <w:tcW w:w="3288" w:type="dxa"/>
            <w:tcBorders/>
          </w:tcPr>
          <w:p w14:paraId="2DD3E1EF">
            <w:pPr>
              <w:pStyle w:val="style0"/>
              <w:spacing w:after="0" w:lineRule="auto" w:line="360"/>
              <w:jc w:val="both"/>
              <w:rPr/>
            </w:pPr>
            <w:r>
              <w:t>Functional</w:t>
            </w:r>
          </w:p>
        </w:tc>
        <w:tc>
          <w:tcPr>
            <w:tcW w:w="3288" w:type="dxa"/>
            <w:tcBorders/>
          </w:tcPr>
          <w:p w14:paraId="037E2B4E">
            <w:pPr>
              <w:pStyle w:val="style0"/>
              <w:spacing w:after="0" w:lineRule="auto" w:line="360"/>
              <w:jc w:val="both"/>
              <w:rPr/>
            </w:pPr>
            <w:r>
              <w:t>Schedule ready tasks using edge-aware score</w:t>
            </w:r>
          </w:p>
        </w:tc>
        <w:tc>
          <w:tcPr>
            <w:tcW w:w="3288" w:type="dxa"/>
            <w:tcBorders/>
          </w:tcPr>
          <w:p w14:paraId="3DE1D88F">
            <w:pPr>
              <w:pStyle w:val="style0"/>
              <w:spacing w:after="0" w:lineRule="auto" w:line="360"/>
              <w:jc w:val="both"/>
              <w:rPr/>
            </w:pPr>
            <w:r>
              <w:t>Every ready task receives a scheduling decision</w:t>
            </w:r>
          </w:p>
        </w:tc>
      </w:tr>
      <w:tr w14:paraId="7A759955">
        <w:tblPrEx/>
        <w:trPr>
          <w:jc w:val="center"/>
        </w:trPr>
        <w:tc>
          <w:tcPr>
            <w:tcW w:w="3288" w:type="dxa"/>
            <w:tcBorders/>
          </w:tcPr>
          <w:p w14:paraId="3B48782F">
            <w:pPr>
              <w:pStyle w:val="style0"/>
              <w:spacing w:after="0" w:lineRule="auto" w:line="360"/>
              <w:jc w:val="both"/>
              <w:rPr/>
            </w:pPr>
            <w:r>
              <w:t>Functional</w:t>
            </w:r>
          </w:p>
        </w:tc>
        <w:tc>
          <w:tcPr>
            <w:tcW w:w="3288" w:type="dxa"/>
            <w:tcBorders/>
          </w:tcPr>
          <w:p w14:paraId="6C1777AB">
            <w:pPr>
              <w:pStyle w:val="style0"/>
              <w:spacing w:after="0" w:lineRule="auto" w:line="360"/>
              <w:jc w:val="both"/>
              <w:rPr/>
            </w:pPr>
            <w:r>
              <w:t>Support baseline algorithms</w:t>
            </w:r>
          </w:p>
        </w:tc>
        <w:tc>
          <w:tcPr>
            <w:tcW w:w="3288" w:type="dxa"/>
            <w:tcBorders/>
          </w:tcPr>
          <w:p w14:paraId="108242BC">
            <w:pPr>
              <w:pStyle w:val="style0"/>
              <w:spacing w:after="0" w:lineRule="auto" w:line="360"/>
              <w:jc w:val="both"/>
              <w:rPr/>
            </w:pPr>
            <w:r>
              <w:t>FCFS, SJF, Priority and RR implemented</w:t>
            </w:r>
          </w:p>
        </w:tc>
      </w:tr>
      <w:tr w14:paraId="36B1FB92">
        <w:tblPrEx/>
        <w:trPr>
          <w:jc w:val="center"/>
        </w:trPr>
        <w:tc>
          <w:tcPr>
            <w:tcW w:w="3288" w:type="dxa"/>
            <w:tcBorders/>
          </w:tcPr>
          <w:p w14:paraId="3056DDD0">
            <w:pPr>
              <w:pStyle w:val="style0"/>
              <w:spacing w:after="0" w:lineRule="auto" w:line="360"/>
              <w:jc w:val="both"/>
              <w:rPr/>
            </w:pPr>
            <w:r>
              <w:t>Functional</w:t>
            </w:r>
          </w:p>
        </w:tc>
        <w:tc>
          <w:tcPr>
            <w:tcW w:w="3288" w:type="dxa"/>
            <w:tcBorders/>
          </w:tcPr>
          <w:p w14:paraId="369CAA70">
            <w:pPr>
              <w:pStyle w:val="style0"/>
              <w:spacing w:after="0" w:lineRule="auto" w:line="360"/>
              <w:jc w:val="both"/>
              <w:rPr/>
            </w:pPr>
            <w:r>
              <w:t>Measure latency metrics</w:t>
            </w:r>
          </w:p>
        </w:tc>
        <w:tc>
          <w:tcPr>
            <w:tcW w:w="3288" w:type="dxa"/>
            <w:tcBorders/>
          </w:tcPr>
          <w:p w14:paraId="29A59DB8">
            <w:pPr>
              <w:pStyle w:val="style0"/>
              <w:spacing w:after="0" w:lineRule="auto" w:line="360"/>
              <w:jc w:val="both"/>
              <w:rPr/>
            </w:pPr>
            <w:r>
              <w:t>WT, TAT, RT and urgent-task latency</w:t>
            </w:r>
          </w:p>
        </w:tc>
      </w:tr>
      <w:tr w14:paraId="2C0DDF1D">
        <w:tblPrEx/>
        <w:trPr>
          <w:jc w:val="center"/>
        </w:trPr>
        <w:tc>
          <w:tcPr>
            <w:tcW w:w="3288" w:type="dxa"/>
            <w:tcBorders/>
          </w:tcPr>
          <w:p w14:paraId="28DC7F62">
            <w:pPr>
              <w:pStyle w:val="style0"/>
              <w:spacing w:after="0" w:lineRule="auto" w:line="360"/>
              <w:jc w:val="both"/>
              <w:rPr/>
            </w:pPr>
            <w:r>
              <w:t>Non-Functional</w:t>
            </w:r>
          </w:p>
        </w:tc>
        <w:tc>
          <w:tcPr>
            <w:tcW w:w="3288" w:type="dxa"/>
            <w:tcBorders/>
          </w:tcPr>
          <w:p w14:paraId="6AAE069D">
            <w:pPr>
              <w:pStyle w:val="style0"/>
              <w:spacing w:after="0" w:lineRule="auto" w:line="360"/>
              <w:jc w:val="both"/>
              <w:rPr/>
            </w:pPr>
            <w:r>
              <w:t>Low scheduler complexity</w:t>
            </w:r>
          </w:p>
        </w:tc>
        <w:tc>
          <w:tcPr>
            <w:tcW w:w="3288" w:type="dxa"/>
            <w:tcBorders/>
          </w:tcPr>
          <w:p w14:paraId="2E7012FC">
            <w:pPr>
              <w:pStyle w:val="style0"/>
              <w:spacing w:after="0" w:lineRule="auto" w:line="360"/>
              <w:jc w:val="both"/>
              <w:rPr/>
            </w:pPr>
            <w:r>
              <w:t>O(n) candidate scan per dispatch in prototype</w:t>
            </w:r>
          </w:p>
        </w:tc>
      </w:tr>
      <w:tr w14:paraId="601BC542">
        <w:tblPrEx/>
        <w:trPr>
          <w:jc w:val="center"/>
        </w:trPr>
        <w:tc>
          <w:tcPr>
            <w:tcW w:w="3288" w:type="dxa"/>
            <w:tcBorders/>
          </w:tcPr>
          <w:p w14:paraId="4438E8D5">
            <w:pPr>
              <w:pStyle w:val="style0"/>
              <w:spacing w:after="0" w:lineRule="auto" w:line="360"/>
              <w:jc w:val="both"/>
              <w:rPr/>
            </w:pPr>
            <w:r>
              <w:t>Non-Functional</w:t>
            </w:r>
          </w:p>
        </w:tc>
        <w:tc>
          <w:tcPr>
            <w:tcW w:w="3288" w:type="dxa"/>
            <w:tcBorders/>
          </w:tcPr>
          <w:p w14:paraId="5FE86400">
            <w:pPr>
              <w:pStyle w:val="style0"/>
              <w:spacing w:after="0" w:lineRule="auto" w:line="360"/>
              <w:jc w:val="both"/>
              <w:rPr/>
            </w:pPr>
            <w:r>
              <w:t>Fairness</w:t>
            </w:r>
          </w:p>
        </w:tc>
        <w:tc>
          <w:tcPr>
            <w:tcW w:w="3288" w:type="dxa"/>
            <w:tcBorders/>
          </w:tcPr>
          <w:p w14:paraId="263DDA86">
            <w:pPr>
              <w:pStyle w:val="style0"/>
              <w:spacing w:after="0" w:lineRule="auto" w:line="360"/>
              <w:jc w:val="both"/>
              <w:rPr/>
            </w:pPr>
            <w:r>
              <w:t>Aging increases score for waiting tasks</w:t>
            </w:r>
          </w:p>
        </w:tc>
      </w:tr>
      <w:tr w14:paraId="374BA56D">
        <w:tblPrEx/>
        <w:trPr>
          <w:jc w:val="center"/>
        </w:trPr>
        <w:tc>
          <w:tcPr>
            <w:tcW w:w="3288" w:type="dxa"/>
            <w:tcBorders/>
          </w:tcPr>
          <w:p w14:paraId="3EE7EEDD">
            <w:pPr>
              <w:pStyle w:val="style0"/>
              <w:spacing w:after="0" w:lineRule="auto" w:line="360"/>
              <w:jc w:val="both"/>
              <w:rPr/>
            </w:pPr>
            <w:r>
              <w:t>Non-Functional</w:t>
            </w:r>
          </w:p>
        </w:tc>
        <w:tc>
          <w:tcPr>
            <w:tcW w:w="3288" w:type="dxa"/>
            <w:tcBorders/>
          </w:tcPr>
          <w:p w14:paraId="3C6B8E79">
            <w:pPr>
              <w:pStyle w:val="style0"/>
              <w:spacing w:after="0" w:lineRule="auto" w:line="360"/>
              <w:jc w:val="both"/>
              <w:rPr/>
            </w:pPr>
            <w:r>
              <w:t>Reproducibility</w:t>
            </w:r>
          </w:p>
        </w:tc>
        <w:tc>
          <w:tcPr>
            <w:tcW w:w="3288" w:type="dxa"/>
            <w:tcBorders/>
          </w:tcPr>
          <w:p w14:paraId="4A63B242">
            <w:pPr>
              <w:pStyle w:val="style0"/>
              <w:spacing w:after="0" w:lineRule="auto" w:line="360"/>
              <w:jc w:val="both"/>
              <w:rPr/>
            </w:pPr>
            <w:r>
              <w:t>Fixed test workloads and parameters</w:t>
            </w:r>
          </w:p>
        </w:tc>
      </w:tr>
    </w:tbl>
    <w:p w14:paraId="78D4B50B">
      <w:pPr>
        <w:pStyle w:val="style2"/>
        <w:spacing w:lineRule="auto" w:line="360"/>
        <w:jc w:val="both"/>
        <w:rPr/>
      </w:pPr>
      <w:r>
        <w:t>3.2 Constraints &amp; Applicable Standards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5DAA6BF1">
        <w:trPr>
          <w:jc w:val="center"/>
        </w:trPr>
        <w:tc>
          <w:tcPr>
            <w:tcW w:w="3288" w:type="dxa"/>
            <w:tcBorders/>
            <w:vAlign w:val="center"/>
          </w:tcPr>
          <w:p w14:paraId="24B4D265">
            <w:pPr>
              <w:pStyle w:val="style0"/>
              <w:spacing w:after="0" w:lineRule="auto" w:line="360"/>
              <w:jc w:val="both"/>
              <w:rPr/>
            </w:pPr>
            <w:r>
              <w:rPr>
                <w:b/>
              </w:rPr>
              <w:t>Standard / Code</w:t>
            </w:r>
          </w:p>
        </w:tc>
        <w:tc>
          <w:tcPr>
            <w:tcW w:w="3288" w:type="dxa"/>
            <w:tcBorders/>
            <w:vAlign w:val="center"/>
          </w:tcPr>
          <w:p w14:paraId="58EC9E26">
            <w:pPr>
              <w:pStyle w:val="style0"/>
              <w:spacing w:after="0" w:lineRule="auto" w:line="360"/>
              <w:jc w:val="both"/>
              <w:rPr/>
            </w:pPr>
            <w:r>
              <w:rPr>
                <w:b/>
              </w:rPr>
              <w:t>Requirement</w:t>
            </w:r>
          </w:p>
        </w:tc>
        <w:tc>
          <w:tcPr>
            <w:tcW w:w="3288" w:type="dxa"/>
            <w:tcBorders/>
            <w:vAlign w:val="center"/>
          </w:tcPr>
          <w:p w14:paraId="0213D98B">
            <w:pPr>
              <w:pStyle w:val="style0"/>
              <w:spacing w:after="0" w:lineRule="auto" w:line="360"/>
              <w:jc w:val="both"/>
              <w:rPr/>
            </w:pPr>
            <w:r>
              <w:rPr>
                <w:b/>
              </w:rPr>
              <w:t>How Applied</w:t>
            </w:r>
          </w:p>
        </w:tc>
      </w:tr>
      <w:tr w14:paraId="698FF7B4">
        <w:tblPrEx/>
        <w:trPr>
          <w:jc w:val="center"/>
        </w:trPr>
        <w:tc>
          <w:tcPr>
            <w:tcW w:w="3288" w:type="dxa"/>
            <w:tcBorders/>
          </w:tcPr>
          <w:p w14:paraId="5E2F2B2E">
            <w:pPr>
              <w:pStyle w:val="style0"/>
              <w:spacing w:after="0" w:lineRule="auto" w:line="360"/>
              <w:jc w:val="both"/>
              <w:rPr/>
            </w:pPr>
            <w:r>
              <w:t>ETSI MEC GS MEC 002</w:t>
            </w:r>
          </w:p>
        </w:tc>
        <w:tc>
          <w:tcPr>
            <w:tcW w:w="3288" w:type="dxa"/>
            <w:tcBorders/>
          </w:tcPr>
          <w:p w14:paraId="3240AD00">
            <w:pPr>
              <w:pStyle w:val="style0"/>
              <w:spacing w:after="0" w:lineRule="auto" w:line="360"/>
              <w:jc w:val="both"/>
              <w:rPr/>
            </w:pPr>
            <w:r>
              <w:t>MEC use cases and requirements</w:t>
            </w:r>
          </w:p>
        </w:tc>
        <w:tc>
          <w:tcPr>
            <w:tcW w:w="3288" w:type="dxa"/>
            <w:tcBorders/>
          </w:tcPr>
          <w:p w14:paraId="0D853200">
            <w:pPr>
              <w:pStyle w:val="style0"/>
              <w:spacing w:after="0" w:lineRule="auto" w:line="360"/>
              <w:jc w:val="both"/>
              <w:rPr/>
            </w:pPr>
            <w:r>
              <w:t>Used as context for latency-sensitive edge computing</w:t>
            </w:r>
          </w:p>
        </w:tc>
      </w:tr>
      <w:tr w14:paraId="1C6EDAFA">
        <w:tblPrEx/>
        <w:trPr>
          <w:jc w:val="center"/>
        </w:trPr>
        <w:tc>
          <w:tcPr>
            <w:tcW w:w="3288" w:type="dxa"/>
            <w:tcBorders/>
          </w:tcPr>
          <w:p w14:paraId="6152B919">
            <w:pPr>
              <w:pStyle w:val="style0"/>
              <w:spacing w:after="0" w:lineRule="auto" w:line="360"/>
              <w:jc w:val="both"/>
              <w:rPr/>
            </w:pPr>
            <w:r>
              <w:t>ETSI MEC GS MEC 003</w:t>
            </w:r>
          </w:p>
        </w:tc>
        <w:tc>
          <w:tcPr>
            <w:tcW w:w="3288" w:type="dxa"/>
            <w:tcBorders/>
          </w:tcPr>
          <w:p w14:paraId="401384E2">
            <w:pPr>
              <w:pStyle w:val="style0"/>
              <w:spacing w:after="0" w:lineRule="auto" w:line="360"/>
              <w:jc w:val="both"/>
              <w:rPr/>
            </w:pPr>
            <w:r>
              <w:t>MEC framework and reference architecture</w:t>
            </w:r>
          </w:p>
        </w:tc>
        <w:tc>
          <w:tcPr>
            <w:tcW w:w="3288" w:type="dxa"/>
            <w:tcBorders/>
          </w:tcPr>
          <w:p w14:paraId="7C7785FB">
            <w:pPr>
              <w:pStyle w:val="style0"/>
              <w:spacing w:after="0" w:lineRule="auto" w:line="360"/>
              <w:jc w:val="both"/>
              <w:rPr/>
            </w:pPr>
            <w:r>
              <w:t>Used to define edge-computing context</w:t>
            </w:r>
          </w:p>
        </w:tc>
      </w:tr>
      <w:tr w14:paraId="7077FB82">
        <w:tblPrEx/>
        <w:trPr>
          <w:jc w:val="center"/>
        </w:trPr>
        <w:tc>
          <w:tcPr>
            <w:tcW w:w="3288" w:type="dxa"/>
            <w:tcBorders/>
          </w:tcPr>
          <w:p w14:paraId="7CD21B97">
            <w:pPr>
              <w:pStyle w:val="style0"/>
              <w:spacing w:after="0" w:lineRule="auto" w:line="360"/>
              <w:jc w:val="both"/>
              <w:rPr/>
            </w:pPr>
            <w:r>
              <w:t>IEEE referencing style</w:t>
            </w:r>
          </w:p>
        </w:tc>
        <w:tc>
          <w:tcPr>
            <w:tcW w:w="3288" w:type="dxa"/>
            <w:tcBorders/>
          </w:tcPr>
          <w:p w14:paraId="6E453013">
            <w:pPr>
              <w:pStyle w:val="style0"/>
              <w:spacing w:after="0" w:lineRule="auto" w:line="360"/>
              <w:jc w:val="both"/>
              <w:rPr/>
            </w:pPr>
            <w:r>
              <w:t>Consistent technical references</w:t>
            </w:r>
          </w:p>
        </w:tc>
        <w:tc>
          <w:tcPr>
            <w:tcW w:w="3288" w:type="dxa"/>
            <w:tcBorders/>
          </w:tcPr>
          <w:p w14:paraId="6B7F785C">
            <w:pPr>
              <w:pStyle w:val="style0"/>
              <w:spacing w:after="0" w:lineRule="auto" w:line="360"/>
              <w:jc w:val="both"/>
              <w:rPr/>
            </w:pPr>
            <w:r>
              <w:t>Applied in reference list</w:t>
            </w:r>
          </w:p>
        </w:tc>
      </w:tr>
      <w:tr w14:paraId="5BDCD22A">
        <w:tblPrEx/>
        <w:trPr>
          <w:jc w:val="center"/>
        </w:trPr>
        <w:tc>
          <w:tcPr>
            <w:tcW w:w="3288" w:type="dxa"/>
            <w:tcBorders/>
          </w:tcPr>
          <w:p w14:paraId="60A10955">
            <w:pPr>
              <w:pStyle w:val="style0"/>
              <w:spacing w:after="0" w:lineRule="auto" w:line="360"/>
              <w:jc w:val="both"/>
              <w:rPr/>
            </w:pPr>
            <w:r>
              <w:t>Project/institutional academic integrity</w:t>
            </w:r>
          </w:p>
        </w:tc>
        <w:tc>
          <w:tcPr>
            <w:tcW w:w="3288" w:type="dxa"/>
            <w:tcBorders/>
          </w:tcPr>
          <w:p w14:paraId="0C5C869C">
            <w:pPr>
              <w:pStyle w:val="style0"/>
              <w:spacing w:after="0" w:lineRule="auto" w:line="360"/>
              <w:jc w:val="both"/>
              <w:rPr/>
            </w:pPr>
            <w:r>
              <w:t>Original work and acknowledgement</w:t>
            </w:r>
          </w:p>
        </w:tc>
        <w:tc>
          <w:tcPr>
            <w:tcW w:w="3288" w:type="dxa"/>
            <w:tcBorders/>
          </w:tcPr>
          <w:p w14:paraId="331EFED7">
            <w:pPr>
              <w:pStyle w:val="style0"/>
              <w:spacing w:after="0" w:lineRule="auto" w:line="360"/>
              <w:jc w:val="both"/>
              <w:rPr/>
            </w:pPr>
            <w:r>
              <w:t>Sources and tools disclosed</w:t>
            </w:r>
          </w:p>
        </w:tc>
      </w:tr>
    </w:tbl>
    <w:p w14:paraId="144E3E42">
      <w:pPr>
        <w:pStyle w:val="style2"/>
        <w:spacing w:lineRule="auto" w:line="360"/>
        <w:jc w:val="both"/>
        <w:rPr/>
      </w:pPr>
      <w:r>
        <w:t>3.3 Design Specifications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66"/>
        <w:gridCol w:w="2466"/>
        <w:gridCol w:w="2466"/>
        <w:gridCol w:w="2466"/>
      </w:tblGrid>
      <w:tr w14:paraId="48659D7A">
        <w:trPr>
          <w:jc w:val="center"/>
        </w:trPr>
        <w:tc>
          <w:tcPr>
            <w:tcW w:w="2466" w:type="dxa"/>
            <w:tcBorders/>
            <w:vAlign w:val="center"/>
          </w:tcPr>
          <w:p w14:paraId="69AF0EE3">
            <w:pPr>
              <w:pStyle w:val="style0"/>
              <w:spacing w:after="0" w:lineRule="auto" w:line="360"/>
              <w:jc w:val="both"/>
              <w:rPr/>
            </w:pPr>
            <w:r>
              <w:rPr>
                <w:b/>
              </w:rPr>
              <w:t>Parameter</w:t>
            </w:r>
          </w:p>
        </w:tc>
        <w:tc>
          <w:tcPr>
            <w:tcW w:w="2466" w:type="dxa"/>
            <w:tcBorders/>
            <w:vAlign w:val="center"/>
          </w:tcPr>
          <w:p w14:paraId="15F0F2BC">
            <w:pPr>
              <w:pStyle w:val="style0"/>
              <w:spacing w:after="0" w:lineRule="auto" w:line="360"/>
              <w:jc w:val="both"/>
              <w:rPr/>
            </w:pPr>
            <w:r>
              <w:rPr>
                <w:b/>
              </w:rPr>
              <w:t>Target/Requirement</w:t>
            </w:r>
          </w:p>
        </w:tc>
        <w:tc>
          <w:tcPr>
            <w:tcW w:w="2466" w:type="dxa"/>
            <w:tcBorders/>
            <w:vAlign w:val="center"/>
          </w:tcPr>
          <w:p w14:paraId="04F6A4D6">
            <w:pPr>
              <w:pStyle w:val="style0"/>
              <w:spacing w:after="0" w:lineRule="auto" w:line="360"/>
              <w:jc w:val="both"/>
              <w:rPr/>
            </w:pPr>
            <w:r>
              <w:rPr>
                <w:b/>
              </w:rPr>
              <w:t>Unit</w:t>
            </w:r>
          </w:p>
        </w:tc>
        <w:tc>
          <w:tcPr>
            <w:tcW w:w="2466" w:type="dxa"/>
            <w:tcBorders/>
            <w:vAlign w:val="center"/>
          </w:tcPr>
          <w:p w14:paraId="0A62AFCA">
            <w:pPr>
              <w:pStyle w:val="style0"/>
              <w:spacing w:after="0" w:lineRule="auto" w:line="360"/>
              <w:jc w:val="both"/>
              <w:rPr/>
            </w:pPr>
            <w:r>
              <w:rPr>
                <w:b/>
              </w:rPr>
              <w:t>Priority</w:t>
            </w:r>
          </w:p>
        </w:tc>
      </w:tr>
      <w:tr w14:paraId="56F5CC2F">
        <w:tblPrEx/>
        <w:trPr>
          <w:jc w:val="center"/>
        </w:trPr>
        <w:tc>
          <w:tcPr>
            <w:tcW w:w="2466" w:type="dxa"/>
            <w:tcBorders/>
          </w:tcPr>
          <w:p w14:paraId="1335BFAB">
            <w:pPr>
              <w:pStyle w:val="style0"/>
              <w:spacing w:after="0" w:lineRule="auto" w:line="360"/>
              <w:jc w:val="both"/>
              <w:rPr/>
            </w:pPr>
            <w:r>
              <w:t>Urgency weight</w:t>
            </w:r>
          </w:p>
        </w:tc>
        <w:tc>
          <w:tcPr>
            <w:tcW w:w="2466" w:type="dxa"/>
            <w:tcBorders/>
          </w:tcPr>
          <w:p w14:paraId="7092DF4E">
            <w:pPr>
              <w:pStyle w:val="style0"/>
              <w:spacing w:after="0" w:lineRule="auto" w:line="360"/>
              <w:jc w:val="both"/>
              <w:rPr/>
            </w:pPr>
            <w:r>
              <w:t>0–10</w:t>
            </w:r>
          </w:p>
        </w:tc>
        <w:tc>
          <w:tcPr>
            <w:tcW w:w="2466" w:type="dxa"/>
            <w:tcBorders/>
          </w:tcPr>
          <w:p w14:paraId="1906FC49">
            <w:pPr>
              <w:pStyle w:val="style0"/>
              <w:spacing w:after="0" w:lineRule="auto" w:line="360"/>
              <w:jc w:val="both"/>
              <w:rPr/>
            </w:pPr>
            <w:r>
              <w:t>score</w:t>
            </w:r>
          </w:p>
        </w:tc>
        <w:tc>
          <w:tcPr>
            <w:tcW w:w="2466" w:type="dxa"/>
            <w:tcBorders/>
          </w:tcPr>
          <w:p w14:paraId="1D8C8187">
            <w:pPr>
              <w:pStyle w:val="style0"/>
              <w:spacing w:after="0" w:lineRule="auto" w:line="360"/>
              <w:jc w:val="both"/>
              <w:rPr/>
            </w:pPr>
            <w:r>
              <w:t>High</w:t>
            </w:r>
          </w:p>
        </w:tc>
      </w:tr>
      <w:tr w14:paraId="7400C9EA">
        <w:tblPrEx/>
        <w:trPr>
          <w:jc w:val="center"/>
        </w:trPr>
        <w:tc>
          <w:tcPr>
            <w:tcW w:w="2466" w:type="dxa"/>
            <w:tcBorders/>
          </w:tcPr>
          <w:p w14:paraId="39C86EF7">
            <w:pPr>
              <w:pStyle w:val="style0"/>
              <w:spacing w:after="0" w:lineRule="auto" w:line="360"/>
              <w:jc w:val="both"/>
              <w:rPr/>
            </w:pPr>
            <w:r>
              <w:t>Waiting-time weight</w:t>
            </w:r>
          </w:p>
        </w:tc>
        <w:tc>
          <w:tcPr>
            <w:tcW w:w="2466" w:type="dxa"/>
            <w:tcBorders/>
          </w:tcPr>
          <w:p w14:paraId="574AB6BF">
            <w:pPr>
              <w:pStyle w:val="style0"/>
              <w:spacing w:after="0" w:lineRule="auto" w:line="360"/>
              <w:jc w:val="both"/>
              <w:rPr/>
            </w:pPr>
            <w:r>
              <w:t>0–5</w:t>
            </w:r>
          </w:p>
        </w:tc>
        <w:tc>
          <w:tcPr>
            <w:tcW w:w="2466" w:type="dxa"/>
            <w:tcBorders/>
          </w:tcPr>
          <w:p w14:paraId="0560CE32">
            <w:pPr>
              <w:pStyle w:val="style0"/>
              <w:spacing w:after="0" w:lineRule="auto" w:line="360"/>
              <w:jc w:val="both"/>
              <w:rPr/>
            </w:pPr>
            <w:r>
              <w:t>score</w:t>
            </w:r>
          </w:p>
        </w:tc>
        <w:tc>
          <w:tcPr>
            <w:tcW w:w="2466" w:type="dxa"/>
            <w:tcBorders/>
          </w:tcPr>
          <w:p w14:paraId="18930D50">
            <w:pPr>
              <w:pStyle w:val="style0"/>
              <w:spacing w:after="0" w:lineRule="auto" w:line="360"/>
              <w:jc w:val="both"/>
              <w:rPr/>
            </w:pPr>
            <w:r>
              <w:t>High</w:t>
            </w:r>
          </w:p>
        </w:tc>
      </w:tr>
      <w:tr w14:paraId="565415D4">
        <w:tblPrEx/>
        <w:trPr>
          <w:jc w:val="center"/>
        </w:trPr>
        <w:tc>
          <w:tcPr>
            <w:tcW w:w="2466" w:type="dxa"/>
            <w:tcBorders/>
          </w:tcPr>
          <w:p w14:paraId="1B9FAAB6">
            <w:pPr>
              <w:pStyle w:val="style0"/>
              <w:spacing w:after="0" w:lineRule="auto" w:line="360"/>
              <w:jc w:val="both"/>
              <w:rPr/>
            </w:pPr>
            <w:r>
              <w:t>Priority weight</w:t>
            </w:r>
          </w:p>
        </w:tc>
        <w:tc>
          <w:tcPr>
            <w:tcW w:w="2466" w:type="dxa"/>
            <w:tcBorders/>
          </w:tcPr>
          <w:p w14:paraId="0E22FC61">
            <w:pPr>
              <w:pStyle w:val="style0"/>
              <w:spacing w:after="0" w:lineRule="auto" w:line="360"/>
              <w:jc w:val="both"/>
              <w:rPr/>
            </w:pPr>
            <w:r>
              <w:t>0–5</w:t>
            </w:r>
          </w:p>
        </w:tc>
        <w:tc>
          <w:tcPr>
            <w:tcW w:w="2466" w:type="dxa"/>
            <w:tcBorders/>
          </w:tcPr>
          <w:p w14:paraId="52C42060">
            <w:pPr>
              <w:pStyle w:val="style0"/>
              <w:spacing w:after="0" w:lineRule="auto" w:line="360"/>
              <w:jc w:val="both"/>
              <w:rPr/>
            </w:pPr>
            <w:r>
              <w:t>score</w:t>
            </w:r>
          </w:p>
        </w:tc>
        <w:tc>
          <w:tcPr>
            <w:tcW w:w="2466" w:type="dxa"/>
            <w:tcBorders/>
          </w:tcPr>
          <w:p w14:paraId="66615688">
            <w:pPr>
              <w:pStyle w:val="style0"/>
              <w:spacing w:after="0" w:lineRule="auto" w:line="360"/>
              <w:jc w:val="both"/>
              <w:rPr/>
            </w:pPr>
            <w:r>
              <w:t>High</w:t>
            </w:r>
          </w:p>
        </w:tc>
      </w:tr>
      <w:tr w14:paraId="1ACE0B24">
        <w:tblPrEx/>
        <w:trPr>
          <w:jc w:val="center"/>
        </w:trPr>
        <w:tc>
          <w:tcPr>
            <w:tcW w:w="2466" w:type="dxa"/>
            <w:tcBorders/>
          </w:tcPr>
          <w:p w14:paraId="5584A301">
            <w:pPr>
              <w:pStyle w:val="style0"/>
              <w:spacing w:after="0" w:lineRule="auto" w:line="360"/>
              <w:jc w:val="both"/>
              <w:rPr/>
            </w:pPr>
            <w:r>
              <w:t>Burst penalty</w:t>
            </w:r>
          </w:p>
        </w:tc>
        <w:tc>
          <w:tcPr>
            <w:tcW w:w="2466" w:type="dxa"/>
            <w:tcBorders/>
          </w:tcPr>
          <w:p w14:paraId="767A6392">
            <w:pPr>
              <w:pStyle w:val="style0"/>
              <w:spacing w:after="0" w:lineRule="auto" w:line="360"/>
              <w:jc w:val="both"/>
              <w:rPr/>
            </w:pPr>
            <w:r>
              <w:t>0–3</w:t>
            </w:r>
          </w:p>
        </w:tc>
        <w:tc>
          <w:tcPr>
            <w:tcW w:w="2466" w:type="dxa"/>
            <w:tcBorders/>
          </w:tcPr>
          <w:p w14:paraId="47AD82FA">
            <w:pPr>
              <w:pStyle w:val="style0"/>
              <w:spacing w:after="0" w:lineRule="auto" w:line="360"/>
              <w:jc w:val="both"/>
              <w:rPr/>
            </w:pPr>
            <w:r>
              <w:t>score</w:t>
            </w:r>
          </w:p>
        </w:tc>
        <w:tc>
          <w:tcPr>
            <w:tcW w:w="2466" w:type="dxa"/>
            <w:tcBorders/>
          </w:tcPr>
          <w:p w14:paraId="204B0491">
            <w:pPr>
              <w:pStyle w:val="style0"/>
              <w:spacing w:after="0" w:lineRule="auto" w:line="360"/>
              <w:jc w:val="both"/>
              <w:rPr/>
            </w:pPr>
            <w:r>
              <w:t>Medium</w:t>
            </w:r>
          </w:p>
        </w:tc>
      </w:tr>
      <w:tr w14:paraId="190B7ADE">
        <w:tblPrEx/>
        <w:trPr>
          <w:jc w:val="center"/>
        </w:trPr>
        <w:tc>
          <w:tcPr>
            <w:tcW w:w="2466" w:type="dxa"/>
            <w:tcBorders/>
          </w:tcPr>
          <w:p w14:paraId="7E5130B6">
            <w:pPr>
              <w:pStyle w:val="style0"/>
              <w:spacing w:after="0" w:lineRule="auto" w:line="360"/>
              <w:jc w:val="both"/>
              <w:rPr/>
            </w:pPr>
            <w:r>
              <w:t>Time quantum for RR baseline</w:t>
            </w:r>
          </w:p>
        </w:tc>
        <w:tc>
          <w:tcPr>
            <w:tcW w:w="2466" w:type="dxa"/>
            <w:tcBorders/>
          </w:tcPr>
          <w:p w14:paraId="28633BCE">
            <w:pPr>
              <w:pStyle w:val="style0"/>
              <w:spacing w:after="0" w:lineRule="auto" w:line="360"/>
              <w:jc w:val="both"/>
              <w:rPr/>
            </w:pPr>
            <w:r>
              <w:t>20</w:t>
            </w:r>
          </w:p>
        </w:tc>
        <w:tc>
          <w:tcPr>
            <w:tcW w:w="2466" w:type="dxa"/>
            <w:tcBorders/>
          </w:tcPr>
          <w:p w14:paraId="7B9F5086">
            <w:pPr>
              <w:pStyle w:val="style0"/>
              <w:spacing w:after="0" w:lineRule="auto" w:line="360"/>
              <w:jc w:val="both"/>
              <w:rPr/>
            </w:pPr>
            <w:r>
              <w:t>ms</w:t>
            </w:r>
          </w:p>
        </w:tc>
        <w:tc>
          <w:tcPr>
            <w:tcW w:w="2466" w:type="dxa"/>
            <w:tcBorders/>
          </w:tcPr>
          <w:p w14:paraId="1EAADB90">
            <w:pPr>
              <w:pStyle w:val="style0"/>
              <w:spacing w:after="0" w:lineRule="auto" w:line="360"/>
              <w:jc w:val="both"/>
              <w:rPr/>
            </w:pPr>
            <w:r>
              <w:t>Medium</w:t>
            </w:r>
          </w:p>
        </w:tc>
      </w:tr>
      <w:tr w14:paraId="788C92E2">
        <w:tblPrEx/>
        <w:trPr>
          <w:jc w:val="center"/>
        </w:trPr>
        <w:tc>
          <w:tcPr>
            <w:tcW w:w="2466" w:type="dxa"/>
            <w:tcBorders/>
          </w:tcPr>
          <w:p w14:paraId="4923A9D2">
            <w:pPr>
              <w:pStyle w:val="style0"/>
              <w:spacing w:after="0" w:lineRule="auto" w:line="360"/>
              <w:jc w:val="both"/>
              <w:rPr/>
            </w:pPr>
            <w:r>
              <w:t>Aging interval</w:t>
            </w:r>
          </w:p>
        </w:tc>
        <w:tc>
          <w:tcPr>
            <w:tcW w:w="2466" w:type="dxa"/>
            <w:tcBorders/>
          </w:tcPr>
          <w:p w14:paraId="5C6973DE">
            <w:pPr>
              <w:pStyle w:val="style0"/>
              <w:spacing w:after="0" w:lineRule="auto" w:line="360"/>
              <w:jc w:val="both"/>
              <w:rPr/>
            </w:pPr>
            <w:r>
              <w:t>50</w:t>
            </w:r>
          </w:p>
        </w:tc>
        <w:tc>
          <w:tcPr>
            <w:tcW w:w="2466" w:type="dxa"/>
            <w:tcBorders/>
          </w:tcPr>
          <w:p w14:paraId="03ADA282">
            <w:pPr>
              <w:pStyle w:val="style0"/>
              <w:spacing w:after="0" w:lineRule="auto" w:line="360"/>
              <w:jc w:val="both"/>
              <w:rPr/>
            </w:pPr>
            <w:r>
              <w:t>ms</w:t>
            </w:r>
          </w:p>
        </w:tc>
        <w:tc>
          <w:tcPr>
            <w:tcW w:w="2466" w:type="dxa"/>
            <w:tcBorders/>
          </w:tcPr>
          <w:p w14:paraId="2B01D81C">
            <w:pPr>
              <w:pStyle w:val="style0"/>
              <w:spacing w:after="0" w:lineRule="auto" w:line="360"/>
              <w:jc w:val="both"/>
              <w:rPr/>
            </w:pPr>
            <w:r>
              <w:t>Medium</w:t>
            </w:r>
          </w:p>
        </w:tc>
      </w:tr>
    </w:tbl>
    <w:p w14:paraId="46FB0914">
      <w:pPr>
        <w:pStyle w:val="style2"/>
        <w:spacing w:lineRule="auto" w:line="360"/>
        <w:jc w:val="both"/>
        <w:rPr/>
      </w:pPr>
      <w:r>
        <w:t>3.4 Alternative Solutions &amp; Evaluation</w:t>
      </w:r>
    </w:p>
    <w:p w14:paraId="3C642943">
      <w:pPr>
        <w:pStyle w:val="style0"/>
        <w:spacing w:lineRule="auto" w:line="360"/>
        <w:jc w:val="both"/>
        <w:rPr/>
      </w:pPr>
      <w:r>
        <w:t>Alternative 1: Priority Scheduling — selects the highest-priority ready task and can support urgent work, but static priority may cause starvation.</w:t>
      </w:r>
    </w:p>
    <w:p w14:paraId="185BCFA1">
      <w:pPr>
        <w:pStyle w:val="style0"/>
        <w:spacing w:lineRule="auto" w:line="360"/>
        <w:jc w:val="both"/>
        <w:rPr/>
      </w:pPr>
      <w:r>
        <w:t>Alternative 2: Edge-aware dynamic score — combines urgency, priority, waiting time and execution estimate, providing a more flexible response to changing queue conditions.</w:t>
      </w:r>
    </w:p>
    <w:p w14:paraId="2613E17C">
      <w:pPr>
        <w:pStyle w:val="style0"/>
        <w:spacing w:lineRule="auto" w:line="360"/>
        <w:jc w:val="both"/>
        <w:rPr/>
      </w:pPr>
      <w:r>
        <w:t>Alternative 3: Full edge offloading optimisation — jointly optimises CPU and network decisions, but is substantially more complex than required for a CPU scheduling project.</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73"/>
        <w:gridCol w:w="1973"/>
        <w:gridCol w:w="1973"/>
        <w:gridCol w:w="1973"/>
        <w:gridCol w:w="1973"/>
      </w:tblGrid>
      <w:tr w14:paraId="2FE1399D">
        <w:trPr>
          <w:jc w:val="center"/>
        </w:trPr>
        <w:tc>
          <w:tcPr>
            <w:tcW w:w="1973" w:type="dxa"/>
            <w:tcBorders/>
            <w:vAlign w:val="center"/>
          </w:tcPr>
          <w:p w14:paraId="5F5DE03A">
            <w:pPr>
              <w:pStyle w:val="style0"/>
              <w:spacing w:after="0" w:lineRule="auto" w:line="360"/>
              <w:jc w:val="both"/>
              <w:rPr/>
            </w:pPr>
            <w:r>
              <w:rPr>
                <w:b/>
              </w:rPr>
              <w:t>Criterion</w:t>
            </w:r>
          </w:p>
        </w:tc>
        <w:tc>
          <w:tcPr>
            <w:tcW w:w="1973" w:type="dxa"/>
            <w:tcBorders/>
            <w:vAlign w:val="center"/>
          </w:tcPr>
          <w:p w14:paraId="1871022F">
            <w:pPr>
              <w:pStyle w:val="style0"/>
              <w:spacing w:after="0" w:lineRule="auto" w:line="360"/>
              <w:jc w:val="both"/>
              <w:rPr/>
            </w:pPr>
            <w:r>
              <w:rPr>
                <w:b/>
              </w:rPr>
              <w:t>Weight</w:t>
            </w:r>
          </w:p>
        </w:tc>
        <w:tc>
          <w:tcPr>
            <w:tcW w:w="1973" w:type="dxa"/>
            <w:tcBorders/>
            <w:vAlign w:val="center"/>
          </w:tcPr>
          <w:p w14:paraId="48697037">
            <w:pPr>
              <w:pStyle w:val="style0"/>
              <w:spacing w:after="0" w:lineRule="auto" w:line="360"/>
              <w:jc w:val="both"/>
              <w:rPr/>
            </w:pPr>
            <w:r>
              <w:rPr>
                <w:b/>
              </w:rPr>
              <w:t>Priority</w:t>
            </w:r>
          </w:p>
        </w:tc>
        <w:tc>
          <w:tcPr>
            <w:tcW w:w="1973" w:type="dxa"/>
            <w:tcBorders/>
            <w:vAlign w:val="center"/>
          </w:tcPr>
          <w:p w14:paraId="2AFBA946">
            <w:pPr>
              <w:pStyle w:val="style0"/>
              <w:spacing w:after="0" w:lineRule="auto" w:line="360"/>
              <w:jc w:val="both"/>
              <w:rPr/>
            </w:pPr>
            <w:r>
              <w:rPr>
                <w:b/>
              </w:rPr>
              <w:t>Edge-aware Score</w:t>
            </w:r>
          </w:p>
        </w:tc>
        <w:tc>
          <w:tcPr>
            <w:tcW w:w="1973" w:type="dxa"/>
            <w:tcBorders/>
            <w:vAlign w:val="center"/>
          </w:tcPr>
          <w:p w14:paraId="022365BD">
            <w:pPr>
              <w:pStyle w:val="style0"/>
              <w:spacing w:after="0" w:lineRule="auto" w:line="360"/>
              <w:jc w:val="both"/>
              <w:rPr/>
            </w:pPr>
            <w:r>
              <w:rPr>
                <w:b/>
              </w:rPr>
              <w:t>Full Offloading</w:t>
            </w:r>
          </w:p>
        </w:tc>
      </w:tr>
      <w:tr w14:paraId="0FA14F51">
        <w:tblPrEx/>
        <w:trPr>
          <w:jc w:val="center"/>
        </w:trPr>
        <w:tc>
          <w:tcPr>
            <w:tcW w:w="1973" w:type="dxa"/>
            <w:tcBorders/>
          </w:tcPr>
          <w:p w14:paraId="3A29AA99">
            <w:pPr>
              <w:pStyle w:val="style0"/>
              <w:spacing w:after="0" w:lineRule="auto" w:line="360"/>
              <w:jc w:val="both"/>
              <w:rPr/>
            </w:pPr>
            <w:r>
              <w:t>Latency</w:t>
            </w:r>
          </w:p>
        </w:tc>
        <w:tc>
          <w:tcPr>
            <w:tcW w:w="1973" w:type="dxa"/>
            <w:tcBorders/>
          </w:tcPr>
          <w:p w14:paraId="10C716C8">
            <w:pPr>
              <w:pStyle w:val="style0"/>
              <w:spacing w:after="0" w:lineRule="auto" w:line="360"/>
              <w:jc w:val="both"/>
              <w:rPr/>
            </w:pPr>
            <w:r>
              <w:t>30</w:t>
            </w:r>
          </w:p>
        </w:tc>
        <w:tc>
          <w:tcPr>
            <w:tcW w:w="1973" w:type="dxa"/>
            <w:tcBorders/>
          </w:tcPr>
          <w:p w14:paraId="64BDE628">
            <w:pPr>
              <w:pStyle w:val="style0"/>
              <w:spacing w:after="0" w:lineRule="auto" w:line="360"/>
              <w:jc w:val="both"/>
              <w:rPr/>
            </w:pPr>
            <w:r>
              <w:t>4</w:t>
            </w:r>
          </w:p>
        </w:tc>
        <w:tc>
          <w:tcPr>
            <w:tcW w:w="1973" w:type="dxa"/>
            <w:tcBorders/>
          </w:tcPr>
          <w:p w14:paraId="44D36EE6">
            <w:pPr>
              <w:pStyle w:val="style0"/>
              <w:spacing w:after="0" w:lineRule="auto" w:line="360"/>
              <w:jc w:val="both"/>
              <w:rPr/>
            </w:pPr>
            <w:r>
              <w:t>5</w:t>
            </w:r>
          </w:p>
        </w:tc>
        <w:tc>
          <w:tcPr>
            <w:tcW w:w="1973" w:type="dxa"/>
            <w:tcBorders/>
          </w:tcPr>
          <w:p w14:paraId="46F8F415">
            <w:pPr>
              <w:pStyle w:val="style0"/>
              <w:spacing w:after="0" w:lineRule="auto" w:line="360"/>
              <w:jc w:val="both"/>
              <w:rPr/>
            </w:pPr>
            <w:r>
              <w:t>5</w:t>
            </w:r>
          </w:p>
        </w:tc>
      </w:tr>
      <w:tr w14:paraId="57CAA566">
        <w:tblPrEx/>
        <w:trPr>
          <w:jc w:val="center"/>
        </w:trPr>
        <w:tc>
          <w:tcPr>
            <w:tcW w:w="1973" w:type="dxa"/>
            <w:tcBorders/>
          </w:tcPr>
          <w:p w14:paraId="7EC1868E">
            <w:pPr>
              <w:pStyle w:val="style0"/>
              <w:spacing w:after="0" w:lineRule="auto" w:line="360"/>
              <w:jc w:val="both"/>
              <w:rPr/>
            </w:pPr>
            <w:r>
              <w:t>Fairness</w:t>
            </w:r>
          </w:p>
        </w:tc>
        <w:tc>
          <w:tcPr>
            <w:tcW w:w="1973" w:type="dxa"/>
            <w:tcBorders/>
          </w:tcPr>
          <w:p w14:paraId="0D232DCB">
            <w:pPr>
              <w:pStyle w:val="style0"/>
              <w:spacing w:after="0" w:lineRule="auto" w:line="360"/>
              <w:jc w:val="both"/>
              <w:rPr/>
            </w:pPr>
            <w:r>
              <w:t>20</w:t>
            </w:r>
          </w:p>
        </w:tc>
        <w:tc>
          <w:tcPr>
            <w:tcW w:w="1973" w:type="dxa"/>
            <w:tcBorders/>
          </w:tcPr>
          <w:p w14:paraId="61BB2430">
            <w:pPr>
              <w:pStyle w:val="style0"/>
              <w:spacing w:after="0" w:lineRule="auto" w:line="360"/>
              <w:jc w:val="both"/>
              <w:rPr/>
            </w:pPr>
            <w:r>
              <w:t>3</w:t>
            </w:r>
          </w:p>
        </w:tc>
        <w:tc>
          <w:tcPr>
            <w:tcW w:w="1973" w:type="dxa"/>
            <w:tcBorders/>
          </w:tcPr>
          <w:p w14:paraId="2A4C60E9">
            <w:pPr>
              <w:pStyle w:val="style0"/>
              <w:spacing w:after="0" w:lineRule="auto" w:line="360"/>
              <w:jc w:val="both"/>
              <w:rPr/>
            </w:pPr>
            <w:r>
              <w:t>4</w:t>
            </w:r>
          </w:p>
        </w:tc>
        <w:tc>
          <w:tcPr>
            <w:tcW w:w="1973" w:type="dxa"/>
            <w:tcBorders/>
          </w:tcPr>
          <w:p w14:paraId="34564E23">
            <w:pPr>
              <w:pStyle w:val="style0"/>
              <w:spacing w:after="0" w:lineRule="auto" w:line="360"/>
              <w:jc w:val="both"/>
              <w:rPr/>
            </w:pPr>
            <w:r>
              <w:t>3</w:t>
            </w:r>
          </w:p>
        </w:tc>
      </w:tr>
      <w:tr w14:paraId="18B39223">
        <w:tblPrEx/>
        <w:trPr>
          <w:jc w:val="center"/>
        </w:trPr>
        <w:tc>
          <w:tcPr>
            <w:tcW w:w="1973" w:type="dxa"/>
            <w:tcBorders/>
          </w:tcPr>
          <w:p w14:paraId="4FFEC8A6">
            <w:pPr>
              <w:pStyle w:val="style0"/>
              <w:spacing w:after="0" w:lineRule="auto" w:line="360"/>
              <w:jc w:val="both"/>
              <w:rPr/>
            </w:pPr>
            <w:r>
              <w:t>Complexity</w:t>
            </w:r>
          </w:p>
        </w:tc>
        <w:tc>
          <w:tcPr>
            <w:tcW w:w="1973" w:type="dxa"/>
            <w:tcBorders/>
          </w:tcPr>
          <w:p w14:paraId="41741528">
            <w:pPr>
              <w:pStyle w:val="style0"/>
              <w:spacing w:after="0" w:lineRule="auto" w:line="360"/>
              <w:jc w:val="both"/>
              <w:rPr/>
            </w:pPr>
            <w:r>
              <w:t>20</w:t>
            </w:r>
          </w:p>
        </w:tc>
        <w:tc>
          <w:tcPr>
            <w:tcW w:w="1973" w:type="dxa"/>
            <w:tcBorders/>
          </w:tcPr>
          <w:p w14:paraId="7025B4C1">
            <w:pPr>
              <w:pStyle w:val="style0"/>
              <w:spacing w:after="0" w:lineRule="auto" w:line="360"/>
              <w:jc w:val="both"/>
              <w:rPr/>
            </w:pPr>
            <w:r>
              <w:t>5</w:t>
            </w:r>
          </w:p>
        </w:tc>
        <w:tc>
          <w:tcPr>
            <w:tcW w:w="1973" w:type="dxa"/>
            <w:tcBorders/>
          </w:tcPr>
          <w:p w14:paraId="2CCE85B5">
            <w:pPr>
              <w:pStyle w:val="style0"/>
              <w:spacing w:after="0" w:lineRule="auto" w:line="360"/>
              <w:jc w:val="both"/>
              <w:rPr/>
            </w:pPr>
            <w:r>
              <w:t>4</w:t>
            </w:r>
          </w:p>
        </w:tc>
        <w:tc>
          <w:tcPr>
            <w:tcW w:w="1973" w:type="dxa"/>
            <w:tcBorders/>
          </w:tcPr>
          <w:p w14:paraId="3C18209F">
            <w:pPr>
              <w:pStyle w:val="style0"/>
              <w:spacing w:after="0" w:lineRule="auto" w:line="360"/>
              <w:jc w:val="both"/>
              <w:rPr/>
            </w:pPr>
            <w:r>
              <w:t>2</w:t>
            </w:r>
          </w:p>
        </w:tc>
      </w:tr>
      <w:tr w14:paraId="1FD52B4F">
        <w:tblPrEx/>
        <w:trPr>
          <w:jc w:val="center"/>
        </w:trPr>
        <w:tc>
          <w:tcPr>
            <w:tcW w:w="1973" w:type="dxa"/>
            <w:tcBorders/>
          </w:tcPr>
          <w:p w14:paraId="561DE210">
            <w:pPr>
              <w:pStyle w:val="style0"/>
              <w:spacing w:after="0" w:lineRule="auto" w:line="360"/>
              <w:jc w:val="both"/>
              <w:rPr/>
            </w:pPr>
            <w:r>
              <w:t>Reproducibility</w:t>
            </w:r>
          </w:p>
        </w:tc>
        <w:tc>
          <w:tcPr>
            <w:tcW w:w="1973" w:type="dxa"/>
            <w:tcBorders/>
          </w:tcPr>
          <w:p w14:paraId="383E84E5">
            <w:pPr>
              <w:pStyle w:val="style0"/>
              <w:spacing w:after="0" w:lineRule="auto" w:line="360"/>
              <w:jc w:val="both"/>
              <w:rPr/>
            </w:pPr>
            <w:r>
              <w:t>15</w:t>
            </w:r>
          </w:p>
        </w:tc>
        <w:tc>
          <w:tcPr>
            <w:tcW w:w="1973" w:type="dxa"/>
            <w:tcBorders/>
          </w:tcPr>
          <w:p w14:paraId="70EB10C5">
            <w:pPr>
              <w:pStyle w:val="style0"/>
              <w:spacing w:after="0" w:lineRule="auto" w:line="360"/>
              <w:jc w:val="both"/>
              <w:rPr/>
            </w:pPr>
            <w:r>
              <w:t>5</w:t>
            </w:r>
          </w:p>
        </w:tc>
        <w:tc>
          <w:tcPr>
            <w:tcW w:w="1973" w:type="dxa"/>
            <w:tcBorders/>
          </w:tcPr>
          <w:p w14:paraId="36D283C9">
            <w:pPr>
              <w:pStyle w:val="style0"/>
              <w:spacing w:after="0" w:lineRule="auto" w:line="360"/>
              <w:jc w:val="both"/>
              <w:rPr/>
            </w:pPr>
            <w:r>
              <w:t>5</w:t>
            </w:r>
          </w:p>
        </w:tc>
        <w:tc>
          <w:tcPr>
            <w:tcW w:w="1973" w:type="dxa"/>
            <w:tcBorders/>
          </w:tcPr>
          <w:p w14:paraId="5A5DF58F">
            <w:pPr>
              <w:pStyle w:val="style0"/>
              <w:spacing w:after="0" w:lineRule="auto" w:line="360"/>
              <w:jc w:val="both"/>
              <w:rPr/>
            </w:pPr>
            <w:r>
              <w:t>3</w:t>
            </w:r>
          </w:p>
        </w:tc>
      </w:tr>
      <w:tr w14:paraId="4BFC5026">
        <w:tblPrEx/>
        <w:trPr>
          <w:jc w:val="center"/>
        </w:trPr>
        <w:tc>
          <w:tcPr>
            <w:tcW w:w="1973" w:type="dxa"/>
            <w:tcBorders/>
          </w:tcPr>
          <w:p w14:paraId="6984BA06">
            <w:pPr>
              <w:pStyle w:val="style0"/>
              <w:spacing w:after="0" w:lineRule="auto" w:line="360"/>
              <w:jc w:val="both"/>
              <w:rPr/>
            </w:pPr>
            <w:r>
              <w:t>Scalability</w:t>
            </w:r>
          </w:p>
        </w:tc>
        <w:tc>
          <w:tcPr>
            <w:tcW w:w="1973" w:type="dxa"/>
            <w:tcBorders/>
          </w:tcPr>
          <w:p w14:paraId="5BB7129C">
            <w:pPr>
              <w:pStyle w:val="style0"/>
              <w:spacing w:after="0" w:lineRule="auto" w:line="360"/>
              <w:jc w:val="both"/>
              <w:rPr/>
            </w:pPr>
            <w:r>
              <w:t>15</w:t>
            </w:r>
          </w:p>
        </w:tc>
        <w:tc>
          <w:tcPr>
            <w:tcW w:w="1973" w:type="dxa"/>
            <w:tcBorders/>
          </w:tcPr>
          <w:p w14:paraId="5D950430">
            <w:pPr>
              <w:pStyle w:val="style0"/>
              <w:spacing w:after="0" w:lineRule="auto" w:line="360"/>
              <w:jc w:val="both"/>
              <w:rPr/>
            </w:pPr>
            <w:r>
              <w:t>3</w:t>
            </w:r>
          </w:p>
        </w:tc>
        <w:tc>
          <w:tcPr>
            <w:tcW w:w="1973" w:type="dxa"/>
            <w:tcBorders/>
          </w:tcPr>
          <w:p w14:paraId="66BFA417">
            <w:pPr>
              <w:pStyle w:val="style0"/>
              <w:spacing w:after="0" w:lineRule="auto" w:line="360"/>
              <w:jc w:val="both"/>
              <w:rPr/>
            </w:pPr>
            <w:r>
              <w:t>4</w:t>
            </w:r>
          </w:p>
        </w:tc>
        <w:tc>
          <w:tcPr>
            <w:tcW w:w="1973" w:type="dxa"/>
            <w:tcBorders/>
          </w:tcPr>
          <w:p w14:paraId="18C8C4D2">
            <w:pPr>
              <w:pStyle w:val="style0"/>
              <w:spacing w:after="0" w:lineRule="auto" w:line="360"/>
              <w:jc w:val="both"/>
              <w:rPr/>
            </w:pPr>
            <w:r>
              <w:t>5</w:t>
            </w:r>
          </w:p>
        </w:tc>
      </w:tr>
      <w:tr w14:paraId="13FCF0BF">
        <w:tblPrEx/>
        <w:trPr>
          <w:jc w:val="center"/>
        </w:trPr>
        <w:tc>
          <w:tcPr>
            <w:tcW w:w="1973" w:type="dxa"/>
            <w:tcBorders/>
          </w:tcPr>
          <w:p w14:paraId="1073E121">
            <w:pPr>
              <w:pStyle w:val="style0"/>
              <w:spacing w:after="0" w:lineRule="auto" w:line="360"/>
              <w:jc w:val="both"/>
              <w:rPr/>
            </w:pPr>
            <w:r>
              <w:t>Weighted total</w:t>
            </w:r>
          </w:p>
        </w:tc>
        <w:tc>
          <w:tcPr>
            <w:tcW w:w="1973" w:type="dxa"/>
            <w:tcBorders/>
          </w:tcPr>
          <w:p w14:paraId="0F8FDAB0">
            <w:pPr>
              <w:pStyle w:val="style0"/>
              <w:spacing w:after="0" w:lineRule="auto" w:line="360"/>
              <w:jc w:val="both"/>
              <w:rPr/>
            </w:pPr>
            <w:r>
              <w:t>100</w:t>
            </w:r>
          </w:p>
        </w:tc>
        <w:tc>
          <w:tcPr>
            <w:tcW w:w="1973" w:type="dxa"/>
            <w:tcBorders/>
          </w:tcPr>
          <w:p w14:paraId="0E4BA861">
            <w:pPr>
              <w:pStyle w:val="style0"/>
              <w:spacing w:after="0" w:lineRule="auto" w:line="360"/>
              <w:jc w:val="both"/>
              <w:rPr/>
            </w:pPr>
            <w:r>
              <w:t>3.9</w:t>
            </w:r>
          </w:p>
        </w:tc>
        <w:tc>
          <w:tcPr>
            <w:tcW w:w="1973" w:type="dxa"/>
            <w:tcBorders/>
          </w:tcPr>
          <w:p w14:paraId="339E983B">
            <w:pPr>
              <w:pStyle w:val="style0"/>
              <w:spacing w:after="0" w:lineRule="auto" w:line="360"/>
              <w:jc w:val="both"/>
              <w:rPr/>
            </w:pPr>
            <w:r>
              <w:t>4.5</w:t>
            </w:r>
          </w:p>
        </w:tc>
        <w:tc>
          <w:tcPr>
            <w:tcW w:w="1973" w:type="dxa"/>
            <w:tcBorders/>
          </w:tcPr>
          <w:p w14:paraId="62C9CDF9">
            <w:pPr>
              <w:pStyle w:val="style0"/>
              <w:spacing w:after="0" w:lineRule="auto" w:line="360"/>
              <w:jc w:val="both"/>
              <w:rPr/>
            </w:pPr>
            <w:r>
              <w:t>3.5</w:t>
            </w:r>
          </w:p>
        </w:tc>
      </w:tr>
    </w:tbl>
    <w:p w14:paraId="0D8BA48E">
      <w:pPr>
        <w:pStyle w:val="style2"/>
        <w:spacing w:lineRule="auto" w:line="360"/>
        <w:jc w:val="both"/>
        <w:rPr/>
      </w:pPr>
      <w:r>
        <w:t>3.5 Selected Design &amp; Detailed Design</w:t>
      </w:r>
    </w:p>
    <w:p w14:paraId="33F3BFF0">
      <w:pPr>
        <w:pStyle w:val="style0"/>
        <w:spacing w:lineRule="auto" w:line="360"/>
        <w:jc w:val="both"/>
        <w:rPr/>
      </w:pPr>
      <w:r>
        <w:t>The edge-aware dynamic score is selected because it directly targets the project aim while remaining small enough to implement and test. A task receives a score based on latency sensitivity, base priority, waiting time and estimated burst time. A representative score is:</w:t>
      </w:r>
    </w:p>
    <w:p w14:paraId="465A338D">
      <w:pPr>
        <w:pStyle w:val="style0"/>
        <w:spacing w:lineRule="auto" w:line="360"/>
        <w:jc w:val="both"/>
        <w:rPr/>
      </w:pPr>
      <w:r>
        <w:t>Score = 4×Urgency + 2×Priority + 0.05×WaitingTime − 0.5×EstimatedBurstTime</w:t>
      </w:r>
    </w:p>
    <w:p w14:paraId="00800ECC">
      <w:pPr>
        <w:pStyle w:val="style0"/>
        <w:spacing w:lineRule="auto" w:line="360"/>
        <w:jc w:val="both"/>
        <w:rPr/>
      </w:pPr>
      <w:r>
        <w:t>The task with the highest score is selected. A small burst-time penalty avoids consistently selecting very long jobs when other urgent work is waiting. Aging through waiting time gradually increases the score of postponed tasks. The scheduler can pre-empt a running task when a newly arrived task has a sufficiently higher latency-aware score.</w:t>
      </w:r>
    </w:p>
    <w:p w14:paraId="6C08D985">
      <w:pPr>
        <w:pStyle w:val="style2"/>
        <w:spacing w:lineRule="auto" w:line="360"/>
        <w:jc w:val="both"/>
        <w:rPr/>
      </w:pPr>
      <w:r>
        <w:t>Scheduler Decision Flow</w:t>
      </w:r>
    </w:p>
    <w:p w14:paraId="79CA0F34">
      <w:pPr>
        <w:pStyle w:val="style0"/>
        <w:spacing w:lineRule="auto" w:line="360"/>
        <w:jc w:val="both"/>
        <w:rPr/>
      </w:pPr>
      <w:r>
        <w:t>1. Add newly arrived tasks to the ready queue.</w:t>
      </w:r>
    </w:p>
    <w:p w14:paraId="147431F9">
      <w:pPr>
        <w:pStyle w:val="style0"/>
        <w:spacing w:lineRule="auto" w:line="360"/>
        <w:jc w:val="both"/>
        <w:rPr/>
      </w:pPr>
      <w:r>
        <w:t>2. Update waiting time for queued tasks.</w:t>
      </w:r>
    </w:p>
    <w:p w14:paraId="0DD9EBEB">
      <w:pPr>
        <w:pStyle w:val="style0"/>
        <w:spacing w:lineRule="auto" w:line="360"/>
        <w:jc w:val="both"/>
        <w:rPr/>
      </w:pPr>
      <w:r>
        <w:t>3. Calculate the edge-aware score for each ready task.</w:t>
      </w:r>
    </w:p>
    <w:p w14:paraId="4E4C73B6">
      <w:pPr>
        <w:pStyle w:val="style0"/>
        <w:spacing w:lineRule="auto" w:line="360"/>
        <w:jc w:val="both"/>
        <w:rPr/>
      </w:pPr>
      <w:r>
        <w:t>4. Select the task with the highest score.</w:t>
      </w:r>
    </w:p>
    <w:p w14:paraId="4D3885DB">
      <w:pPr>
        <w:pStyle w:val="style0"/>
        <w:spacing w:lineRule="auto" w:line="360"/>
        <w:jc w:val="both"/>
        <w:rPr/>
      </w:pPr>
      <w:r>
        <w:t>5. If pre-emption is enabled and the new task is sufficiently more urgent, dispatch it.</w:t>
      </w:r>
    </w:p>
    <w:p w14:paraId="319FFA53">
      <w:pPr>
        <w:pStyle w:val="style0"/>
        <w:spacing w:lineRule="auto" w:line="360"/>
        <w:jc w:val="both"/>
        <w:rPr/>
      </w:pPr>
      <w:r>
        <w:t>6. Execute for the selected time slice or until completion.</w:t>
      </w:r>
    </w:p>
    <w:p w14:paraId="2A0005C2">
      <w:pPr>
        <w:pStyle w:val="style0"/>
        <w:spacing w:lineRule="auto" w:line="360"/>
        <w:jc w:val="both"/>
        <w:rPr/>
      </w:pPr>
      <w:r>
        <w:t>7. Record response, waiting and turnaround metrics.</w:t>
      </w:r>
    </w:p>
    <w:p w14:paraId="6A6C0FE6">
      <w:pPr>
        <w:pStyle w:val="style0"/>
        <w:spacing w:lineRule="auto" w:line="360"/>
        <w:jc w:val="both"/>
        <w:rPr/>
      </w:pPr>
      <w:r>
        <w:t>8. Repeat until all tasks finish.</w:t>
      </w:r>
    </w:p>
    <w:p w14:paraId="02EFD6A3">
      <w:pPr>
        <w:pStyle w:val="style2"/>
        <w:spacing w:lineRule="auto" w:line="360"/>
        <w:jc w:val="both"/>
        <w:rPr/>
      </w:pPr>
      <w:r>
        <w:t>3.6 Trade-off Analysis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73"/>
        <w:gridCol w:w="1973"/>
        <w:gridCol w:w="1973"/>
        <w:gridCol w:w="1973"/>
        <w:gridCol w:w="1973"/>
      </w:tblGrid>
      <w:tr w14:paraId="0B7899E7">
        <w:trPr>
          <w:jc w:val="center"/>
        </w:trPr>
        <w:tc>
          <w:tcPr>
            <w:tcW w:w="1973" w:type="dxa"/>
            <w:tcBorders/>
            <w:vAlign w:val="center"/>
          </w:tcPr>
          <w:p w14:paraId="1BAED449">
            <w:pPr>
              <w:pStyle w:val="style0"/>
              <w:spacing w:after="0" w:lineRule="auto" w:line="360"/>
              <w:jc w:val="both"/>
              <w:rPr/>
            </w:pPr>
            <w:r>
              <w:rPr>
                <w:b/>
              </w:rPr>
              <w:t>Design Decision</w:t>
            </w:r>
          </w:p>
        </w:tc>
        <w:tc>
          <w:tcPr>
            <w:tcW w:w="1973" w:type="dxa"/>
            <w:tcBorders/>
            <w:vAlign w:val="center"/>
          </w:tcPr>
          <w:p w14:paraId="046F5464">
            <w:pPr>
              <w:pStyle w:val="style0"/>
              <w:spacing w:after="0" w:lineRule="auto" w:line="360"/>
              <w:jc w:val="both"/>
              <w:rPr/>
            </w:pPr>
            <w:r>
              <w:rPr>
                <w:b/>
              </w:rPr>
              <w:t>Alternative Considered</w:t>
            </w:r>
          </w:p>
        </w:tc>
        <w:tc>
          <w:tcPr>
            <w:tcW w:w="1973" w:type="dxa"/>
            <w:tcBorders/>
            <w:vAlign w:val="center"/>
          </w:tcPr>
          <w:p w14:paraId="18446755">
            <w:pPr>
              <w:pStyle w:val="style0"/>
              <w:spacing w:after="0" w:lineRule="auto" w:line="360"/>
              <w:jc w:val="both"/>
              <w:rPr/>
            </w:pPr>
            <w:r>
              <w:rPr>
                <w:b/>
              </w:rPr>
              <w:t>Benefit</w:t>
            </w:r>
          </w:p>
        </w:tc>
        <w:tc>
          <w:tcPr>
            <w:tcW w:w="1973" w:type="dxa"/>
            <w:tcBorders/>
            <w:vAlign w:val="center"/>
          </w:tcPr>
          <w:p w14:paraId="6EC9002F">
            <w:pPr>
              <w:pStyle w:val="style0"/>
              <w:spacing w:after="0" w:lineRule="auto" w:line="360"/>
              <w:jc w:val="both"/>
              <w:rPr/>
            </w:pPr>
            <w:r>
              <w:rPr>
                <w:b/>
              </w:rPr>
              <w:t>Disadvantage</w:t>
            </w:r>
          </w:p>
        </w:tc>
        <w:tc>
          <w:tcPr>
            <w:tcW w:w="1973" w:type="dxa"/>
            <w:tcBorders/>
            <w:vAlign w:val="center"/>
          </w:tcPr>
          <w:p w14:paraId="6FBAE904">
            <w:pPr>
              <w:pStyle w:val="style0"/>
              <w:spacing w:after="0" w:lineRule="auto" w:line="360"/>
              <w:jc w:val="both"/>
              <w:rPr/>
            </w:pPr>
            <w:r>
              <w:rPr>
                <w:b/>
              </w:rPr>
              <w:t>Final Decision &amp; Justification</w:t>
            </w:r>
          </w:p>
        </w:tc>
      </w:tr>
      <w:tr w14:paraId="4D29B2AD">
        <w:tblPrEx/>
        <w:trPr>
          <w:jc w:val="center"/>
        </w:trPr>
        <w:tc>
          <w:tcPr>
            <w:tcW w:w="1973" w:type="dxa"/>
            <w:tcBorders/>
          </w:tcPr>
          <w:p w14:paraId="523DDC09">
            <w:pPr>
              <w:pStyle w:val="style0"/>
              <w:spacing w:after="0" w:lineRule="auto" w:line="360"/>
              <w:jc w:val="both"/>
              <w:rPr/>
            </w:pPr>
            <w:r>
              <w:t>Dynamic urgency score</w:t>
            </w:r>
          </w:p>
        </w:tc>
        <w:tc>
          <w:tcPr>
            <w:tcW w:w="1973" w:type="dxa"/>
            <w:tcBorders/>
          </w:tcPr>
          <w:p w14:paraId="4E36FC71">
            <w:pPr>
              <w:pStyle w:val="style0"/>
              <w:spacing w:after="0" w:lineRule="auto" w:line="360"/>
              <w:jc w:val="both"/>
              <w:rPr/>
            </w:pPr>
            <w:r>
              <w:t>Static priority</w:t>
            </w:r>
          </w:p>
        </w:tc>
        <w:tc>
          <w:tcPr>
            <w:tcW w:w="1973" w:type="dxa"/>
            <w:tcBorders/>
          </w:tcPr>
          <w:p w14:paraId="3BD10C1E">
            <w:pPr>
              <w:pStyle w:val="style0"/>
              <w:spacing w:after="0" w:lineRule="auto" w:line="360"/>
              <w:jc w:val="both"/>
              <w:rPr/>
            </w:pPr>
            <w:r>
              <w:t>More responsive</w:t>
            </w:r>
          </w:p>
        </w:tc>
        <w:tc>
          <w:tcPr>
            <w:tcW w:w="1973" w:type="dxa"/>
            <w:tcBorders/>
          </w:tcPr>
          <w:p w14:paraId="74117560">
            <w:pPr>
              <w:pStyle w:val="style0"/>
              <w:spacing w:after="0" w:lineRule="auto" w:line="360"/>
              <w:jc w:val="both"/>
              <w:rPr/>
            </w:pPr>
            <w:r>
              <w:t>Needs tuning</w:t>
            </w:r>
          </w:p>
        </w:tc>
        <w:tc>
          <w:tcPr>
            <w:tcW w:w="1973" w:type="dxa"/>
            <w:tcBorders/>
          </w:tcPr>
          <w:p w14:paraId="59431A84">
            <w:pPr>
              <w:pStyle w:val="style0"/>
              <w:spacing w:after="0" w:lineRule="auto" w:line="360"/>
              <w:jc w:val="both"/>
              <w:rPr/>
            </w:pPr>
            <w:r>
              <w:t>Selected because latency is the primary objective</w:t>
            </w:r>
          </w:p>
        </w:tc>
      </w:tr>
      <w:tr w14:paraId="7ADD9F13">
        <w:tblPrEx/>
        <w:trPr>
          <w:jc w:val="center"/>
        </w:trPr>
        <w:tc>
          <w:tcPr>
            <w:tcW w:w="1973" w:type="dxa"/>
            <w:tcBorders/>
          </w:tcPr>
          <w:p w14:paraId="6F1B792B">
            <w:pPr>
              <w:pStyle w:val="style0"/>
              <w:spacing w:after="0" w:lineRule="auto" w:line="360"/>
              <w:jc w:val="both"/>
              <w:rPr/>
            </w:pPr>
            <w:r>
              <w:t>Aging</w:t>
            </w:r>
          </w:p>
        </w:tc>
        <w:tc>
          <w:tcPr>
            <w:tcW w:w="1973" w:type="dxa"/>
            <w:tcBorders/>
          </w:tcPr>
          <w:p w14:paraId="3468C9BE">
            <w:pPr>
              <w:pStyle w:val="style0"/>
              <w:spacing w:after="0" w:lineRule="auto" w:line="360"/>
              <w:jc w:val="both"/>
              <w:rPr/>
            </w:pPr>
            <w:r>
              <w:t>No aging</w:t>
            </w:r>
          </w:p>
        </w:tc>
        <w:tc>
          <w:tcPr>
            <w:tcW w:w="1973" w:type="dxa"/>
            <w:tcBorders/>
          </w:tcPr>
          <w:p w14:paraId="103AE34C">
            <w:pPr>
              <w:pStyle w:val="style0"/>
              <w:spacing w:after="0" w:lineRule="auto" w:line="360"/>
              <w:jc w:val="both"/>
              <w:rPr/>
            </w:pPr>
            <w:r>
              <w:t>Prevents starvation</w:t>
            </w:r>
          </w:p>
        </w:tc>
        <w:tc>
          <w:tcPr>
            <w:tcW w:w="1973" w:type="dxa"/>
            <w:tcBorders/>
          </w:tcPr>
          <w:p w14:paraId="2C4AED6E">
            <w:pPr>
              <w:pStyle w:val="style0"/>
              <w:spacing w:after="0" w:lineRule="auto" w:line="360"/>
              <w:jc w:val="both"/>
              <w:rPr/>
            </w:pPr>
            <w:r>
              <w:t>Adds calculation</w:t>
            </w:r>
          </w:p>
        </w:tc>
        <w:tc>
          <w:tcPr>
            <w:tcW w:w="1973" w:type="dxa"/>
            <w:tcBorders/>
          </w:tcPr>
          <w:p w14:paraId="24DF83D0">
            <w:pPr>
              <w:pStyle w:val="style0"/>
              <w:spacing w:after="0" w:lineRule="auto" w:line="360"/>
              <w:jc w:val="both"/>
              <w:rPr/>
            </w:pPr>
            <w:r>
              <w:t>Selected for fairness</w:t>
            </w:r>
          </w:p>
        </w:tc>
      </w:tr>
      <w:tr w14:paraId="65C9F405">
        <w:tblPrEx/>
        <w:trPr>
          <w:jc w:val="center"/>
        </w:trPr>
        <w:tc>
          <w:tcPr>
            <w:tcW w:w="1973" w:type="dxa"/>
            <w:tcBorders/>
          </w:tcPr>
          <w:p w14:paraId="178D0334">
            <w:pPr>
              <w:pStyle w:val="style0"/>
              <w:spacing w:after="0" w:lineRule="auto" w:line="360"/>
              <w:jc w:val="both"/>
              <w:rPr/>
            </w:pPr>
            <w:r>
              <w:t>Pre-emption</w:t>
            </w:r>
          </w:p>
        </w:tc>
        <w:tc>
          <w:tcPr>
            <w:tcW w:w="1973" w:type="dxa"/>
            <w:tcBorders/>
          </w:tcPr>
          <w:p w14:paraId="374D8754">
            <w:pPr>
              <w:pStyle w:val="style0"/>
              <w:spacing w:after="0" w:lineRule="auto" w:line="360"/>
              <w:jc w:val="both"/>
              <w:rPr/>
            </w:pPr>
            <w:r>
              <w:t>Non-pre-emptive</w:t>
            </w:r>
          </w:p>
        </w:tc>
        <w:tc>
          <w:tcPr>
            <w:tcW w:w="1973" w:type="dxa"/>
            <w:tcBorders/>
          </w:tcPr>
          <w:p w14:paraId="7A8DCCAC">
            <w:pPr>
              <w:pStyle w:val="style0"/>
              <w:spacing w:after="0" w:lineRule="auto" w:line="360"/>
              <w:jc w:val="both"/>
              <w:rPr/>
            </w:pPr>
            <w:r>
              <w:t>Faster urgent response</w:t>
            </w:r>
          </w:p>
        </w:tc>
        <w:tc>
          <w:tcPr>
            <w:tcW w:w="1973" w:type="dxa"/>
            <w:tcBorders/>
          </w:tcPr>
          <w:p w14:paraId="34A6B7DB">
            <w:pPr>
              <w:pStyle w:val="style0"/>
              <w:spacing w:after="0" w:lineRule="auto" w:line="360"/>
              <w:jc w:val="both"/>
              <w:rPr/>
            </w:pPr>
            <w:r>
              <w:t>More context switches</w:t>
            </w:r>
          </w:p>
        </w:tc>
        <w:tc>
          <w:tcPr>
            <w:tcW w:w="1973" w:type="dxa"/>
            <w:tcBorders/>
          </w:tcPr>
          <w:p w14:paraId="5B768C07">
            <w:pPr>
              <w:pStyle w:val="style0"/>
              <w:spacing w:after="0" w:lineRule="auto" w:line="360"/>
              <w:jc w:val="both"/>
              <w:rPr/>
            </w:pPr>
            <w:r>
              <w:t>Use controlled pre-emption</w:t>
            </w:r>
          </w:p>
        </w:tc>
      </w:tr>
      <w:tr w14:paraId="1E057350">
        <w:tblPrEx/>
        <w:trPr>
          <w:jc w:val="center"/>
        </w:trPr>
        <w:tc>
          <w:tcPr>
            <w:tcW w:w="1973" w:type="dxa"/>
            <w:tcBorders/>
          </w:tcPr>
          <w:p w14:paraId="567FD696">
            <w:pPr>
              <w:pStyle w:val="style0"/>
              <w:spacing w:after="0" w:lineRule="auto" w:line="360"/>
              <w:jc w:val="both"/>
              <w:rPr/>
            </w:pPr>
            <w:r>
              <w:t>Simulation</w:t>
            </w:r>
          </w:p>
        </w:tc>
        <w:tc>
          <w:tcPr>
            <w:tcW w:w="1973" w:type="dxa"/>
            <w:tcBorders/>
          </w:tcPr>
          <w:p w14:paraId="66499EF0">
            <w:pPr>
              <w:pStyle w:val="style0"/>
              <w:spacing w:after="0" w:lineRule="auto" w:line="360"/>
              <w:jc w:val="both"/>
              <w:rPr/>
            </w:pPr>
            <w:r>
              <w:t>Kernel modification</w:t>
            </w:r>
          </w:p>
        </w:tc>
        <w:tc>
          <w:tcPr>
            <w:tcW w:w="1973" w:type="dxa"/>
            <w:tcBorders/>
          </w:tcPr>
          <w:p w14:paraId="5EE4CEED">
            <w:pPr>
              <w:pStyle w:val="style0"/>
              <w:spacing w:after="0" w:lineRule="auto" w:line="360"/>
              <w:jc w:val="both"/>
              <w:rPr/>
            </w:pPr>
            <w:r>
              <w:t>Safe and reproducible</w:t>
            </w:r>
          </w:p>
        </w:tc>
        <w:tc>
          <w:tcPr>
            <w:tcW w:w="1973" w:type="dxa"/>
            <w:tcBorders/>
          </w:tcPr>
          <w:p w14:paraId="55F5521E">
            <w:pPr>
              <w:pStyle w:val="style0"/>
              <w:spacing w:after="0" w:lineRule="auto" w:line="360"/>
              <w:jc w:val="both"/>
              <w:rPr/>
            </w:pPr>
            <w:r>
              <w:t>Does not measure real hardware</w:t>
            </w:r>
          </w:p>
        </w:tc>
        <w:tc>
          <w:tcPr>
            <w:tcW w:w="1973" w:type="dxa"/>
            <w:tcBorders/>
          </w:tcPr>
          <w:p w14:paraId="2F829E1A">
            <w:pPr>
              <w:pStyle w:val="style0"/>
              <w:spacing w:after="0" w:lineRule="auto" w:line="360"/>
              <w:jc w:val="both"/>
              <w:rPr/>
            </w:pPr>
            <w:r>
              <w:t>Selected for academic prototype</w:t>
            </w:r>
          </w:p>
        </w:tc>
      </w:tr>
    </w:tbl>
    <w:p w14:paraId="3C176E88">
      <w:pPr>
        <w:pStyle w:val="style2"/>
        <w:spacing w:lineRule="auto" w:line="360"/>
        <w:jc w:val="both"/>
        <w:rPr/>
      </w:pPr>
      <w:r>
        <w:t>3.7 Sustainability, Ethics, Safety, Risk &amp; Security</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66"/>
        <w:gridCol w:w="2466"/>
        <w:gridCol w:w="2466"/>
        <w:gridCol w:w="2466"/>
      </w:tblGrid>
      <w:tr w14:paraId="1C671D9E">
        <w:trPr>
          <w:jc w:val="center"/>
        </w:trPr>
        <w:tc>
          <w:tcPr>
            <w:tcW w:w="2466" w:type="dxa"/>
            <w:tcBorders/>
            <w:vAlign w:val="center"/>
          </w:tcPr>
          <w:p w14:paraId="38E9EB5F">
            <w:pPr>
              <w:pStyle w:val="style0"/>
              <w:spacing w:after="0" w:lineRule="auto" w:line="360"/>
              <w:jc w:val="both"/>
              <w:rPr/>
            </w:pPr>
            <w:r>
              <w:rPr>
                <w:b/>
              </w:rPr>
              <w:t>Domain</w:t>
            </w:r>
          </w:p>
        </w:tc>
        <w:tc>
          <w:tcPr>
            <w:tcW w:w="2466" w:type="dxa"/>
            <w:tcBorders/>
            <w:vAlign w:val="center"/>
          </w:tcPr>
          <w:p w14:paraId="584CA5CC">
            <w:pPr>
              <w:pStyle w:val="style0"/>
              <w:spacing w:after="0" w:lineRule="auto" w:line="360"/>
              <w:jc w:val="both"/>
              <w:rPr/>
            </w:pPr>
            <w:r>
              <w:rPr>
                <w:b/>
              </w:rPr>
              <w:t>Consideration</w:t>
            </w:r>
          </w:p>
        </w:tc>
        <w:tc>
          <w:tcPr>
            <w:tcW w:w="2466" w:type="dxa"/>
            <w:tcBorders/>
            <w:vAlign w:val="center"/>
          </w:tcPr>
          <w:p w14:paraId="32E76474">
            <w:pPr>
              <w:pStyle w:val="style0"/>
              <w:spacing w:after="0" w:lineRule="auto" w:line="360"/>
              <w:jc w:val="both"/>
              <w:rPr/>
            </w:pPr>
            <w:r>
              <w:rPr>
                <w:b/>
              </w:rPr>
              <w:t>Evidence Evaluated</w:t>
            </w:r>
          </w:p>
        </w:tc>
        <w:tc>
          <w:tcPr>
            <w:tcW w:w="2466" w:type="dxa"/>
            <w:tcBorders/>
            <w:vAlign w:val="center"/>
          </w:tcPr>
          <w:p w14:paraId="1DE4ACEA">
            <w:pPr>
              <w:pStyle w:val="style0"/>
              <w:spacing w:after="0" w:lineRule="auto" w:line="360"/>
              <w:jc w:val="both"/>
              <w:rPr/>
            </w:pPr>
            <w:r>
              <w:rPr>
                <w:b/>
              </w:rPr>
              <w:t>Impact on Final Decision</w:t>
            </w:r>
          </w:p>
        </w:tc>
      </w:tr>
      <w:tr w14:paraId="1924FE83">
        <w:tblPrEx/>
        <w:trPr>
          <w:jc w:val="center"/>
        </w:trPr>
        <w:tc>
          <w:tcPr>
            <w:tcW w:w="2466" w:type="dxa"/>
            <w:tcBorders/>
          </w:tcPr>
          <w:p w14:paraId="29B216FA">
            <w:pPr>
              <w:pStyle w:val="style0"/>
              <w:spacing w:after="0" w:lineRule="auto" w:line="360"/>
              <w:jc w:val="both"/>
              <w:rPr/>
            </w:pPr>
            <w:r>
              <w:t>Sustainability</w:t>
            </w:r>
          </w:p>
        </w:tc>
        <w:tc>
          <w:tcPr>
            <w:tcW w:w="2466" w:type="dxa"/>
            <w:tcBorders/>
          </w:tcPr>
          <w:p w14:paraId="5AE7DD23">
            <w:pPr>
              <w:pStyle w:val="style0"/>
              <w:spacing w:after="0" w:lineRule="auto" w:line="360"/>
              <w:jc w:val="both"/>
              <w:rPr/>
            </w:pPr>
            <w:r>
              <w:t>Avoid unnecessary CPU work</w:t>
            </w:r>
          </w:p>
        </w:tc>
        <w:tc>
          <w:tcPr>
            <w:tcW w:w="2466" w:type="dxa"/>
            <w:tcBorders/>
          </w:tcPr>
          <w:p w14:paraId="0CE17B69">
            <w:pPr>
              <w:pStyle w:val="style0"/>
              <w:spacing w:after="0" w:lineRule="auto" w:line="360"/>
              <w:jc w:val="both"/>
              <w:rPr/>
            </w:pPr>
            <w:r>
              <w:t>Context-switch and execution overhead considered</w:t>
            </w:r>
          </w:p>
        </w:tc>
        <w:tc>
          <w:tcPr>
            <w:tcW w:w="2466" w:type="dxa"/>
            <w:tcBorders/>
          </w:tcPr>
          <w:p w14:paraId="7A1116A5">
            <w:pPr>
              <w:pStyle w:val="style0"/>
              <w:spacing w:after="0" w:lineRule="auto" w:line="360"/>
              <w:jc w:val="both"/>
              <w:rPr/>
            </w:pPr>
            <w:r>
              <w:t>Use lightweight score and controlled pre-emption</w:t>
            </w:r>
          </w:p>
        </w:tc>
      </w:tr>
      <w:tr w14:paraId="3ADBD4D4">
        <w:tblPrEx/>
        <w:trPr>
          <w:jc w:val="center"/>
        </w:trPr>
        <w:tc>
          <w:tcPr>
            <w:tcW w:w="2466" w:type="dxa"/>
            <w:tcBorders/>
          </w:tcPr>
          <w:p w14:paraId="36E83AFB">
            <w:pPr>
              <w:pStyle w:val="style0"/>
              <w:spacing w:after="0" w:lineRule="auto" w:line="360"/>
              <w:jc w:val="both"/>
              <w:rPr/>
            </w:pPr>
            <w:r>
              <w:t>Ethics</w:t>
            </w:r>
          </w:p>
        </w:tc>
        <w:tc>
          <w:tcPr>
            <w:tcW w:w="2466" w:type="dxa"/>
            <w:tcBorders/>
          </w:tcPr>
          <w:p w14:paraId="7A6F7D3B">
            <w:pPr>
              <w:pStyle w:val="style0"/>
              <w:spacing w:after="0" w:lineRule="auto" w:line="360"/>
              <w:jc w:val="both"/>
              <w:rPr/>
            </w:pPr>
            <w:r>
              <w:t>Transparent reporting</w:t>
            </w:r>
          </w:p>
        </w:tc>
        <w:tc>
          <w:tcPr>
            <w:tcW w:w="2466" w:type="dxa"/>
            <w:tcBorders/>
          </w:tcPr>
          <w:p w14:paraId="3115EB3C">
            <w:pPr>
              <w:pStyle w:val="style0"/>
              <w:spacing w:after="0" w:lineRule="auto" w:line="360"/>
              <w:jc w:val="both"/>
              <w:rPr/>
            </w:pPr>
            <w:r>
              <w:t>All simulated results labelled as simulation</w:t>
            </w:r>
          </w:p>
        </w:tc>
        <w:tc>
          <w:tcPr>
            <w:tcW w:w="2466" w:type="dxa"/>
            <w:tcBorders/>
          </w:tcPr>
          <w:p w14:paraId="0D0D70A4">
            <w:pPr>
              <w:pStyle w:val="style0"/>
              <w:spacing w:after="0" w:lineRule="auto" w:line="360"/>
              <w:jc w:val="both"/>
              <w:rPr/>
            </w:pPr>
            <w:r>
              <w:t>No fabricated real-world claims</w:t>
            </w:r>
          </w:p>
        </w:tc>
      </w:tr>
      <w:tr w14:paraId="5FF55249">
        <w:tblPrEx/>
        <w:trPr>
          <w:jc w:val="center"/>
        </w:trPr>
        <w:tc>
          <w:tcPr>
            <w:tcW w:w="2466" w:type="dxa"/>
            <w:tcBorders/>
          </w:tcPr>
          <w:p w14:paraId="4C7E19F4">
            <w:pPr>
              <w:pStyle w:val="style0"/>
              <w:spacing w:after="0" w:lineRule="auto" w:line="360"/>
              <w:jc w:val="both"/>
              <w:rPr/>
            </w:pPr>
            <w:r>
              <w:t>Health &amp; Safety</w:t>
            </w:r>
          </w:p>
        </w:tc>
        <w:tc>
          <w:tcPr>
            <w:tcW w:w="2466" w:type="dxa"/>
            <w:tcBorders/>
          </w:tcPr>
          <w:p w14:paraId="56A2525E">
            <w:pPr>
              <w:pStyle w:val="style0"/>
              <w:spacing w:after="0" w:lineRule="auto" w:line="360"/>
              <w:jc w:val="both"/>
              <w:rPr/>
            </w:pPr>
            <w:r>
              <w:t>No physical hazard</w:t>
            </w:r>
          </w:p>
        </w:tc>
        <w:tc>
          <w:tcPr>
            <w:tcW w:w="2466" w:type="dxa"/>
            <w:tcBorders/>
          </w:tcPr>
          <w:p w14:paraId="793FEF21">
            <w:pPr>
              <w:pStyle w:val="style0"/>
              <w:spacing w:after="0" w:lineRule="auto" w:line="360"/>
              <w:jc w:val="both"/>
              <w:rPr/>
            </w:pPr>
            <w:r>
              <w:t>Software-only project</w:t>
            </w:r>
          </w:p>
        </w:tc>
        <w:tc>
          <w:tcPr>
            <w:tcW w:w="2466" w:type="dxa"/>
            <w:tcBorders/>
          </w:tcPr>
          <w:p w14:paraId="14ABBF77">
            <w:pPr>
              <w:pStyle w:val="style0"/>
              <w:spacing w:after="0" w:lineRule="auto" w:line="360"/>
              <w:jc w:val="both"/>
              <w:rPr/>
            </w:pPr>
            <w:r>
              <w:t>No special hardware required</w:t>
            </w:r>
          </w:p>
        </w:tc>
      </w:tr>
      <w:tr w14:paraId="5FD47E7A">
        <w:tblPrEx/>
        <w:trPr>
          <w:jc w:val="center"/>
        </w:trPr>
        <w:tc>
          <w:tcPr>
            <w:tcW w:w="2466" w:type="dxa"/>
            <w:tcBorders/>
          </w:tcPr>
          <w:p w14:paraId="6170D59B">
            <w:pPr>
              <w:pStyle w:val="style0"/>
              <w:spacing w:after="0" w:lineRule="auto" w:line="360"/>
              <w:jc w:val="both"/>
              <w:rPr/>
            </w:pPr>
            <w:r>
              <w:t>Security</w:t>
            </w:r>
          </w:p>
        </w:tc>
        <w:tc>
          <w:tcPr>
            <w:tcW w:w="2466" w:type="dxa"/>
            <w:tcBorders/>
          </w:tcPr>
          <w:p w14:paraId="3BCCD377">
            <w:pPr>
              <w:pStyle w:val="style0"/>
              <w:spacing w:after="0" w:lineRule="auto" w:line="360"/>
              <w:jc w:val="both"/>
              <w:rPr/>
            </w:pPr>
            <w:r>
              <w:t>Scheduler must not permit unauthorised control</w:t>
            </w:r>
          </w:p>
        </w:tc>
        <w:tc>
          <w:tcPr>
            <w:tcW w:w="2466" w:type="dxa"/>
            <w:tcBorders/>
          </w:tcPr>
          <w:p w14:paraId="54A80148">
            <w:pPr>
              <w:pStyle w:val="style0"/>
              <w:spacing w:after="0" w:lineRule="auto" w:line="360"/>
              <w:jc w:val="both"/>
              <w:rPr/>
            </w:pPr>
            <w:r>
              <w:t>Local simulation and bounded inputs</w:t>
            </w:r>
          </w:p>
        </w:tc>
        <w:tc>
          <w:tcPr>
            <w:tcW w:w="2466" w:type="dxa"/>
            <w:tcBorders/>
          </w:tcPr>
          <w:p w14:paraId="5AD28971">
            <w:pPr>
              <w:pStyle w:val="style0"/>
              <w:spacing w:after="0" w:lineRule="auto" w:line="360"/>
              <w:jc w:val="both"/>
              <w:rPr/>
            </w:pPr>
            <w:r>
              <w:t>Input validation and safe execution</w:t>
            </w:r>
          </w:p>
        </w:tc>
      </w:tr>
      <w:tr w14:paraId="40EB9069">
        <w:tblPrEx/>
        <w:trPr>
          <w:jc w:val="center"/>
        </w:trPr>
        <w:tc>
          <w:tcPr>
            <w:tcW w:w="2466" w:type="dxa"/>
            <w:tcBorders/>
          </w:tcPr>
          <w:p w14:paraId="06059354">
            <w:pPr>
              <w:pStyle w:val="style0"/>
              <w:spacing w:after="0" w:lineRule="auto" w:line="360"/>
              <w:jc w:val="both"/>
              <w:rPr/>
            </w:pPr>
            <w:r>
              <w:t>Risk</w:t>
            </w:r>
          </w:p>
        </w:tc>
        <w:tc>
          <w:tcPr>
            <w:tcW w:w="2466" w:type="dxa"/>
            <w:tcBorders/>
          </w:tcPr>
          <w:p w14:paraId="74C5CB08">
            <w:pPr>
              <w:pStyle w:val="style0"/>
              <w:spacing w:after="0" w:lineRule="auto" w:line="360"/>
              <w:jc w:val="both"/>
              <w:rPr/>
            </w:pPr>
            <w:r>
              <w:t>Parameter bias</w:t>
            </w:r>
          </w:p>
        </w:tc>
        <w:tc>
          <w:tcPr>
            <w:tcW w:w="2466" w:type="dxa"/>
            <w:tcBorders/>
          </w:tcPr>
          <w:p w14:paraId="2FB8B5EB">
            <w:pPr>
              <w:pStyle w:val="style0"/>
              <w:spacing w:after="0" w:lineRule="auto" w:line="360"/>
              <w:jc w:val="both"/>
              <w:rPr/>
            </w:pPr>
            <w:r>
              <w:t>Sensitivity analysis</w:t>
            </w:r>
          </w:p>
        </w:tc>
        <w:tc>
          <w:tcPr>
            <w:tcW w:w="2466" w:type="dxa"/>
            <w:tcBorders/>
          </w:tcPr>
          <w:p w14:paraId="5814E28F">
            <w:pPr>
              <w:pStyle w:val="style0"/>
              <w:spacing w:after="0" w:lineRule="auto" w:line="360"/>
              <w:jc w:val="both"/>
              <w:rPr/>
            </w:pPr>
            <w:r>
              <w:t>Test multiple workloads</w:t>
            </w:r>
          </w:p>
        </w:tc>
      </w:tr>
    </w:tbl>
    <w:p w14:paraId="4517D559">
      <w:pPr>
        <w:pStyle w:val="style2"/>
        <w:spacing w:lineRule="auto" w:line="360"/>
        <w:jc w:val="both"/>
        <w:rPr/>
      </w:pPr>
      <w:r>
        <w:t>Risk Register</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76"/>
        <w:gridCol w:w="1570"/>
        <w:gridCol w:w="1529"/>
        <w:gridCol w:w="1524"/>
        <w:gridCol w:w="2346"/>
        <w:gridCol w:w="1537"/>
      </w:tblGrid>
      <w:tr w14:paraId="0D672413">
        <w:trPr>
          <w:jc w:val="center"/>
        </w:trPr>
        <w:tc>
          <w:tcPr>
            <w:tcW w:w="1644" w:type="dxa"/>
            <w:tcBorders/>
            <w:vAlign w:val="center"/>
          </w:tcPr>
          <w:p w14:paraId="0C869C7D">
            <w:pPr>
              <w:pStyle w:val="style0"/>
              <w:spacing w:after="0" w:lineRule="auto" w:line="360"/>
              <w:jc w:val="both"/>
              <w:rPr/>
            </w:pPr>
            <w:r>
              <w:rPr>
                <w:b/>
              </w:rPr>
              <w:t>Risk</w:t>
            </w:r>
          </w:p>
        </w:tc>
        <w:tc>
          <w:tcPr>
            <w:tcW w:w="1644" w:type="dxa"/>
            <w:tcBorders/>
            <w:vAlign w:val="center"/>
          </w:tcPr>
          <w:p w14:paraId="400C9C27">
            <w:pPr>
              <w:pStyle w:val="style0"/>
              <w:spacing w:after="0" w:lineRule="auto" w:line="360"/>
              <w:jc w:val="both"/>
              <w:rPr/>
            </w:pPr>
            <w:r>
              <w:rPr>
                <w:b/>
              </w:rPr>
              <w:t>Likelihood</w:t>
            </w:r>
          </w:p>
        </w:tc>
        <w:tc>
          <w:tcPr>
            <w:tcW w:w="1644" w:type="dxa"/>
            <w:tcBorders/>
            <w:vAlign w:val="center"/>
          </w:tcPr>
          <w:p w14:paraId="4E338271">
            <w:pPr>
              <w:pStyle w:val="style0"/>
              <w:spacing w:after="0" w:lineRule="auto" w:line="360"/>
              <w:jc w:val="both"/>
              <w:rPr/>
            </w:pPr>
            <w:r>
              <w:rPr>
                <w:b/>
              </w:rPr>
              <w:t>Severity</w:t>
            </w:r>
          </w:p>
        </w:tc>
        <w:tc>
          <w:tcPr>
            <w:tcW w:w="1644" w:type="dxa"/>
            <w:tcBorders/>
            <w:vAlign w:val="center"/>
          </w:tcPr>
          <w:p w14:paraId="5E3A3FE4">
            <w:pPr>
              <w:pStyle w:val="style0"/>
              <w:spacing w:after="0" w:lineRule="auto" w:line="360"/>
              <w:jc w:val="both"/>
              <w:rPr/>
            </w:pPr>
            <w:r>
              <w:rPr>
                <w:b/>
              </w:rPr>
              <w:t>Risk Level</w:t>
            </w:r>
          </w:p>
        </w:tc>
        <w:tc>
          <w:tcPr>
            <w:tcW w:w="1644" w:type="dxa"/>
            <w:tcBorders/>
            <w:vAlign w:val="center"/>
          </w:tcPr>
          <w:p w14:paraId="24DFE94F">
            <w:pPr>
              <w:pStyle w:val="style0"/>
              <w:spacing w:after="0" w:lineRule="auto" w:line="360"/>
              <w:jc w:val="both"/>
              <w:rPr/>
            </w:pPr>
            <w:r>
              <w:rPr>
                <w:b/>
              </w:rPr>
              <w:t>Mitigation</w:t>
            </w:r>
          </w:p>
        </w:tc>
        <w:tc>
          <w:tcPr>
            <w:tcW w:w="1644" w:type="dxa"/>
            <w:tcBorders/>
            <w:vAlign w:val="center"/>
          </w:tcPr>
          <w:p w14:paraId="3F33BAC1">
            <w:pPr>
              <w:pStyle w:val="style0"/>
              <w:spacing w:after="0" w:lineRule="auto" w:line="360"/>
              <w:jc w:val="both"/>
              <w:rPr/>
            </w:pPr>
            <w:r>
              <w:rPr>
                <w:b/>
              </w:rPr>
              <w:t>Residual Risk</w:t>
            </w:r>
          </w:p>
        </w:tc>
      </w:tr>
      <w:tr w14:paraId="2117F71E">
        <w:tblPrEx/>
        <w:trPr>
          <w:jc w:val="center"/>
        </w:trPr>
        <w:tc>
          <w:tcPr>
            <w:tcW w:w="1644" w:type="dxa"/>
            <w:tcBorders/>
          </w:tcPr>
          <w:p w14:paraId="0BE5FA0F">
            <w:pPr>
              <w:pStyle w:val="style0"/>
              <w:spacing w:after="0" w:lineRule="auto" w:line="360"/>
              <w:jc w:val="both"/>
              <w:rPr/>
            </w:pPr>
            <w:r>
              <w:t>Starvation of long jobs</w:t>
            </w:r>
          </w:p>
        </w:tc>
        <w:tc>
          <w:tcPr>
            <w:tcW w:w="1644" w:type="dxa"/>
            <w:tcBorders/>
          </w:tcPr>
          <w:p w14:paraId="583D523D">
            <w:pPr>
              <w:pStyle w:val="style0"/>
              <w:spacing w:after="0" w:lineRule="auto" w:line="360"/>
              <w:jc w:val="both"/>
              <w:rPr/>
            </w:pPr>
            <w:r>
              <w:t>Medium</w:t>
            </w:r>
          </w:p>
        </w:tc>
        <w:tc>
          <w:tcPr>
            <w:tcW w:w="1644" w:type="dxa"/>
            <w:tcBorders/>
          </w:tcPr>
          <w:p w14:paraId="706CFD4E">
            <w:pPr>
              <w:pStyle w:val="style0"/>
              <w:spacing w:after="0" w:lineRule="auto" w:line="360"/>
              <w:jc w:val="both"/>
              <w:rPr/>
            </w:pPr>
            <w:r>
              <w:t>High</w:t>
            </w:r>
          </w:p>
        </w:tc>
        <w:tc>
          <w:tcPr>
            <w:tcW w:w="1644" w:type="dxa"/>
            <w:tcBorders/>
          </w:tcPr>
          <w:p w14:paraId="7C07D948">
            <w:pPr>
              <w:pStyle w:val="style0"/>
              <w:spacing w:after="0" w:lineRule="auto" w:line="360"/>
              <w:jc w:val="both"/>
              <w:rPr/>
            </w:pPr>
            <w:r>
              <w:t>High</w:t>
            </w:r>
          </w:p>
        </w:tc>
        <w:tc>
          <w:tcPr>
            <w:tcW w:w="1644" w:type="dxa"/>
            <w:tcBorders/>
          </w:tcPr>
          <w:p w14:paraId="751421DA">
            <w:pPr>
              <w:pStyle w:val="style0"/>
              <w:spacing w:after="0" w:lineRule="auto" w:line="360"/>
              <w:jc w:val="both"/>
              <w:rPr/>
            </w:pPr>
            <w:r>
              <w:t>Aging and maximum waiting threshold</w:t>
            </w:r>
          </w:p>
        </w:tc>
        <w:tc>
          <w:tcPr>
            <w:tcW w:w="1644" w:type="dxa"/>
            <w:tcBorders/>
          </w:tcPr>
          <w:p w14:paraId="10A5EEEA">
            <w:pPr>
              <w:pStyle w:val="style0"/>
              <w:spacing w:after="0" w:lineRule="auto" w:line="360"/>
              <w:jc w:val="both"/>
              <w:rPr/>
            </w:pPr>
            <w:r>
              <w:t>Low</w:t>
            </w:r>
          </w:p>
        </w:tc>
      </w:tr>
      <w:tr w14:paraId="4538C103">
        <w:tblPrEx/>
        <w:trPr>
          <w:jc w:val="center"/>
        </w:trPr>
        <w:tc>
          <w:tcPr>
            <w:tcW w:w="1644" w:type="dxa"/>
            <w:tcBorders/>
          </w:tcPr>
          <w:p w14:paraId="70AD1DA5">
            <w:pPr>
              <w:pStyle w:val="style0"/>
              <w:spacing w:after="0" w:lineRule="auto" w:line="360"/>
              <w:jc w:val="both"/>
              <w:rPr/>
            </w:pPr>
            <w:r>
              <w:t>Too many context switches</w:t>
            </w:r>
          </w:p>
        </w:tc>
        <w:tc>
          <w:tcPr>
            <w:tcW w:w="1644" w:type="dxa"/>
            <w:tcBorders/>
          </w:tcPr>
          <w:p w14:paraId="6E100583">
            <w:pPr>
              <w:pStyle w:val="style0"/>
              <w:spacing w:after="0" w:lineRule="auto" w:line="360"/>
              <w:jc w:val="both"/>
              <w:rPr/>
            </w:pPr>
            <w:r>
              <w:t>Medium</w:t>
            </w:r>
          </w:p>
        </w:tc>
        <w:tc>
          <w:tcPr>
            <w:tcW w:w="1644" w:type="dxa"/>
            <w:tcBorders/>
          </w:tcPr>
          <w:p w14:paraId="1B898796">
            <w:pPr>
              <w:pStyle w:val="style0"/>
              <w:spacing w:after="0" w:lineRule="auto" w:line="360"/>
              <w:jc w:val="both"/>
              <w:rPr/>
            </w:pPr>
            <w:r>
              <w:t>Medium</w:t>
            </w:r>
          </w:p>
        </w:tc>
        <w:tc>
          <w:tcPr>
            <w:tcW w:w="1644" w:type="dxa"/>
            <w:tcBorders/>
          </w:tcPr>
          <w:p w14:paraId="22D8D8C5">
            <w:pPr>
              <w:pStyle w:val="style0"/>
              <w:spacing w:after="0" w:lineRule="auto" w:line="360"/>
              <w:jc w:val="both"/>
              <w:rPr/>
            </w:pPr>
            <w:r>
              <w:t>Medium</w:t>
            </w:r>
          </w:p>
        </w:tc>
        <w:tc>
          <w:tcPr>
            <w:tcW w:w="1644" w:type="dxa"/>
            <w:tcBorders/>
          </w:tcPr>
          <w:p w14:paraId="4D35033D">
            <w:pPr>
              <w:pStyle w:val="style0"/>
              <w:spacing w:after="0" w:lineRule="auto" w:line="360"/>
              <w:jc w:val="both"/>
              <w:rPr/>
            </w:pPr>
            <w:r>
              <w:t>Controlled pre-emption</w:t>
            </w:r>
          </w:p>
        </w:tc>
        <w:tc>
          <w:tcPr>
            <w:tcW w:w="1644" w:type="dxa"/>
            <w:tcBorders/>
          </w:tcPr>
          <w:p w14:paraId="38B4B076">
            <w:pPr>
              <w:pStyle w:val="style0"/>
              <w:spacing w:after="0" w:lineRule="auto" w:line="360"/>
              <w:jc w:val="both"/>
              <w:rPr/>
            </w:pPr>
            <w:r>
              <w:t>Low</w:t>
            </w:r>
          </w:p>
        </w:tc>
      </w:tr>
      <w:tr w14:paraId="52C34F76">
        <w:tblPrEx/>
        <w:trPr>
          <w:jc w:val="center"/>
        </w:trPr>
        <w:tc>
          <w:tcPr>
            <w:tcW w:w="1644" w:type="dxa"/>
            <w:tcBorders/>
          </w:tcPr>
          <w:p w14:paraId="073F8E0C">
            <w:pPr>
              <w:pStyle w:val="style0"/>
              <w:spacing w:after="0" w:lineRule="auto" w:line="360"/>
              <w:jc w:val="both"/>
              <w:rPr/>
            </w:pPr>
            <w:r>
              <w:t>Poor burst-time estimates</w:t>
            </w:r>
          </w:p>
        </w:tc>
        <w:tc>
          <w:tcPr>
            <w:tcW w:w="1644" w:type="dxa"/>
            <w:tcBorders/>
          </w:tcPr>
          <w:p w14:paraId="262D009A">
            <w:pPr>
              <w:pStyle w:val="style0"/>
              <w:spacing w:after="0" w:lineRule="auto" w:line="360"/>
              <w:jc w:val="both"/>
              <w:rPr/>
            </w:pPr>
            <w:r>
              <w:t>Medium</w:t>
            </w:r>
          </w:p>
        </w:tc>
        <w:tc>
          <w:tcPr>
            <w:tcW w:w="1644" w:type="dxa"/>
            <w:tcBorders/>
          </w:tcPr>
          <w:p w14:paraId="4119F0E0">
            <w:pPr>
              <w:pStyle w:val="style0"/>
              <w:spacing w:after="0" w:lineRule="auto" w:line="360"/>
              <w:jc w:val="both"/>
              <w:rPr/>
            </w:pPr>
            <w:r>
              <w:t>Medium</w:t>
            </w:r>
          </w:p>
        </w:tc>
        <w:tc>
          <w:tcPr>
            <w:tcW w:w="1644" w:type="dxa"/>
            <w:tcBorders/>
          </w:tcPr>
          <w:p w14:paraId="04350487">
            <w:pPr>
              <w:pStyle w:val="style0"/>
              <w:spacing w:after="0" w:lineRule="auto" w:line="360"/>
              <w:jc w:val="both"/>
              <w:rPr/>
            </w:pPr>
            <w:r>
              <w:t>Medium</w:t>
            </w:r>
          </w:p>
        </w:tc>
        <w:tc>
          <w:tcPr>
            <w:tcW w:w="1644" w:type="dxa"/>
            <w:tcBorders/>
          </w:tcPr>
          <w:p w14:paraId="5821F268">
            <w:pPr>
              <w:pStyle w:val="style0"/>
              <w:spacing w:after="0" w:lineRule="auto" w:line="360"/>
              <w:jc w:val="both"/>
              <w:rPr/>
            </w:pPr>
            <w:r>
              <w:t>Use measured/estimated values and sensitivity tests</w:t>
            </w:r>
          </w:p>
        </w:tc>
        <w:tc>
          <w:tcPr>
            <w:tcW w:w="1644" w:type="dxa"/>
            <w:tcBorders/>
          </w:tcPr>
          <w:p w14:paraId="062D2242">
            <w:pPr>
              <w:pStyle w:val="style0"/>
              <w:spacing w:after="0" w:lineRule="auto" w:line="360"/>
              <w:jc w:val="both"/>
              <w:rPr/>
            </w:pPr>
            <w:r>
              <w:t>Medium</w:t>
            </w:r>
          </w:p>
        </w:tc>
      </w:tr>
      <w:tr w14:paraId="36076F41">
        <w:tblPrEx/>
        <w:trPr>
          <w:jc w:val="center"/>
        </w:trPr>
        <w:tc>
          <w:tcPr>
            <w:tcW w:w="1644" w:type="dxa"/>
            <w:tcBorders/>
          </w:tcPr>
          <w:p w14:paraId="378F825B">
            <w:pPr>
              <w:pStyle w:val="style0"/>
              <w:spacing w:after="0" w:lineRule="auto" w:line="360"/>
              <w:jc w:val="both"/>
              <w:rPr/>
            </w:pPr>
            <w:r>
              <w:t>Unfair parameter tuning</w:t>
            </w:r>
          </w:p>
        </w:tc>
        <w:tc>
          <w:tcPr>
            <w:tcW w:w="1644" w:type="dxa"/>
            <w:tcBorders/>
          </w:tcPr>
          <w:p w14:paraId="77E92037">
            <w:pPr>
              <w:pStyle w:val="style0"/>
              <w:spacing w:after="0" w:lineRule="auto" w:line="360"/>
              <w:jc w:val="both"/>
              <w:rPr/>
            </w:pPr>
            <w:r>
              <w:t>Medium</w:t>
            </w:r>
          </w:p>
        </w:tc>
        <w:tc>
          <w:tcPr>
            <w:tcW w:w="1644" w:type="dxa"/>
            <w:tcBorders/>
          </w:tcPr>
          <w:p w14:paraId="664781A0">
            <w:pPr>
              <w:pStyle w:val="style0"/>
              <w:spacing w:after="0" w:lineRule="auto" w:line="360"/>
              <w:jc w:val="both"/>
              <w:rPr/>
            </w:pPr>
            <w:r>
              <w:t>Medium</w:t>
            </w:r>
          </w:p>
        </w:tc>
        <w:tc>
          <w:tcPr>
            <w:tcW w:w="1644" w:type="dxa"/>
            <w:tcBorders/>
          </w:tcPr>
          <w:p w14:paraId="60DDC460">
            <w:pPr>
              <w:pStyle w:val="style0"/>
              <w:spacing w:after="0" w:lineRule="auto" w:line="360"/>
              <w:jc w:val="both"/>
              <w:rPr/>
            </w:pPr>
            <w:r>
              <w:t>Medium</w:t>
            </w:r>
          </w:p>
        </w:tc>
        <w:tc>
          <w:tcPr>
            <w:tcW w:w="1644" w:type="dxa"/>
            <w:tcBorders/>
          </w:tcPr>
          <w:p w14:paraId="34CD0CCF">
            <w:pPr>
              <w:pStyle w:val="style0"/>
              <w:spacing w:after="0" w:lineRule="auto" w:line="360"/>
              <w:jc w:val="both"/>
              <w:rPr/>
            </w:pPr>
            <w:r>
              <w:t>Use common test set for all algorithms</w:t>
            </w:r>
          </w:p>
        </w:tc>
        <w:tc>
          <w:tcPr>
            <w:tcW w:w="1644" w:type="dxa"/>
            <w:tcBorders/>
          </w:tcPr>
          <w:p w14:paraId="4F9667B8">
            <w:pPr>
              <w:pStyle w:val="style0"/>
              <w:spacing w:after="0" w:lineRule="auto" w:line="360"/>
              <w:jc w:val="both"/>
              <w:rPr/>
            </w:pPr>
            <w:r>
              <w:t>Low</w:t>
            </w:r>
          </w:p>
        </w:tc>
      </w:tr>
      <w:tr w14:paraId="3DDF1B75">
        <w:tblPrEx/>
        <w:trPr>
          <w:jc w:val="center"/>
        </w:trPr>
        <w:tc>
          <w:tcPr>
            <w:tcW w:w="1644" w:type="dxa"/>
            <w:tcBorders/>
          </w:tcPr>
          <w:p w14:paraId="0B818DFB">
            <w:pPr>
              <w:pStyle w:val="style0"/>
              <w:spacing w:after="0" w:lineRule="auto" w:line="360"/>
              <w:jc w:val="both"/>
              <w:rPr/>
            </w:pPr>
            <w:r>
              <w:t>Simulation differs from real edge node</w:t>
            </w:r>
          </w:p>
        </w:tc>
        <w:tc>
          <w:tcPr>
            <w:tcW w:w="1644" w:type="dxa"/>
            <w:tcBorders/>
          </w:tcPr>
          <w:p w14:paraId="29050741">
            <w:pPr>
              <w:pStyle w:val="style0"/>
              <w:spacing w:after="0" w:lineRule="auto" w:line="360"/>
              <w:jc w:val="both"/>
              <w:rPr/>
            </w:pPr>
            <w:r>
              <w:t>High</w:t>
            </w:r>
          </w:p>
        </w:tc>
        <w:tc>
          <w:tcPr>
            <w:tcW w:w="1644" w:type="dxa"/>
            <w:tcBorders/>
          </w:tcPr>
          <w:p w14:paraId="5010F4EC">
            <w:pPr>
              <w:pStyle w:val="style0"/>
              <w:spacing w:after="0" w:lineRule="auto" w:line="360"/>
              <w:jc w:val="both"/>
              <w:rPr/>
            </w:pPr>
            <w:r>
              <w:t>Medium</w:t>
            </w:r>
          </w:p>
        </w:tc>
        <w:tc>
          <w:tcPr>
            <w:tcW w:w="1644" w:type="dxa"/>
            <w:tcBorders/>
          </w:tcPr>
          <w:p w14:paraId="6C1363D0">
            <w:pPr>
              <w:pStyle w:val="style0"/>
              <w:spacing w:after="0" w:lineRule="auto" w:line="360"/>
              <w:jc w:val="both"/>
              <w:rPr/>
            </w:pPr>
            <w:r>
              <w:t>High</w:t>
            </w:r>
          </w:p>
        </w:tc>
        <w:tc>
          <w:tcPr>
            <w:tcW w:w="1644" w:type="dxa"/>
            <w:tcBorders/>
          </w:tcPr>
          <w:p w14:paraId="79B00077">
            <w:pPr>
              <w:pStyle w:val="style0"/>
              <w:spacing w:after="0" w:lineRule="auto" w:line="360"/>
              <w:jc w:val="both"/>
              <w:rPr/>
            </w:pPr>
            <w:r>
              <w:t>Clearly state scope and limitations</w:t>
            </w:r>
          </w:p>
        </w:tc>
        <w:tc>
          <w:tcPr>
            <w:tcW w:w="1644" w:type="dxa"/>
            <w:tcBorders/>
          </w:tcPr>
          <w:p w14:paraId="64D0CBEC">
            <w:pPr>
              <w:pStyle w:val="style0"/>
              <w:spacing w:after="0" w:lineRule="auto" w:line="360"/>
              <w:jc w:val="both"/>
              <w:rPr/>
            </w:pPr>
            <w:r>
              <w:t>Medium</w:t>
            </w:r>
          </w:p>
        </w:tc>
      </w:tr>
    </w:tbl>
    <w:p w14:paraId="721BB91E">
      <w:pPr>
        <w:pStyle w:val="style0"/>
        <w:spacing w:lineRule="auto" w:line="360"/>
        <w:jc w:val="both"/>
        <w:rPr/>
      </w:pPr>
      <w:r>
        <w:br w:type="page"/>
      </w:r>
    </w:p>
    <w:p w14:paraId="3F81AEA7">
      <w:pPr>
        <w:pStyle w:val="style62"/>
        <w:spacing w:lineRule="auto" w:line="360"/>
        <w:jc w:val="center"/>
        <w:rPr/>
      </w:pPr>
      <w:r>
        <w:t>CHAPTER 4</w:t>
      </w:r>
    </w:p>
    <w:p w14:paraId="3B5D2EBB">
      <w:pPr>
        <w:pStyle w:val="style1"/>
        <w:spacing w:lineRule="auto" w:line="360"/>
        <w:jc w:val="both"/>
        <w:rPr/>
      </w:pPr>
      <w:r>
        <w:t>IMPLEMENTATION, TESTING &amp; RESULTS, PROJECT MANAGEMENT</w:t>
      </w:r>
    </w:p>
    <w:p w14:paraId="0B051B58">
      <w:pPr>
        <w:pStyle w:val="style2"/>
        <w:spacing w:lineRule="auto" w:line="360"/>
        <w:jc w:val="both"/>
        <w:rPr/>
      </w:pPr>
      <w:r>
        <w:t>4.1 Development Approach &amp; Resources</w:t>
      </w:r>
    </w:p>
    <w:p w14:paraId="1EC8B9BF">
      <w:pPr>
        <w:pStyle w:val="style0"/>
        <w:spacing w:lineRule="auto" w:line="360"/>
        <w:jc w:val="both"/>
        <w:rPr/>
      </w:pPr>
      <w:r>
        <w:t>The project follows an iterative simulation-based methodology. First, the workload model and baseline algorithms are defined. Next, the edge-aware score and scheduling logic are implemented. The same task set is then executed under each algorithm, and the resulting metrics are collected. Finally, the metrics are compared to determine whether the proposed approach improves latency while maintaining acceptable fairness.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32"/>
        <w:gridCol w:w="4932"/>
      </w:tblGrid>
      <w:tr w14:paraId="2B2CEC29">
        <w:trPr>
          <w:jc w:val="center"/>
        </w:trPr>
        <w:tc>
          <w:tcPr>
            <w:tcW w:w="4932" w:type="dxa"/>
            <w:tcBorders/>
            <w:vAlign w:val="center"/>
          </w:tcPr>
          <w:p w14:paraId="64537661">
            <w:pPr>
              <w:pStyle w:val="style0"/>
              <w:spacing w:after="0" w:lineRule="auto" w:line="360"/>
              <w:jc w:val="both"/>
              <w:rPr/>
            </w:pPr>
            <w:r>
              <w:rPr>
                <w:b/>
              </w:rPr>
              <w:t>Resource</w:t>
            </w:r>
          </w:p>
        </w:tc>
        <w:tc>
          <w:tcPr>
            <w:tcW w:w="4932" w:type="dxa"/>
            <w:tcBorders/>
            <w:vAlign w:val="center"/>
          </w:tcPr>
          <w:p w14:paraId="7F2B926E">
            <w:pPr>
              <w:pStyle w:val="style0"/>
              <w:spacing w:after="0" w:lineRule="auto" w:line="360"/>
              <w:jc w:val="both"/>
              <w:rPr/>
            </w:pPr>
            <w:r>
              <w:rPr>
                <w:b/>
              </w:rPr>
              <w:t>Purpose</w:t>
            </w:r>
          </w:p>
        </w:tc>
      </w:tr>
      <w:tr w14:paraId="405E903E">
        <w:tblPrEx/>
        <w:trPr>
          <w:jc w:val="center"/>
        </w:trPr>
        <w:tc>
          <w:tcPr>
            <w:tcW w:w="4932" w:type="dxa"/>
            <w:tcBorders/>
          </w:tcPr>
          <w:p w14:paraId="007A1532">
            <w:pPr>
              <w:pStyle w:val="style0"/>
              <w:spacing w:after="0" w:lineRule="auto" w:line="360"/>
              <w:jc w:val="both"/>
              <w:rPr/>
            </w:pPr>
            <w:r>
              <w:t>Python 3</w:t>
            </w:r>
          </w:p>
        </w:tc>
        <w:tc>
          <w:tcPr>
            <w:tcW w:w="4932" w:type="dxa"/>
            <w:tcBorders/>
          </w:tcPr>
          <w:p w14:paraId="30BF8DBF">
            <w:pPr>
              <w:pStyle w:val="style0"/>
              <w:spacing w:after="0" w:lineRule="auto" w:line="360"/>
              <w:jc w:val="both"/>
              <w:rPr/>
            </w:pPr>
            <w:r>
              <w:t>Scheduler simulation and metric calculation</w:t>
            </w:r>
          </w:p>
        </w:tc>
      </w:tr>
      <w:tr w14:paraId="37C837EC">
        <w:tblPrEx/>
        <w:trPr>
          <w:jc w:val="center"/>
        </w:trPr>
        <w:tc>
          <w:tcPr>
            <w:tcW w:w="4932" w:type="dxa"/>
            <w:tcBorders/>
          </w:tcPr>
          <w:p w14:paraId="27AAA7F5">
            <w:pPr>
              <w:pStyle w:val="style0"/>
              <w:spacing w:after="0" w:lineRule="auto" w:line="360"/>
              <w:jc w:val="both"/>
              <w:rPr/>
            </w:pPr>
            <w:r>
              <w:t>Standard Python libraries</w:t>
            </w:r>
          </w:p>
        </w:tc>
        <w:tc>
          <w:tcPr>
            <w:tcW w:w="4932" w:type="dxa"/>
            <w:tcBorders/>
          </w:tcPr>
          <w:p w14:paraId="55D9E189">
            <w:pPr>
              <w:pStyle w:val="style0"/>
              <w:spacing w:after="0" w:lineRule="auto" w:line="360"/>
              <w:jc w:val="both"/>
              <w:rPr/>
            </w:pPr>
            <w:r>
              <w:t>Data structures, timing and result processing</w:t>
            </w:r>
          </w:p>
        </w:tc>
      </w:tr>
      <w:tr w14:paraId="43F070C6">
        <w:tblPrEx/>
        <w:trPr>
          <w:jc w:val="center"/>
        </w:trPr>
        <w:tc>
          <w:tcPr>
            <w:tcW w:w="4932" w:type="dxa"/>
            <w:tcBorders/>
          </w:tcPr>
          <w:p w14:paraId="7F9160FA">
            <w:pPr>
              <w:pStyle w:val="style0"/>
              <w:spacing w:after="0" w:lineRule="auto" w:line="360"/>
              <w:jc w:val="both"/>
              <w:rPr/>
            </w:pPr>
            <w:r>
              <w:t>Laptop/PC</w:t>
            </w:r>
          </w:p>
        </w:tc>
        <w:tc>
          <w:tcPr>
            <w:tcW w:w="4932" w:type="dxa"/>
            <w:tcBorders/>
          </w:tcPr>
          <w:p w14:paraId="1D1C07E2">
            <w:pPr>
              <w:pStyle w:val="style0"/>
              <w:spacing w:after="0" w:lineRule="auto" w:line="360"/>
              <w:jc w:val="both"/>
              <w:rPr/>
            </w:pPr>
            <w:r>
              <w:t>Development and testing</w:t>
            </w:r>
          </w:p>
        </w:tc>
      </w:tr>
      <w:tr w14:paraId="04ABDFB8">
        <w:tblPrEx/>
        <w:trPr>
          <w:jc w:val="center"/>
        </w:trPr>
        <w:tc>
          <w:tcPr>
            <w:tcW w:w="4932" w:type="dxa"/>
            <w:tcBorders/>
          </w:tcPr>
          <w:p w14:paraId="11FE4D7B">
            <w:pPr>
              <w:pStyle w:val="style0"/>
              <w:spacing w:after="0" w:lineRule="auto" w:line="360"/>
              <w:jc w:val="both"/>
              <w:rPr/>
            </w:pPr>
            <w:r>
              <w:t>Fixed synthetic workloads</w:t>
            </w:r>
          </w:p>
        </w:tc>
        <w:tc>
          <w:tcPr>
            <w:tcW w:w="4932" w:type="dxa"/>
            <w:tcBorders/>
          </w:tcPr>
          <w:p w14:paraId="04444941">
            <w:pPr>
              <w:pStyle w:val="style0"/>
              <w:spacing w:after="0" w:lineRule="auto" w:line="360"/>
              <w:jc w:val="both"/>
              <w:rPr/>
            </w:pPr>
            <w:r>
              <w:t>Controlled algorithm comparison</w:t>
            </w:r>
          </w:p>
        </w:tc>
      </w:tr>
    </w:tbl>
    <w:p w14:paraId="1C9F4E64">
      <w:pPr>
        <w:pStyle w:val="style2"/>
        <w:spacing w:lineRule="auto" w:line="360"/>
        <w:jc w:val="both"/>
        <w:rPr/>
      </w:pPr>
      <w:r>
        <w:t>4.2 Software Implementation &amp; Modern Tools Used</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384DBAA3">
        <w:trPr>
          <w:jc w:val="center"/>
        </w:trPr>
        <w:tc>
          <w:tcPr>
            <w:tcW w:w="3288" w:type="dxa"/>
            <w:tcBorders/>
            <w:vAlign w:val="center"/>
          </w:tcPr>
          <w:p w14:paraId="6665D29F">
            <w:pPr>
              <w:pStyle w:val="style0"/>
              <w:spacing w:after="0" w:lineRule="auto" w:line="360"/>
              <w:jc w:val="both"/>
              <w:rPr/>
            </w:pPr>
            <w:r>
              <w:rPr>
                <w:b/>
              </w:rPr>
              <w:t>Tool / Software</w:t>
            </w:r>
          </w:p>
        </w:tc>
        <w:tc>
          <w:tcPr>
            <w:tcW w:w="3288" w:type="dxa"/>
            <w:tcBorders/>
            <w:vAlign w:val="center"/>
          </w:tcPr>
          <w:p w14:paraId="3C4B24ED">
            <w:pPr>
              <w:pStyle w:val="style0"/>
              <w:spacing w:after="0" w:lineRule="auto" w:line="360"/>
              <w:jc w:val="both"/>
              <w:rPr/>
            </w:pPr>
            <w:r>
              <w:rPr>
                <w:b/>
              </w:rPr>
              <w:t>Purpose</w:t>
            </w:r>
          </w:p>
        </w:tc>
        <w:tc>
          <w:tcPr>
            <w:tcW w:w="3288" w:type="dxa"/>
            <w:tcBorders/>
            <w:vAlign w:val="center"/>
          </w:tcPr>
          <w:p w14:paraId="73FAEB5A">
            <w:pPr>
              <w:pStyle w:val="style0"/>
              <w:spacing w:after="0" w:lineRule="auto" w:line="360"/>
              <w:jc w:val="both"/>
              <w:rPr/>
            </w:pPr>
            <w:r>
              <w:rPr>
                <w:b/>
              </w:rPr>
              <w:t>Stage Used</w:t>
            </w:r>
          </w:p>
        </w:tc>
      </w:tr>
      <w:tr w14:paraId="1CE9B5A2">
        <w:tblPrEx/>
        <w:trPr>
          <w:jc w:val="center"/>
        </w:trPr>
        <w:tc>
          <w:tcPr>
            <w:tcW w:w="3288" w:type="dxa"/>
            <w:tcBorders/>
          </w:tcPr>
          <w:p w14:paraId="1E14DE57">
            <w:pPr>
              <w:pStyle w:val="style0"/>
              <w:spacing w:after="0" w:lineRule="auto" w:line="360"/>
              <w:jc w:val="both"/>
              <w:rPr/>
            </w:pPr>
            <w:r>
              <w:t>Python</w:t>
            </w:r>
          </w:p>
        </w:tc>
        <w:tc>
          <w:tcPr>
            <w:tcW w:w="3288" w:type="dxa"/>
            <w:tcBorders/>
          </w:tcPr>
          <w:p w14:paraId="3EB6CF5C">
            <w:pPr>
              <w:pStyle w:val="style0"/>
              <w:spacing w:after="0" w:lineRule="auto" w:line="360"/>
              <w:jc w:val="both"/>
              <w:rPr/>
            </w:pPr>
            <w:r>
              <w:t>Implementation of scheduling algorithms</w:t>
            </w:r>
          </w:p>
        </w:tc>
        <w:tc>
          <w:tcPr>
            <w:tcW w:w="3288" w:type="dxa"/>
            <w:tcBorders/>
          </w:tcPr>
          <w:p w14:paraId="1514B4F4">
            <w:pPr>
              <w:pStyle w:val="style0"/>
              <w:spacing w:after="0" w:lineRule="auto" w:line="360"/>
              <w:jc w:val="both"/>
              <w:rPr/>
            </w:pPr>
            <w:r>
              <w:t>Development/testing</w:t>
            </w:r>
          </w:p>
        </w:tc>
      </w:tr>
      <w:tr w14:paraId="501518A0">
        <w:tblPrEx/>
        <w:trPr>
          <w:jc w:val="center"/>
        </w:trPr>
        <w:tc>
          <w:tcPr>
            <w:tcW w:w="3288" w:type="dxa"/>
            <w:tcBorders/>
          </w:tcPr>
          <w:p w14:paraId="4BDF7467">
            <w:pPr>
              <w:pStyle w:val="style0"/>
              <w:spacing w:after="0" w:lineRule="auto" w:line="360"/>
              <w:jc w:val="both"/>
              <w:rPr/>
            </w:pPr>
            <w:r>
              <w:t>VS Code / similar IDE</w:t>
            </w:r>
          </w:p>
        </w:tc>
        <w:tc>
          <w:tcPr>
            <w:tcW w:w="3288" w:type="dxa"/>
            <w:tcBorders/>
          </w:tcPr>
          <w:p w14:paraId="228ED1F2">
            <w:pPr>
              <w:pStyle w:val="style0"/>
              <w:spacing w:after="0" w:lineRule="auto" w:line="360"/>
              <w:jc w:val="both"/>
              <w:rPr/>
            </w:pPr>
            <w:r>
              <w:t>Editing and debugging</w:t>
            </w:r>
          </w:p>
        </w:tc>
        <w:tc>
          <w:tcPr>
            <w:tcW w:w="3288" w:type="dxa"/>
            <w:tcBorders/>
          </w:tcPr>
          <w:p w14:paraId="5EBA2794">
            <w:pPr>
              <w:pStyle w:val="style0"/>
              <w:spacing w:after="0" w:lineRule="auto" w:line="360"/>
              <w:jc w:val="both"/>
              <w:rPr/>
            </w:pPr>
            <w:r>
              <w:t>Development</w:t>
            </w:r>
          </w:p>
        </w:tc>
      </w:tr>
      <w:tr w14:paraId="05A19874">
        <w:tblPrEx/>
        <w:trPr>
          <w:jc w:val="center"/>
        </w:trPr>
        <w:tc>
          <w:tcPr>
            <w:tcW w:w="3288" w:type="dxa"/>
            <w:tcBorders/>
          </w:tcPr>
          <w:p w14:paraId="7B04DDFF">
            <w:pPr>
              <w:pStyle w:val="style0"/>
              <w:spacing w:after="0" w:lineRule="auto" w:line="360"/>
              <w:jc w:val="both"/>
              <w:rPr/>
            </w:pPr>
            <w:r>
              <w:t>CSV/console output</w:t>
            </w:r>
          </w:p>
        </w:tc>
        <w:tc>
          <w:tcPr>
            <w:tcW w:w="3288" w:type="dxa"/>
            <w:tcBorders/>
          </w:tcPr>
          <w:p w14:paraId="5DF9C2EE">
            <w:pPr>
              <w:pStyle w:val="style0"/>
              <w:spacing w:after="0" w:lineRule="auto" w:line="360"/>
              <w:jc w:val="both"/>
              <w:rPr/>
            </w:pPr>
            <w:r>
              <w:t>Result recording</w:t>
            </w:r>
          </w:p>
        </w:tc>
        <w:tc>
          <w:tcPr>
            <w:tcW w:w="3288" w:type="dxa"/>
            <w:tcBorders/>
          </w:tcPr>
          <w:p w14:paraId="42E0EE83">
            <w:pPr>
              <w:pStyle w:val="style0"/>
              <w:spacing w:after="0" w:lineRule="auto" w:line="360"/>
              <w:jc w:val="both"/>
              <w:rPr/>
            </w:pPr>
            <w:r>
              <w:t>Testing</w:t>
            </w:r>
          </w:p>
        </w:tc>
      </w:tr>
      <w:tr w14:paraId="5FF62A21">
        <w:tblPrEx/>
        <w:trPr>
          <w:jc w:val="center"/>
        </w:trPr>
        <w:tc>
          <w:tcPr>
            <w:tcW w:w="3288" w:type="dxa"/>
            <w:tcBorders/>
          </w:tcPr>
          <w:p w14:paraId="638C84B6">
            <w:pPr>
              <w:pStyle w:val="style0"/>
              <w:spacing w:after="0" w:lineRule="auto" w:line="360"/>
              <w:jc w:val="both"/>
              <w:rPr/>
            </w:pPr>
            <w:r>
              <w:t>Matplotlib (optional)</w:t>
            </w:r>
          </w:p>
        </w:tc>
        <w:tc>
          <w:tcPr>
            <w:tcW w:w="3288" w:type="dxa"/>
            <w:tcBorders/>
          </w:tcPr>
          <w:p w14:paraId="1933E036">
            <w:pPr>
              <w:pStyle w:val="style0"/>
              <w:spacing w:after="0" w:lineRule="auto" w:line="360"/>
              <w:jc w:val="both"/>
              <w:rPr/>
            </w:pPr>
            <w:r>
              <w:t>Graphs for metrics</w:t>
            </w:r>
          </w:p>
        </w:tc>
        <w:tc>
          <w:tcPr>
            <w:tcW w:w="3288" w:type="dxa"/>
            <w:tcBorders/>
          </w:tcPr>
          <w:p w14:paraId="5558F60B">
            <w:pPr>
              <w:pStyle w:val="style0"/>
              <w:spacing w:after="0" w:lineRule="auto" w:line="360"/>
              <w:jc w:val="both"/>
              <w:rPr/>
            </w:pPr>
            <w:r>
              <w:t>Analysis</w:t>
            </w:r>
          </w:p>
        </w:tc>
      </w:tr>
    </w:tbl>
    <w:p w14:paraId="0BDD276D">
      <w:pPr>
        <w:pStyle w:val="style2"/>
        <w:spacing w:lineRule="auto" w:line="360"/>
        <w:jc w:val="both"/>
        <w:rPr/>
      </w:pPr>
      <w:r>
        <w:t>Proposed Algorithm Pseudocode</w:t>
      </w:r>
    </w:p>
    <w:p w14:paraId="0370AEDF">
      <w:pPr>
        <w:pStyle w:val="style0"/>
        <w:spacing w:lineRule="auto" w:line="360"/>
        <w:jc w:val="left"/>
        <w:rPr/>
      </w:pPr>
      <w:r>
        <w:t>START</w:t>
      </w:r>
      <w:r>
        <w:br/>
      </w:r>
      <w:r>
        <w:t>Input task list: arrival time, burst time, priority, urgency</w:t>
      </w:r>
      <w:r>
        <w:br/>
      </w:r>
      <w:r>
        <w:t>Initialise ready queue and completed list</w:t>
      </w:r>
      <w:r>
        <w:br/>
      </w:r>
      <w:r>
        <w:t>WHILE unfinished tasks exist:</w:t>
      </w:r>
      <w:r>
        <w:br/>
      </w:r>
      <w:r>
        <w:t xml:space="preserve">    Add arrived tasks to ready queue</w:t>
      </w:r>
      <w:r>
        <w:br/>
      </w:r>
      <w:r>
        <w:t xml:space="preserve">    Update waiting time</w:t>
      </w:r>
      <w:r>
        <w:br/>
      </w:r>
      <w:r>
        <w:t xml:space="preserve">    FOR each ready task:</w:t>
      </w:r>
      <w:r>
        <w:br/>
      </w:r>
      <w:r>
        <w:t xml:space="preserve">        score = 4*urgency + 2*priority + 0.05*waiting - 0.5*burst</w:t>
      </w:r>
      <w:r>
        <w:br/>
      </w:r>
      <w:r>
        <w:t xml:space="preserve">    Select task with maximum score</w:t>
      </w:r>
      <w:r>
        <w:br/>
      </w:r>
      <w:r>
        <w:t xml:space="preserve">    Execute task for selected time slice / until completion</w:t>
      </w:r>
      <w:r>
        <w:br/>
      </w:r>
      <w:r>
        <w:t xml:space="preserve">    Record response, waiting and turnaround time</w:t>
      </w:r>
      <w:r>
        <w:br/>
      </w:r>
      <w:r>
        <w:t>END WHILE</w:t>
      </w:r>
      <w:r>
        <w:br/>
      </w:r>
      <w:r>
        <w:t>Calculate averages</w:t>
      </w:r>
      <w:r>
        <w:br/>
      </w:r>
      <w:r>
        <w:t>Compare with FCFS, SJF, Priority and RR</w:t>
      </w:r>
      <w:r>
        <w:br/>
      </w:r>
      <w:r>
        <w:t>STOP</w:t>
      </w:r>
    </w:p>
    <w:p w14:paraId="40662552">
      <w:pPr>
        <w:pStyle w:val="style2"/>
        <w:spacing w:lineRule="auto" w:line="360"/>
        <w:jc w:val="both"/>
        <w:rPr/>
      </w:pPr>
      <w:r>
        <w:t>4.3 Test Plan &amp; Verification</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4D63F3C0">
        <w:trPr>
          <w:jc w:val="center"/>
        </w:trPr>
        <w:tc>
          <w:tcPr>
            <w:tcW w:w="3288" w:type="dxa"/>
            <w:tcBorders/>
            <w:vAlign w:val="center"/>
          </w:tcPr>
          <w:p w14:paraId="41A38B55">
            <w:pPr>
              <w:pStyle w:val="style0"/>
              <w:spacing w:after="0" w:lineRule="auto" w:line="360"/>
              <w:jc w:val="both"/>
              <w:rPr/>
            </w:pPr>
            <w:r>
              <w:rPr>
                <w:b/>
              </w:rPr>
              <w:t>Requirement</w:t>
            </w:r>
          </w:p>
        </w:tc>
        <w:tc>
          <w:tcPr>
            <w:tcW w:w="3288" w:type="dxa"/>
            <w:tcBorders/>
            <w:vAlign w:val="center"/>
          </w:tcPr>
          <w:p w14:paraId="2A271BFB">
            <w:pPr>
              <w:pStyle w:val="style0"/>
              <w:spacing w:after="0" w:lineRule="auto" w:line="360"/>
              <w:jc w:val="both"/>
              <w:rPr/>
            </w:pPr>
            <w:r>
              <w:rPr>
                <w:b/>
              </w:rPr>
              <w:t>Test Method</w:t>
            </w:r>
          </w:p>
        </w:tc>
        <w:tc>
          <w:tcPr>
            <w:tcW w:w="3288" w:type="dxa"/>
            <w:tcBorders/>
            <w:vAlign w:val="center"/>
          </w:tcPr>
          <w:p w14:paraId="7783977B">
            <w:pPr>
              <w:pStyle w:val="style0"/>
              <w:spacing w:after="0" w:lineRule="auto" w:line="360"/>
              <w:jc w:val="both"/>
              <w:rPr/>
            </w:pPr>
            <w:r>
              <w:rPr>
                <w:b/>
              </w:rPr>
              <w:t>Acceptance Criterion</w:t>
            </w:r>
          </w:p>
        </w:tc>
      </w:tr>
      <w:tr w14:paraId="4E8095A8">
        <w:tblPrEx/>
        <w:trPr>
          <w:jc w:val="center"/>
        </w:trPr>
        <w:tc>
          <w:tcPr>
            <w:tcW w:w="3288" w:type="dxa"/>
            <w:tcBorders/>
          </w:tcPr>
          <w:p w14:paraId="30DCEDA7">
            <w:pPr>
              <w:pStyle w:val="style0"/>
              <w:spacing w:after="0" w:lineRule="auto" w:line="360"/>
              <w:jc w:val="both"/>
              <w:rPr/>
            </w:pPr>
            <w:r>
              <w:t>Correct dispatch order</w:t>
            </w:r>
          </w:p>
        </w:tc>
        <w:tc>
          <w:tcPr>
            <w:tcW w:w="3288" w:type="dxa"/>
            <w:tcBorders/>
          </w:tcPr>
          <w:p w14:paraId="08E498E0">
            <w:pPr>
              <w:pStyle w:val="style0"/>
              <w:spacing w:after="0" w:lineRule="auto" w:line="360"/>
              <w:jc w:val="both"/>
              <w:rPr/>
            </w:pPr>
            <w:r>
              <w:t>Run known workload</w:t>
            </w:r>
          </w:p>
        </w:tc>
        <w:tc>
          <w:tcPr>
            <w:tcW w:w="3288" w:type="dxa"/>
            <w:tcBorders/>
          </w:tcPr>
          <w:p w14:paraId="05C5DA48">
            <w:pPr>
              <w:pStyle w:val="style0"/>
              <w:spacing w:after="0" w:lineRule="auto" w:line="360"/>
              <w:jc w:val="both"/>
              <w:rPr/>
            </w:pPr>
            <w:r>
              <w:t>Order matches algorithm rule</w:t>
            </w:r>
          </w:p>
        </w:tc>
      </w:tr>
      <w:tr w14:paraId="2B60AF30">
        <w:tblPrEx/>
        <w:trPr>
          <w:jc w:val="center"/>
        </w:trPr>
        <w:tc>
          <w:tcPr>
            <w:tcW w:w="3288" w:type="dxa"/>
            <w:tcBorders/>
          </w:tcPr>
          <w:p w14:paraId="70C05B3C">
            <w:pPr>
              <w:pStyle w:val="style0"/>
              <w:spacing w:after="0" w:lineRule="auto" w:line="360"/>
              <w:jc w:val="both"/>
              <w:rPr/>
            </w:pPr>
            <w:r>
              <w:t>Latency reduction</w:t>
            </w:r>
          </w:p>
        </w:tc>
        <w:tc>
          <w:tcPr>
            <w:tcW w:w="3288" w:type="dxa"/>
            <w:tcBorders/>
          </w:tcPr>
          <w:p w14:paraId="7A5DC0B8">
            <w:pPr>
              <w:pStyle w:val="style0"/>
              <w:spacing w:after="0" w:lineRule="auto" w:line="360"/>
              <w:jc w:val="both"/>
              <w:rPr/>
            </w:pPr>
            <w:r>
              <w:t>Compare urgent-task response time</w:t>
            </w:r>
          </w:p>
        </w:tc>
        <w:tc>
          <w:tcPr>
            <w:tcW w:w="3288" w:type="dxa"/>
            <w:tcBorders/>
          </w:tcPr>
          <w:p w14:paraId="3970C1DF">
            <w:pPr>
              <w:pStyle w:val="style0"/>
              <w:spacing w:after="0" w:lineRule="auto" w:line="360"/>
              <w:jc w:val="both"/>
              <w:rPr/>
            </w:pPr>
            <w:r>
              <w:t>Proposed method lower than baseline in latency-focused workload</w:t>
            </w:r>
          </w:p>
        </w:tc>
      </w:tr>
      <w:tr w14:paraId="0C11A1E4">
        <w:tblPrEx/>
        <w:trPr>
          <w:jc w:val="center"/>
        </w:trPr>
        <w:tc>
          <w:tcPr>
            <w:tcW w:w="3288" w:type="dxa"/>
            <w:tcBorders/>
          </w:tcPr>
          <w:p w14:paraId="564DA99D">
            <w:pPr>
              <w:pStyle w:val="style0"/>
              <w:spacing w:after="0" w:lineRule="auto" w:line="360"/>
              <w:jc w:val="both"/>
              <w:rPr/>
            </w:pPr>
            <w:r>
              <w:t>Fairness</w:t>
            </w:r>
          </w:p>
        </w:tc>
        <w:tc>
          <w:tcPr>
            <w:tcW w:w="3288" w:type="dxa"/>
            <w:tcBorders/>
          </w:tcPr>
          <w:p w14:paraId="2A8AF0EC">
            <w:pPr>
              <w:pStyle w:val="style0"/>
              <w:spacing w:after="0" w:lineRule="auto" w:line="360"/>
              <w:jc w:val="both"/>
              <w:rPr/>
            </w:pPr>
            <w:r>
              <w:t>Use mixed short/long tasks</w:t>
            </w:r>
          </w:p>
        </w:tc>
        <w:tc>
          <w:tcPr>
            <w:tcW w:w="3288" w:type="dxa"/>
            <w:tcBorders/>
          </w:tcPr>
          <w:p w14:paraId="7A95680D">
            <w:pPr>
              <w:pStyle w:val="style0"/>
              <w:spacing w:after="0" w:lineRule="auto" w:line="360"/>
              <w:jc w:val="both"/>
              <w:rPr/>
            </w:pPr>
            <w:r>
              <w:t>No task remains indefinitely waiting</w:t>
            </w:r>
          </w:p>
        </w:tc>
      </w:tr>
      <w:tr w14:paraId="6FBF74E0">
        <w:tblPrEx/>
        <w:trPr>
          <w:jc w:val="center"/>
        </w:trPr>
        <w:tc>
          <w:tcPr>
            <w:tcW w:w="3288" w:type="dxa"/>
            <w:tcBorders/>
          </w:tcPr>
          <w:p w14:paraId="45D2F728">
            <w:pPr>
              <w:pStyle w:val="style0"/>
              <w:spacing w:after="0" w:lineRule="auto" w:line="360"/>
              <w:jc w:val="both"/>
              <w:rPr/>
            </w:pPr>
            <w:r>
              <w:t>Metric accuracy</w:t>
            </w:r>
          </w:p>
        </w:tc>
        <w:tc>
          <w:tcPr>
            <w:tcW w:w="3288" w:type="dxa"/>
            <w:tcBorders/>
          </w:tcPr>
          <w:p w14:paraId="738EA3F8">
            <w:pPr>
              <w:pStyle w:val="style0"/>
              <w:spacing w:after="0" w:lineRule="auto" w:line="360"/>
              <w:jc w:val="both"/>
              <w:rPr/>
            </w:pPr>
            <w:r>
              <w:t>Manual calculation for small test</w:t>
            </w:r>
          </w:p>
        </w:tc>
        <w:tc>
          <w:tcPr>
            <w:tcW w:w="3288" w:type="dxa"/>
            <w:tcBorders/>
          </w:tcPr>
          <w:p w14:paraId="074CACA6">
            <w:pPr>
              <w:pStyle w:val="style0"/>
              <w:spacing w:after="0" w:lineRule="auto" w:line="360"/>
              <w:jc w:val="both"/>
              <w:rPr/>
            </w:pPr>
            <w:r>
              <w:t>Simulator matches manual WT/TAT/RT</w:t>
            </w:r>
          </w:p>
        </w:tc>
      </w:tr>
      <w:tr w14:paraId="18CB49BA">
        <w:tblPrEx/>
        <w:trPr>
          <w:jc w:val="center"/>
        </w:trPr>
        <w:tc>
          <w:tcPr>
            <w:tcW w:w="3288" w:type="dxa"/>
            <w:tcBorders/>
          </w:tcPr>
          <w:p w14:paraId="3E10BB50">
            <w:pPr>
              <w:pStyle w:val="style0"/>
              <w:spacing w:after="0" w:lineRule="auto" w:line="360"/>
              <w:jc w:val="both"/>
              <w:rPr/>
            </w:pPr>
            <w:r>
              <w:t>Repeatability</w:t>
            </w:r>
          </w:p>
        </w:tc>
        <w:tc>
          <w:tcPr>
            <w:tcW w:w="3288" w:type="dxa"/>
            <w:tcBorders/>
          </w:tcPr>
          <w:p w14:paraId="64668A4E">
            <w:pPr>
              <w:pStyle w:val="style0"/>
              <w:spacing w:after="0" w:lineRule="auto" w:line="360"/>
              <w:jc w:val="both"/>
              <w:rPr/>
            </w:pPr>
            <w:r>
              <w:t>Run fixed workload multiple times</w:t>
            </w:r>
          </w:p>
        </w:tc>
        <w:tc>
          <w:tcPr>
            <w:tcW w:w="3288" w:type="dxa"/>
            <w:tcBorders/>
          </w:tcPr>
          <w:p w14:paraId="14482035">
            <w:pPr>
              <w:pStyle w:val="style0"/>
              <w:spacing w:after="0" w:lineRule="auto" w:line="360"/>
              <w:jc w:val="both"/>
              <w:rPr/>
            </w:pPr>
            <w:r>
              <w:t>Same input gives same result</w:t>
            </w:r>
          </w:p>
        </w:tc>
      </w:tr>
    </w:tbl>
    <w:p w14:paraId="0DAA526D">
      <w:pPr>
        <w:pStyle w:val="style2"/>
        <w:spacing w:lineRule="auto" w:line="360"/>
        <w:jc w:val="both"/>
        <w:rPr/>
      </w:pPr>
      <w:r>
        <w:t>4.4 Results</w:t>
      </w:r>
    </w:p>
    <w:p w14:paraId="231811D7">
      <w:pPr>
        <w:pStyle w:val="style0"/>
        <w:spacing w:lineRule="auto" w:line="360"/>
        <w:jc w:val="both"/>
        <w:rPr/>
      </w:pPr>
      <w:r>
        <w:t>Because this report is a design-and-simulation capstone document, the numerical results below are presented as an illustrative validation workload rather than as measurements from a physical edge server. They should be replaced with the final simulator output if a separate experimental run is performed.</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73"/>
        <w:gridCol w:w="1973"/>
        <w:gridCol w:w="1973"/>
        <w:gridCol w:w="1973"/>
        <w:gridCol w:w="1973"/>
      </w:tblGrid>
      <w:tr w14:paraId="6E2C639E">
        <w:trPr>
          <w:jc w:val="center"/>
        </w:trPr>
        <w:tc>
          <w:tcPr>
            <w:tcW w:w="1973" w:type="dxa"/>
            <w:tcBorders/>
            <w:vAlign w:val="center"/>
          </w:tcPr>
          <w:p w14:paraId="4889F4BB">
            <w:pPr>
              <w:pStyle w:val="style0"/>
              <w:spacing w:after="0" w:lineRule="auto" w:line="360"/>
              <w:jc w:val="both"/>
              <w:rPr/>
            </w:pPr>
            <w:r>
              <w:rPr>
                <w:b/>
              </w:rPr>
              <w:t>Algorithm</w:t>
            </w:r>
          </w:p>
        </w:tc>
        <w:tc>
          <w:tcPr>
            <w:tcW w:w="1973" w:type="dxa"/>
            <w:tcBorders/>
            <w:vAlign w:val="center"/>
          </w:tcPr>
          <w:p w14:paraId="73B8AD36">
            <w:pPr>
              <w:pStyle w:val="style0"/>
              <w:spacing w:after="0" w:lineRule="auto" w:line="360"/>
              <w:jc w:val="both"/>
              <w:rPr/>
            </w:pPr>
            <w:r>
              <w:rPr>
                <w:b/>
              </w:rPr>
              <w:t>Avg Waiting Time (ms)</w:t>
            </w:r>
          </w:p>
        </w:tc>
        <w:tc>
          <w:tcPr>
            <w:tcW w:w="1973" w:type="dxa"/>
            <w:tcBorders/>
            <w:vAlign w:val="center"/>
          </w:tcPr>
          <w:p w14:paraId="2E05C346">
            <w:pPr>
              <w:pStyle w:val="style0"/>
              <w:spacing w:after="0" w:lineRule="auto" w:line="360"/>
              <w:jc w:val="both"/>
              <w:rPr/>
            </w:pPr>
            <w:r>
              <w:rPr>
                <w:b/>
              </w:rPr>
              <w:t>Avg Turnaround Time (ms)</w:t>
            </w:r>
          </w:p>
        </w:tc>
        <w:tc>
          <w:tcPr>
            <w:tcW w:w="1973" w:type="dxa"/>
            <w:tcBorders/>
            <w:vAlign w:val="center"/>
          </w:tcPr>
          <w:p w14:paraId="1878800E">
            <w:pPr>
              <w:pStyle w:val="style0"/>
              <w:spacing w:after="0" w:lineRule="auto" w:line="360"/>
              <w:jc w:val="both"/>
              <w:rPr/>
            </w:pPr>
            <w:r>
              <w:rPr>
                <w:b/>
              </w:rPr>
              <w:t>Avg Response Time (ms)</w:t>
            </w:r>
          </w:p>
        </w:tc>
        <w:tc>
          <w:tcPr>
            <w:tcW w:w="1973" w:type="dxa"/>
            <w:tcBorders/>
            <w:vAlign w:val="center"/>
          </w:tcPr>
          <w:p w14:paraId="27CDE676">
            <w:pPr>
              <w:pStyle w:val="style0"/>
              <w:spacing w:after="0" w:lineRule="auto" w:line="360"/>
              <w:jc w:val="both"/>
              <w:rPr/>
            </w:pPr>
            <w:r>
              <w:rPr>
                <w:b/>
              </w:rPr>
              <w:t>Urgent Task Avg Response (ms)</w:t>
            </w:r>
          </w:p>
        </w:tc>
      </w:tr>
      <w:tr w14:paraId="56F53A4D">
        <w:tblPrEx/>
        <w:trPr>
          <w:jc w:val="center"/>
        </w:trPr>
        <w:tc>
          <w:tcPr>
            <w:tcW w:w="1973" w:type="dxa"/>
            <w:tcBorders/>
          </w:tcPr>
          <w:p w14:paraId="2878306F">
            <w:pPr>
              <w:pStyle w:val="style0"/>
              <w:spacing w:after="0" w:lineRule="auto" w:line="360"/>
              <w:jc w:val="both"/>
              <w:rPr/>
            </w:pPr>
            <w:r>
              <w:t>FCFS</w:t>
            </w:r>
          </w:p>
        </w:tc>
        <w:tc>
          <w:tcPr>
            <w:tcW w:w="1973" w:type="dxa"/>
            <w:tcBorders/>
          </w:tcPr>
          <w:p w14:paraId="55CB57CC">
            <w:pPr>
              <w:pStyle w:val="style0"/>
              <w:spacing w:after="0" w:lineRule="auto" w:line="360"/>
              <w:jc w:val="both"/>
              <w:rPr/>
            </w:pPr>
            <w:r>
              <w:t>54</w:t>
            </w:r>
          </w:p>
        </w:tc>
        <w:tc>
          <w:tcPr>
            <w:tcW w:w="1973" w:type="dxa"/>
            <w:tcBorders/>
          </w:tcPr>
          <w:p w14:paraId="4AC775A7">
            <w:pPr>
              <w:pStyle w:val="style0"/>
              <w:spacing w:after="0" w:lineRule="auto" w:line="360"/>
              <w:jc w:val="both"/>
              <w:rPr/>
            </w:pPr>
            <w:r>
              <w:t>92</w:t>
            </w:r>
          </w:p>
        </w:tc>
        <w:tc>
          <w:tcPr>
            <w:tcW w:w="1973" w:type="dxa"/>
            <w:tcBorders/>
          </w:tcPr>
          <w:p w14:paraId="49DFE399">
            <w:pPr>
              <w:pStyle w:val="style0"/>
              <w:spacing w:after="0" w:lineRule="auto" w:line="360"/>
              <w:jc w:val="both"/>
              <w:rPr/>
            </w:pPr>
            <w:r>
              <w:t>54</w:t>
            </w:r>
          </w:p>
        </w:tc>
        <w:tc>
          <w:tcPr>
            <w:tcW w:w="1973" w:type="dxa"/>
            <w:tcBorders/>
          </w:tcPr>
          <w:p w14:paraId="220333B0">
            <w:pPr>
              <w:pStyle w:val="style0"/>
              <w:spacing w:after="0" w:lineRule="auto" w:line="360"/>
              <w:jc w:val="both"/>
              <w:rPr/>
            </w:pPr>
            <w:r>
              <w:t>68</w:t>
            </w:r>
          </w:p>
        </w:tc>
      </w:tr>
      <w:tr w14:paraId="04C000E6">
        <w:tblPrEx/>
        <w:trPr>
          <w:jc w:val="center"/>
        </w:trPr>
        <w:tc>
          <w:tcPr>
            <w:tcW w:w="1973" w:type="dxa"/>
            <w:tcBorders/>
          </w:tcPr>
          <w:p w14:paraId="6497B406">
            <w:pPr>
              <w:pStyle w:val="style0"/>
              <w:spacing w:after="0" w:lineRule="auto" w:line="360"/>
              <w:jc w:val="both"/>
              <w:rPr/>
            </w:pPr>
            <w:r>
              <w:t>SJF</w:t>
            </w:r>
          </w:p>
        </w:tc>
        <w:tc>
          <w:tcPr>
            <w:tcW w:w="1973" w:type="dxa"/>
            <w:tcBorders/>
          </w:tcPr>
          <w:p w14:paraId="6AD86180">
            <w:pPr>
              <w:pStyle w:val="style0"/>
              <w:spacing w:after="0" w:lineRule="auto" w:line="360"/>
              <w:jc w:val="both"/>
              <w:rPr/>
            </w:pPr>
            <w:r>
              <w:t>36</w:t>
            </w:r>
          </w:p>
        </w:tc>
        <w:tc>
          <w:tcPr>
            <w:tcW w:w="1973" w:type="dxa"/>
            <w:tcBorders/>
          </w:tcPr>
          <w:p w14:paraId="4BADC2DA">
            <w:pPr>
              <w:pStyle w:val="style0"/>
              <w:spacing w:after="0" w:lineRule="auto" w:line="360"/>
              <w:jc w:val="both"/>
              <w:rPr/>
            </w:pPr>
            <w:r>
              <w:t>74</w:t>
            </w:r>
          </w:p>
        </w:tc>
        <w:tc>
          <w:tcPr>
            <w:tcW w:w="1973" w:type="dxa"/>
            <w:tcBorders/>
          </w:tcPr>
          <w:p w14:paraId="55551E59">
            <w:pPr>
              <w:pStyle w:val="style0"/>
              <w:spacing w:after="0" w:lineRule="auto" w:line="360"/>
              <w:jc w:val="both"/>
              <w:rPr/>
            </w:pPr>
            <w:r>
              <w:t>36</w:t>
            </w:r>
          </w:p>
        </w:tc>
        <w:tc>
          <w:tcPr>
            <w:tcW w:w="1973" w:type="dxa"/>
            <w:tcBorders/>
          </w:tcPr>
          <w:p w14:paraId="646EE686">
            <w:pPr>
              <w:pStyle w:val="style0"/>
              <w:spacing w:after="0" w:lineRule="auto" w:line="360"/>
              <w:jc w:val="both"/>
              <w:rPr/>
            </w:pPr>
            <w:r>
              <w:t>52</w:t>
            </w:r>
          </w:p>
        </w:tc>
      </w:tr>
      <w:tr w14:paraId="523738CE">
        <w:tblPrEx/>
        <w:trPr>
          <w:jc w:val="center"/>
        </w:trPr>
        <w:tc>
          <w:tcPr>
            <w:tcW w:w="1973" w:type="dxa"/>
            <w:tcBorders/>
          </w:tcPr>
          <w:p w14:paraId="1F566E26">
            <w:pPr>
              <w:pStyle w:val="style0"/>
              <w:spacing w:after="0" w:lineRule="auto" w:line="360"/>
              <w:jc w:val="both"/>
              <w:rPr/>
            </w:pPr>
            <w:r>
              <w:t>Priority</w:t>
            </w:r>
          </w:p>
        </w:tc>
        <w:tc>
          <w:tcPr>
            <w:tcW w:w="1973" w:type="dxa"/>
            <w:tcBorders/>
          </w:tcPr>
          <w:p w14:paraId="277FE440">
            <w:pPr>
              <w:pStyle w:val="style0"/>
              <w:spacing w:after="0" w:lineRule="auto" w:line="360"/>
              <w:jc w:val="both"/>
              <w:rPr/>
            </w:pPr>
            <w:r>
              <w:t>31</w:t>
            </w:r>
          </w:p>
        </w:tc>
        <w:tc>
          <w:tcPr>
            <w:tcW w:w="1973" w:type="dxa"/>
            <w:tcBorders/>
          </w:tcPr>
          <w:p w14:paraId="755951EB">
            <w:pPr>
              <w:pStyle w:val="style0"/>
              <w:spacing w:after="0" w:lineRule="auto" w:line="360"/>
              <w:jc w:val="both"/>
              <w:rPr/>
            </w:pPr>
            <w:r>
              <w:t>69</w:t>
            </w:r>
          </w:p>
        </w:tc>
        <w:tc>
          <w:tcPr>
            <w:tcW w:w="1973" w:type="dxa"/>
            <w:tcBorders/>
          </w:tcPr>
          <w:p w14:paraId="6F5E94B3">
            <w:pPr>
              <w:pStyle w:val="style0"/>
              <w:spacing w:after="0" w:lineRule="auto" w:line="360"/>
              <w:jc w:val="both"/>
              <w:rPr/>
            </w:pPr>
            <w:r>
              <w:t>31</w:t>
            </w:r>
          </w:p>
        </w:tc>
        <w:tc>
          <w:tcPr>
            <w:tcW w:w="1973" w:type="dxa"/>
            <w:tcBorders/>
          </w:tcPr>
          <w:p w14:paraId="35ACBAB9">
            <w:pPr>
              <w:pStyle w:val="style0"/>
              <w:spacing w:after="0" w:lineRule="auto" w:line="360"/>
              <w:jc w:val="both"/>
              <w:rPr/>
            </w:pPr>
            <w:r>
              <w:t>29</w:t>
            </w:r>
          </w:p>
        </w:tc>
      </w:tr>
      <w:tr w14:paraId="317B3D4F">
        <w:tblPrEx/>
        <w:trPr>
          <w:jc w:val="center"/>
        </w:trPr>
        <w:tc>
          <w:tcPr>
            <w:tcW w:w="1973" w:type="dxa"/>
            <w:tcBorders/>
          </w:tcPr>
          <w:p w14:paraId="40EBD4BD">
            <w:pPr>
              <w:pStyle w:val="style0"/>
              <w:spacing w:after="0" w:lineRule="auto" w:line="360"/>
              <w:jc w:val="both"/>
              <w:rPr/>
            </w:pPr>
            <w:r>
              <w:t>Round Robin</w:t>
            </w:r>
          </w:p>
        </w:tc>
        <w:tc>
          <w:tcPr>
            <w:tcW w:w="1973" w:type="dxa"/>
            <w:tcBorders/>
          </w:tcPr>
          <w:p w14:paraId="556B144D">
            <w:pPr>
              <w:pStyle w:val="style0"/>
              <w:spacing w:after="0" w:lineRule="auto" w:line="360"/>
              <w:jc w:val="both"/>
              <w:rPr/>
            </w:pPr>
            <w:r>
              <w:t>44</w:t>
            </w:r>
          </w:p>
        </w:tc>
        <w:tc>
          <w:tcPr>
            <w:tcW w:w="1973" w:type="dxa"/>
            <w:tcBorders/>
          </w:tcPr>
          <w:p w14:paraId="22151539">
            <w:pPr>
              <w:pStyle w:val="style0"/>
              <w:spacing w:after="0" w:lineRule="auto" w:line="360"/>
              <w:jc w:val="both"/>
              <w:rPr/>
            </w:pPr>
            <w:r>
              <w:t>81</w:t>
            </w:r>
          </w:p>
        </w:tc>
        <w:tc>
          <w:tcPr>
            <w:tcW w:w="1973" w:type="dxa"/>
            <w:tcBorders/>
          </w:tcPr>
          <w:p w14:paraId="0262B110">
            <w:pPr>
              <w:pStyle w:val="style0"/>
              <w:spacing w:after="0" w:lineRule="auto" w:line="360"/>
              <w:jc w:val="both"/>
              <w:rPr/>
            </w:pPr>
            <w:r>
              <w:t>12</w:t>
            </w:r>
          </w:p>
        </w:tc>
        <w:tc>
          <w:tcPr>
            <w:tcW w:w="1973" w:type="dxa"/>
            <w:tcBorders/>
          </w:tcPr>
          <w:p w14:paraId="1DCF698E">
            <w:pPr>
              <w:pStyle w:val="style0"/>
              <w:spacing w:after="0" w:lineRule="auto" w:line="360"/>
              <w:jc w:val="both"/>
              <w:rPr/>
            </w:pPr>
            <w:r>
              <w:t>34</w:t>
            </w:r>
          </w:p>
        </w:tc>
      </w:tr>
      <w:tr w14:paraId="1F5869BD">
        <w:tblPrEx/>
        <w:trPr>
          <w:jc w:val="center"/>
        </w:trPr>
        <w:tc>
          <w:tcPr>
            <w:tcW w:w="1973" w:type="dxa"/>
            <w:tcBorders/>
          </w:tcPr>
          <w:p w14:paraId="0716082F">
            <w:pPr>
              <w:pStyle w:val="style0"/>
              <w:spacing w:after="0" w:lineRule="auto" w:line="360"/>
              <w:jc w:val="both"/>
              <w:rPr/>
            </w:pPr>
            <w:r>
              <w:t>Proposed Edge-Aware</w:t>
            </w:r>
          </w:p>
        </w:tc>
        <w:tc>
          <w:tcPr>
            <w:tcW w:w="1973" w:type="dxa"/>
            <w:tcBorders/>
          </w:tcPr>
          <w:p w14:paraId="5AE2D69C">
            <w:pPr>
              <w:pStyle w:val="style0"/>
              <w:spacing w:after="0" w:lineRule="auto" w:line="360"/>
              <w:jc w:val="both"/>
              <w:rPr/>
            </w:pPr>
            <w:r>
              <w:t>28</w:t>
            </w:r>
          </w:p>
        </w:tc>
        <w:tc>
          <w:tcPr>
            <w:tcW w:w="1973" w:type="dxa"/>
            <w:tcBorders/>
          </w:tcPr>
          <w:p w14:paraId="77D97A77">
            <w:pPr>
              <w:pStyle w:val="style0"/>
              <w:spacing w:after="0" w:lineRule="auto" w:line="360"/>
              <w:jc w:val="both"/>
              <w:rPr/>
            </w:pPr>
            <w:r>
              <w:t>66</w:t>
            </w:r>
          </w:p>
        </w:tc>
        <w:tc>
          <w:tcPr>
            <w:tcW w:w="1973" w:type="dxa"/>
            <w:tcBorders/>
          </w:tcPr>
          <w:p w14:paraId="261C6174">
            <w:pPr>
              <w:pStyle w:val="style0"/>
              <w:spacing w:after="0" w:lineRule="auto" w:line="360"/>
              <w:jc w:val="both"/>
              <w:rPr/>
            </w:pPr>
            <w:r>
              <w:t>10</w:t>
            </w:r>
          </w:p>
        </w:tc>
        <w:tc>
          <w:tcPr>
            <w:tcW w:w="1973" w:type="dxa"/>
            <w:tcBorders/>
          </w:tcPr>
          <w:p w14:paraId="09C07662">
            <w:pPr>
              <w:pStyle w:val="style0"/>
              <w:spacing w:after="0" w:lineRule="auto" w:line="360"/>
              <w:jc w:val="both"/>
              <w:rPr/>
            </w:pPr>
            <w:r>
              <w:t>18</w:t>
            </w:r>
          </w:p>
        </w:tc>
      </w:tr>
    </w:tbl>
    <w:p w14:paraId="3FD0DF52">
      <w:pPr>
        <w:pStyle w:val="style0"/>
        <w:spacing w:lineRule="auto" w:line="360"/>
        <w:jc w:val="both"/>
        <w:rPr/>
      </w:pPr>
      <w:r>
        <w:t>Illustrative interpretation: the proposed edge-aware policy gives the lowest urgent-task response time in the example workload while keeping average waiting and turnaround times competitive. These values demonstrate the intended evaluation format; they are not claimed as measured real-world performance.</w:t>
      </w:r>
    </w:p>
    <w:p w14:paraId="483D206A">
      <w:pPr>
        <w:pStyle w:val="style2"/>
        <w:spacing w:lineRule="auto" w:line="360"/>
        <w:jc w:val="both"/>
        <w:rPr/>
      </w:pPr>
      <w:r>
        <w:t>4.5 Data Analysis &amp; Engineering Judgment</w:t>
      </w:r>
    </w:p>
    <w:p w14:paraId="54066BBE">
      <w:pPr>
        <w:pStyle w:val="style0"/>
        <w:spacing w:lineRule="auto" w:line="360"/>
        <w:jc w:val="both"/>
        <w:rPr/>
      </w:pPr>
      <w:r>
        <w:t>The central engineering trade-off is that latency-sensitive scheduling can improve responsiveness without necessarily minimising every traditional scheduling metric. FCFS is simple but can suffer from the convoy effect. SJF can reduce average waiting time but depends on burst-time estimates and can delay long jobs. Priority scheduling handles importance but can starve low-priority tasks. Round Robin improves responsiveness through time slicing but may increase context-switch overhead. The proposed method combines urgency and priority with waiting time, allowing the scheduler to react to edge-sensitive tasks while aging protects waiting tasks. Parameter selection remains important: excessive urgency weight can reduce fairness, while excessive burst penalty can favour short tasks too strongly.</w:t>
      </w:r>
    </w:p>
    <w:p w14:paraId="02616466">
      <w:pPr>
        <w:pStyle w:val="style2"/>
        <w:spacing w:lineRule="auto" w:line="360"/>
        <w:jc w:val="both"/>
        <w:rPr/>
      </w:pPr>
      <w:r>
        <w:t>4.6 Comparison with Existing Solutions &amp; Achievement of Objectives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6EB98B87">
        <w:trPr>
          <w:jc w:val="center"/>
        </w:trPr>
        <w:tc>
          <w:tcPr>
            <w:tcW w:w="3288" w:type="dxa"/>
            <w:tcBorders/>
            <w:vAlign w:val="center"/>
          </w:tcPr>
          <w:p w14:paraId="3ACA21D0">
            <w:pPr>
              <w:pStyle w:val="style0"/>
              <w:spacing w:after="0" w:lineRule="auto" w:line="360"/>
              <w:jc w:val="both"/>
              <w:rPr/>
            </w:pPr>
            <w:r>
              <w:rPr>
                <w:b/>
              </w:rPr>
              <w:t>Objective</w:t>
            </w:r>
          </w:p>
        </w:tc>
        <w:tc>
          <w:tcPr>
            <w:tcW w:w="3288" w:type="dxa"/>
            <w:tcBorders/>
            <w:vAlign w:val="center"/>
          </w:tcPr>
          <w:p w14:paraId="364C1156">
            <w:pPr>
              <w:pStyle w:val="style0"/>
              <w:spacing w:after="0" w:lineRule="auto" w:line="360"/>
              <w:jc w:val="both"/>
              <w:rPr/>
            </w:pPr>
            <w:r>
              <w:rPr>
                <w:b/>
              </w:rPr>
              <w:t>Evidence</w:t>
            </w:r>
          </w:p>
        </w:tc>
        <w:tc>
          <w:tcPr>
            <w:tcW w:w="3288" w:type="dxa"/>
            <w:tcBorders/>
            <w:vAlign w:val="center"/>
          </w:tcPr>
          <w:p w14:paraId="6E9EE822">
            <w:pPr>
              <w:pStyle w:val="style0"/>
              <w:spacing w:after="0" w:lineRule="auto" w:line="360"/>
              <w:jc w:val="both"/>
              <w:rPr/>
            </w:pPr>
            <w:r>
              <w:rPr>
                <w:b/>
              </w:rPr>
              <w:t>Achievement</w:t>
            </w:r>
          </w:p>
        </w:tc>
      </w:tr>
      <w:tr w14:paraId="45B3601E">
        <w:tblPrEx/>
        <w:trPr>
          <w:jc w:val="center"/>
        </w:trPr>
        <w:tc>
          <w:tcPr>
            <w:tcW w:w="3288" w:type="dxa"/>
            <w:tcBorders/>
          </w:tcPr>
          <w:p w14:paraId="3EA06977">
            <w:pPr>
              <w:pStyle w:val="style0"/>
              <w:spacing w:after="0" w:lineRule="auto" w:line="360"/>
              <w:jc w:val="both"/>
              <w:rPr/>
            </w:pPr>
            <w:r>
              <w:t>Design edge workload model</w:t>
            </w:r>
          </w:p>
        </w:tc>
        <w:tc>
          <w:tcPr>
            <w:tcW w:w="3288" w:type="dxa"/>
            <w:tcBorders/>
          </w:tcPr>
          <w:p w14:paraId="3CBE49FE">
            <w:pPr>
              <w:pStyle w:val="style0"/>
              <w:spacing w:after="0" w:lineRule="auto" w:line="360"/>
              <w:jc w:val="both"/>
              <w:rPr/>
            </w:pPr>
            <w:r>
              <w:t>Task model with arrival, burst, priority, urgency</w:t>
            </w:r>
          </w:p>
        </w:tc>
        <w:tc>
          <w:tcPr>
            <w:tcW w:w="3288" w:type="dxa"/>
            <w:tcBorders/>
          </w:tcPr>
          <w:p w14:paraId="2CDF0E33">
            <w:pPr>
              <w:pStyle w:val="style0"/>
              <w:spacing w:after="0" w:lineRule="auto" w:line="360"/>
              <w:jc w:val="both"/>
              <w:rPr/>
            </w:pPr>
            <w:r>
              <w:t>Fully</w:t>
            </w:r>
          </w:p>
        </w:tc>
      </w:tr>
      <w:tr w14:paraId="6FE4D41B">
        <w:tblPrEx/>
        <w:trPr>
          <w:jc w:val="center"/>
        </w:trPr>
        <w:tc>
          <w:tcPr>
            <w:tcW w:w="3288" w:type="dxa"/>
            <w:tcBorders/>
          </w:tcPr>
          <w:p w14:paraId="1DF2C086">
            <w:pPr>
              <w:pStyle w:val="style0"/>
              <w:spacing w:after="0" w:lineRule="auto" w:line="360"/>
              <w:jc w:val="both"/>
              <w:rPr/>
            </w:pPr>
            <w:r>
              <w:t>Implement conventional algorithms</w:t>
            </w:r>
          </w:p>
        </w:tc>
        <w:tc>
          <w:tcPr>
            <w:tcW w:w="3288" w:type="dxa"/>
            <w:tcBorders/>
          </w:tcPr>
          <w:p w14:paraId="66BFE756">
            <w:pPr>
              <w:pStyle w:val="style0"/>
              <w:spacing w:after="0" w:lineRule="auto" w:line="360"/>
              <w:jc w:val="both"/>
              <w:rPr/>
            </w:pPr>
            <w:r>
              <w:t>FCFS, SJF, Priority, RR</w:t>
            </w:r>
          </w:p>
        </w:tc>
        <w:tc>
          <w:tcPr>
            <w:tcW w:w="3288" w:type="dxa"/>
            <w:tcBorders/>
          </w:tcPr>
          <w:p w14:paraId="619069E9">
            <w:pPr>
              <w:pStyle w:val="style0"/>
              <w:spacing w:after="0" w:lineRule="auto" w:line="360"/>
              <w:jc w:val="both"/>
              <w:rPr/>
            </w:pPr>
            <w:r>
              <w:t>Fully</w:t>
            </w:r>
          </w:p>
        </w:tc>
      </w:tr>
      <w:tr w14:paraId="45C7FBF6">
        <w:tblPrEx/>
        <w:trPr>
          <w:jc w:val="center"/>
        </w:trPr>
        <w:tc>
          <w:tcPr>
            <w:tcW w:w="3288" w:type="dxa"/>
            <w:tcBorders/>
          </w:tcPr>
          <w:p w14:paraId="33E1F704">
            <w:pPr>
              <w:pStyle w:val="style0"/>
              <w:spacing w:after="0" w:lineRule="auto" w:line="360"/>
              <w:jc w:val="both"/>
              <w:rPr/>
            </w:pPr>
            <w:r>
              <w:t>Design edge-aware scheduler</w:t>
            </w:r>
          </w:p>
        </w:tc>
        <w:tc>
          <w:tcPr>
            <w:tcW w:w="3288" w:type="dxa"/>
            <w:tcBorders/>
          </w:tcPr>
          <w:p w14:paraId="0E7516E6">
            <w:pPr>
              <w:pStyle w:val="style0"/>
              <w:spacing w:after="0" w:lineRule="auto" w:line="360"/>
              <w:jc w:val="both"/>
              <w:rPr/>
            </w:pPr>
            <w:r>
              <w:t>Dynamic score + aging</w:t>
            </w:r>
          </w:p>
        </w:tc>
        <w:tc>
          <w:tcPr>
            <w:tcW w:w="3288" w:type="dxa"/>
            <w:tcBorders/>
          </w:tcPr>
          <w:p w14:paraId="5485D55D">
            <w:pPr>
              <w:pStyle w:val="style0"/>
              <w:spacing w:after="0" w:lineRule="auto" w:line="360"/>
              <w:jc w:val="both"/>
              <w:rPr/>
            </w:pPr>
            <w:r>
              <w:t>Fully</w:t>
            </w:r>
          </w:p>
        </w:tc>
      </w:tr>
      <w:tr w14:paraId="22E09C72">
        <w:tblPrEx/>
        <w:trPr>
          <w:jc w:val="center"/>
        </w:trPr>
        <w:tc>
          <w:tcPr>
            <w:tcW w:w="3288" w:type="dxa"/>
            <w:tcBorders/>
          </w:tcPr>
          <w:p w14:paraId="419EA587">
            <w:pPr>
              <w:pStyle w:val="style0"/>
              <w:spacing w:after="0" w:lineRule="auto" w:line="360"/>
              <w:jc w:val="both"/>
              <w:rPr/>
            </w:pPr>
            <w:r>
              <w:t>Evaluate latency</w:t>
            </w:r>
          </w:p>
        </w:tc>
        <w:tc>
          <w:tcPr>
            <w:tcW w:w="3288" w:type="dxa"/>
            <w:tcBorders/>
          </w:tcPr>
          <w:p w14:paraId="3ED17132">
            <w:pPr>
              <w:pStyle w:val="style0"/>
              <w:spacing w:after="0" w:lineRule="auto" w:line="360"/>
              <w:jc w:val="both"/>
              <w:rPr/>
            </w:pPr>
            <w:r>
              <w:t>Response and urgent-task latency metrics</w:t>
            </w:r>
          </w:p>
        </w:tc>
        <w:tc>
          <w:tcPr>
            <w:tcW w:w="3288" w:type="dxa"/>
            <w:tcBorders/>
          </w:tcPr>
          <w:p w14:paraId="0D5C1FB9">
            <w:pPr>
              <w:pStyle w:val="style0"/>
              <w:spacing w:after="0" w:lineRule="auto" w:line="360"/>
              <w:jc w:val="both"/>
              <w:rPr/>
            </w:pPr>
            <w:r>
              <w:t>Fully in simulation design</w:t>
            </w:r>
          </w:p>
        </w:tc>
      </w:tr>
      <w:tr w14:paraId="71E504AC">
        <w:tblPrEx/>
        <w:trPr>
          <w:jc w:val="center"/>
        </w:trPr>
        <w:tc>
          <w:tcPr>
            <w:tcW w:w="3288" w:type="dxa"/>
            <w:tcBorders/>
          </w:tcPr>
          <w:p w14:paraId="1C9B3EFF">
            <w:pPr>
              <w:pStyle w:val="style0"/>
              <w:spacing w:after="0" w:lineRule="auto" w:line="360"/>
              <w:jc w:val="both"/>
              <w:rPr/>
            </w:pPr>
            <w:r>
              <w:t>Compare algorithms</w:t>
            </w:r>
          </w:p>
        </w:tc>
        <w:tc>
          <w:tcPr>
            <w:tcW w:w="3288" w:type="dxa"/>
            <w:tcBorders/>
          </w:tcPr>
          <w:p w14:paraId="7BB58020">
            <w:pPr>
              <w:pStyle w:val="style0"/>
              <w:spacing w:after="0" w:lineRule="auto" w:line="360"/>
              <w:jc w:val="both"/>
              <w:rPr/>
            </w:pPr>
            <w:r>
              <w:t>Common workload comparison table</w:t>
            </w:r>
          </w:p>
        </w:tc>
        <w:tc>
          <w:tcPr>
            <w:tcW w:w="3288" w:type="dxa"/>
            <w:tcBorders/>
          </w:tcPr>
          <w:p w14:paraId="6D295CAC">
            <w:pPr>
              <w:pStyle w:val="style0"/>
              <w:spacing w:after="0" w:lineRule="auto" w:line="360"/>
              <w:jc w:val="both"/>
              <w:rPr/>
            </w:pPr>
            <w:r>
              <w:t>Fully</w:t>
            </w:r>
          </w:p>
        </w:tc>
      </w:tr>
      <w:tr w14:paraId="1D23E873">
        <w:tblPrEx/>
        <w:trPr>
          <w:jc w:val="center"/>
        </w:trPr>
        <w:tc>
          <w:tcPr>
            <w:tcW w:w="3288" w:type="dxa"/>
            <w:tcBorders/>
          </w:tcPr>
          <w:p w14:paraId="6D4A452A">
            <w:pPr>
              <w:pStyle w:val="style0"/>
              <w:spacing w:after="0" w:lineRule="auto" w:line="360"/>
              <w:jc w:val="both"/>
              <w:rPr/>
            </w:pPr>
            <w:r>
              <w:t>Validate on physical edge hardware</w:t>
            </w:r>
          </w:p>
        </w:tc>
        <w:tc>
          <w:tcPr>
            <w:tcW w:w="3288" w:type="dxa"/>
            <w:tcBorders/>
          </w:tcPr>
          <w:p w14:paraId="4E362FCE">
            <w:pPr>
              <w:pStyle w:val="style0"/>
              <w:spacing w:after="0" w:lineRule="auto" w:line="360"/>
              <w:jc w:val="both"/>
              <w:rPr/>
            </w:pPr>
            <w:r>
              <w:t>No physical deployment in scope</w:t>
            </w:r>
          </w:p>
        </w:tc>
        <w:tc>
          <w:tcPr>
            <w:tcW w:w="3288" w:type="dxa"/>
            <w:tcBorders/>
          </w:tcPr>
          <w:p w14:paraId="2393A5E2">
            <w:pPr>
              <w:pStyle w:val="style0"/>
              <w:spacing w:after="0" w:lineRule="auto" w:line="360"/>
              <w:jc w:val="both"/>
              <w:rPr/>
            </w:pPr>
            <w:r>
              <w:t>Not achieved / outside scope</w:t>
            </w:r>
          </w:p>
        </w:tc>
      </w:tr>
    </w:tbl>
    <w:p w14:paraId="0411188D">
      <w:pPr>
        <w:pStyle w:val="style2"/>
        <w:spacing w:lineRule="auto" w:line="360"/>
        <w:jc w:val="both"/>
        <w:rPr/>
      </w:pPr>
      <w:r>
        <w:t>4.7 Strengths &amp; Limitations</w:t>
      </w:r>
    </w:p>
    <w:p w14:paraId="334E9FEF">
      <w:pPr>
        <w:pStyle w:val="style0"/>
        <w:spacing w:lineRule="auto" w:line="360"/>
        <w:jc w:val="both"/>
        <w:rPr/>
      </w:pPr>
      <w:r>
        <w:t>Strengths:</w:t>
      </w:r>
    </w:p>
    <w:p w14:paraId="4F68D422">
      <w:pPr>
        <w:pStyle w:val="style48"/>
        <w:spacing w:lineRule="auto" w:line="360"/>
        <w:jc w:val="both"/>
        <w:rPr/>
      </w:pPr>
      <w:r>
        <w:t>Simple and transparent scoring mechanism.</w:t>
      </w:r>
    </w:p>
    <w:p w14:paraId="5B4F508D">
      <w:pPr>
        <w:pStyle w:val="style48"/>
        <w:spacing w:lineRule="auto" w:line="360"/>
        <w:jc w:val="both"/>
        <w:rPr/>
      </w:pPr>
      <w:r>
        <w:t>Explicit latency sensitivity.</w:t>
      </w:r>
    </w:p>
    <w:p w14:paraId="1E0632B1">
      <w:pPr>
        <w:pStyle w:val="style48"/>
        <w:spacing w:lineRule="auto" w:line="360"/>
        <w:jc w:val="both"/>
        <w:rPr/>
      </w:pPr>
      <w:r>
        <w:t>Includes aging for fairness.</w:t>
      </w:r>
    </w:p>
    <w:p w14:paraId="41FBAFBA">
      <w:pPr>
        <w:pStyle w:val="style48"/>
        <w:spacing w:lineRule="auto" w:line="360"/>
        <w:jc w:val="both"/>
        <w:rPr/>
      </w:pPr>
      <w:r>
        <w:t>Direct comparison with common OS algorithms.</w:t>
      </w:r>
    </w:p>
    <w:p w14:paraId="4718E3FF">
      <w:pPr>
        <w:pStyle w:val="style48"/>
        <w:spacing w:lineRule="auto" w:line="360"/>
        <w:jc w:val="both"/>
        <w:rPr/>
      </w:pPr>
      <w:r>
        <w:t>Easy to reproduce using synthetic workloads.</w:t>
      </w:r>
    </w:p>
    <w:p w14:paraId="7CFF9793">
      <w:pPr>
        <w:pStyle w:val="style0"/>
        <w:spacing w:lineRule="auto" w:line="360"/>
        <w:jc w:val="both"/>
        <w:rPr/>
      </w:pPr>
      <w:r>
        <w:t>Limitations:</w:t>
      </w:r>
    </w:p>
    <w:p w14:paraId="47EB9C84">
      <w:pPr>
        <w:pStyle w:val="style48"/>
        <w:spacing w:lineRule="auto" w:line="360"/>
        <w:jc w:val="both"/>
        <w:rPr/>
      </w:pPr>
      <w:r>
        <w:t>Simulation does not capture every hardware and network effect.</w:t>
      </w:r>
    </w:p>
    <w:p w14:paraId="79615E56">
      <w:pPr>
        <w:pStyle w:val="style48"/>
        <w:spacing w:lineRule="auto" w:line="360"/>
        <w:jc w:val="both"/>
        <w:rPr/>
      </w:pPr>
      <w:r>
        <w:t>Burst-time estimation may be imperfect.</w:t>
      </w:r>
    </w:p>
    <w:p w14:paraId="148200A4">
      <w:pPr>
        <w:pStyle w:val="style48"/>
        <w:spacing w:lineRule="auto" w:line="360"/>
        <w:jc w:val="both"/>
        <w:rPr/>
      </w:pPr>
      <w:r>
        <w:t>Weights require workload-specific tuning.</w:t>
      </w:r>
    </w:p>
    <w:p w14:paraId="6C59848B">
      <w:pPr>
        <w:pStyle w:val="style48"/>
        <w:spacing w:lineRule="auto" w:line="360"/>
        <w:jc w:val="both"/>
        <w:rPr/>
      </w:pPr>
      <w:r>
        <w:t>Single-CPU model does not represent multi-core scheduling completely.</w:t>
      </w:r>
    </w:p>
    <w:p w14:paraId="5B84B77F">
      <w:pPr>
        <w:pStyle w:val="style48"/>
        <w:spacing w:lineRule="auto" w:line="360"/>
        <w:jc w:val="both"/>
        <w:rPr/>
      </w:pPr>
      <w:r>
        <w:t>No production-kernel deployment was performed.</w:t>
      </w:r>
    </w:p>
    <w:p w14:paraId="2EE0D2ED">
      <w:pPr>
        <w:pStyle w:val="style2"/>
        <w:spacing w:lineRule="auto" w:line="360"/>
        <w:jc w:val="both"/>
        <w:rPr/>
      </w:pPr>
      <w:r>
        <w:t>4.8 Project Planning, Roles &amp; Budget</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0E90CBA4">
        <w:trPr>
          <w:jc w:val="center"/>
        </w:trPr>
        <w:tc>
          <w:tcPr>
            <w:tcW w:w="3288" w:type="dxa"/>
            <w:tcBorders/>
            <w:vAlign w:val="center"/>
          </w:tcPr>
          <w:p w14:paraId="6860F264">
            <w:pPr>
              <w:pStyle w:val="style0"/>
              <w:spacing w:after="0" w:lineRule="auto" w:line="360"/>
              <w:jc w:val="both"/>
              <w:rPr/>
            </w:pPr>
            <w:r>
              <w:rPr>
                <w:b/>
              </w:rPr>
              <w:t>Milestone</w:t>
            </w:r>
          </w:p>
        </w:tc>
        <w:tc>
          <w:tcPr>
            <w:tcW w:w="3288" w:type="dxa"/>
            <w:tcBorders/>
            <w:vAlign w:val="center"/>
          </w:tcPr>
          <w:p w14:paraId="38F8E7D1">
            <w:pPr>
              <w:pStyle w:val="style0"/>
              <w:spacing w:after="0" w:lineRule="auto" w:line="360"/>
              <w:jc w:val="both"/>
              <w:rPr/>
            </w:pPr>
            <w:r>
              <w:rPr>
                <w:b/>
              </w:rPr>
              <w:t>Planned Activity</w:t>
            </w:r>
          </w:p>
        </w:tc>
        <w:tc>
          <w:tcPr>
            <w:tcW w:w="3288" w:type="dxa"/>
            <w:tcBorders/>
            <w:vAlign w:val="center"/>
          </w:tcPr>
          <w:p w14:paraId="67038A91">
            <w:pPr>
              <w:pStyle w:val="style0"/>
              <w:spacing w:after="0" w:lineRule="auto" w:line="360"/>
              <w:jc w:val="both"/>
              <w:rPr/>
            </w:pPr>
            <w:r>
              <w:rPr>
                <w:b/>
              </w:rPr>
              <w:t>Status</w:t>
            </w:r>
          </w:p>
        </w:tc>
      </w:tr>
      <w:tr w14:paraId="605D38F1">
        <w:tblPrEx/>
        <w:trPr>
          <w:jc w:val="center"/>
        </w:trPr>
        <w:tc>
          <w:tcPr>
            <w:tcW w:w="3288" w:type="dxa"/>
            <w:tcBorders/>
          </w:tcPr>
          <w:p w14:paraId="037DEB82">
            <w:pPr>
              <w:pStyle w:val="style0"/>
              <w:spacing w:after="0" w:lineRule="auto" w:line="360"/>
              <w:jc w:val="both"/>
              <w:rPr/>
            </w:pPr>
            <w:r>
              <w:t>Week 1</w:t>
            </w:r>
          </w:p>
        </w:tc>
        <w:tc>
          <w:tcPr>
            <w:tcW w:w="3288" w:type="dxa"/>
            <w:tcBorders/>
          </w:tcPr>
          <w:p w14:paraId="79E29597">
            <w:pPr>
              <w:pStyle w:val="style0"/>
              <w:spacing w:after="0" w:lineRule="auto" w:line="360"/>
              <w:jc w:val="both"/>
              <w:rPr/>
            </w:pPr>
            <w:r>
              <w:t>Problem definition and literature review</w:t>
            </w:r>
          </w:p>
        </w:tc>
        <w:tc>
          <w:tcPr>
            <w:tcW w:w="3288" w:type="dxa"/>
            <w:tcBorders/>
          </w:tcPr>
          <w:p w14:paraId="19743C76">
            <w:pPr>
              <w:pStyle w:val="style0"/>
              <w:spacing w:after="0" w:lineRule="auto" w:line="360"/>
              <w:jc w:val="both"/>
              <w:rPr/>
            </w:pPr>
            <w:r>
              <w:t>Completed</w:t>
            </w:r>
          </w:p>
        </w:tc>
      </w:tr>
      <w:tr w14:paraId="12829DB6">
        <w:tblPrEx/>
        <w:trPr>
          <w:jc w:val="center"/>
        </w:trPr>
        <w:tc>
          <w:tcPr>
            <w:tcW w:w="3288" w:type="dxa"/>
            <w:tcBorders/>
          </w:tcPr>
          <w:p w14:paraId="44E81463">
            <w:pPr>
              <w:pStyle w:val="style0"/>
              <w:spacing w:after="0" w:lineRule="auto" w:line="360"/>
              <w:jc w:val="both"/>
              <w:rPr/>
            </w:pPr>
            <w:r>
              <w:t>Week 2</w:t>
            </w:r>
          </w:p>
        </w:tc>
        <w:tc>
          <w:tcPr>
            <w:tcW w:w="3288" w:type="dxa"/>
            <w:tcBorders/>
          </w:tcPr>
          <w:p w14:paraId="725880C5">
            <w:pPr>
              <w:pStyle w:val="style0"/>
              <w:spacing w:after="0" w:lineRule="auto" w:line="360"/>
              <w:jc w:val="both"/>
              <w:rPr/>
            </w:pPr>
            <w:r>
              <w:t>Baseline algorithm design</w:t>
            </w:r>
          </w:p>
        </w:tc>
        <w:tc>
          <w:tcPr>
            <w:tcW w:w="3288" w:type="dxa"/>
            <w:tcBorders/>
          </w:tcPr>
          <w:p w14:paraId="0E8F24CE">
            <w:pPr>
              <w:pStyle w:val="style0"/>
              <w:spacing w:after="0" w:lineRule="auto" w:line="360"/>
              <w:jc w:val="both"/>
              <w:rPr/>
            </w:pPr>
            <w:r>
              <w:t>Completed</w:t>
            </w:r>
          </w:p>
        </w:tc>
      </w:tr>
      <w:tr w14:paraId="5B4DF06D">
        <w:tblPrEx/>
        <w:trPr>
          <w:jc w:val="center"/>
        </w:trPr>
        <w:tc>
          <w:tcPr>
            <w:tcW w:w="3288" w:type="dxa"/>
            <w:tcBorders/>
          </w:tcPr>
          <w:p w14:paraId="29CE6866">
            <w:pPr>
              <w:pStyle w:val="style0"/>
              <w:spacing w:after="0" w:lineRule="auto" w:line="360"/>
              <w:jc w:val="both"/>
              <w:rPr/>
            </w:pPr>
            <w:r>
              <w:t>Week 3</w:t>
            </w:r>
          </w:p>
        </w:tc>
        <w:tc>
          <w:tcPr>
            <w:tcW w:w="3288" w:type="dxa"/>
            <w:tcBorders/>
          </w:tcPr>
          <w:p w14:paraId="00095CAC">
            <w:pPr>
              <w:pStyle w:val="style0"/>
              <w:spacing w:after="0" w:lineRule="auto" w:line="360"/>
              <w:jc w:val="both"/>
              <w:rPr/>
            </w:pPr>
            <w:r>
              <w:t>Edge-aware algorithm design</w:t>
            </w:r>
          </w:p>
        </w:tc>
        <w:tc>
          <w:tcPr>
            <w:tcW w:w="3288" w:type="dxa"/>
            <w:tcBorders/>
          </w:tcPr>
          <w:p w14:paraId="31881CA7">
            <w:pPr>
              <w:pStyle w:val="style0"/>
              <w:spacing w:after="0" w:lineRule="auto" w:line="360"/>
              <w:jc w:val="both"/>
              <w:rPr/>
            </w:pPr>
            <w:r>
              <w:t>Completed</w:t>
            </w:r>
          </w:p>
        </w:tc>
      </w:tr>
      <w:tr w14:paraId="492F7584">
        <w:tblPrEx/>
        <w:trPr>
          <w:jc w:val="center"/>
        </w:trPr>
        <w:tc>
          <w:tcPr>
            <w:tcW w:w="3288" w:type="dxa"/>
            <w:tcBorders/>
          </w:tcPr>
          <w:p w14:paraId="0807E37A">
            <w:pPr>
              <w:pStyle w:val="style0"/>
              <w:spacing w:after="0" w:lineRule="auto" w:line="360"/>
              <w:jc w:val="both"/>
              <w:rPr/>
            </w:pPr>
            <w:r>
              <w:t>Week 4</w:t>
            </w:r>
          </w:p>
        </w:tc>
        <w:tc>
          <w:tcPr>
            <w:tcW w:w="3288" w:type="dxa"/>
            <w:tcBorders/>
          </w:tcPr>
          <w:p w14:paraId="316C593B">
            <w:pPr>
              <w:pStyle w:val="style0"/>
              <w:spacing w:after="0" w:lineRule="auto" w:line="360"/>
              <w:jc w:val="both"/>
              <w:rPr/>
            </w:pPr>
            <w:r>
              <w:t>Implementation and debugging</w:t>
            </w:r>
          </w:p>
        </w:tc>
        <w:tc>
          <w:tcPr>
            <w:tcW w:w="3288" w:type="dxa"/>
            <w:tcBorders/>
          </w:tcPr>
          <w:p w14:paraId="298AF256">
            <w:pPr>
              <w:pStyle w:val="style0"/>
              <w:spacing w:after="0" w:lineRule="auto" w:line="360"/>
              <w:jc w:val="both"/>
              <w:rPr/>
            </w:pPr>
            <w:r>
              <w:t>Completed</w:t>
            </w:r>
          </w:p>
        </w:tc>
      </w:tr>
      <w:tr w14:paraId="69CBA0C8">
        <w:tblPrEx/>
        <w:trPr>
          <w:jc w:val="center"/>
        </w:trPr>
        <w:tc>
          <w:tcPr>
            <w:tcW w:w="3288" w:type="dxa"/>
            <w:tcBorders/>
          </w:tcPr>
          <w:p w14:paraId="426FA144">
            <w:pPr>
              <w:pStyle w:val="style0"/>
              <w:spacing w:after="0" w:lineRule="auto" w:line="360"/>
              <w:jc w:val="both"/>
              <w:rPr/>
            </w:pPr>
            <w:r>
              <w:t>Week 5</w:t>
            </w:r>
          </w:p>
        </w:tc>
        <w:tc>
          <w:tcPr>
            <w:tcW w:w="3288" w:type="dxa"/>
            <w:tcBorders/>
          </w:tcPr>
          <w:p w14:paraId="0DE69607">
            <w:pPr>
              <w:pStyle w:val="style0"/>
              <w:spacing w:after="0" w:lineRule="auto" w:line="360"/>
              <w:jc w:val="both"/>
              <w:rPr/>
            </w:pPr>
            <w:r>
              <w:t>Testing and analysis</w:t>
            </w:r>
          </w:p>
        </w:tc>
        <w:tc>
          <w:tcPr>
            <w:tcW w:w="3288" w:type="dxa"/>
            <w:tcBorders/>
          </w:tcPr>
          <w:p w14:paraId="0435D0F8">
            <w:pPr>
              <w:pStyle w:val="style0"/>
              <w:spacing w:after="0" w:lineRule="auto" w:line="360"/>
              <w:jc w:val="both"/>
              <w:rPr/>
            </w:pPr>
            <w:r>
              <w:t>Completed</w:t>
            </w:r>
          </w:p>
        </w:tc>
      </w:tr>
      <w:tr w14:paraId="56D8D58E">
        <w:tblPrEx/>
        <w:trPr>
          <w:jc w:val="center"/>
        </w:trPr>
        <w:tc>
          <w:tcPr>
            <w:tcW w:w="3288" w:type="dxa"/>
            <w:tcBorders/>
          </w:tcPr>
          <w:p w14:paraId="022B9E5E">
            <w:pPr>
              <w:pStyle w:val="style0"/>
              <w:spacing w:after="0" w:lineRule="auto" w:line="360"/>
              <w:jc w:val="both"/>
              <w:rPr/>
            </w:pPr>
            <w:r>
              <w:t>Week 6</w:t>
            </w:r>
          </w:p>
        </w:tc>
        <w:tc>
          <w:tcPr>
            <w:tcW w:w="3288" w:type="dxa"/>
            <w:tcBorders/>
          </w:tcPr>
          <w:p w14:paraId="22AAF6EF">
            <w:pPr>
              <w:pStyle w:val="style0"/>
              <w:spacing w:after="0" w:lineRule="auto" w:line="360"/>
              <w:jc w:val="both"/>
              <w:rPr/>
            </w:pPr>
            <w:r>
              <w:t>Report preparation and review</w:t>
            </w:r>
          </w:p>
        </w:tc>
        <w:tc>
          <w:tcPr>
            <w:tcW w:w="3288" w:type="dxa"/>
            <w:tcBorders/>
          </w:tcPr>
          <w:p w14:paraId="2D730FB6">
            <w:pPr>
              <w:pStyle w:val="style0"/>
              <w:spacing w:after="0" w:lineRule="auto" w:line="360"/>
              <w:jc w:val="both"/>
              <w:rPr/>
            </w:pPr>
            <w:r>
              <w:t>Completed</w:t>
            </w:r>
          </w:p>
        </w:tc>
      </w:tr>
      <w:tr w14:paraId="7E84F2BC">
        <w:tblPrEx/>
        <w:trPr>
          <w:jc w:val="center"/>
        </w:trPr>
        <w:tc>
          <w:tcPr>
            <w:tcW w:w="3288" w:type="dxa"/>
            <w:tcBorders/>
            <w:vAlign w:val="center"/>
          </w:tcPr>
          <w:p w14:paraId="76F3D7D8">
            <w:pPr>
              <w:pStyle w:val="style0"/>
              <w:spacing w:after="0" w:lineRule="auto" w:line="360"/>
              <w:jc w:val="both"/>
              <w:rPr/>
            </w:pPr>
            <w:r>
              <w:rPr>
                <w:b/>
              </w:rPr>
              <w:t>Student</w:t>
            </w:r>
          </w:p>
        </w:tc>
        <w:tc>
          <w:tcPr>
            <w:tcW w:w="3288" w:type="dxa"/>
            <w:tcBorders/>
            <w:vAlign w:val="center"/>
          </w:tcPr>
          <w:p w14:paraId="2D57A8B4">
            <w:pPr>
              <w:pStyle w:val="style0"/>
              <w:spacing w:after="0" w:lineRule="auto" w:line="360"/>
              <w:jc w:val="both"/>
              <w:rPr/>
            </w:pPr>
            <w:r>
              <w:rPr>
                <w:b/>
              </w:rPr>
              <w:t>Assigned Responsibility</w:t>
            </w:r>
          </w:p>
        </w:tc>
        <w:tc>
          <w:tcPr>
            <w:tcW w:w="3288" w:type="dxa"/>
            <w:tcBorders/>
            <w:vAlign w:val="center"/>
          </w:tcPr>
          <w:p w14:paraId="4930D2E1">
            <w:pPr>
              <w:pStyle w:val="style0"/>
              <w:spacing w:after="0" w:lineRule="auto" w:line="360"/>
              <w:jc w:val="both"/>
              <w:rPr/>
            </w:pPr>
            <w:r>
              <w:rPr>
                <w:b/>
              </w:rPr>
              <w:t>Actual Contribution</w:t>
            </w:r>
          </w:p>
        </w:tc>
      </w:tr>
      <w:tr w14:paraId="755F4556">
        <w:tblPrEx/>
        <w:trPr>
          <w:jc w:val="center"/>
        </w:trPr>
        <w:tc>
          <w:tcPr>
            <w:tcW w:w="3288" w:type="dxa"/>
            <w:tcBorders/>
          </w:tcPr>
          <w:p w14:paraId="73A6BDE4">
            <w:pPr>
              <w:pStyle w:val="style0"/>
              <w:spacing w:after="0" w:lineRule="auto" w:line="360"/>
              <w:jc w:val="both"/>
              <w:rPr/>
            </w:pPr>
            <w:r>
              <w:t>K Lohith kumar</w:t>
            </w:r>
          </w:p>
        </w:tc>
        <w:tc>
          <w:tcPr>
            <w:tcW w:w="3288" w:type="dxa"/>
            <w:tcBorders/>
          </w:tcPr>
          <w:p w14:paraId="003702E3">
            <w:pPr>
              <w:pStyle w:val="style0"/>
              <w:spacing w:after="0" w:lineRule="auto" w:line="360"/>
              <w:jc w:val="both"/>
              <w:rPr/>
            </w:pPr>
            <w:r>
              <w:t>Design, implementation, testing, analysis and report</w:t>
            </w:r>
          </w:p>
        </w:tc>
        <w:tc>
          <w:tcPr>
            <w:tcW w:w="3288" w:type="dxa"/>
            <w:tcBorders/>
          </w:tcPr>
          <w:p w14:paraId="739DB606">
            <w:pPr>
              <w:pStyle w:val="style0"/>
              <w:spacing w:after="0" w:lineRule="auto" w:line="360"/>
              <w:jc w:val="both"/>
              <w:rPr/>
            </w:pPr>
            <w:r>
              <w:t>100%</w:t>
            </w:r>
          </w:p>
        </w:tc>
      </w:tr>
      <w:tr w14:paraId="7A35CB18">
        <w:tblPrEx/>
        <w:trPr>
          <w:jc w:val="center"/>
        </w:trPr>
        <w:tc>
          <w:tcPr>
            <w:tcW w:w="3288" w:type="dxa"/>
            <w:tcBorders/>
            <w:vAlign w:val="center"/>
          </w:tcPr>
          <w:p w14:paraId="14D68F92">
            <w:pPr>
              <w:pStyle w:val="style0"/>
              <w:spacing w:after="0" w:lineRule="auto" w:line="360"/>
              <w:jc w:val="both"/>
              <w:rPr/>
            </w:pPr>
            <w:r>
              <w:rPr>
                <w:b/>
              </w:rPr>
              <w:t>Item</w:t>
            </w:r>
          </w:p>
        </w:tc>
        <w:tc>
          <w:tcPr>
            <w:tcW w:w="3288" w:type="dxa"/>
            <w:tcBorders/>
            <w:vAlign w:val="center"/>
          </w:tcPr>
          <w:p w14:paraId="60D836CD">
            <w:pPr>
              <w:pStyle w:val="style0"/>
              <w:spacing w:after="0" w:lineRule="auto" w:line="360"/>
              <w:jc w:val="both"/>
              <w:rPr/>
            </w:pPr>
            <w:r>
              <w:rPr>
                <w:b/>
              </w:rPr>
              <w:t>Estimated Cost (INR)</w:t>
            </w:r>
          </w:p>
        </w:tc>
        <w:tc>
          <w:tcPr>
            <w:tcW w:w="3288" w:type="dxa"/>
            <w:tcBorders/>
            <w:vAlign w:val="center"/>
          </w:tcPr>
          <w:p w14:paraId="19A8D718">
            <w:pPr>
              <w:pStyle w:val="style0"/>
              <w:spacing w:after="0" w:lineRule="auto" w:line="360"/>
              <w:jc w:val="both"/>
              <w:rPr/>
            </w:pPr>
            <w:r>
              <w:rPr>
                <w:b/>
              </w:rPr>
              <w:t>Actual Cost (INR)</w:t>
            </w:r>
          </w:p>
        </w:tc>
      </w:tr>
      <w:tr w14:paraId="76C32417">
        <w:tblPrEx/>
        <w:trPr>
          <w:jc w:val="center"/>
        </w:trPr>
        <w:tc>
          <w:tcPr>
            <w:tcW w:w="3288" w:type="dxa"/>
            <w:tcBorders/>
          </w:tcPr>
          <w:p w14:paraId="20E2577F">
            <w:pPr>
              <w:pStyle w:val="style0"/>
              <w:spacing w:after="0" w:lineRule="auto" w:line="360"/>
              <w:jc w:val="both"/>
              <w:rPr/>
            </w:pPr>
            <w:r>
              <w:t>Laptop/PC</w:t>
            </w:r>
          </w:p>
        </w:tc>
        <w:tc>
          <w:tcPr>
            <w:tcW w:w="3288" w:type="dxa"/>
            <w:tcBorders/>
          </w:tcPr>
          <w:p w14:paraId="7D16D3CC">
            <w:pPr>
              <w:pStyle w:val="style0"/>
              <w:spacing w:after="0" w:lineRule="auto" w:line="360"/>
              <w:jc w:val="both"/>
              <w:rPr/>
            </w:pPr>
            <w:r>
              <w:t>Existing</w:t>
            </w:r>
          </w:p>
        </w:tc>
        <w:tc>
          <w:tcPr>
            <w:tcW w:w="3288" w:type="dxa"/>
            <w:tcBorders/>
          </w:tcPr>
          <w:p w14:paraId="36B533E5">
            <w:pPr>
              <w:pStyle w:val="style0"/>
              <w:spacing w:after="0" w:lineRule="auto" w:line="360"/>
              <w:jc w:val="both"/>
              <w:rPr/>
            </w:pPr>
            <w:r>
              <w:t>Existing</w:t>
            </w:r>
          </w:p>
        </w:tc>
      </w:tr>
      <w:tr w14:paraId="20C330B3">
        <w:tblPrEx/>
        <w:trPr>
          <w:jc w:val="center"/>
        </w:trPr>
        <w:tc>
          <w:tcPr>
            <w:tcW w:w="3288" w:type="dxa"/>
            <w:tcBorders/>
          </w:tcPr>
          <w:p w14:paraId="45CA76E6">
            <w:pPr>
              <w:pStyle w:val="style0"/>
              <w:spacing w:after="0" w:lineRule="auto" w:line="360"/>
              <w:jc w:val="both"/>
              <w:rPr/>
            </w:pPr>
            <w:r>
              <w:t>Software</w:t>
            </w:r>
          </w:p>
        </w:tc>
        <w:tc>
          <w:tcPr>
            <w:tcW w:w="3288" w:type="dxa"/>
            <w:tcBorders/>
          </w:tcPr>
          <w:p w14:paraId="6C7108AF">
            <w:pPr>
              <w:pStyle w:val="style0"/>
              <w:spacing w:after="0" w:lineRule="auto" w:line="360"/>
              <w:jc w:val="both"/>
              <w:rPr/>
            </w:pPr>
            <w:r>
              <w:t>0</w:t>
            </w:r>
          </w:p>
        </w:tc>
        <w:tc>
          <w:tcPr>
            <w:tcW w:w="3288" w:type="dxa"/>
            <w:tcBorders/>
          </w:tcPr>
          <w:p w14:paraId="4BAF792C">
            <w:pPr>
              <w:pStyle w:val="style0"/>
              <w:spacing w:after="0" w:lineRule="auto" w:line="360"/>
              <w:jc w:val="both"/>
              <w:rPr/>
            </w:pPr>
            <w:r>
              <w:t>0</w:t>
            </w:r>
          </w:p>
        </w:tc>
      </w:tr>
      <w:tr w14:paraId="4D12907C">
        <w:tblPrEx/>
        <w:trPr>
          <w:jc w:val="center"/>
        </w:trPr>
        <w:tc>
          <w:tcPr>
            <w:tcW w:w="3288" w:type="dxa"/>
            <w:tcBorders/>
          </w:tcPr>
          <w:p w14:paraId="5FC3AE3C">
            <w:pPr>
              <w:pStyle w:val="style0"/>
              <w:spacing w:after="0" w:lineRule="auto" w:line="360"/>
              <w:jc w:val="both"/>
              <w:rPr/>
            </w:pPr>
            <w:r>
              <w:t>Printing/binding</w:t>
            </w:r>
          </w:p>
        </w:tc>
        <w:tc>
          <w:tcPr>
            <w:tcW w:w="3288" w:type="dxa"/>
            <w:tcBorders/>
          </w:tcPr>
          <w:p w14:paraId="59A90AB6">
            <w:pPr>
              <w:pStyle w:val="style0"/>
              <w:spacing w:after="0" w:lineRule="auto" w:line="360"/>
              <w:jc w:val="both"/>
              <w:rPr/>
            </w:pPr>
            <w:r>
              <w:t>1000</w:t>
            </w:r>
          </w:p>
        </w:tc>
        <w:tc>
          <w:tcPr>
            <w:tcW w:w="3288" w:type="dxa"/>
            <w:tcBorders/>
          </w:tcPr>
          <w:p w14:paraId="515BE1EB">
            <w:pPr>
              <w:pStyle w:val="style0"/>
              <w:spacing w:after="0" w:lineRule="auto" w:line="360"/>
              <w:jc w:val="both"/>
              <w:rPr/>
            </w:pPr>
            <w:r>
              <w:t>To be finalised</w:t>
            </w:r>
          </w:p>
        </w:tc>
      </w:tr>
      <w:tr w14:paraId="439BB1BF">
        <w:tblPrEx/>
        <w:trPr>
          <w:jc w:val="center"/>
        </w:trPr>
        <w:tc>
          <w:tcPr>
            <w:tcW w:w="3288" w:type="dxa"/>
            <w:tcBorders/>
          </w:tcPr>
          <w:p w14:paraId="73ED3592">
            <w:pPr>
              <w:pStyle w:val="style0"/>
              <w:spacing w:after="0" w:lineRule="auto" w:line="360"/>
              <w:jc w:val="both"/>
              <w:rPr/>
            </w:pPr>
            <w:r>
              <w:t>Total</w:t>
            </w:r>
          </w:p>
        </w:tc>
        <w:tc>
          <w:tcPr>
            <w:tcW w:w="3288" w:type="dxa"/>
            <w:tcBorders/>
          </w:tcPr>
          <w:p w14:paraId="66E37C06">
            <w:pPr>
              <w:pStyle w:val="style0"/>
              <w:spacing w:after="0" w:lineRule="auto" w:line="360"/>
              <w:jc w:val="both"/>
              <w:rPr/>
            </w:pPr>
            <w:r>
              <w:t>1000 + existing resources</w:t>
            </w:r>
          </w:p>
        </w:tc>
        <w:tc>
          <w:tcPr>
            <w:tcW w:w="3288" w:type="dxa"/>
            <w:tcBorders/>
          </w:tcPr>
          <w:p w14:paraId="0C280131">
            <w:pPr>
              <w:pStyle w:val="style0"/>
              <w:spacing w:after="0" w:lineRule="auto" w:line="360"/>
              <w:jc w:val="both"/>
              <w:rPr/>
            </w:pPr>
            <w:r>
              <w:t>To be finalised</w:t>
            </w:r>
          </w:p>
        </w:tc>
      </w:tr>
    </w:tbl>
    <w:p w14:paraId="3A7A54CB">
      <w:pPr>
        <w:pStyle w:val="style0"/>
        <w:spacing w:lineRule="auto" w:line="360"/>
        <w:jc w:val="both"/>
        <w:rPr/>
      </w:pPr>
      <w:r>
        <w:br w:type="page"/>
      </w:r>
    </w:p>
    <w:p w14:paraId="37C3999C">
      <w:pPr>
        <w:pStyle w:val="style62"/>
        <w:spacing w:lineRule="auto" w:line="360"/>
        <w:jc w:val="center"/>
        <w:rPr/>
      </w:pPr>
      <w:r>
        <w:t>CHAPTER 5</w:t>
      </w:r>
    </w:p>
    <w:p w14:paraId="7A1E85E1">
      <w:pPr>
        <w:pStyle w:val="style1"/>
        <w:spacing w:lineRule="auto" w:line="360"/>
        <w:jc w:val="both"/>
        <w:rPr/>
      </w:pPr>
      <w:r>
        <w:t>CONCLUSION, FUTURE WORK AND REFLECTION</w:t>
      </w:r>
    </w:p>
    <w:p w14:paraId="712051C5">
      <w:pPr>
        <w:pStyle w:val="style2"/>
        <w:spacing w:lineRule="auto" w:line="360"/>
        <w:jc w:val="both"/>
        <w:rPr/>
      </w:pPr>
      <w:r>
        <w:t>5.1 Conclusion</w:t>
      </w:r>
    </w:p>
    <w:p w14:paraId="3C81C927">
      <w:pPr>
        <w:pStyle w:val="style0"/>
        <w:spacing w:lineRule="auto" w:line="360"/>
        <w:jc w:val="both"/>
        <w:rPr/>
      </w:pPr>
      <w:r>
        <w:t>This project addressed the problem of reducing CPU-side response latency for edge-oriented workloads. Conventional scheduling algorithms remain valuable because of their simplicity and well-understood behaviour, but their selection rules do not explicitly capture the latency sensitivity of edge tasks. The proposed edge-aware scheduler adds urgency and waiting-time information to the scheduling decision while retaining a lightweight design. The simulation-oriented evaluation framework compares the proposed method with FCFS, SJF, Priority and Round Robin using waiting time, turnaround time and response time. The main engineering conclusion is that CPU scheduling can be adapted to edge requirements by making latency a first-class scheduling factor, provided that fairness, overhead and parameter sensitivity are also considered.</w:t>
      </w:r>
    </w:p>
    <w:p w14:paraId="43686734">
      <w:pPr>
        <w:pStyle w:val="style2"/>
        <w:spacing w:lineRule="auto" w:line="360"/>
        <w:jc w:val="both"/>
        <w:rPr/>
      </w:pPr>
      <w:r>
        <w:t>5.2 Future Work</w:t>
      </w:r>
    </w:p>
    <w:p w14:paraId="6E2E0197">
      <w:pPr>
        <w:pStyle w:val="style48"/>
        <w:spacing w:lineRule="auto" w:line="360"/>
        <w:jc w:val="both"/>
        <w:rPr/>
      </w:pPr>
      <w:r>
        <w:t>Implement the scheduler as a Linux scheduling prototype in a controlled research environment.</w:t>
      </w:r>
    </w:p>
    <w:p w14:paraId="3504300D">
      <w:pPr>
        <w:pStyle w:val="style48"/>
        <w:spacing w:lineRule="auto" w:line="360"/>
        <w:jc w:val="both"/>
        <w:rPr/>
      </w:pPr>
      <w:r>
        <w:t>Extend the model to multi-core CPUs and heterogeneous edge processors.</w:t>
      </w:r>
    </w:p>
    <w:p w14:paraId="03E5CC61">
      <w:pPr>
        <w:pStyle w:val="style48"/>
        <w:spacing w:lineRule="auto" w:line="360"/>
        <w:jc w:val="both"/>
        <w:rPr/>
      </w:pPr>
      <w:r>
        <w:t>Integrate network delay and task offloading decisions.</w:t>
      </w:r>
    </w:p>
    <w:p w14:paraId="608800ED">
      <w:pPr>
        <w:pStyle w:val="style48"/>
        <w:spacing w:lineRule="auto" w:line="360"/>
        <w:jc w:val="both"/>
        <w:rPr/>
      </w:pPr>
      <w:r>
        <w:t>Use machine-learning models to predict task execution time and urgency.</w:t>
      </w:r>
    </w:p>
    <w:p w14:paraId="16040F8A">
      <w:pPr>
        <w:pStyle w:val="style48"/>
        <w:spacing w:lineRule="auto" w:line="360"/>
        <w:jc w:val="both"/>
        <w:rPr/>
      </w:pPr>
      <w:r>
        <w:t>Perform experiments on real edge hardware and compare simulation with measured results.</w:t>
      </w:r>
    </w:p>
    <w:p w14:paraId="53A7FA08">
      <w:pPr>
        <w:pStyle w:val="style48"/>
        <w:spacing w:lineRule="auto" w:line="360"/>
        <w:jc w:val="both"/>
        <w:rPr/>
      </w:pPr>
      <w:r>
        <w:t>Investigate energy-aware scheduling together with latency and fairness.</w:t>
      </w:r>
    </w:p>
    <w:p w14:paraId="723D3B0F">
      <w:pPr>
        <w:pStyle w:val="style2"/>
        <w:spacing w:lineRule="auto" w:line="360"/>
        <w:jc w:val="both"/>
        <w:rPr/>
      </w:pPr>
      <w:r>
        <w:t>5.3 Professional Learning &amp; Individual Reflection</w:t>
      </w:r>
    </w:p>
    <w:p w14:paraId="49889426">
      <w:pPr>
        <w:pStyle w:val="style3"/>
        <w:spacing w:lineRule="auto" w:line="360"/>
        <w:jc w:val="both"/>
        <w:rPr/>
      </w:pPr>
      <w:r>
        <w:t>New Knowledge Acquired</w:t>
      </w:r>
    </w:p>
    <w:p w14:paraId="5E6AAE15">
      <w:pPr>
        <w:pStyle w:val="style48"/>
        <w:spacing w:lineRule="auto" w:line="360"/>
        <w:jc w:val="both"/>
        <w:rPr/>
      </w:pPr>
      <w:r>
        <w:t>CPU scheduling metrics and algorithm behaviour.</w:t>
      </w:r>
    </w:p>
    <w:p w14:paraId="4AC02A66">
      <w:pPr>
        <w:pStyle w:val="style48"/>
        <w:spacing w:lineRule="auto" w:line="360"/>
        <w:jc w:val="both"/>
        <w:rPr/>
      </w:pPr>
      <w:r>
        <w:t>Edge computing and MEC concepts.</w:t>
      </w:r>
    </w:p>
    <w:p w14:paraId="4BE9CFAC">
      <w:pPr>
        <w:pStyle w:val="style48"/>
        <w:spacing w:lineRule="auto" w:line="360"/>
        <w:jc w:val="both"/>
        <w:rPr/>
      </w:pPr>
      <w:r>
        <w:t>Latency-aware task prioritisation.</w:t>
      </w:r>
    </w:p>
    <w:p w14:paraId="617E9520">
      <w:pPr>
        <w:pStyle w:val="style48"/>
        <w:spacing w:lineRule="auto" w:line="360"/>
        <w:jc w:val="both"/>
        <w:rPr/>
      </w:pPr>
      <w:r>
        <w:t>Simulation-based performance evaluation.</w:t>
      </w:r>
    </w:p>
    <w:p w14:paraId="7B728BEE">
      <w:pPr>
        <w:pStyle w:val="style48"/>
        <w:spacing w:lineRule="auto" w:line="360"/>
        <w:jc w:val="both"/>
        <w:rPr/>
      </w:pPr>
      <w:r>
        <w:t>Risk, trade-off and reproducibility practices.</w:t>
      </w:r>
    </w:p>
    <w:p w14:paraId="11055306">
      <w:pPr>
        <w:pStyle w:val="style3"/>
        <w:spacing w:lineRule="auto" w:line="360"/>
        <w:jc w:val="both"/>
        <w:rPr/>
      </w:pPr>
      <w:r>
        <w:t>Engineering &amp; Professional Skills Developed</w:t>
      </w:r>
    </w:p>
    <w:p w14:paraId="2D801323">
      <w:pPr>
        <w:pStyle w:val="style48"/>
        <w:spacing w:lineRule="auto" w:line="360"/>
        <w:jc w:val="both"/>
        <w:rPr/>
      </w:pPr>
      <w:r>
        <w:t>Problem formulation and requirement analysis.</w:t>
      </w:r>
    </w:p>
    <w:p w14:paraId="0FE7BCAC">
      <w:pPr>
        <w:pStyle w:val="style48"/>
        <w:spacing w:lineRule="auto" w:line="360"/>
        <w:jc w:val="both"/>
        <w:rPr/>
      </w:pPr>
      <w:r>
        <w:t>Algorithm design and pseudocode development.</w:t>
      </w:r>
    </w:p>
    <w:p w14:paraId="06902A5B">
      <w:pPr>
        <w:pStyle w:val="style48"/>
        <w:spacing w:lineRule="auto" w:line="360"/>
        <w:jc w:val="both"/>
        <w:rPr/>
      </w:pPr>
      <w:r>
        <w:t>Python implementation and debugging.</w:t>
      </w:r>
    </w:p>
    <w:p w14:paraId="76E535E2">
      <w:pPr>
        <w:pStyle w:val="style48"/>
        <w:spacing w:lineRule="auto" w:line="360"/>
        <w:jc w:val="both"/>
        <w:rPr/>
      </w:pPr>
      <w:r>
        <w:t>Experimental comparison and technical interpretation.</w:t>
      </w:r>
    </w:p>
    <w:p w14:paraId="37CC0BC9">
      <w:pPr>
        <w:pStyle w:val="style48"/>
        <w:spacing w:lineRule="auto" w:line="360"/>
        <w:jc w:val="both"/>
        <w:rPr/>
      </w:pPr>
      <w:r>
        <w:t>Technical report writing and reference management.</w:t>
      </w:r>
    </w:p>
    <w:p w14:paraId="44D4EDEE">
      <w:pPr>
        <w:pStyle w:val="style3"/>
        <w:spacing w:lineRule="auto" w:line="360"/>
        <w:jc w:val="both"/>
        <w:rPr/>
      </w:pPr>
      <w:r>
        <w:t>Individual Reflection</w:t>
      </w:r>
    </w:p>
    <w:p w14:paraId="551E3650">
      <w:pPr>
        <w:pStyle w:val="style0"/>
        <w:spacing w:lineRule="auto" w:line="360"/>
        <w:jc w:val="both"/>
        <w:rPr/>
      </w:pPr>
      <w:r>
        <w:t>The most difficult engineering problem was balancing low latency with fairness. Giving every urgent task immediate preference can delay other tasks, so I used waiting time as an aging factor. A key design decision was to use a transparent weighted score rather than a complex optimisation method because it makes the project easier to test and explain. I learned how operating-system scheduling concepts can be connected to edge-computing requirements. If the project were repeated, I would add real edge hardware experiments and use measured execution-time estimates instead of only synthetic inputs.</w:t>
      </w:r>
    </w:p>
    <w:p w14:paraId="04A93286">
      <w:pPr>
        <w:pStyle w:val="style0"/>
        <w:spacing w:lineRule="auto" w:line="360"/>
        <w:jc w:val="both"/>
        <w:rPr/>
      </w:pPr>
      <w:r>
        <w:br w:type="page"/>
      </w:r>
    </w:p>
    <w:p w14:paraId="13830F73">
      <w:pPr>
        <w:pStyle w:val="style62"/>
        <w:spacing w:lineRule="auto" w:line="360"/>
        <w:jc w:val="both"/>
        <w:rPr/>
      </w:pPr>
      <w:r>
        <w:t>REFERENCES</w:t>
      </w:r>
    </w:p>
    <w:p w14:paraId="7013426A">
      <w:pPr>
        <w:pStyle w:val="style0"/>
        <w:spacing w:lineRule="auto" w:line="360"/>
        <w:jc w:val="both"/>
        <w:rPr/>
      </w:pPr>
      <w:r>
        <w:t>[1] ETSI, “Multi-access Edge Computing (MEC),” ETSI Industry Specification Group, 2026.</w:t>
      </w:r>
    </w:p>
    <w:p w14:paraId="4CC60CEE">
      <w:pPr>
        <w:pStyle w:val="style0"/>
        <w:spacing w:lineRule="auto" w:line="360"/>
        <w:jc w:val="both"/>
        <w:rPr/>
      </w:pPr>
      <w:r>
        <w:t>[2] ETSI, “MEC GS MEC 002: Multi-access Edge Computing; Use Cases and Requirements,” ETSI, 2025.</w:t>
      </w:r>
    </w:p>
    <w:p w14:paraId="689C57EF">
      <w:pPr>
        <w:pStyle w:val="style0"/>
        <w:spacing w:lineRule="auto" w:line="360"/>
        <w:jc w:val="both"/>
        <w:rPr/>
      </w:pPr>
      <w:r>
        <w:t>[3] ETSI, “MEC GS MEC 003: Multi-access Edge Computing; Framework and Reference Architecture,” ETSI, 2024.</w:t>
      </w:r>
    </w:p>
    <w:p w14:paraId="76F37710">
      <w:pPr>
        <w:pStyle w:val="style0"/>
        <w:spacing w:lineRule="auto" w:line="360"/>
        <w:jc w:val="both"/>
        <w:rPr/>
      </w:pPr>
      <w:r>
        <w:t>[4] M. Li et al., “Real-time task dispatching and scheduling in serverless edge computing,” Ad Hoc Networks, vol. 174, 2025, Art. 103854.</w:t>
      </w:r>
    </w:p>
    <w:p w14:paraId="468BF947">
      <w:pPr>
        <w:pStyle w:val="style0"/>
        <w:spacing w:lineRule="auto" w:line="360"/>
        <w:jc w:val="both"/>
        <w:rPr/>
      </w:pPr>
      <w:r>
        <w:t>[5] “On workflow scheduling for latency-sensitive edge computing applications,” Procedia Computer Science, vol. 220, pp. 958–963, 2023.</w:t>
      </w:r>
    </w:p>
    <w:p w14:paraId="4CCE46E6">
      <w:pPr>
        <w:pStyle w:val="style0"/>
        <w:spacing w:lineRule="auto" w:line="360"/>
        <w:jc w:val="both"/>
        <w:rPr/>
      </w:pPr>
      <w:r>
        <w:t>[6] K. Li, “Scheduling independent tasks on multiple cloud-assisted edge servers with energy constraint,” Journal of Parallel and Distributed Computing, vol. 184, 2024, Art. 104781.</w:t>
      </w:r>
    </w:p>
    <w:p w14:paraId="50A5C152">
      <w:pPr>
        <w:pStyle w:val="style0"/>
        <w:spacing w:lineRule="auto" w:line="360"/>
        <w:jc w:val="both"/>
        <w:rPr/>
      </w:pPr>
      <w:r>
        <w:t>[7] “Joint scheduling and offloading of computational tasks with time dependency under edge computing networks,” Future Generation Computer Systems / related ScienceDirect record, 2023.</w:t>
      </w:r>
    </w:p>
    <w:p w14:paraId="0083B80D">
      <w:pPr>
        <w:pStyle w:val="style0"/>
        <w:spacing w:lineRule="auto" w:line="360"/>
        <w:jc w:val="both"/>
        <w:rPr/>
      </w:pPr>
      <w:r>
        <w:t>[8] “K-LZF: An efficient and fair scheduling for Edge Computing servers,” Future Generation Computer Systems, vol. 98, pp. 44–53, 2019.</w:t>
      </w:r>
    </w:p>
    <w:p w14:paraId="6377F320">
      <w:pPr>
        <w:pStyle w:val="style0"/>
        <w:spacing w:lineRule="auto" w:line="360"/>
        <w:jc w:val="both"/>
        <w:rPr/>
      </w:pPr>
      <w:r>
        <w:br w:type="page"/>
      </w:r>
    </w:p>
    <w:p w14:paraId="08C65E1E">
      <w:pPr>
        <w:pStyle w:val="style62"/>
        <w:spacing w:lineRule="auto" w:line="360"/>
        <w:jc w:val="both"/>
        <w:rPr/>
      </w:pPr>
      <w:r>
        <w:t>APPENDICES</w:t>
      </w:r>
    </w:p>
    <w:p w14:paraId="53C7D7E2">
      <w:pPr>
        <w:pStyle w:val="style1"/>
        <w:spacing w:lineRule="auto" w:line="360"/>
        <w:jc w:val="both"/>
        <w:rPr/>
      </w:pPr>
      <w:r>
        <w:t>Appendix A – Detailed Calculations</w:t>
      </w:r>
    </w:p>
    <w:p w14:paraId="627F6150">
      <w:pPr>
        <w:pStyle w:val="style0"/>
        <w:spacing w:lineRule="auto" w:line="360"/>
        <w:jc w:val="both"/>
        <w:rPr/>
      </w:pPr>
      <w:r>
        <w:t>For each task, calculate: Waiting Time = Completion Time − Arrival Time − Burst Time. Turnaround Time = Completion Time − Arrival Time. Response Time = First Start Time − Arrival Time. The average of each metric is obtained by summing the task-level values and dividing by the number of tasks.</w:t>
      </w:r>
    </w:p>
    <w:p w14:paraId="423E85DE">
      <w:pPr>
        <w:pStyle w:val="style1"/>
        <w:spacing w:lineRule="auto" w:line="360"/>
        <w:jc w:val="both"/>
        <w:rPr/>
      </w:pPr>
      <w:r>
        <w:t>Appendix B – Engineering Design / Flow</w:t>
      </w:r>
    </w:p>
    <w:p w14:paraId="48828A31">
      <w:pPr>
        <w:pStyle w:val="style0"/>
        <w:spacing w:lineRule="auto" w:line="360"/>
        <w:jc w:val="both"/>
        <w:rPr/>
      </w:pPr>
      <w:r>
        <w:t>Task Arrival → Ready Queue → Latency/Aging Score Calculation → Highest-Score Selection → Optional Controlled Pre-emption → CPU Execution → Completion/Metric Logging → Next Scheduling Decision.</w:t>
      </w:r>
    </w:p>
    <w:p w14:paraId="69D54B04">
      <w:pPr>
        <w:pStyle w:val="style1"/>
        <w:spacing w:lineRule="auto" w:line="360"/>
        <w:jc w:val="both"/>
        <w:rPr/>
      </w:pPr>
      <w:r>
        <w:t>Appendix C – Source Code / Code Repository Information</w:t>
      </w:r>
    </w:p>
    <w:p w14:paraId="71899DCF">
      <w:pPr>
        <w:pStyle w:val="style0"/>
        <w:spacing w:lineRule="auto" w:line="360"/>
        <w:jc w:val="both"/>
        <w:rPr/>
      </w:pPr>
      <w:r>
        <w:t>The implementation should contain separate functions for FCFS, SJF, Priority, Round Robin and Edge-Aware Scheduling, plus common metric-calculation and result-reporting functions. Only essential excerpts should be placed in the final report; the complete source code can be maintained in the approved repository.</w:t>
      </w:r>
    </w:p>
    <w:p w14:paraId="670B85C3">
      <w:pPr>
        <w:pStyle w:val="style1"/>
        <w:spacing w:lineRule="auto" w:line="360"/>
        <w:jc w:val="both"/>
        <w:rPr/>
      </w:pPr>
      <w:r>
        <w:t>Appendix D – Test Dataset</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73"/>
        <w:gridCol w:w="1973"/>
        <w:gridCol w:w="1973"/>
        <w:gridCol w:w="1973"/>
        <w:gridCol w:w="1973"/>
      </w:tblGrid>
      <w:tr w14:paraId="72CBA90B">
        <w:trPr>
          <w:jc w:val="center"/>
        </w:trPr>
        <w:tc>
          <w:tcPr>
            <w:tcW w:w="1973" w:type="dxa"/>
            <w:tcBorders/>
            <w:vAlign w:val="center"/>
          </w:tcPr>
          <w:p w14:paraId="58B57DF7">
            <w:pPr>
              <w:pStyle w:val="style0"/>
              <w:spacing w:after="0" w:lineRule="auto" w:line="360"/>
              <w:jc w:val="both"/>
              <w:rPr/>
            </w:pPr>
            <w:r>
              <w:rPr>
                <w:b/>
              </w:rPr>
              <w:t>Task</w:t>
            </w:r>
          </w:p>
        </w:tc>
        <w:tc>
          <w:tcPr>
            <w:tcW w:w="1973" w:type="dxa"/>
            <w:tcBorders/>
            <w:vAlign w:val="center"/>
          </w:tcPr>
          <w:p w14:paraId="5671CAE1">
            <w:pPr>
              <w:pStyle w:val="style0"/>
              <w:spacing w:after="0" w:lineRule="auto" w:line="360"/>
              <w:jc w:val="both"/>
              <w:rPr/>
            </w:pPr>
            <w:r>
              <w:rPr>
                <w:b/>
              </w:rPr>
              <w:t>Arrival (ms)</w:t>
            </w:r>
          </w:p>
        </w:tc>
        <w:tc>
          <w:tcPr>
            <w:tcW w:w="1973" w:type="dxa"/>
            <w:tcBorders/>
            <w:vAlign w:val="center"/>
          </w:tcPr>
          <w:p w14:paraId="23E387A7">
            <w:pPr>
              <w:pStyle w:val="style0"/>
              <w:spacing w:after="0" w:lineRule="auto" w:line="360"/>
              <w:jc w:val="both"/>
              <w:rPr/>
            </w:pPr>
            <w:r>
              <w:rPr>
                <w:b/>
              </w:rPr>
              <w:t>Burst (ms)</w:t>
            </w:r>
          </w:p>
        </w:tc>
        <w:tc>
          <w:tcPr>
            <w:tcW w:w="1973" w:type="dxa"/>
            <w:tcBorders/>
            <w:vAlign w:val="center"/>
          </w:tcPr>
          <w:p w14:paraId="2738797D">
            <w:pPr>
              <w:pStyle w:val="style0"/>
              <w:spacing w:after="0" w:lineRule="auto" w:line="360"/>
              <w:jc w:val="both"/>
              <w:rPr/>
            </w:pPr>
            <w:r>
              <w:rPr>
                <w:b/>
              </w:rPr>
              <w:t>Priority</w:t>
            </w:r>
          </w:p>
        </w:tc>
        <w:tc>
          <w:tcPr>
            <w:tcW w:w="1973" w:type="dxa"/>
            <w:tcBorders/>
            <w:vAlign w:val="center"/>
          </w:tcPr>
          <w:p w14:paraId="7B644F3B">
            <w:pPr>
              <w:pStyle w:val="style0"/>
              <w:spacing w:after="0" w:lineRule="auto" w:line="360"/>
              <w:jc w:val="both"/>
              <w:rPr/>
            </w:pPr>
            <w:r>
              <w:rPr>
                <w:b/>
              </w:rPr>
              <w:t>Urgency</w:t>
            </w:r>
          </w:p>
        </w:tc>
      </w:tr>
      <w:tr w14:paraId="2B8139FE">
        <w:tblPrEx/>
        <w:trPr>
          <w:jc w:val="center"/>
        </w:trPr>
        <w:tc>
          <w:tcPr>
            <w:tcW w:w="1973" w:type="dxa"/>
            <w:tcBorders/>
          </w:tcPr>
          <w:p w14:paraId="728E5243">
            <w:pPr>
              <w:pStyle w:val="style0"/>
              <w:spacing w:after="0" w:lineRule="auto" w:line="360"/>
              <w:jc w:val="both"/>
              <w:rPr/>
            </w:pPr>
            <w:r>
              <w:t>T1</w:t>
            </w:r>
          </w:p>
        </w:tc>
        <w:tc>
          <w:tcPr>
            <w:tcW w:w="1973" w:type="dxa"/>
            <w:tcBorders/>
          </w:tcPr>
          <w:p w14:paraId="6E2D5975">
            <w:pPr>
              <w:pStyle w:val="style0"/>
              <w:spacing w:after="0" w:lineRule="auto" w:line="360"/>
              <w:jc w:val="both"/>
              <w:rPr/>
            </w:pPr>
            <w:r>
              <w:t>0</w:t>
            </w:r>
          </w:p>
        </w:tc>
        <w:tc>
          <w:tcPr>
            <w:tcW w:w="1973" w:type="dxa"/>
            <w:tcBorders/>
          </w:tcPr>
          <w:p w14:paraId="38921276">
            <w:pPr>
              <w:pStyle w:val="style0"/>
              <w:spacing w:after="0" w:lineRule="auto" w:line="360"/>
              <w:jc w:val="both"/>
              <w:rPr/>
            </w:pPr>
            <w:r>
              <w:t>30</w:t>
            </w:r>
          </w:p>
        </w:tc>
        <w:tc>
          <w:tcPr>
            <w:tcW w:w="1973" w:type="dxa"/>
            <w:tcBorders/>
          </w:tcPr>
          <w:p w14:paraId="5FB1077C">
            <w:pPr>
              <w:pStyle w:val="style0"/>
              <w:spacing w:after="0" w:lineRule="auto" w:line="360"/>
              <w:jc w:val="both"/>
              <w:rPr/>
            </w:pPr>
            <w:r>
              <w:t>2</w:t>
            </w:r>
          </w:p>
        </w:tc>
        <w:tc>
          <w:tcPr>
            <w:tcW w:w="1973" w:type="dxa"/>
            <w:tcBorders/>
          </w:tcPr>
          <w:p w14:paraId="053F7760">
            <w:pPr>
              <w:pStyle w:val="style0"/>
              <w:spacing w:after="0" w:lineRule="auto" w:line="360"/>
              <w:jc w:val="both"/>
              <w:rPr/>
            </w:pPr>
            <w:r>
              <w:t>2</w:t>
            </w:r>
          </w:p>
        </w:tc>
      </w:tr>
      <w:tr w14:paraId="61C3628D">
        <w:tblPrEx/>
        <w:trPr>
          <w:jc w:val="center"/>
        </w:trPr>
        <w:tc>
          <w:tcPr>
            <w:tcW w:w="1973" w:type="dxa"/>
            <w:tcBorders/>
          </w:tcPr>
          <w:p w14:paraId="3D4206B5">
            <w:pPr>
              <w:pStyle w:val="style0"/>
              <w:spacing w:after="0" w:lineRule="auto" w:line="360"/>
              <w:jc w:val="both"/>
              <w:rPr/>
            </w:pPr>
            <w:r>
              <w:t>T2</w:t>
            </w:r>
          </w:p>
        </w:tc>
        <w:tc>
          <w:tcPr>
            <w:tcW w:w="1973" w:type="dxa"/>
            <w:tcBorders/>
          </w:tcPr>
          <w:p w14:paraId="547F58F9">
            <w:pPr>
              <w:pStyle w:val="style0"/>
              <w:spacing w:after="0" w:lineRule="auto" w:line="360"/>
              <w:jc w:val="both"/>
              <w:rPr/>
            </w:pPr>
            <w:r>
              <w:t>5</w:t>
            </w:r>
          </w:p>
        </w:tc>
        <w:tc>
          <w:tcPr>
            <w:tcW w:w="1973" w:type="dxa"/>
            <w:tcBorders/>
          </w:tcPr>
          <w:p w14:paraId="33D51446">
            <w:pPr>
              <w:pStyle w:val="style0"/>
              <w:spacing w:after="0" w:lineRule="auto" w:line="360"/>
              <w:jc w:val="both"/>
              <w:rPr/>
            </w:pPr>
            <w:r>
              <w:t>8</w:t>
            </w:r>
          </w:p>
        </w:tc>
        <w:tc>
          <w:tcPr>
            <w:tcW w:w="1973" w:type="dxa"/>
            <w:tcBorders/>
          </w:tcPr>
          <w:p w14:paraId="5A3A59FC">
            <w:pPr>
              <w:pStyle w:val="style0"/>
              <w:spacing w:after="0" w:lineRule="auto" w:line="360"/>
              <w:jc w:val="both"/>
              <w:rPr/>
            </w:pPr>
            <w:r>
              <w:t>4</w:t>
            </w:r>
          </w:p>
        </w:tc>
        <w:tc>
          <w:tcPr>
            <w:tcW w:w="1973" w:type="dxa"/>
            <w:tcBorders/>
          </w:tcPr>
          <w:p w14:paraId="39C690F6">
            <w:pPr>
              <w:pStyle w:val="style0"/>
              <w:spacing w:after="0" w:lineRule="auto" w:line="360"/>
              <w:jc w:val="both"/>
              <w:rPr/>
            </w:pPr>
            <w:r>
              <w:t>9</w:t>
            </w:r>
          </w:p>
        </w:tc>
      </w:tr>
      <w:tr w14:paraId="2D57ADC8">
        <w:tblPrEx/>
        <w:trPr>
          <w:jc w:val="center"/>
        </w:trPr>
        <w:tc>
          <w:tcPr>
            <w:tcW w:w="1973" w:type="dxa"/>
            <w:tcBorders/>
          </w:tcPr>
          <w:p w14:paraId="5837C8A9">
            <w:pPr>
              <w:pStyle w:val="style0"/>
              <w:spacing w:after="0" w:lineRule="auto" w:line="360"/>
              <w:jc w:val="both"/>
              <w:rPr/>
            </w:pPr>
            <w:r>
              <w:t>T3</w:t>
            </w:r>
          </w:p>
        </w:tc>
        <w:tc>
          <w:tcPr>
            <w:tcW w:w="1973" w:type="dxa"/>
            <w:tcBorders/>
          </w:tcPr>
          <w:p w14:paraId="6A3FC3A4">
            <w:pPr>
              <w:pStyle w:val="style0"/>
              <w:spacing w:after="0" w:lineRule="auto" w:line="360"/>
              <w:jc w:val="both"/>
              <w:rPr/>
            </w:pPr>
            <w:r>
              <w:t>10</w:t>
            </w:r>
          </w:p>
        </w:tc>
        <w:tc>
          <w:tcPr>
            <w:tcW w:w="1973" w:type="dxa"/>
            <w:tcBorders/>
          </w:tcPr>
          <w:p w14:paraId="3FFBEA4E">
            <w:pPr>
              <w:pStyle w:val="style0"/>
              <w:spacing w:after="0" w:lineRule="auto" w:line="360"/>
              <w:jc w:val="both"/>
              <w:rPr/>
            </w:pPr>
            <w:r>
              <w:t>20</w:t>
            </w:r>
          </w:p>
        </w:tc>
        <w:tc>
          <w:tcPr>
            <w:tcW w:w="1973" w:type="dxa"/>
            <w:tcBorders/>
          </w:tcPr>
          <w:p w14:paraId="71F09A7A">
            <w:pPr>
              <w:pStyle w:val="style0"/>
              <w:spacing w:after="0" w:lineRule="auto" w:line="360"/>
              <w:jc w:val="both"/>
              <w:rPr/>
            </w:pPr>
            <w:r>
              <w:t>3</w:t>
            </w:r>
          </w:p>
        </w:tc>
        <w:tc>
          <w:tcPr>
            <w:tcW w:w="1973" w:type="dxa"/>
            <w:tcBorders/>
          </w:tcPr>
          <w:p w14:paraId="49AA3476">
            <w:pPr>
              <w:pStyle w:val="style0"/>
              <w:spacing w:after="0" w:lineRule="auto" w:line="360"/>
              <w:jc w:val="both"/>
              <w:rPr/>
            </w:pPr>
            <w:r>
              <w:t>3</w:t>
            </w:r>
          </w:p>
        </w:tc>
      </w:tr>
      <w:tr w14:paraId="4409C8A7">
        <w:tblPrEx/>
        <w:trPr>
          <w:jc w:val="center"/>
        </w:trPr>
        <w:tc>
          <w:tcPr>
            <w:tcW w:w="1973" w:type="dxa"/>
            <w:tcBorders/>
          </w:tcPr>
          <w:p w14:paraId="6FCAA4D8">
            <w:pPr>
              <w:pStyle w:val="style0"/>
              <w:spacing w:after="0" w:lineRule="auto" w:line="360"/>
              <w:jc w:val="both"/>
              <w:rPr/>
            </w:pPr>
            <w:r>
              <w:t>T4</w:t>
            </w:r>
          </w:p>
        </w:tc>
        <w:tc>
          <w:tcPr>
            <w:tcW w:w="1973" w:type="dxa"/>
            <w:tcBorders/>
          </w:tcPr>
          <w:p w14:paraId="3704E9C2">
            <w:pPr>
              <w:pStyle w:val="style0"/>
              <w:spacing w:after="0" w:lineRule="auto" w:line="360"/>
              <w:jc w:val="both"/>
              <w:rPr/>
            </w:pPr>
            <w:r>
              <w:t>12</w:t>
            </w:r>
          </w:p>
        </w:tc>
        <w:tc>
          <w:tcPr>
            <w:tcW w:w="1973" w:type="dxa"/>
            <w:tcBorders/>
          </w:tcPr>
          <w:p w14:paraId="53DF920F">
            <w:pPr>
              <w:pStyle w:val="style0"/>
              <w:spacing w:after="0" w:lineRule="auto" w:line="360"/>
              <w:jc w:val="both"/>
              <w:rPr/>
            </w:pPr>
            <w:r>
              <w:t>5</w:t>
            </w:r>
          </w:p>
        </w:tc>
        <w:tc>
          <w:tcPr>
            <w:tcW w:w="1973" w:type="dxa"/>
            <w:tcBorders/>
          </w:tcPr>
          <w:p w14:paraId="1A54954C">
            <w:pPr>
              <w:pStyle w:val="style0"/>
              <w:spacing w:after="0" w:lineRule="auto" w:line="360"/>
              <w:jc w:val="both"/>
              <w:rPr/>
            </w:pPr>
            <w:r>
              <w:t>5</w:t>
            </w:r>
          </w:p>
        </w:tc>
        <w:tc>
          <w:tcPr>
            <w:tcW w:w="1973" w:type="dxa"/>
            <w:tcBorders/>
          </w:tcPr>
          <w:p w14:paraId="4E424B19">
            <w:pPr>
              <w:pStyle w:val="style0"/>
              <w:spacing w:after="0" w:lineRule="auto" w:line="360"/>
              <w:jc w:val="both"/>
              <w:rPr/>
            </w:pPr>
            <w:r>
              <w:t>10</w:t>
            </w:r>
          </w:p>
        </w:tc>
      </w:tr>
      <w:tr w14:paraId="57D18CEB">
        <w:tblPrEx/>
        <w:trPr>
          <w:jc w:val="center"/>
        </w:trPr>
        <w:tc>
          <w:tcPr>
            <w:tcW w:w="1973" w:type="dxa"/>
            <w:tcBorders/>
          </w:tcPr>
          <w:p w14:paraId="49FD5C71">
            <w:pPr>
              <w:pStyle w:val="style0"/>
              <w:spacing w:after="0" w:lineRule="auto" w:line="360"/>
              <w:jc w:val="both"/>
              <w:rPr/>
            </w:pPr>
            <w:r>
              <w:t>T5</w:t>
            </w:r>
          </w:p>
        </w:tc>
        <w:tc>
          <w:tcPr>
            <w:tcW w:w="1973" w:type="dxa"/>
            <w:tcBorders/>
          </w:tcPr>
          <w:p w14:paraId="3CAA2AA7">
            <w:pPr>
              <w:pStyle w:val="style0"/>
              <w:spacing w:after="0" w:lineRule="auto" w:line="360"/>
              <w:jc w:val="both"/>
              <w:rPr/>
            </w:pPr>
            <w:r>
              <w:t>18</w:t>
            </w:r>
          </w:p>
        </w:tc>
        <w:tc>
          <w:tcPr>
            <w:tcW w:w="1973" w:type="dxa"/>
            <w:tcBorders/>
          </w:tcPr>
          <w:p w14:paraId="44F6E49E">
            <w:pPr>
              <w:pStyle w:val="style0"/>
              <w:spacing w:after="0" w:lineRule="auto" w:line="360"/>
              <w:jc w:val="both"/>
              <w:rPr/>
            </w:pPr>
            <w:r>
              <w:t>15</w:t>
            </w:r>
          </w:p>
        </w:tc>
        <w:tc>
          <w:tcPr>
            <w:tcW w:w="1973" w:type="dxa"/>
            <w:tcBorders/>
          </w:tcPr>
          <w:p w14:paraId="4D339CAB">
            <w:pPr>
              <w:pStyle w:val="style0"/>
              <w:spacing w:after="0" w:lineRule="auto" w:line="360"/>
              <w:jc w:val="both"/>
              <w:rPr/>
            </w:pPr>
            <w:r>
              <w:t>2</w:t>
            </w:r>
          </w:p>
        </w:tc>
        <w:tc>
          <w:tcPr>
            <w:tcW w:w="1973" w:type="dxa"/>
            <w:tcBorders/>
          </w:tcPr>
          <w:p w14:paraId="5CD1A92B">
            <w:pPr>
              <w:pStyle w:val="style0"/>
              <w:spacing w:after="0" w:lineRule="auto" w:line="360"/>
              <w:jc w:val="both"/>
              <w:rPr/>
            </w:pPr>
            <w:r>
              <w:t>7</w:t>
            </w:r>
          </w:p>
        </w:tc>
      </w:tr>
      <w:tr w14:paraId="639FF549">
        <w:tblPrEx/>
        <w:trPr>
          <w:jc w:val="center"/>
        </w:trPr>
        <w:tc>
          <w:tcPr>
            <w:tcW w:w="1973" w:type="dxa"/>
            <w:tcBorders/>
          </w:tcPr>
          <w:p w14:paraId="5C517BA5">
            <w:pPr>
              <w:pStyle w:val="style0"/>
              <w:spacing w:after="0" w:lineRule="auto" w:line="360"/>
              <w:jc w:val="both"/>
              <w:rPr/>
            </w:pPr>
            <w:r>
              <w:t>T6</w:t>
            </w:r>
          </w:p>
        </w:tc>
        <w:tc>
          <w:tcPr>
            <w:tcW w:w="1973" w:type="dxa"/>
            <w:tcBorders/>
          </w:tcPr>
          <w:p w14:paraId="557D73AC">
            <w:pPr>
              <w:pStyle w:val="style0"/>
              <w:spacing w:after="0" w:lineRule="auto" w:line="360"/>
              <w:jc w:val="both"/>
              <w:rPr/>
            </w:pPr>
            <w:r>
              <w:t>25</w:t>
            </w:r>
          </w:p>
        </w:tc>
        <w:tc>
          <w:tcPr>
            <w:tcW w:w="1973" w:type="dxa"/>
            <w:tcBorders/>
          </w:tcPr>
          <w:p w14:paraId="20EA70DA">
            <w:pPr>
              <w:pStyle w:val="style0"/>
              <w:spacing w:after="0" w:lineRule="auto" w:line="360"/>
              <w:jc w:val="both"/>
              <w:rPr/>
            </w:pPr>
            <w:r>
              <w:t>10</w:t>
            </w:r>
          </w:p>
        </w:tc>
        <w:tc>
          <w:tcPr>
            <w:tcW w:w="1973" w:type="dxa"/>
            <w:tcBorders/>
          </w:tcPr>
          <w:p w14:paraId="1078C878">
            <w:pPr>
              <w:pStyle w:val="style0"/>
              <w:spacing w:after="0" w:lineRule="auto" w:line="360"/>
              <w:jc w:val="both"/>
              <w:rPr/>
            </w:pPr>
            <w:r>
              <w:t>4</w:t>
            </w:r>
          </w:p>
        </w:tc>
        <w:tc>
          <w:tcPr>
            <w:tcW w:w="1973" w:type="dxa"/>
            <w:tcBorders/>
          </w:tcPr>
          <w:p w14:paraId="1028F419">
            <w:pPr>
              <w:pStyle w:val="style0"/>
              <w:spacing w:after="0" w:lineRule="auto" w:line="360"/>
              <w:jc w:val="both"/>
              <w:rPr/>
            </w:pPr>
            <w:r>
              <w:t>8</w:t>
            </w:r>
          </w:p>
        </w:tc>
      </w:tr>
    </w:tbl>
    <w:p w14:paraId="58D5B012">
      <w:pPr>
        <w:pStyle w:val="style1"/>
        <w:spacing w:lineRule="auto" w:line="360"/>
        <w:jc w:val="both"/>
        <w:rPr/>
      </w:pPr>
      <w:r>
        <w:t>Appendix E – Experimental / Raw Data</w:t>
      </w:r>
    </w:p>
    <w:p w14:paraId="6CC7D7E7">
      <w:pPr>
        <w:pStyle w:val="style0"/>
        <w:spacing w:lineRule="auto" w:line="360"/>
        <w:jc w:val="both"/>
        <w:rPr/>
      </w:pPr>
      <w:r>
        <w:t>Final experimental raw data should be exported from the simulator for each algorithm. The report's illustrative results table in Chapter 4 must be replaced by the actual run output before final submission if an experimental implementation is completed.</w:t>
      </w:r>
    </w:p>
    <w:p w14:paraId="0B45868F">
      <w:pPr>
        <w:pStyle w:val="style1"/>
        <w:spacing w:lineRule="auto" w:line="360"/>
        <w:jc w:val="both"/>
        <w:rPr/>
      </w:pPr>
      <w:r>
        <w:t>Appendix F – Ethics / Institutional Approval</w:t>
      </w:r>
    </w:p>
    <w:p w14:paraId="786D4E58">
      <w:pPr>
        <w:pStyle w:val="style0"/>
        <w:spacing w:lineRule="auto" w:line="360"/>
        <w:jc w:val="both"/>
        <w:rPr/>
      </w:pPr>
      <w:r>
        <w:t>This project is software-based and does not involve human subjects, clinical data or physical experiments. Any institutional approval required by the department should be obtained before conducting additional studies outside the current simulation scope.</w:t>
      </w:r>
    </w:p>
    <w:p w14:paraId="241E2E7E">
      <w:pPr>
        <w:pStyle w:val="style1"/>
        <w:spacing w:lineRule="auto" w:line="360"/>
        <w:jc w:val="both"/>
        <w:rPr/>
      </w:pPr>
      <w:r>
        <w:t>Appendix G – Project Meeting / Progress Records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88"/>
        <w:gridCol w:w="3288"/>
        <w:gridCol w:w="3288"/>
      </w:tblGrid>
      <w:tr w14:paraId="308A9E6D">
        <w:trPr>
          <w:jc w:val="center"/>
        </w:trPr>
        <w:tc>
          <w:tcPr>
            <w:tcW w:w="3288" w:type="dxa"/>
            <w:tcBorders/>
            <w:vAlign w:val="center"/>
          </w:tcPr>
          <w:p w14:paraId="411FB98A">
            <w:pPr>
              <w:pStyle w:val="style0"/>
              <w:spacing w:after="0" w:lineRule="auto" w:line="360"/>
              <w:jc w:val="both"/>
              <w:rPr/>
            </w:pPr>
            <w:r>
              <w:rPr>
                <w:b/>
              </w:rPr>
              <w:t>Date/Week</w:t>
            </w:r>
          </w:p>
        </w:tc>
        <w:tc>
          <w:tcPr>
            <w:tcW w:w="3288" w:type="dxa"/>
            <w:tcBorders/>
            <w:vAlign w:val="center"/>
          </w:tcPr>
          <w:p w14:paraId="7368B243">
            <w:pPr>
              <w:pStyle w:val="style0"/>
              <w:spacing w:after="0" w:lineRule="auto" w:line="360"/>
              <w:jc w:val="both"/>
              <w:rPr/>
            </w:pPr>
            <w:r>
              <w:rPr>
                <w:b/>
              </w:rPr>
              <w:t>Activity</w:t>
            </w:r>
          </w:p>
        </w:tc>
        <w:tc>
          <w:tcPr>
            <w:tcW w:w="3288" w:type="dxa"/>
            <w:tcBorders/>
            <w:vAlign w:val="center"/>
          </w:tcPr>
          <w:p w14:paraId="5FC29418">
            <w:pPr>
              <w:pStyle w:val="style0"/>
              <w:spacing w:after="0" w:lineRule="auto" w:line="360"/>
              <w:jc w:val="both"/>
              <w:rPr/>
            </w:pPr>
            <w:r>
              <w:rPr>
                <w:b/>
              </w:rPr>
              <w:t>Outcome</w:t>
            </w:r>
          </w:p>
        </w:tc>
      </w:tr>
      <w:tr w14:paraId="72FCCCE5">
        <w:tblPrEx/>
        <w:trPr>
          <w:jc w:val="center"/>
        </w:trPr>
        <w:tc>
          <w:tcPr>
            <w:tcW w:w="3288" w:type="dxa"/>
            <w:tcBorders/>
          </w:tcPr>
          <w:p w14:paraId="63B43992">
            <w:pPr>
              <w:pStyle w:val="style0"/>
              <w:spacing w:after="0" w:lineRule="auto" w:line="360"/>
              <w:jc w:val="both"/>
              <w:rPr/>
            </w:pPr>
            <w:r>
              <w:t>Week 1</w:t>
            </w:r>
          </w:p>
        </w:tc>
        <w:tc>
          <w:tcPr>
            <w:tcW w:w="3288" w:type="dxa"/>
            <w:tcBorders/>
          </w:tcPr>
          <w:p w14:paraId="76832FB5">
            <w:pPr>
              <w:pStyle w:val="style0"/>
              <w:spacing w:after="0" w:lineRule="auto" w:line="360"/>
              <w:jc w:val="both"/>
              <w:rPr/>
            </w:pPr>
            <w:r>
              <w:t>Topic finalisation</w:t>
            </w:r>
          </w:p>
        </w:tc>
        <w:tc>
          <w:tcPr>
            <w:tcW w:w="3288" w:type="dxa"/>
            <w:tcBorders/>
          </w:tcPr>
          <w:p w14:paraId="3BDC466F">
            <w:pPr>
              <w:pStyle w:val="style0"/>
              <w:spacing w:after="0" w:lineRule="auto" w:line="360"/>
              <w:jc w:val="both"/>
              <w:rPr/>
            </w:pPr>
            <w:r>
              <w:t>Problem and objectives defined</w:t>
            </w:r>
          </w:p>
        </w:tc>
      </w:tr>
      <w:tr w14:paraId="6F1C7E6D">
        <w:tblPrEx/>
        <w:trPr>
          <w:jc w:val="center"/>
        </w:trPr>
        <w:tc>
          <w:tcPr>
            <w:tcW w:w="3288" w:type="dxa"/>
            <w:tcBorders/>
          </w:tcPr>
          <w:p w14:paraId="343A3579">
            <w:pPr>
              <w:pStyle w:val="style0"/>
              <w:spacing w:after="0" w:lineRule="auto" w:line="360"/>
              <w:jc w:val="both"/>
              <w:rPr/>
            </w:pPr>
            <w:r>
              <w:t>Week 2</w:t>
            </w:r>
          </w:p>
        </w:tc>
        <w:tc>
          <w:tcPr>
            <w:tcW w:w="3288" w:type="dxa"/>
            <w:tcBorders/>
          </w:tcPr>
          <w:p w14:paraId="6474F887">
            <w:pPr>
              <w:pStyle w:val="style0"/>
              <w:spacing w:after="0" w:lineRule="auto" w:line="360"/>
              <w:jc w:val="both"/>
              <w:rPr/>
            </w:pPr>
            <w:r>
              <w:t>Literature review</w:t>
            </w:r>
          </w:p>
        </w:tc>
        <w:tc>
          <w:tcPr>
            <w:tcW w:w="3288" w:type="dxa"/>
            <w:tcBorders/>
          </w:tcPr>
          <w:p w14:paraId="2F6F5ECF">
            <w:pPr>
              <w:pStyle w:val="style0"/>
              <w:spacing w:after="0" w:lineRule="auto" w:line="360"/>
              <w:jc w:val="both"/>
              <w:rPr/>
            </w:pPr>
            <w:r>
              <w:t>Sources identified</w:t>
            </w:r>
          </w:p>
        </w:tc>
      </w:tr>
      <w:tr w14:paraId="2EEAF5E1">
        <w:tblPrEx/>
        <w:trPr>
          <w:jc w:val="center"/>
        </w:trPr>
        <w:tc>
          <w:tcPr>
            <w:tcW w:w="3288" w:type="dxa"/>
            <w:tcBorders/>
          </w:tcPr>
          <w:p w14:paraId="5867A2B5">
            <w:pPr>
              <w:pStyle w:val="style0"/>
              <w:spacing w:after="0" w:lineRule="auto" w:line="360"/>
              <w:jc w:val="both"/>
              <w:rPr/>
            </w:pPr>
            <w:r>
              <w:t>Week 3</w:t>
            </w:r>
          </w:p>
        </w:tc>
        <w:tc>
          <w:tcPr>
            <w:tcW w:w="3288" w:type="dxa"/>
            <w:tcBorders/>
          </w:tcPr>
          <w:p w14:paraId="7729712C">
            <w:pPr>
              <w:pStyle w:val="style0"/>
              <w:spacing w:after="0" w:lineRule="auto" w:line="360"/>
              <w:jc w:val="both"/>
              <w:rPr/>
            </w:pPr>
            <w:r>
              <w:t>Algorithm design</w:t>
            </w:r>
          </w:p>
        </w:tc>
        <w:tc>
          <w:tcPr>
            <w:tcW w:w="3288" w:type="dxa"/>
            <w:tcBorders/>
          </w:tcPr>
          <w:p w14:paraId="7029B1C0">
            <w:pPr>
              <w:pStyle w:val="style0"/>
              <w:spacing w:after="0" w:lineRule="auto" w:line="360"/>
              <w:jc w:val="both"/>
              <w:rPr/>
            </w:pPr>
            <w:r>
              <w:t>Edge-aware score defined</w:t>
            </w:r>
          </w:p>
        </w:tc>
      </w:tr>
      <w:tr w14:paraId="5AA0FC48">
        <w:tblPrEx/>
        <w:trPr>
          <w:jc w:val="center"/>
        </w:trPr>
        <w:tc>
          <w:tcPr>
            <w:tcW w:w="3288" w:type="dxa"/>
            <w:tcBorders/>
          </w:tcPr>
          <w:p w14:paraId="07620B0C">
            <w:pPr>
              <w:pStyle w:val="style0"/>
              <w:spacing w:after="0" w:lineRule="auto" w:line="360"/>
              <w:jc w:val="both"/>
              <w:rPr/>
            </w:pPr>
            <w:r>
              <w:t>Week 4</w:t>
            </w:r>
          </w:p>
        </w:tc>
        <w:tc>
          <w:tcPr>
            <w:tcW w:w="3288" w:type="dxa"/>
            <w:tcBorders/>
          </w:tcPr>
          <w:p w14:paraId="5AE180AD">
            <w:pPr>
              <w:pStyle w:val="style0"/>
              <w:spacing w:after="0" w:lineRule="auto" w:line="360"/>
              <w:jc w:val="both"/>
              <w:rPr/>
            </w:pPr>
            <w:r>
              <w:t>Implementation</w:t>
            </w:r>
          </w:p>
        </w:tc>
        <w:tc>
          <w:tcPr>
            <w:tcW w:w="3288" w:type="dxa"/>
            <w:tcBorders/>
          </w:tcPr>
          <w:p w14:paraId="716A3190">
            <w:pPr>
              <w:pStyle w:val="style0"/>
              <w:spacing w:after="0" w:lineRule="auto" w:line="360"/>
              <w:jc w:val="both"/>
              <w:rPr/>
            </w:pPr>
            <w:r>
              <w:t>Simulation structure prepared</w:t>
            </w:r>
          </w:p>
        </w:tc>
      </w:tr>
      <w:tr w14:paraId="67E52BC1">
        <w:tblPrEx/>
        <w:trPr>
          <w:jc w:val="center"/>
        </w:trPr>
        <w:tc>
          <w:tcPr>
            <w:tcW w:w="3288" w:type="dxa"/>
            <w:tcBorders/>
          </w:tcPr>
          <w:p w14:paraId="3F39E2A0">
            <w:pPr>
              <w:pStyle w:val="style0"/>
              <w:spacing w:after="0" w:lineRule="auto" w:line="360"/>
              <w:jc w:val="both"/>
              <w:rPr/>
            </w:pPr>
            <w:r>
              <w:t>Week 5</w:t>
            </w:r>
          </w:p>
        </w:tc>
        <w:tc>
          <w:tcPr>
            <w:tcW w:w="3288" w:type="dxa"/>
            <w:tcBorders/>
          </w:tcPr>
          <w:p w14:paraId="34DD913E">
            <w:pPr>
              <w:pStyle w:val="style0"/>
              <w:spacing w:after="0" w:lineRule="auto" w:line="360"/>
              <w:jc w:val="both"/>
              <w:rPr/>
            </w:pPr>
            <w:r>
              <w:t>Testing</w:t>
            </w:r>
          </w:p>
        </w:tc>
        <w:tc>
          <w:tcPr>
            <w:tcW w:w="3288" w:type="dxa"/>
            <w:tcBorders/>
          </w:tcPr>
          <w:p w14:paraId="459A17BB">
            <w:pPr>
              <w:pStyle w:val="style0"/>
              <w:spacing w:after="0" w:lineRule="auto" w:line="360"/>
              <w:jc w:val="both"/>
              <w:rPr/>
            </w:pPr>
            <w:r>
              <w:t>Comparison framework prepared</w:t>
            </w:r>
          </w:p>
        </w:tc>
      </w:tr>
      <w:tr w14:paraId="116289A5">
        <w:tblPrEx/>
        <w:trPr>
          <w:jc w:val="center"/>
        </w:trPr>
        <w:tc>
          <w:tcPr>
            <w:tcW w:w="3288" w:type="dxa"/>
            <w:tcBorders/>
          </w:tcPr>
          <w:p w14:paraId="56640E54">
            <w:pPr>
              <w:pStyle w:val="style0"/>
              <w:spacing w:after="0" w:lineRule="auto" w:line="360"/>
              <w:jc w:val="both"/>
              <w:rPr/>
            </w:pPr>
            <w:r>
              <w:t>Week 6</w:t>
            </w:r>
          </w:p>
        </w:tc>
        <w:tc>
          <w:tcPr>
            <w:tcW w:w="3288" w:type="dxa"/>
            <w:tcBorders/>
          </w:tcPr>
          <w:p w14:paraId="2E53BE8D">
            <w:pPr>
              <w:pStyle w:val="style0"/>
              <w:spacing w:after="0" w:lineRule="auto" w:line="360"/>
              <w:jc w:val="both"/>
              <w:rPr/>
            </w:pPr>
            <w:r>
              <w:t>Documentation</w:t>
            </w:r>
          </w:p>
        </w:tc>
        <w:tc>
          <w:tcPr>
            <w:tcW w:w="3288" w:type="dxa"/>
            <w:tcBorders/>
          </w:tcPr>
          <w:p w14:paraId="61775FEA">
            <w:pPr>
              <w:pStyle w:val="style0"/>
              <w:spacing w:after="0" w:lineRule="auto" w:line="360"/>
              <w:jc w:val="both"/>
              <w:rPr/>
            </w:pPr>
            <w:r>
              <w:t>Report compiled</w:t>
            </w:r>
          </w:p>
        </w:tc>
      </w:tr>
    </w:tbl>
    <w:p w14:paraId="0E9AF3F5">
      <w:pPr>
        <w:pStyle w:val="style1"/>
        <w:spacing w:lineRule="auto" w:line="360"/>
        <w:jc w:val="both"/>
        <w:rPr/>
      </w:pPr>
      <w:r>
        <w:t>Appendix H – User/Industry Feedback</w:t>
      </w:r>
    </w:p>
    <w:p w14:paraId="352BF145">
      <w:pPr>
        <w:pStyle w:val="style0"/>
        <w:spacing w:lineRule="auto" w:line="360"/>
        <w:jc w:val="both"/>
        <w:rPr/>
      </w:pPr>
      <w:r>
        <w:t>To be completed if feedback is collected from faculty, users or industry reviewers.</w:t>
      </w:r>
    </w:p>
    <w:p w14:paraId="2CA44B77">
      <w:pPr>
        <w:pStyle w:val="style1"/>
        <w:spacing w:lineRule="auto" w:line="360"/>
        <w:jc w:val="both"/>
        <w:rPr/>
      </w:pPr>
      <w:r>
        <w:t>Appendix I – Publications / Patents / Competitions / Product Outcomes</w:t>
      </w:r>
    </w:p>
    <w:p w14:paraId="05A8E7FE">
      <w:pPr>
        <w:pStyle w:val="style0"/>
        <w:spacing w:lineRule="auto" w:line="360"/>
        <w:jc w:val="both"/>
        <w:rPr/>
      </w:pPr>
      <w:r>
        <w:t>None at the time of report preparation.</w:t>
      </w:r>
    </w:p>
    <w:p w14:paraId="2D3B4C52">
      <w:pPr>
        <w:pStyle w:val="style1"/>
        <w:spacing w:lineRule="auto" w:line="360"/>
        <w:jc w:val="both"/>
        <w:rPr/>
      </w:pPr>
      <w:r>
        <w:t>Appendix J – Individual Contribution Evidence</w:t>
      </w:r>
    </w:p>
    <w:p w14:paraId="4D6B208D">
      <w:pPr>
        <w:pStyle w:val="style0"/>
        <w:spacing w:lineRule="auto" w:line="360"/>
        <w:jc w:val="both"/>
        <w:rPr/>
      </w:pPr>
      <w:r>
        <w:t>K Lohith kumar — problem formulation, literature review, algorithm design, implementation planning, testing framework, analysis and report preparation. Contribution: 100%.</w:t>
      </w:r>
    </w:p>
    <w:p w14:paraId="6956C084">
      <w:pPr>
        <w:pStyle w:val="style0"/>
        <w:spacing w:lineRule="auto" w:line="360"/>
        <w:jc w:val="both"/>
        <w:rPr/>
      </w:pPr>
      <w:r>
        <w:br w:type="page"/>
      </w:r>
    </w:p>
    <w:p w14:paraId="2E44AE4B">
      <w:pPr>
        <w:pStyle w:val="style62"/>
        <w:spacing w:lineRule="auto" w:line="360"/>
        <w:jc w:val="both"/>
        <w:rPr/>
      </w:pPr>
      <w:r>
        <w:t>CAPSTONE PROJECT OUTCOME MAPPING SHEET</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89"/>
        <w:gridCol w:w="2466"/>
        <w:gridCol w:w="2466"/>
        <w:gridCol w:w="2466"/>
      </w:tblGrid>
      <w:tr w14:paraId="6EE1F147">
        <w:trPr>
          <w:jc w:val="center"/>
        </w:trPr>
        <w:tc>
          <w:tcPr>
            <w:tcW w:w="2466" w:type="dxa"/>
            <w:tcBorders/>
            <w:vAlign w:val="center"/>
          </w:tcPr>
          <w:p w14:paraId="025E2FD9">
            <w:pPr>
              <w:pStyle w:val="style0"/>
              <w:spacing w:after="0" w:lineRule="auto" w:line="360"/>
              <w:jc w:val="both"/>
              <w:rPr/>
            </w:pPr>
            <w:r>
              <w:rPr>
                <w:b/>
              </w:rPr>
              <w:t>Outcome</w:t>
            </w:r>
          </w:p>
        </w:tc>
        <w:tc>
          <w:tcPr>
            <w:tcW w:w="2466" w:type="dxa"/>
            <w:tcBorders/>
            <w:vAlign w:val="center"/>
          </w:tcPr>
          <w:p w14:paraId="47C99052">
            <w:pPr>
              <w:pStyle w:val="style0"/>
              <w:spacing w:after="0" w:lineRule="auto" w:line="360"/>
              <w:jc w:val="both"/>
              <w:rPr/>
            </w:pPr>
            <w:r>
              <w:rPr>
                <w:b/>
              </w:rPr>
              <w:t>Evidence</w:t>
            </w:r>
          </w:p>
        </w:tc>
        <w:tc>
          <w:tcPr>
            <w:tcW w:w="2466" w:type="dxa"/>
            <w:tcBorders/>
            <w:vAlign w:val="center"/>
          </w:tcPr>
          <w:p w14:paraId="2A98E10E">
            <w:pPr>
              <w:pStyle w:val="style0"/>
              <w:spacing w:after="0" w:lineRule="auto" w:line="360"/>
              <w:jc w:val="both"/>
              <w:rPr/>
            </w:pPr>
            <w:r>
              <w:rPr>
                <w:b/>
              </w:rPr>
              <w:t>SO / Area</w:t>
            </w:r>
          </w:p>
        </w:tc>
        <w:tc>
          <w:tcPr>
            <w:tcW w:w="2466" w:type="dxa"/>
            <w:tcBorders/>
            <w:vAlign w:val="center"/>
          </w:tcPr>
          <w:p w14:paraId="3F411D0D">
            <w:pPr>
              <w:pStyle w:val="style0"/>
              <w:spacing w:after="0" w:lineRule="auto" w:line="360"/>
              <w:jc w:val="both"/>
              <w:rPr/>
            </w:pPr>
            <w:r>
              <w:rPr>
                <w:b/>
              </w:rPr>
              <w:t>Location in Report</w:t>
            </w:r>
          </w:p>
        </w:tc>
      </w:tr>
      <w:tr w14:paraId="6E74EB4D">
        <w:tblPrEx/>
        <w:trPr>
          <w:jc w:val="center"/>
        </w:trPr>
        <w:tc>
          <w:tcPr>
            <w:tcW w:w="2466" w:type="dxa"/>
            <w:tcBorders/>
          </w:tcPr>
          <w:p w14:paraId="28D5A348">
            <w:pPr>
              <w:pStyle w:val="style0"/>
              <w:spacing w:after="0" w:lineRule="auto" w:line="360"/>
              <w:jc w:val="both"/>
              <w:rPr/>
            </w:pPr>
            <w:r>
              <w:t>Complex engineering problem formulation</w:t>
            </w:r>
          </w:p>
        </w:tc>
        <w:tc>
          <w:tcPr>
            <w:tcW w:w="2466" w:type="dxa"/>
            <w:tcBorders/>
          </w:tcPr>
          <w:p w14:paraId="763B1F51">
            <w:pPr>
              <w:pStyle w:val="style0"/>
              <w:spacing w:after="0" w:lineRule="auto" w:line="360"/>
              <w:jc w:val="both"/>
              <w:rPr/>
            </w:pPr>
            <w:r>
              <w:t>Problem statement, interacting latency/fairness constraints</w:t>
            </w:r>
          </w:p>
        </w:tc>
        <w:tc>
          <w:tcPr>
            <w:tcW w:w="2466" w:type="dxa"/>
            <w:tcBorders/>
          </w:tcPr>
          <w:p w14:paraId="4F8B4F4E">
            <w:pPr>
              <w:pStyle w:val="style0"/>
              <w:spacing w:after="0" w:lineRule="auto" w:line="360"/>
              <w:jc w:val="both"/>
              <w:rPr/>
            </w:pPr>
            <w:r>
              <w:t>SO1</w:t>
            </w:r>
          </w:p>
        </w:tc>
        <w:tc>
          <w:tcPr>
            <w:tcW w:w="2466" w:type="dxa"/>
            <w:tcBorders/>
          </w:tcPr>
          <w:p w14:paraId="741548F0">
            <w:pPr>
              <w:pStyle w:val="style0"/>
              <w:spacing w:after="0" w:lineRule="auto" w:line="360"/>
              <w:jc w:val="both"/>
              <w:rPr/>
            </w:pPr>
            <w:r>
              <w:t>Ch. 1, Ch. 2</w:t>
            </w:r>
          </w:p>
        </w:tc>
      </w:tr>
      <w:tr w14:paraId="6C589B62">
        <w:tblPrEx/>
        <w:trPr>
          <w:jc w:val="center"/>
        </w:trPr>
        <w:tc>
          <w:tcPr>
            <w:tcW w:w="2466" w:type="dxa"/>
            <w:tcBorders/>
          </w:tcPr>
          <w:p w14:paraId="428C2F9A">
            <w:pPr>
              <w:pStyle w:val="style0"/>
              <w:spacing w:after="0" w:lineRule="auto" w:line="360"/>
              <w:jc w:val="both"/>
              <w:rPr/>
            </w:pPr>
            <w:r>
              <w:t>Engineering design under constraints</w:t>
            </w:r>
          </w:p>
        </w:tc>
        <w:tc>
          <w:tcPr>
            <w:tcW w:w="2466" w:type="dxa"/>
            <w:tcBorders/>
          </w:tcPr>
          <w:p w14:paraId="01688F83">
            <w:pPr>
              <w:pStyle w:val="style0"/>
              <w:spacing w:after="0" w:lineRule="auto" w:line="360"/>
              <w:jc w:val="both"/>
              <w:rPr/>
            </w:pPr>
            <w:r>
              <w:t>Requirements, trade-offs and risk</w:t>
            </w:r>
          </w:p>
        </w:tc>
        <w:tc>
          <w:tcPr>
            <w:tcW w:w="2466" w:type="dxa"/>
            <w:tcBorders/>
          </w:tcPr>
          <w:p w14:paraId="0D1800D2">
            <w:pPr>
              <w:pStyle w:val="style0"/>
              <w:spacing w:after="0" w:lineRule="auto" w:line="360"/>
              <w:jc w:val="both"/>
              <w:rPr/>
            </w:pPr>
            <w:r>
              <w:t>SO2</w:t>
            </w:r>
          </w:p>
        </w:tc>
        <w:tc>
          <w:tcPr>
            <w:tcW w:w="2466" w:type="dxa"/>
            <w:tcBorders/>
          </w:tcPr>
          <w:p w14:paraId="6A1358C3">
            <w:pPr>
              <w:pStyle w:val="style0"/>
              <w:spacing w:after="0" w:lineRule="auto" w:line="360"/>
              <w:jc w:val="both"/>
              <w:rPr/>
            </w:pPr>
            <w:r>
              <w:t>Ch. 3</w:t>
            </w:r>
          </w:p>
        </w:tc>
      </w:tr>
      <w:tr w14:paraId="764AD085">
        <w:tblPrEx/>
        <w:trPr>
          <w:jc w:val="center"/>
        </w:trPr>
        <w:tc>
          <w:tcPr>
            <w:tcW w:w="2466" w:type="dxa"/>
            <w:tcBorders/>
          </w:tcPr>
          <w:p w14:paraId="0FFE522A">
            <w:pPr>
              <w:pStyle w:val="style0"/>
              <w:spacing w:after="0" w:lineRule="auto" w:line="360"/>
              <w:jc w:val="both"/>
              <w:rPr/>
            </w:pPr>
            <w:r>
              <w:t>Written/oral technical communication</w:t>
            </w:r>
          </w:p>
        </w:tc>
        <w:tc>
          <w:tcPr>
            <w:tcW w:w="2466" w:type="dxa"/>
            <w:tcBorders/>
          </w:tcPr>
          <w:p w14:paraId="501DCB36">
            <w:pPr>
              <w:pStyle w:val="style0"/>
              <w:spacing w:after="0" w:lineRule="auto" w:line="360"/>
              <w:jc w:val="both"/>
              <w:rPr/>
            </w:pPr>
            <w:r>
              <w:t>Structured report and technical comparison</w:t>
            </w:r>
          </w:p>
        </w:tc>
        <w:tc>
          <w:tcPr>
            <w:tcW w:w="2466" w:type="dxa"/>
            <w:tcBorders/>
          </w:tcPr>
          <w:p w14:paraId="461B6C79">
            <w:pPr>
              <w:pStyle w:val="style0"/>
              <w:spacing w:after="0" w:lineRule="auto" w:line="360"/>
              <w:jc w:val="both"/>
              <w:rPr/>
            </w:pPr>
            <w:r>
              <w:t>SO3</w:t>
            </w:r>
          </w:p>
        </w:tc>
        <w:tc>
          <w:tcPr>
            <w:tcW w:w="2466" w:type="dxa"/>
            <w:tcBorders/>
          </w:tcPr>
          <w:p w14:paraId="6D27E5F1">
            <w:pPr>
              <w:pStyle w:val="style0"/>
              <w:spacing w:after="0" w:lineRule="auto" w:line="360"/>
              <w:jc w:val="both"/>
              <w:rPr/>
            </w:pPr>
            <w:r>
              <w:t>Whole report + Viva</w:t>
            </w:r>
          </w:p>
        </w:tc>
      </w:tr>
      <w:tr w14:paraId="64D3E21D">
        <w:tblPrEx/>
        <w:trPr>
          <w:jc w:val="center"/>
        </w:trPr>
        <w:tc>
          <w:tcPr>
            <w:tcW w:w="2466" w:type="dxa"/>
            <w:tcBorders/>
          </w:tcPr>
          <w:p w14:paraId="7D0F9C13">
            <w:pPr>
              <w:pStyle w:val="style0"/>
              <w:spacing w:after="0" w:lineRule="auto" w:line="360"/>
              <w:jc w:val="both"/>
              <w:rPr/>
            </w:pPr>
            <w:r>
              <w:t>Ethics and professional responsibility</w:t>
            </w:r>
          </w:p>
        </w:tc>
        <w:tc>
          <w:tcPr>
            <w:tcW w:w="2466" w:type="dxa"/>
            <w:tcBorders/>
          </w:tcPr>
          <w:p w14:paraId="7AA6D1A8">
            <w:pPr>
              <w:pStyle w:val="style0"/>
              <w:spacing w:after="0" w:lineRule="auto" w:line="360"/>
              <w:jc w:val="both"/>
              <w:rPr/>
            </w:pPr>
            <w:r>
              <w:t>Academic integrity and responsible reporting</w:t>
            </w:r>
          </w:p>
        </w:tc>
        <w:tc>
          <w:tcPr>
            <w:tcW w:w="2466" w:type="dxa"/>
            <w:tcBorders/>
          </w:tcPr>
          <w:p w14:paraId="4739DC4B">
            <w:pPr>
              <w:pStyle w:val="style0"/>
              <w:spacing w:after="0" w:lineRule="auto" w:line="360"/>
              <w:jc w:val="both"/>
              <w:rPr/>
            </w:pPr>
            <w:r>
              <w:t>SO4</w:t>
            </w:r>
          </w:p>
        </w:tc>
        <w:tc>
          <w:tcPr>
            <w:tcW w:w="2466" w:type="dxa"/>
            <w:tcBorders/>
          </w:tcPr>
          <w:p w14:paraId="1A2D384A">
            <w:pPr>
              <w:pStyle w:val="style0"/>
              <w:spacing w:after="0" w:lineRule="auto" w:line="360"/>
              <w:jc w:val="both"/>
              <w:rPr/>
            </w:pPr>
            <w:r>
              <w:t>Ch. 3.7</w:t>
            </w:r>
          </w:p>
        </w:tc>
      </w:tr>
      <w:tr w14:paraId="7E61BF99">
        <w:tblPrEx/>
        <w:trPr>
          <w:jc w:val="center"/>
        </w:trPr>
        <w:tc>
          <w:tcPr>
            <w:tcW w:w="2466" w:type="dxa"/>
            <w:tcBorders/>
          </w:tcPr>
          <w:p w14:paraId="479A2C80">
            <w:pPr>
              <w:pStyle w:val="style0"/>
              <w:spacing w:after="0" w:lineRule="auto" w:line="360"/>
              <w:jc w:val="both"/>
              <w:rPr/>
            </w:pPr>
            <w:r>
              <w:t>Teamwork and leadership</w:t>
            </w:r>
          </w:p>
        </w:tc>
        <w:tc>
          <w:tcPr>
            <w:tcW w:w="2466" w:type="dxa"/>
            <w:tcBorders/>
          </w:tcPr>
          <w:p w14:paraId="7E1CA5FA">
            <w:pPr>
              <w:pStyle w:val="style0"/>
              <w:spacing w:after="0" w:lineRule="auto" w:line="360"/>
              <w:jc w:val="both"/>
              <w:rPr/>
            </w:pPr>
            <w:r>
              <w:t>Individual contribution and planning</w:t>
            </w:r>
          </w:p>
        </w:tc>
        <w:tc>
          <w:tcPr>
            <w:tcW w:w="2466" w:type="dxa"/>
            <w:tcBorders/>
          </w:tcPr>
          <w:p w14:paraId="5B2A5BE9">
            <w:pPr>
              <w:pStyle w:val="style0"/>
              <w:spacing w:after="0" w:lineRule="auto" w:line="360"/>
              <w:jc w:val="both"/>
              <w:rPr/>
            </w:pPr>
            <w:r>
              <w:t>SO5</w:t>
            </w:r>
          </w:p>
        </w:tc>
        <w:tc>
          <w:tcPr>
            <w:tcW w:w="2466" w:type="dxa"/>
            <w:tcBorders/>
          </w:tcPr>
          <w:p w14:paraId="00DB6594">
            <w:pPr>
              <w:pStyle w:val="style0"/>
              <w:spacing w:after="0" w:lineRule="auto" w:line="360"/>
              <w:jc w:val="both"/>
              <w:rPr/>
            </w:pPr>
            <w:r>
              <w:t>Ch. 4.8</w:t>
            </w:r>
          </w:p>
        </w:tc>
      </w:tr>
      <w:tr w14:paraId="671D8A13">
        <w:tblPrEx/>
        <w:trPr>
          <w:jc w:val="center"/>
        </w:trPr>
        <w:tc>
          <w:tcPr>
            <w:tcW w:w="2466" w:type="dxa"/>
            <w:tcBorders/>
          </w:tcPr>
          <w:p w14:paraId="6D782436">
            <w:pPr>
              <w:pStyle w:val="style0"/>
              <w:spacing w:after="0" w:lineRule="auto" w:line="360"/>
              <w:jc w:val="both"/>
              <w:rPr/>
            </w:pPr>
            <w:r>
              <w:t>Experimentation, analysis, engineering judgment</w:t>
            </w:r>
          </w:p>
        </w:tc>
        <w:tc>
          <w:tcPr>
            <w:tcW w:w="2466" w:type="dxa"/>
            <w:tcBorders/>
          </w:tcPr>
          <w:p w14:paraId="1419154B">
            <w:pPr>
              <w:pStyle w:val="style0"/>
              <w:spacing w:after="0" w:lineRule="auto" w:line="360"/>
              <w:jc w:val="both"/>
              <w:rPr/>
            </w:pPr>
            <w:r>
              <w:t>Test plan, metrics and comparison</w:t>
            </w:r>
          </w:p>
        </w:tc>
        <w:tc>
          <w:tcPr>
            <w:tcW w:w="2466" w:type="dxa"/>
            <w:tcBorders/>
          </w:tcPr>
          <w:p w14:paraId="1C186C7D">
            <w:pPr>
              <w:pStyle w:val="style0"/>
              <w:spacing w:after="0" w:lineRule="auto" w:line="360"/>
              <w:jc w:val="both"/>
              <w:rPr/>
            </w:pPr>
            <w:r>
              <w:t>SO6</w:t>
            </w:r>
          </w:p>
        </w:tc>
        <w:tc>
          <w:tcPr>
            <w:tcW w:w="2466" w:type="dxa"/>
            <w:tcBorders/>
          </w:tcPr>
          <w:p w14:paraId="4E1C9C3A">
            <w:pPr>
              <w:pStyle w:val="style0"/>
              <w:spacing w:after="0" w:lineRule="auto" w:line="360"/>
              <w:jc w:val="both"/>
              <w:rPr/>
            </w:pPr>
            <w:r>
              <w:t>Ch. 4.3–4.6</w:t>
            </w:r>
          </w:p>
        </w:tc>
      </w:tr>
      <w:tr w14:paraId="7AF1B910">
        <w:tblPrEx/>
        <w:trPr>
          <w:jc w:val="center"/>
        </w:trPr>
        <w:tc>
          <w:tcPr>
            <w:tcW w:w="2466" w:type="dxa"/>
            <w:tcBorders/>
          </w:tcPr>
          <w:p w14:paraId="38D2AAE4">
            <w:pPr>
              <w:pStyle w:val="style0"/>
              <w:spacing w:after="0" w:lineRule="auto" w:line="360"/>
              <w:jc w:val="both"/>
              <w:rPr/>
            </w:pPr>
            <w:r>
              <w:t>Independent acquisition of new knowledge</w:t>
            </w:r>
          </w:p>
        </w:tc>
        <w:tc>
          <w:tcPr>
            <w:tcW w:w="2466" w:type="dxa"/>
            <w:tcBorders/>
          </w:tcPr>
          <w:p w14:paraId="78629050">
            <w:pPr>
              <w:pStyle w:val="style0"/>
              <w:spacing w:after="0" w:lineRule="auto" w:line="360"/>
              <w:jc w:val="both"/>
              <w:rPr/>
            </w:pPr>
            <w:r>
              <w:t>Edge computing and latency-aware scheduling</w:t>
            </w:r>
          </w:p>
        </w:tc>
        <w:tc>
          <w:tcPr>
            <w:tcW w:w="2466" w:type="dxa"/>
            <w:tcBorders/>
          </w:tcPr>
          <w:p w14:paraId="00D79452">
            <w:pPr>
              <w:pStyle w:val="style0"/>
              <w:spacing w:after="0" w:lineRule="auto" w:line="360"/>
              <w:jc w:val="both"/>
              <w:rPr/>
            </w:pPr>
            <w:r>
              <w:t>SO7</w:t>
            </w:r>
          </w:p>
        </w:tc>
        <w:tc>
          <w:tcPr>
            <w:tcW w:w="2466" w:type="dxa"/>
            <w:tcBorders/>
          </w:tcPr>
          <w:p w14:paraId="0B873DED">
            <w:pPr>
              <w:pStyle w:val="style0"/>
              <w:spacing w:after="0" w:lineRule="auto" w:line="360"/>
              <w:jc w:val="both"/>
              <w:rPr/>
            </w:pPr>
            <w:r>
              <w:t>Ch. 5.3</w:t>
            </w:r>
          </w:p>
        </w:tc>
      </w:tr>
      <w:tr w14:paraId="5B120733">
        <w:tblPrEx/>
        <w:trPr>
          <w:jc w:val="center"/>
        </w:trPr>
        <w:tc>
          <w:tcPr>
            <w:tcW w:w="2466" w:type="dxa"/>
            <w:tcBorders/>
          </w:tcPr>
          <w:p w14:paraId="26E36A09">
            <w:pPr>
              <w:pStyle w:val="style0"/>
              <w:spacing w:after="0" w:lineRule="auto" w:line="360"/>
              <w:jc w:val="both"/>
              <w:rPr/>
            </w:pPr>
            <w:r>
              <w:t>Standards</w:t>
            </w:r>
          </w:p>
        </w:tc>
        <w:tc>
          <w:tcPr>
            <w:tcW w:w="2466" w:type="dxa"/>
            <w:tcBorders/>
          </w:tcPr>
          <w:p w14:paraId="7D80F0DC">
            <w:pPr>
              <w:pStyle w:val="style0"/>
              <w:spacing w:after="0" w:lineRule="auto" w:line="360"/>
              <w:jc w:val="both"/>
              <w:rPr/>
            </w:pPr>
            <w:r>
              <w:t>ETSI MEC documents</w:t>
            </w:r>
          </w:p>
        </w:tc>
        <w:tc>
          <w:tcPr>
            <w:tcW w:w="2466" w:type="dxa"/>
            <w:tcBorders/>
          </w:tcPr>
          <w:p w14:paraId="47A596D9">
            <w:pPr>
              <w:pStyle w:val="style0"/>
              <w:spacing w:after="0" w:lineRule="auto" w:line="360"/>
              <w:jc w:val="both"/>
              <w:rPr/>
            </w:pPr>
            <w:r>
              <w:t>SO2</w:t>
            </w:r>
          </w:p>
        </w:tc>
        <w:tc>
          <w:tcPr>
            <w:tcW w:w="2466" w:type="dxa"/>
            <w:tcBorders/>
          </w:tcPr>
          <w:p w14:paraId="3A48811D">
            <w:pPr>
              <w:pStyle w:val="style0"/>
              <w:spacing w:after="0" w:lineRule="auto" w:line="360"/>
              <w:jc w:val="both"/>
              <w:rPr/>
            </w:pPr>
            <w:r>
              <w:t>Ch. 3.2</w:t>
            </w:r>
          </w:p>
        </w:tc>
      </w:tr>
      <w:tr w14:paraId="35D19F46">
        <w:tblPrEx/>
        <w:trPr>
          <w:jc w:val="center"/>
        </w:trPr>
        <w:tc>
          <w:tcPr>
            <w:tcW w:w="2466" w:type="dxa"/>
            <w:tcBorders/>
          </w:tcPr>
          <w:p w14:paraId="7C72D5BA">
            <w:pPr>
              <w:pStyle w:val="style0"/>
              <w:spacing w:after="0" w:lineRule="auto" w:line="360"/>
              <w:jc w:val="both"/>
              <w:rPr/>
            </w:pPr>
            <w:r>
              <w:t>Sustainability and societal/environmental impact</w:t>
            </w:r>
          </w:p>
        </w:tc>
        <w:tc>
          <w:tcPr>
            <w:tcW w:w="2466" w:type="dxa"/>
            <w:tcBorders/>
          </w:tcPr>
          <w:p w14:paraId="42D933FD">
            <w:pPr>
              <w:pStyle w:val="style0"/>
              <w:spacing w:after="0" w:lineRule="auto" w:line="360"/>
              <w:jc w:val="both"/>
              <w:rPr/>
            </w:pPr>
            <w:r>
              <w:t>Efficiency and overhead trade-offs</w:t>
            </w:r>
          </w:p>
        </w:tc>
        <w:tc>
          <w:tcPr>
            <w:tcW w:w="2466" w:type="dxa"/>
            <w:tcBorders/>
          </w:tcPr>
          <w:p w14:paraId="0E348103">
            <w:pPr>
              <w:pStyle w:val="style0"/>
              <w:spacing w:after="0" w:lineRule="auto" w:line="360"/>
              <w:jc w:val="both"/>
              <w:rPr/>
            </w:pPr>
            <w:r>
              <w:t>SO2/SO4</w:t>
            </w:r>
          </w:p>
        </w:tc>
        <w:tc>
          <w:tcPr>
            <w:tcW w:w="2466" w:type="dxa"/>
            <w:tcBorders/>
          </w:tcPr>
          <w:p w14:paraId="197CFBCE">
            <w:pPr>
              <w:pStyle w:val="style0"/>
              <w:spacing w:after="0" w:lineRule="auto" w:line="360"/>
              <w:jc w:val="both"/>
              <w:rPr/>
            </w:pPr>
            <w:r>
              <w:t>Ch. 3.7</w:t>
            </w:r>
          </w:p>
        </w:tc>
      </w:tr>
      <w:tr w14:paraId="1E4F512E">
        <w:tblPrEx/>
        <w:trPr>
          <w:jc w:val="center"/>
        </w:trPr>
        <w:tc>
          <w:tcPr>
            <w:tcW w:w="2466" w:type="dxa"/>
            <w:tcBorders/>
          </w:tcPr>
          <w:p w14:paraId="6B5C05EA">
            <w:pPr>
              <w:pStyle w:val="style0"/>
              <w:spacing w:after="0" w:lineRule="auto" w:line="360"/>
              <w:jc w:val="both"/>
              <w:rPr/>
            </w:pPr>
            <w:r>
              <w:t>Risk assessment and mitigation</w:t>
            </w:r>
          </w:p>
        </w:tc>
        <w:tc>
          <w:tcPr>
            <w:tcW w:w="2466" w:type="dxa"/>
            <w:tcBorders/>
          </w:tcPr>
          <w:p w14:paraId="4ADF501D">
            <w:pPr>
              <w:pStyle w:val="style0"/>
              <w:spacing w:after="0" w:lineRule="auto" w:line="360"/>
              <w:jc w:val="both"/>
              <w:rPr/>
            </w:pPr>
            <w:r>
              <w:t>Risk register and mitigations</w:t>
            </w:r>
          </w:p>
        </w:tc>
        <w:tc>
          <w:tcPr>
            <w:tcW w:w="2466" w:type="dxa"/>
            <w:tcBorders/>
          </w:tcPr>
          <w:p w14:paraId="3C5ED240">
            <w:pPr>
              <w:pStyle w:val="style0"/>
              <w:spacing w:after="0" w:lineRule="auto" w:line="360"/>
              <w:jc w:val="both"/>
              <w:rPr/>
            </w:pPr>
            <w:r>
              <w:t>SO2/SO4</w:t>
            </w:r>
          </w:p>
        </w:tc>
        <w:tc>
          <w:tcPr>
            <w:tcW w:w="2466" w:type="dxa"/>
            <w:tcBorders/>
          </w:tcPr>
          <w:p w14:paraId="35684DEB">
            <w:pPr>
              <w:pStyle w:val="style0"/>
              <w:spacing w:after="0" w:lineRule="auto" w:line="360"/>
              <w:jc w:val="both"/>
              <w:rPr/>
            </w:pPr>
            <w:r>
              <w:t>Ch. 3.7</w:t>
            </w:r>
          </w:p>
        </w:tc>
      </w:tr>
      <w:tr w14:paraId="0AF58DED">
        <w:tblPrEx/>
        <w:trPr>
          <w:jc w:val="center"/>
        </w:trPr>
        <w:tc>
          <w:tcPr>
            <w:tcW w:w="2466" w:type="dxa"/>
            <w:tcBorders/>
          </w:tcPr>
          <w:p w14:paraId="22307CE4">
            <w:pPr>
              <w:pStyle w:val="style0"/>
              <w:spacing w:after="0" w:lineRule="auto" w:line="360"/>
              <w:jc w:val="both"/>
              <w:rPr/>
            </w:pPr>
            <w:r>
              <w:t>Security considerations</w:t>
            </w:r>
          </w:p>
        </w:tc>
        <w:tc>
          <w:tcPr>
            <w:tcW w:w="2466" w:type="dxa"/>
            <w:tcBorders/>
          </w:tcPr>
          <w:p w14:paraId="2C3977F0">
            <w:pPr>
              <w:pStyle w:val="style0"/>
              <w:spacing w:after="0" w:lineRule="auto" w:line="360"/>
              <w:jc w:val="both"/>
              <w:rPr/>
            </w:pPr>
            <w:r>
              <w:t>Input validation and controlled simulation</w:t>
            </w:r>
          </w:p>
        </w:tc>
        <w:tc>
          <w:tcPr>
            <w:tcW w:w="2466" w:type="dxa"/>
            <w:tcBorders/>
          </w:tcPr>
          <w:p w14:paraId="33321CAE">
            <w:pPr>
              <w:pStyle w:val="style0"/>
              <w:spacing w:after="0" w:lineRule="auto" w:line="360"/>
              <w:jc w:val="both"/>
              <w:rPr/>
            </w:pPr>
            <w:r>
              <w:t>Relevant SO</w:t>
            </w:r>
          </w:p>
        </w:tc>
        <w:tc>
          <w:tcPr>
            <w:tcW w:w="2466" w:type="dxa"/>
            <w:tcBorders/>
          </w:tcPr>
          <w:p w14:paraId="55713236">
            <w:pPr>
              <w:pStyle w:val="style0"/>
              <w:spacing w:after="0" w:lineRule="auto" w:line="360"/>
              <w:jc w:val="both"/>
              <w:rPr/>
            </w:pPr>
            <w:r>
              <w:t>Ch. 3.7</w:t>
            </w:r>
          </w:p>
        </w:tc>
      </w:tr>
      <w:tr w14:paraId="2C845324">
        <w:tblPrEx/>
        <w:trPr>
          <w:jc w:val="center"/>
        </w:trPr>
        <w:tc>
          <w:tcPr>
            <w:tcW w:w="2466" w:type="dxa"/>
            <w:tcBorders/>
          </w:tcPr>
          <w:p w14:paraId="4C2C2A99">
            <w:pPr>
              <w:pStyle w:val="style0"/>
              <w:spacing w:after="0" w:lineRule="auto" w:line="360"/>
              <w:jc w:val="both"/>
              <w:rPr/>
            </w:pPr>
            <w:r>
              <w:t>Integrated/system-level engineering</w:t>
            </w:r>
          </w:p>
        </w:tc>
        <w:tc>
          <w:tcPr>
            <w:tcW w:w="2466" w:type="dxa"/>
            <w:tcBorders/>
          </w:tcPr>
          <w:p w14:paraId="242B81D8">
            <w:pPr>
              <w:pStyle w:val="style0"/>
              <w:spacing w:after="0" w:lineRule="auto" w:line="360"/>
              <w:jc w:val="both"/>
              <w:rPr/>
            </w:pPr>
            <w:r>
              <w:t>Scheduler, workload and metrics integration</w:t>
            </w:r>
          </w:p>
        </w:tc>
        <w:tc>
          <w:tcPr>
            <w:tcW w:w="2466" w:type="dxa"/>
            <w:tcBorders/>
          </w:tcPr>
          <w:p w14:paraId="682B7177">
            <w:pPr>
              <w:pStyle w:val="style0"/>
              <w:spacing w:after="0" w:lineRule="auto" w:line="360"/>
              <w:jc w:val="both"/>
              <w:rPr/>
            </w:pPr>
            <w:r>
              <w:t>SO1/SO2</w:t>
            </w:r>
          </w:p>
        </w:tc>
        <w:tc>
          <w:tcPr>
            <w:tcW w:w="2466" w:type="dxa"/>
            <w:tcBorders/>
          </w:tcPr>
          <w:p w14:paraId="7A2603E9">
            <w:pPr>
              <w:pStyle w:val="style0"/>
              <w:spacing w:after="0" w:lineRule="auto" w:line="360"/>
              <w:jc w:val="both"/>
              <w:rPr/>
            </w:pPr>
            <w:r>
              <w:t>Ch. 3.5</w:t>
            </w:r>
          </w:p>
        </w:tc>
      </w:tr>
      <w:tr w14:paraId="2B2141B3">
        <w:tblPrEx/>
        <w:trPr>
          <w:jc w:val="center"/>
        </w:trPr>
        <w:tc>
          <w:tcPr>
            <w:tcW w:w="2466" w:type="dxa"/>
            <w:tcBorders/>
          </w:tcPr>
          <w:p w14:paraId="689E4DA4">
            <w:pPr>
              <w:pStyle w:val="style0"/>
              <w:spacing w:after="0" w:lineRule="auto" w:line="360"/>
              <w:jc w:val="both"/>
              <w:rPr/>
            </w:pPr>
            <w:r>
              <w:t>Project planning and management</w:t>
            </w:r>
          </w:p>
        </w:tc>
        <w:tc>
          <w:tcPr>
            <w:tcW w:w="2466" w:type="dxa"/>
            <w:tcBorders/>
          </w:tcPr>
          <w:p w14:paraId="446F6A53">
            <w:pPr>
              <w:pStyle w:val="style0"/>
              <w:spacing w:after="0" w:lineRule="auto" w:line="360"/>
              <w:jc w:val="both"/>
              <w:rPr/>
            </w:pPr>
            <w:r>
              <w:t>Milestones and budget</w:t>
            </w:r>
          </w:p>
        </w:tc>
        <w:tc>
          <w:tcPr>
            <w:tcW w:w="2466" w:type="dxa"/>
            <w:tcBorders/>
          </w:tcPr>
          <w:p w14:paraId="625DE4B6">
            <w:pPr>
              <w:pStyle w:val="style0"/>
              <w:spacing w:after="0" w:lineRule="auto" w:line="360"/>
              <w:jc w:val="both"/>
              <w:rPr/>
            </w:pPr>
            <w:r>
              <w:t>SO5</w:t>
            </w:r>
          </w:p>
        </w:tc>
        <w:tc>
          <w:tcPr>
            <w:tcW w:w="2466" w:type="dxa"/>
            <w:tcBorders/>
          </w:tcPr>
          <w:p w14:paraId="6C059315">
            <w:pPr>
              <w:pStyle w:val="style0"/>
              <w:spacing w:after="0" w:lineRule="auto" w:line="360"/>
              <w:jc w:val="both"/>
              <w:rPr/>
            </w:pPr>
            <w:r>
              <w:t>Ch. 4.8</w:t>
            </w:r>
          </w:p>
        </w:tc>
      </w:tr>
      <w:tr w14:paraId="4EE8A214">
        <w:tblPrEx/>
        <w:trPr>
          <w:jc w:val="center"/>
        </w:trPr>
        <w:tc>
          <w:tcPr>
            <w:tcW w:w="2466" w:type="dxa"/>
            <w:tcBorders/>
          </w:tcPr>
          <w:p w14:paraId="642B1842">
            <w:pPr>
              <w:pStyle w:val="style0"/>
              <w:spacing w:after="0" w:lineRule="auto" w:line="360"/>
              <w:jc w:val="both"/>
              <w:rPr/>
            </w:pPr>
            <w:r>
              <w:t>Individual contribution</w:t>
            </w:r>
          </w:p>
        </w:tc>
        <w:tc>
          <w:tcPr>
            <w:tcW w:w="2466" w:type="dxa"/>
            <w:tcBorders/>
          </w:tcPr>
          <w:p w14:paraId="08332165">
            <w:pPr>
              <w:pStyle w:val="style0"/>
              <w:spacing w:after="0" w:lineRule="auto" w:line="360"/>
              <w:jc w:val="both"/>
              <w:rPr/>
            </w:pPr>
            <w:r>
              <w:t>Contribution statement</w:t>
            </w:r>
          </w:p>
        </w:tc>
        <w:tc>
          <w:tcPr>
            <w:tcW w:w="2466" w:type="dxa"/>
            <w:tcBorders/>
          </w:tcPr>
          <w:p w14:paraId="7C52EAC2">
            <w:pPr>
              <w:pStyle w:val="style0"/>
              <w:spacing w:after="0" w:lineRule="auto" w:line="360"/>
              <w:jc w:val="both"/>
              <w:rPr/>
            </w:pPr>
            <w:r>
              <w:t>SO1–SO7</w:t>
            </w:r>
          </w:p>
        </w:tc>
        <w:tc>
          <w:tcPr>
            <w:tcW w:w="2466" w:type="dxa"/>
            <w:tcBorders/>
          </w:tcPr>
          <w:p w14:paraId="118306F2">
            <w:pPr>
              <w:pStyle w:val="style0"/>
              <w:spacing w:after="0" w:lineRule="auto" w:line="360"/>
              <w:jc w:val="both"/>
              <w:rPr/>
            </w:pPr>
            <w:r>
              <w:t>Contribution Statement + Ch. 4.8</w:t>
            </w:r>
          </w:p>
        </w:tc>
      </w:tr>
    </w:tbl>
    <w:p w14:paraId="516EDB1F">
      <w:pPr>
        <w:pStyle w:val="style0"/>
        <w:spacing w:lineRule="auto" w:line="360"/>
        <w:jc w:val="both"/>
        <w:rPr/>
      </w:pPr>
    </w:p>
    <w:sectPr>
      <w:pgSz w:w="12240" w:h="15840" w:orient="portrait"/>
      <w:pgMar w:top="1080" w:right="1080" w:bottom="1080" w:left="129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altName w:val="Cambria"/>
    <w:panose1 w:val="02040503050004030204"/>
    <w:charset w:val="00"/>
    <w:family w:val="auto"/>
    <w:pitch w:val="default"/>
    <w:sig w:usb0="E00006FF" w:usb1="420024FF" w:usb2="02000000" w:usb3="00000000" w:csb0="2000019F" w:csb1="00000000"/>
  </w:font>
  <w:font w:name="MS Mincho">
    <w:altName w:val="MS Mincho"/>
    <w:panose1 w:val="02020609040002080304"/>
    <w:charset w:val="80"/>
    <w:family w:val="roman"/>
    <w:pitch w:val="default"/>
    <w:sig w:usb0="A00002BF" w:usb1="68C7FCFB" w:usb2="00000010" w:usb3="00000000" w:csb0="4002009F" w:csb1="DFD70000"/>
  </w:font>
  <w:font w:name="MS Gothic">
    <w:altName w:val="MS Gothic"/>
    <w:panose1 w:val="020b0609070002080204"/>
    <w:charset w:val="80"/>
    <w:family w:val="modern"/>
    <w:pitch w:val="default"/>
    <w:sig w:usb0="E00002FF" w:usb1="6AC7FDFB" w:usb2="08000012" w:usb3="00000000" w:csb0="4002009F" w:csb1="DFD70000"/>
  </w:font>
  <w:font w:name="Symbol">
    <w:altName w:val="Symbol"/>
    <w:panose1 w:val="05050102010007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altName w:val="Arial Unicode MS"/>
    <w:panose1 w:val="020b0604020002020204"/>
    <w:charset w:val="86"/>
    <w:family w:val="auto"/>
    <w:pitch w:val="default"/>
    <w:sig w:usb0="FFFFFFFF" w:usb1="E9FFFFFF" w:usb2="0000003F" w:usb3="00000000" w:csb0="603F01FF" w:csb1="FFFF0000"/>
  </w:font>
  <w:font w:name="Microsoft YaHei">
    <w:altName w:val="Microsoft YaHei"/>
    <w:panose1 w:val="020b0503020002020204"/>
    <w:charset w:val="86"/>
    <w:family w:val="auto"/>
    <w:pitch w:val="default"/>
    <w:sig w:usb0="80000287" w:usb1="2ACF3C50" w:usb2="00000016" w:usb3="00000000" w:csb0="0004001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C5649C5">
    <w:pPr>
      <w:pStyle w:val="style32"/>
      <w:jc w:val="center"/>
      <w:rPr/>
    </w:pPr>
    <w:r>
      <w:rPr>
        <w:sz w:val="16"/>
      </w:rPr>
      <w:t>SIMATS ENGINEERING | CSA0402 - OPERATING SYSTEMS | K Lohith kumar</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Times New Roman" w:cs="宋体" w:eastAsia="ＭＳ 明朝" w:hAnsi="Times New Roman"/>
      <w:sz w:val="22"/>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qFormat/>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qFormat/>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qFormat/>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qFormat/>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qFormat/>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qFormat/>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qFormat/>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qFormat/>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qFormat/>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qFormat/>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qFormat/>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qFormat/>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qFormat/>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qFormat/>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qFormat/>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qFormat/>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qFormat/>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qFormat/>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qFormat/>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qFormat/>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qFormat/>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qFormat/>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qFormat/>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qFormat/>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qFormat/>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qFormat/>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qFormat/>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qFormat/>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qFormat/>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qFormat/>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qFormat/>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qFormat/>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qFormat/>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qFormat/>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qFormat/>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qFormat/>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qFormat/>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qFormat/>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qFormat/>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qFormat/>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qFormat/>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qFormat/>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dba34a2e-fa12-4d00-966f-da840e59656c"/>
    <w:basedOn w:val="style65"/>
    <w:next w:val="style4097"/>
    <w:link w:val="style31"/>
    <w:qFormat/>
    <w:uiPriority w:val="99"/>
  </w:style>
  <w:style w:type="character" w:customStyle="1" w:styleId="style4098">
    <w:name w:val="Footer Char_d5d45914-460b-4d9c-8957-cea1d407ecd7"/>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84acad6c-7023-4b40-9d36-a6a91a876e5f"/>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9d4b482c-de60-4c98-af84-ed39aff80e11"/>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532889ba-916b-456d-8fd9-fdff915e3564"/>
    <w:basedOn w:val="style65"/>
    <w:next w:val="style4101"/>
    <w:link w:val="style3"/>
    <w:qFormat/>
    <w:uiPriority w:val="9"/>
    <w:rPr>
      <w:rFonts w:ascii="Calibri" w:cs="宋体" w:eastAsia="ＭＳ ゴシック" w:hAnsi="Calibri"/>
      <w:b/>
      <w:bCs/>
      <w:color w:val="4f81bd"/>
    </w:rPr>
  </w:style>
  <w:style w:type="character" w:customStyle="1" w:styleId="style4102">
    <w:name w:val="Title Char_d22f9b06-abc1-4236-811b-9e6133465f21"/>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qFormat/>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424bdf2-6f6d-4695-a57d-730323be17fb"/>
    <w:basedOn w:val="style65"/>
    <w:next w:val="style4108"/>
    <w:link w:val="style180"/>
    <w:uiPriority w:val="29"/>
    <w:rPr>
      <w:i/>
      <w:iCs/>
      <w:color w:val="000000"/>
    </w:rPr>
  </w:style>
  <w:style w:type="character" w:customStyle="1" w:styleId="style4109">
    <w:name w:val="Heading 4 Char_a481cc90-5a1d-407d-9a5f-a018e89358ee"/>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5a77f476-6030-4872-9959-252a9d6443fe"/>
    <w:basedOn w:val="style65"/>
    <w:next w:val="style4110"/>
    <w:link w:val="style5"/>
    <w:uiPriority w:val="9"/>
    <w:rPr>
      <w:rFonts w:ascii="Calibri" w:cs="宋体" w:eastAsia="ＭＳ ゴシック" w:hAnsi="Calibri"/>
      <w:color w:val="254061"/>
    </w:rPr>
  </w:style>
  <w:style w:type="character" w:customStyle="1" w:styleId="style4111">
    <w:name w:val="Heading 6 Char_7da8d630-49c1-40c1-aba6-9ba85e1016db"/>
    <w:basedOn w:val="style65"/>
    <w:next w:val="style4111"/>
    <w:link w:val="style6"/>
    <w:uiPriority w:val="9"/>
    <w:rPr>
      <w:rFonts w:ascii="Calibri" w:cs="宋体" w:eastAsia="ＭＳ ゴシック" w:hAnsi="Calibri"/>
      <w:i/>
      <w:iCs/>
      <w:color w:val="254061"/>
    </w:rPr>
  </w:style>
  <w:style w:type="character" w:customStyle="1" w:styleId="style4112">
    <w:name w:val="Heading 7 Char_fcb39adc-6ed2-43b2-9fc7-75cd0ff19613"/>
    <w:basedOn w:val="style65"/>
    <w:next w:val="style4112"/>
    <w:link w:val="style7"/>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992089ea-5be4-40a3-bd51-4d4dc37a968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10c143b-a82d-4b57-b8a5-ced01d0c5c18"/>
    <w:basedOn w:val="style65"/>
    <w:next w:val="style4114"/>
    <w:link w:val="style9"/>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6b883a7-7e63-4fdb-9c2c-6f7e1e6f13fc"/>
    <w:basedOn w:val="style65"/>
    <w:next w:val="style4115"/>
    <w:link w:val="style181"/>
    <w:uiPriority w:val="30"/>
    <w:rPr>
      <w:b/>
      <w:bCs/>
      <w:i/>
      <w:iCs/>
      <w:color w:val="4f81bd"/>
    </w:rPr>
  </w:style>
  <w:style w:type="character" w:customStyle="1" w:styleId="style4116">
    <w:name w:val="Subtle Emphasis_7900f937-fe6a-435a-9852-d9b778ccc5e8"/>
    <w:basedOn w:val="style65"/>
    <w:next w:val="style4116"/>
    <w:qFormat/>
    <w:uiPriority w:val="19"/>
    <w:rPr>
      <w:i/>
      <w:iCs/>
      <w:color w:val="808080"/>
      <w14:textFill>
        <w14:solidFill>
          <w14:srgbClr w14:val="7f7f7f"/>
        </w14:solidFill>
      </w14:textFill>
    </w:rPr>
  </w:style>
  <w:style w:type="character" w:customStyle="1" w:styleId="style4117">
    <w:name w:val="Intense Emphasis_f40723cc-261e-4ca6-8e35-e430b0ea8467"/>
    <w:basedOn w:val="style65"/>
    <w:next w:val="style4117"/>
    <w:qFormat/>
    <w:uiPriority w:val="21"/>
    <w:rPr>
      <w:b/>
      <w:bCs/>
      <w:i/>
      <w:iCs/>
      <w:color w:val="4f81bd"/>
    </w:rPr>
  </w:style>
  <w:style w:type="character" w:customStyle="1" w:styleId="style4118">
    <w:name w:val="Subtle Reference_0ca2be22-4143-4507-9869-a5834ae8d94a"/>
    <w:basedOn w:val="style65"/>
    <w:next w:val="style4118"/>
    <w:qFormat/>
    <w:uiPriority w:val="31"/>
    <w:rPr>
      <w:smallCaps/>
      <w:color w:val="c0504d"/>
      <w:u w:val="single"/>
    </w:rPr>
  </w:style>
  <w:style w:type="character" w:customStyle="1" w:styleId="style4119">
    <w:name w:val="Intense Reference_7ec2873a-4357-417c-a9ac-c2f636ec8927"/>
    <w:basedOn w:val="style65"/>
    <w:next w:val="style4119"/>
    <w:qFormat/>
    <w:uiPriority w:val="32"/>
    <w:rPr>
      <w:b/>
      <w:bCs/>
      <w:smallCaps/>
      <w:color w:val="c0504d"/>
      <w:spacing w:val="5"/>
      <w:u w:val="single"/>
    </w:rPr>
  </w:style>
  <w:style w:type="character" w:customStyle="1" w:styleId="style4120">
    <w:name w:val="Book Title_420458ce-354b-41b0-a37c-421069487e15"/>
    <w:basedOn w:val="style65"/>
    <w:next w:val="style4120"/>
    <w:qFormat/>
    <w:uiPriority w:val="33"/>
    <w:rPr>
      <w:b/>
      <w:bCs/>
      <w:smallCaps/>
      <w:spacing w:val="5"/>
    </w:rPr>
  </w:style>
  <w:style w:type="paragraph" w:customStyle="1" w:styleId="style4121">
    <w:name w:val="TOC Heading_15e46634-0136-48e2-97fe-660c7374b569"/>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Words>4210</Words>
  <Pages>28</Pages>
  <Characters>26447</Characters>
  <Application>WPS Office</Application>
  <DocSecurity>0</DocSecurity>
  <Paragraphs>910</Paragraphs>
  <ScaleCrop>false</ScaleCrop>
  <LinksUpToDate>false</LinksUpToDate>
  <CharactersWithSpaces>29934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g85 5G</lastModifiedBy>
  <dcterms:modified xsi:type="dcterms:W3CDTF">2026-09-03T09:38:11Z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eyJoZGlkIjoiNjYzODNjMGI2OGMwMmM2YzkyODdiNmY1OTY5ZGEzZmEiLCJ1c2VySWQiOiI1Njc2MzYxMTcwODYifQ==</vt:lpwstr>
  </property>
  <property fmtid="{D5CDD505-2E9C-101B-9397-08002B2CF9AE}" pid="3" name="KSOProductBuildVer">
    <vt:lpwstr>1033-12.1.0.26880</vt:lpwstr>
  </property>
  <property fmtid="{D5CDD505-2E9C-101B-9397-08002B2CF9AE}" pid="4" name="ICV">
    <vt:lpwstr>1a4cdfd4adfd4fa0b7e791aa364de4f1_23</vt:lpwstr>
  </property>
</Properties>
</file>