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C34DE" w14:textId="0AEAD057" w:rsidR="00F41834" w:rsidRPr="00EF0280" w:rsidRDefault="00B800F2" w:rsidP="00B800F2">
      <w:pPr>
        <w:pStyle w:val="FirstPage"/>
        <w:spacing w:before="1800"/>
        <w:rPr>
          <w:noProof w:val="0"/>
        </w:rPr>
      </w:pPr>
      <w:r w:rsidRPr="00EF0280">
        <w:drawing>
          <wp:inline distT="0" distB="0" distL="0" distR="0" wp14:anchorId="098162F5" wp14:editId="3DCFE3FA">
            <wp:extent cx="2982255" cy="933450"/>
            <wp:effectExtent l="0" t="0" r="8890" b="0"/>
            <wp:docPr id="1831285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5949" cy="962776"/>
                    </a:xfrm>
                    <a:prstGeom prst="rect">
                      <a:avLst/>
                    </a:prstGeom>
                    <a:noFill/>
                    <a:ln>
                      <a:noFill/>
                    </a:ln>
                  </pic:spPr>
                </pic:pic>
              </a:graphicData>
            </a:graphic>
          </wp:inline>
        </w:drawing>
      </w:r>
    </w:p>
    <w:p w14:paraId="4B68579E" w14:textId="56E8BB99" w:rsidR="009A5BAD" w:rsidRPr="00EF0280" w:rsidRDefault="00B800F2" w:rsidP="00C27498">
      <w:pPr>
        <w:pStyle w:val="FirstPage"/>
        <w:rPr>
          <w:b/>
          <w:bCs/>
          <w:noProof w:val="0"/>
        </w:rPr>
      </w:pPr>
      <w:r w:rsidRPr="00EF0280">
        <w:rPr>
          <w:b/>
          <w:bCs/>
          <w:noProof w:val="0"/>
        </w:rPr>
        <w:t>UNIVERSITY AT BUFFALO</w:t>
      </w:r>
    </w:p>
    <w:p w14:paraId="7CF612E0" w14:textId="698EDAC0" w:rsidR="009A5BAD" w:rsidRPr="00EF0280" w:rsidRDefault="00B800F2" w:rsidP="00C27498">
      <w:pPr>
        <w:pStyle w:val="FirstPage"/>
        <w:rPr>
          <w:b/>
          <w:bCs/>
          <w:noProof w:val="0"/>
        </w:rPr>
      </w:pPr>
      <w:r w:rsidRPr="00EF0280">
        <w:rPr>
          <w:b/>
          <w:bCs/>
          <w:noProof w:val="0"/>
        </w:rPr>
        <w:t>SCHOOL OF APPLIED SCIENCES</w:t>
      </w:r>
    </w:p>
    <w:p w14:paraId="073F0A59" w14:textId="06FDB116" w:rsidR="009A5BAD" w:rsidRPr="00EF0280" w:rsidRDefault="009A5BAD" w:rsidP="00C27498">
      <w:pPr>
        <w:pStyle w:val="FirstPage"/>
        <w:rPr>
          <w:b/>
          <w:bCs/>
          <w:noProof w:val="0"/>
        </w:rPr>
      </w:pPr>
      <w:r w:rsidRPr="00EF0280">
        <w:rPr>
          <w:b/>
          <w:bCs/>
          <w:noProof w:val="0"/>
        </w:rPr>
        <w:t xml:space="preserve">PROJECT </w:t>
      </w:r>
      <w:r w:rsidR="00B800F2" w:rsidRPr="00EF0280">
        <w:rPr>
          <w:b/>
          <w:bCs/>
          <w:noProof w:val="0"/>
        </w:rPr>
        <w:t>REPORT</w:t>
      </w:r>
      <w:r w:rsidRPr="00EF0280">
        <w:rPr>
          <w:b/>
          <w:bCs/>
          <w:noProof w:val="0"/>
        </w:rPr>
        <w:t xml:space="preserve"> FOR:</w:t>
      </w:r>
    </w:p>
    <w:p w14:paraId="187CAC43" w14:textId="75123126" w:rsidR="009A5BAD" w:rsidRPr="00EF0280" w:rsidRDefault="00B800F2" w:rsidP="00C27498">
      <w:pPr>
        <w:pStyle w:val="FirstPage"/>
        <w:rPr>
          <w:noProof w:val="0"/>
        </w:rPr>
      </w:pPr>
      <w:r w:rsidRPr="00EF0280">
        <w:rPr>
          <w:noProof w:val="0"/>
        </w:rPr>
        <w:t>MASTER OF SCIENCE IN CYBERSECURITY</w:t>
      </w:r>
    </w:p>
    <w:p w14:paraId="01E93519" w14:textId="77777777" w:rsidR="009A5BAD" w:rsidRPr="00EF0280" w:rsidRDefault="009A5BAD" w:rsidP="00C27498">
      <w:pPr>
        <w:pStyle w:val="FirstPage"/>
        <w:rPr>
          <w:noProof w:val="0"/>
        </w:rPr>
      </w:pPr>
      <w:r w:rsidRPr="00EF0280">
        <w:rPr>
          <w:noProof w:val="0"/>
        </w:rPr>
        <w:t>BY:</w:t>
      </w:r>
    </w:p>
    <w:p w14:paraId="6AA6C0BE" w14:textId="15763524" w:rsidR="009A5BAD" w:rsidRPr="00EF0280" w:rsidRDefault="009A5BAD" w:rsidP="00C27498">
      <w:pPr>
        <w:pStyle w:val="FirstPage"/>
        <w:rPr>
          <w:noProof w:val="0"/>
        </w:rPr>
      </w:pPr>
      <w:r w:rsidRPr="00EF0280">
        <w:rPr>
          <w:b/>
          <w:noProof w:val="0"/>
        </w:rPr>
        <w:t xml:space="preserve">NAME: </w:t>
      </w:r>
      <w:r w:rsidR="00B800F2" w:rsidRPr="00EF0280">
        <w:rPr>
          <w:noProof w:val="0"/>
        </w:rPr>
        <w:t>JOHN DEE DOE</w:t>
      </w:r>
    </w:p>
    <w:p w14:paraId="1A3D2FDD" w14:textId="26A72535" w:rsidR="009A5BAD" w:rsidRPr="00EF0280" w:rsidRDefault="00B800F2" w:rsidP="00C27498">
      <w:pPr>
        <w:pStyle w:val="FirstPage"/>
        <w:rPr>
          <w:noProof w:val="0"/>
        </w:rPr>
      </w:pPr>
      <w:r w:rsidRPr="00EF0280">
        <w:rPr>
          <w:b/>
          <w:bCs/>
          <w:noProof w:val="0"/>
        </w:rPr>
        <w:t>STUDENT ID</w:t>
      </w:r>
      <w:r w:rsidR="009A5BAD" w:rsidRPr="00EF0280">
        <w:rPr>
          <w:noProof w:val="0"/>
        </w:rPr>
        <w:t xml:space="preserve">:  </w:t>
      </w:r>
      <w:r w:rsidRPr="00EF0280">
        <w:rPr>
          <w:bCs/>
          <w:noProof w:val="0"/>
          <w:sz w:val="28"/>
          <w:szCs w:val="28"/>
        </w:rPr>
        <w:t>0000-0000</w:t>
      </w:r>
    </w:p>
    <w:p w14:paraId="3861FEE9" w14:textId="3A62B2C1" w:rsidR="009A5BAD" w:rsidRPr="00EF0280" w:rsidRDefault="009A5BAD" w:rsidP="00C27498">
      <w:pPr>
        <w:pStyle w:val="FirstPage"/>
        <w:rPr>
          <w:noProof w:val="0"/>
        </w:rPr>
      </w:pPr>
      <w:r w:rsidRPr="00EF0280">
        <w:rPr>
          <w:b/>
          <w:bCs/>
          <w:noProof w:val="0"/>
        </w:rPr>
        <w:t>TITLE</w:t>
      </w:r>
      <w:r w:rsidRPr="00EF0280">
        <w:rPr>
          <w:noProof w:val="0"/>
        </w:rPr>
        <w:t>:</w:t>
      </w:r>
    </w:p>
    <w:p w14:paraId="33107CD2" w14:textId="4B40375D" w:rsidR="009A5BAD" w:rsidRPr="000B1F65" w:rsidRDefault="000B1F65" w:rsidP="00C27498">
      <w:pPr>
        <w:pStyle w:val="FirstPage"/>
        <w:rPr>
          <w:noProof w:val="0"/>
          <w:highlight w:val="yellow"/>
        </w:rPr>
      </w:pPr>
      <w:r w:rsidRPr="000B1F65">
        <w:rPr>
          <w:noProof w:val="0"/>
          <w:highlight w:val="yellow"/>
        </w:rPr>
        <w:t>INTEGRATION OF BLOCKCHAIN FOR RELIABLE DEMAND FORECASTING</w:t>
      </w:r>
    </w:p>
    <w:p w14:paraId="38A49407" w14:textId="77777777" w:rsidR="000B1F65" w:rsidRPr="000B1F65" w:rsidRDefault="000B1F65" w:rsidP="000B1F65">
      <w:pPr>
        <w:pStyle w:val="FirstPage"/>
        <w:spacing w:before="800"/>
        <w:rPr>
          <w:b/>
          <w:bCs/>
          <w:noProof w:val="0"/>
          <w:highlight w:val="yellow"/>
        </w:rPr>
      </w:pPr>
      <w:r w:rsidRPr="000B1F65">
        <w:rPr>
          <w:b/>
          <w:bCs/>
          <w:noProof w:val="0"/>
          <w:highlight w:val="yellow"/>
        </w:rPr>
        <w:t>COMMITTEE MEMBERS</w:t>
      </w:r>
    </w:p>
    <w:p w14:paraId="02A556D5" w14:textId="27E9350A" w:rsidR="000B1F65" w:rsidRPr="000B1F65" w:rsidRDefault="000B1F65" w:rsidP="000B1F65">
      <w:pPr>
        <w:pStyle w:val="FirstPage"/>
        <w:spacing w:before="120"/>
        <w:rPr>
          <w:noProof w:val="0"/>
          <w:highlight w:val="yellow"/>
        </w:rPr>
      </w:pPr>
      <w:r w:rsidRPr="000B1F65">
        <w:rPr>
          <w:noProof w:val="0"/>
          <w:highlight w:val="yellow"/>
        </w:rPr>
        <w:t>Dr. Hoo Sang Ko (Chair)</w:t>
      </w:r>
    </w:p>
    <w:p w14:paraId="1C00CFD2" w14:textId="77777777" w:rsidR="000B1F65" w:rsidRPr="000B1F65" w:rsidRDefault="000B1F65" w:rsidP="000B1F65">
      <w:pPr>
        <w:pStyle w:val="FirstPage"/>
        <w:spacing w:before="120"/>
        <w:rPr>
          <w:noProof w:val="0"/>
          <w:highlight w:val="yellow"/>
        </w:rPr>
      </w:pPr>
      <w:r w:rsidRPr="000B1F65">
        <w:rPr>
          <w:noProof w:val="0"/>
          <w:highlight w:val="yellow"/>
        </w:rPr>
        <w:t>Dr. Sinan Onal</w:t>
      </w:r>
    </w:p>
    <w:p w14:paraId="0D2DF5C2" w14:textId="663165BC" w:rsidR="00B800F2" w:rsidRPr="000B1F65" w:rsidRDefault="000B1F65" w:rsidP="000B1F65">
      <w:pPr>
        <w:pStyle w:val="FirstPage"/>
        <w:spacing w:before="120"/>
        <w:rPr>
          <w:noProof w:val="0"/>
          <w:highlight w:val="yellow"/>
        </w:rPr>
      </w:pPr>
      <w:r w:rsidRPr="000B1F65">
        <w:rPr>
          <w:noProof w:val="0"/>
          <w:highlight w:val="yellow"/>
        </w:rPr>
        <w:t>Dr. Xin Chen</w:t>
      </w:r>
    </w:p>
    <w:p w14:paraId="3C664275" w14:textId="220F4384" w:rsidR="009A5BAD" w:rsidRPr="00EF0280" w:rsidRDefault="000B1F65" w:rsidP="000B1F65">
      <w:pPr>
        <w:pStyle w:val="FirstPage"/>
        <w:spacing w:before="400"/>
        <w:rPr>
          <w:noProof w:val="0"/>
        </w:rPr>
      </w:pPr>
      <w:r w:rsidRPr="000B1F65">
        <w:rPr>
          <w:b/>
          <w:bCs/>
          <w:noProof w:val="0"/>
          <w:highlight w:val="yellow"/>
        </w:rPr>
        <w:t>DECEMBER</w:t>
      </w:r>
      <w:r w:rsidR="009A5BAD" w:rsidRPr="000B1F65">
        <w:rPr>
          <w:b/>
          <w:bCs/>
          <w:noProof w:val="0"/>
          <w:highlight w:val="yellow"/>
        </w:rPr>
        <w:t xml:space="preserve"> </w:t>
      </w:r>
      <w:r w:rsidR="00C36976" w:rsidRPr="000B1F65">
        <w:rPr>
          <w:b/>
          <w:bCs/>
          <w:noProof w:val="0"/>
          <w:highlight w:val="yellow"/>
        </w:rPr>
        <w:t>202</w:t>
      </w:r>
      <w:r w:rsidR="004A2640" w:rsidRPr="000B1F65">
        <w:rPr>
          <w:b/>
          <w:bCs/>
          <w:noProof w:val="0"/>
          <w:highlight w:val="yellow"/>
        </w:rPr>
        <w:t>4</w:t>
      </w:r>
      <w:bookmarkStart w:id="0" w:name="_4x6w9yq8g4qq" w:colFirst="0" w:colLast="0"/>
      <w:bookmarkEnd w:id="0"/>
      <w:r w:rsidR="009A5BAD" w:rsidRPr="00EF0280">
        <w:rPr>
          <w:noProof w:val="0"/>
        </w:rPr>
        <w:br w:type="page"/>
      </w:r>
    </w:p>
    <w:p w14:paraId="0A1B2C54" w14:textId="44C203CD" w:rsidR="005473C0" w:rsidRPr="00EF0280" w:rsidRDefault="00B800F2" w:rsidP="00C27498">
      <w:pPr>
        <w:pStyle w:val="Heading1"/>
      </w:pPr>
      <w:bookmarkStart w:id="1" w:name="_Toc182478565"/>
      <w:r w:rsidRPr="00EF0280">
        <w:lastRenderedPageBreak/>
        <w:t>EXECUTIVE SUMMARY</w:t>
      </w:r>
      <w:bookmarkEnd w:id="1"/>
    </w:p>
    <w:p w14:paraId="30E18301" w14:textId="04190C58" w:rsidR="00EF0280" w:rsidRPr="00EF0280" w:rsidRDefault="00EF0280" w:rsidP="00EF0280">
      <w:r w:rsidRPr="00EF0280">
        <w:t>This report examines the implementation of a blockchain-enhanced forecasting algorithm tailored to improve the accuracy and transparency of demand predictions. By focusing on the bicycle sales domain, the project addresses critical challenges associated with traditional forecasting methods, particularly their lack of verifiability and resistance to tampering. Blockchain technology is leveraged to ensure that all forecast data is immutable and easily auditable.</w:t>
      </w:r>
    </w:p>
    <w:p w14:paraId="7832BBF5" w14:textId="581A4D6C" w:rsidR="00EF0280" w:rsidRPr="00EF0280" w:rsidRDefault="00EF0280" w:rsidP="00EF0280">
      <w:r w:rsidRPr="00EF0280">
        <w:t>The core of the forecasting system relies on a Moving Average Model (MAF), which processes historical bicycle sales data to predict future trends. This approach capitalizes on historical patterns to generate forecasts with high precision. The integration of blockchain ensures that the storage and retrieval of forecast data are both secure and transparent, fostering greater trust among stakeholders. The system's architecture combines robust predictive analytics with advanced blockchain functionalities, creating a reliable forecasting framework.</w:t>
      </w:r>
    </w:p>
    <w:p w14:paraId="342128CC" w14:textId="3177F783" w:rsidR="00EF0280" w:rsidRPr="00EF0280" w:rsidRDefault="00EF0280" w:rsidP="00EF0280">
      <w:r w:rsidRPr="00EF0280">
        <w:t>Additionally, the project incorporates user-focused design principles to enhance accessibility and usability. A well-crafted user interface simplifies interaction with the forecasting system, allowing stakeholders to seamlessly input parameters,</w:t>
      </w:r>
      <w:r>
        <w:t xml:space="preserve"> and</w:t>
      </w:r>
      <w:r w:rsidRPr="00EF0280">
        <w:t xml:space="preserve"> review predictions</w:t>
      </w:r>
      <w:r>
        <w:t xml:space="preserve">. </w:t>
      </w:r>
      <w:r w:rsidRPr="00EF0280">
        <w:t>This interface is complemented by data visualizations that effectively communicate forecast trends and accuracy levels.</w:t>
      </w:r>
    </w:p>
    <w:p w14:paraId="7726F179" w14:textId="4F6C5321" w:rsidR="00EF0280" w:rsidRPr="00EF0280" w:rsidRDefault="00EF0280" w:rsidP="00EF0280">
      <w:r>
        <w:t>U</w:t>
      </w:r>
      <w:r w:rsidRPr="00EF0280">
        <w:t>niting predictive modeling with blockchain technology demonstrates a novel approach to resolving key inefficiencies in demand forecasting. The solution is particularly significant for decentralized markets, where trust and transparency are paramount. This combination not only elevates the standard for forecasting but also paves the way for broader adoption of blockchain in predictive analytics.</w:t>
      </w:r>
    </w:p>
    <w:p w14:paraId="33421809" w14:textId="77777777" w:rsidR="00EF0280" w:rsidRPr="00EF0280" w:rsidRDefault="00EF0280" w:rsidP="00EF0280"/>
    <w:p w14:paraId="3E64670E" w14:textId="6218A963" w:rsidR="00F32660" w:rsidRPr="00EF0280" w:rsidRDefault="00F32660" w:rsidP="00C27498"/>
    <w:p w14:paraId="393B63B8" w14:textId="465BC938" w:rsidR="005473C0" w:rsidRPr="00EF0280" w:rsidRDefault="00581167" w:rsidP="00EF0280">
      <w:r w:rsidRPr="00EF0280">
        <w:br w:type="page"/>
      </w:r>
    </w:p>
    <w:sdt>
      <w:sdtPr>
        <w:rPr>
          <w:rFonts w:ascii="Times New Roman" w:eastAsia="Times New Roman" w:hAnsi="Times New Roman" w:cs="Times New Roman"/>
          <w:b w:val="0"/>
          <w:bCs w:val="0"/>
          <w:color w:val="auto"/>
          <w:sz w:val="24"/>
          <w:szCs w:val="24"/>
        </w:rPr>
        <w:id w:val="1725411784"/>
        <w:docPartObj>
          <w:docPartGallery w:val="Table of Contents"/>
          <w:docPartUnique/>
        </w:docPartObj>
      </w:sdtPr>
      <w:sdtContent>
        <w:p w14:paraId="00439C40" w14:textId="7613CFA1" w:rsidR="002B0D95" w:rsidRPr="00EF0280" w:rsidRDefault="002A3CFD">
          <w:pPr>
            <w:pStyle w:val="TOCHeading"/>
            <w:rPr>
              <w:rFonts w:ascii="Times New Roman" w:hAnsi="Times New Roman" w:cs="Times New Roman"/>
              <w:b w:val="0"/>
              <w:bCs w:val="0"/>
              <w:color w:val="auto"/>
              <w:sz w:val="32"/>
              <w:szCs w:val="32"/>
            </w:rPr>
          </w:pPr>
          <w:r w:rsidRPr="00EF0280">
            <w:rPr>
              <w:rFonts w:ascii="Times New Roman" w:hAnsi="Times New Roman" w:cs="Times New Roman"/>
              <w:b w:val="0"/>
              <w:bCs w:val="0"/>
              <w:color w:val="auto"/>
              <w:sz w:val="32"/>
              <w:szCs w:val="32"/>
            </w:rPr>
            <w:t>TABLE OF CONTENTS</w:t>
          </w:r>
        </w:p>
        <w:p w14:paraId="0D408291" w14:textId="3AC9EBC4" w:rsidR="007C73D9" w:rsidRDefault="002B0D95">
          <w:pPr>
            <w:pStyle w:val="TOC1"/>
            <w:rPr>
              <w:rFonts w:asciiTheme="minorHAnsi" w:eastAsiaTheme="minorEastAsia" w:hAnsiTheme="minorHAnsi" w:cstheme="minorBidi"/>
              <w:noProof/>
              <w:kern w:val="2"/>
              <w:lang w:val="en-GB" w:eastAsia="en-GB"/>
              <w14:ligatures w14:val="standardContextual"/>
            </w:rPr>
          </w:pPr>
          <w:r w:rsidRPr="00EF0280">
            <w:fldChar w:fldCharType="begin"/>
          </w:r>
          <w:r w:rsidRPr="00EF0280">
            <w:instrText xml:space="preserve"> TOC \o "1-3" \h \z \u </w:instrText>
          </w:r>
          <w:r w:rsidRPr="00EF0280">
            <w:fldChar w:fldCharType="separate"/>
          </w:r>
          <w:hyperlink w:anchor="_Toc182478565" w:history="1">
            <w:r w:rsidR="007C73D9" w:rsidRPr="0049369E">
              <w:rPr>
                <w:rStyle w:val="Hyperlink"/>
                <w:noProof/>
              </w:rPr>
              <w:t>EXECUTIVE SUMMARY</w:t>
            </w:r>
            <w:r w:rsidR="007C73D9">
              <w:rPr>
                <w:noProof/>
                <w:webHidden/>
              </w:rPr>
              <w:tab/>
            </w:r>
            <w:r w:rsidR="007C73D9">
              <w:rPr>
                <w:noProof/>
                <w:webHidden/>
              </w:rPr>
              <w:fldChar w:fldCharType="begin"/>
            </w:r>
            <w:r w:rsidR="007C73D9">
              <w:rPr>
                <w:noProof/>
                <w:webHidden/>
              </w:rPr>
              <w:instrText xml:space="preserve"> PAGEREF _Toc182478565 \h </w:instrText>
            </w:r>
            <w:r w:rsidR="007C73D9">
              <w:rPr>
                <w:noProof/>
                <w:webHidden/>
              </w:rPr>
            </w:r>
            <w:r w:rsidR="007C73D9">
              <w:rPr>
                <w:noProof/>
                <w:webHidden/>
              </w:rPr>
              <w:fldChar w:fldCharType="separate"/>
            </w:r>
            <w:r w:rsidR="007C73D9">
              <w:rPr>
                <w:noProof/>
                <w:webHidden/>
              </w:rPr>
              <w:t>ii</w:t>
            </w:r>
            <w:r w:rsidR="007C73D9">
              <w:rPr>
                <w:noProof/>
                <w:webHidden/>
              </w:rPr>
              <w:fldChar w:fldCharType="end"/>
            </w:r>
          </w:hyperlink>
        </w:p>
        <w:p w14:paraId="7EDDA274" w14:textId="36C3F1D2" w:rsidR="007C73D9" w:rsidRDefault="007C73D9">
          <w:pPr>
            <w:pStyle w:val="TOC1"/>
            <w:rPr>
              <w:rFonts w:asciiTheme="minorHAnsi" w:eastAsiaTheme="minorEastAsia" w:hAnsiTheme="minorHAnsi" w:cstheme="minorBidi"/>
              <w:noProof/>
              <w:kern w:val="2"/>
              <w:lang w:val="en-GB" w:eastAsia="en-GB"/>
              <w14:ligatures w14:val="standardContextual"/>
            </w:rPr>
          </w:pPr>
          <w:hyperlink w:anchor="_Toc182478566" w:history="1">
            <w:r w:rsidRPr="0049369E">
              <w:rPr>
                <w:rStyle w:val="Hyperlink"/>
                <w:noProof/>
              </w:rPr>
              <w:t>CHAPTER ONE: INTRODUCTION</w:t>
            </w:r>
            <w:r>
              <w:rPr>
                <w:noProof/>
                <w:webHidden/>
              </w:rPr>
              <w:tab/>
            </w:r>
            <w:r>
              <w:rPr>
                <w:noProof/>
                <w:webHidden/>
              </w:rPr>
              <w:fldChar w:fldCharType="begin"/>
            </w:r>
            <w:r>
              <w:rPr>
                <w:noProof/>
                <w:webHidden/>
              </w:rPr>
              <w:instrText xml:space="preserve"> PAGEREF _Toc182478566 \h </w:instrText>
            </w:r>
            <w:r>
              <w:rPr>
                <w:noProof/>
                <w:webHidden/>
              </w:rPr>
            </w:r>
            <w:r>
              <w:rPr>
                <w:noProof/>
                <w:webHidden/>
              </w:rPr>
              <w:fldChar w:fldCharType="separate"/>
            </w:r>
            <w:r>
              <w:rPr>
                <w:noProof/>
                <w:webHidden/>
              </w:rPr>
              <w:t>1</w:t>
            </w:r>
            <w:r>
              <w:rPr>
                <w:noProof/>
                <w:webHidden/>
              </w:rPr>
              <w:fldChar w:fldCharType="end"/>
            </w:r>
          </w:hyperlink>
        </w:p>
        <w:p w14:paraId="17AE3BAC" w14:textId="7790EFBC" w:rsidR="007C73D9" w:rsidRDefault="007C73D9">
          <w:pPr>
            <w:pStyle w:val="TOC2"/>
            <w:tabs>
              <w:tab w:val="right" w:pos="9350"/>
            </w:tabs>
            <w:rPr>
              <w:rFonts w:asciiTheme="minorHAnsi" w:eastAsiaTheme="minorEastAsia" w:hAnsiTheme="minorHAnsi" w:cstheme="minorBidi"/>
              <w:noProof/>
              <w:kern w:val="2"/>
              <w:lang w:val="en-GB" w:eastAsia="en-GB"/>
              <w14:ligatures w14:val="standardContextual"/>
            </w:rPr>
          </w:pPr>
          <w:hyperlink w:anchor="_Toc182478567" w:history="1">
            <w:r w:rsidRPr="0049369E">
              <w:rPr>
                <w:rStyle w:val="Hyperlink"/>
                <w:noProof/>
              </w:rPr>
              <w:t>1.1 Problem Statement</w:t>
            </w:r>
            <w:r>
              <w:rPr>
                <w:noProof/>
                <w:webHidden/>
              </w:rPr>
              <w:tab/>
            </w:r>
            <w:r>
              <w:rPr>
                <w:noProof/>
                <w:webHidden/>
              </w:rPr>
              <w:fldChar w:fldCharType="begin"/>
            </w:r>
            <w:r>
              <w:rPr>
                <w:noProof/>
                <w:webHidden/>
              </w:rPr>
              <w:instrText xml:space="preserve"> PAGEREF _Toc182478567 \h </w:instrText>
            </w:r>
            <w:r>
              <w:rPr>
                <w:noProof/>
                <w:webHidden/>
              </w:rPr>
            </w:r>
            <w:r>
              <w:rPr>
                <w:noProof/>
                <w:webHidden/>
              </w:rPr>
              <w:fldChar w:fldCharType="separate"/>
            </w:r>
            <w:r>
              <w:rPr>
                <w:noProof/>
                <w:webHidden/>
              </w:rPr>
              <w:t>1</w:t>
            </w:r>
            <w:r>
              <w:rPr>
                <w:noProof/>
                <w:webHidden/>
              </w:rPr>
              <w:fldChar w:fldCharType="end"/>
            </w:r>
          </w:hyperlink>
        </w:p>
        <w:p w14:paraId="1233EEF5" w14:textId="644E93F3" w:rsidR="007C73D9" w:rsidRDefault="007C73D9">
          <w:pPr>
            <w:pStyle w:val="TOC2"/>
            <w:tabs>
              <w:tab w:val="right" w:pos="9350"/>
            </w:tabs>
            <w:rPr>
              <w:rFonts w:asciiTheme="minorHAnsi" w:eastAsiaTheme="minorEastAsia" w:hAnsiTheme="minorHAnsi" w:cstheme="minorBidi"/>
              <w:noProof/>
              <w:kern w:val="2"/>
              <w:lang w:val="en-GB" w:eastAsia="en-GB"/>
              <w14:ligatures w14:val="standardContextual"/>
            </w:rPr>
          </w:pPr>
          <w:hyperlink w:anchor="_Toc182478568" w:history="1">
            <w:r w:rsidRPr="0049369E">
              <w:rPr>
                <w:rStyle w:val="Hyperlink"/>
                <w:noProof/>
              </w:rPr>
              <w:t>1.2 Scope and Purpose</w:t>
            </w:r>
            <w:r>
              <w:rPr>
                <w:noProof/>
                <w:webHidden/>
              </w:rPr>
              <w:tab/>
            </w:r>
            <w:r>
              <w:rPr>
                <w:noProof/>
                <w:webHidden/>
              </w:rPr>
              <w:fldChar w:fldCharType="begin"/>
            </w:r>
            <w:r>
              <w:rPr>
                <w:noProof/>
                <w:webHidden/>
              </w:rPr>
              <w:instrText xml:space="preserve"> PAGEREF _Toc182478568 \h </w:instrText>
            </w:r>
            <w:r>
              <w:rPr>
                <w:noProof/>
                <w:webHidden/>
              </w:rPr>
            </w:r>
            <w:r>
              <w:rPr>
                <w:noProof/>
                <w:webHidden/>
              </w:rPr>
              <w:fldChar w:fldCharType="separate"/>
            </w:r>
            <w:r>
              <w:rPr>
                <w:noProof/>
                <w:webHidden/>
              </w:rPr>
              <w:t>1</w:t>
            </w:r>
            <w:r>
              <w:rPr>
                <w:noProof/>
                <w:webHidden/>
              </w:rPr>
              <w:fldChar w:fldCharType="end"/>
            </w:r>
          </w:hyperlink>
        </w:p>
        <w:p w14:paraId="6D62ECB1" w14:textId="1B488B02" w:rsidR="007C73D9" w:rsidRDefault="007C73D9">
          <w:pPr>
            <w:pStyle w:val="TOC2"/>
            <w:tabs>
              <w:tab w:val="right" w:pos="9350"/>
            </w:tabs>
            <w:rPr>
              <w:rFonts w:asciiTheme="minorHAnsi" w:eastAsiaTheme="minorEastAsia" w:hAnsiTheme="minorHAnsi" w:cstheme="minorBidi"/>
              <w:noProof/>
              <w:kern w:val="2"/>
              <w:lang w:val="en-GB" w:eastAsia="en-GB"/>
              <w14:ligatures w14:val="standardContextual"/>
            </w:rPr>
          </w:pPr>
          <w:hyperlink w:anchor="_Toc182478569" w:history="1">
            <w:r w:rsidRPr="0049369E">
              <w:rPr>
                <w:rStyle w:val="Hyperlink"/>
                <w:noProof/>
              </w:rPr>
              <w:t>1.3 Methodology Overview</w:t>
            </w:r>
            <w:r>
              <w:rPr>
                <w:noProof/>
                <w:webHidden/>
              </w:rPr>
              <w:tab/>
            </w:r>
            <w:r>
              <w:rPr>
                <w:noProof/>
                <w:webHidden/>
              </w:rPr>
              <w:fldChar w:fldCharType="begin"/>
            </w:r>
            <w:r>
              <w:rPr>
                <w:noProof/>
                <w:webHidden/>
              </w:rPr>
              <w:instrText xml:space="preserve"> PAGEREF _Toc182478569 \h </w:instrText>
            </w:r>
            <w:r>
              <w:rPr>
                <w:noProof/>
                <w:webHidden/>
              </w:rPr>
            </w:r>
            <w:r>
              <w:rPr>
                <w:noProof/>
                <w:webHidden/>
              </w:rPr>
              <w:fldChar w:fldCharType="separate"/>
            </w:r>
            <w:r>
              <w:rPr>
                <w:noProof/>
                <w:webHidden/>
              </w:rPr>
              <w:t>1</w:t>
            </w:r>
            <w:r>
              <w:rPr>
                <w:noProof/>
                <w:webHidden/>
              </w:rPr>
              <w:fldChar w:fldCharType="end"/>
            </w:r>
          </w:hyperlink>
        </w:p>
        <w:p w14:paraId="071F2B47" w14:textId="5F7BCF7A" w:rsidR="007C73D9" w:rsidRDefault="007C73D9">
          <w:pPr>
            <w:pStyle w:val="TOC1"/>
            <w:rPr>
              <w:rFonts w:asciiTheme="minorHAnsi" w:eastAsiaTheme="minorEastAsia" w:hAnsiTheme="minorHAnsi" w:cstheme="minorBidi"/>
              <w:noProof/>
              <w:kern w:val="2"/>
              <w:lang w:val="en-GB" w:eastAsia="en-GB"/>
              <w14:ligatures w14:val="standardContextual"/>
            </w:rPr>
          </w:pPr>
          <w:hyperlink w:anchor="_Toc182478570" w:history="1">
            <w:r w:rsidRPr="0049369E">
              <w:rPr>
                <w:rStyle w:val="Hyperlink"/>
                <w:noProof/>
              </w:rPr>
              <w:t>CHAPTER TWO: BACKGROUND AND LITERATURE REVIEW</w:t>
            </w:r>
            <w:r>
              <w:rPr>
                <w:noProof/>
                <w:webHidden/>
              </w:rPr>
              <w:tab/>
            </w:r>
            <w:r>
              <w:rPr>
                <w:noProof/>
                <w:webHidden/>
              </w:rPr>
              <w:fldChar w:fldCharType="begin"/>
            </w:r>
            <w:r>
              <w:rPr>
                <w:noProof/>
                <w:webHidden/>
              </w:rPr>
              <w:instrText xml:space="preserve"> PAGEREF _Toc182478570 \h </w:instrText>
            </w:r>
            <w:r>
              <w:rPr>
                <w:noProof/>
                <w:webHidden/>
              </w:rPr>
            </w:r>
            <w:r>
              <w:rPr>
                <w:noProof/>
                <w:webHidden/>
              </w:rPr>
              <w:fldChar w:fldCharType="separate"/>
            </w:r>
            <w:r>
              <w:rPr>
                <w:noProof/>
                <w:webHidden/>
              </w:rPr>
              <w:t>3</w:t>
            </w:r>
            <w:r>
              <w:rPr>
                <w:noProof/>
                <w:webHidden/>
              </w:rPr>
              <w:fldChar w:fldCharType="end"/>
            </w:r>
          </w:hyperlink>
        </w:p>
        <w:p w14:paraId="51CC08B3" w14:textId="095FFBDA" w:rsidR="007C73D9" w:rsidRDefault="007C73D9">
          <w:pPr>
            <w:pStyle w:val="TOC2"/>
            <w:tabs>
              <w:tab w:val="right" w:pos="9350"/>
            </w:tabs>
            <w:rPr>
              <w:rFonts w:asciiTheme="minorHAnsi" w:eastAsiaTheme="minorEastAsia" w:hAnsiTheme="minorHAnsi" w:cstheme="minorBidi"/>
              <w:noProof/>
              <w:kern w:val="2"/>
              <w:lang w:val="en-GB" w:eastAsia="en-GB"/>
              <w14:ligatures w14:val="standardContextual"/>
            </w:rPr>
          </w:pPr>
          <w:hyperlink w:anchor="_Toc182478571" w:history="1">
            <w:r w:rsidRPr="0049369E">
              <w:rPr>
                <w:rStyle w:val="Hyperlink"/>
                <w:noProof/>
              </w:rPr>
              <w:t>2.1 Forecasting in Blockchain</w:t>
            </w:r>
            <w:r>
              <w:rPr>
                <w:noProof/>
                <w:webHidden/>
              </w:rPr>
              <w:tab/>
            </w:r>
            <w:r>
              <w:rPr>
                <w:noProof/>
                <w:webHidden/>
              </w:rPr>
              <w:fldChar w:fldCharType="begin"/>
            </w:r>
            <w:r>
              <w:rPr>
                <w:noProof/>
                <w:webHidden/>
              </w:rPr>
              <w:instrText xml:space="preserve"> PAGEREF _Toc182478571 \h </w:instrText>
            </w:r>
            <w:r>
              <w:rPr>
                <w:noProof/>
                <w:webHidden/>
              </w:rPr>
            </w:r>
            <w:r>
              <w:rPr>
                <w:noProof/>
                <w:webHidden/>
              </w:rPr>
              <w:fldChar w:fldCharType="separate"/>
            </w:r>
            <w:r>
              <w:rPr>
                <w:noProof/>
                <w:webHidden/>
              </w:rPr>
              <w:t>3</w:t>
            </w:r>
            <w:r>
              <w:rPr>
                <w:noProof/>
                <w:webHidden/>
              </w:rPr>
              <w:fldChar w:fldCharType="end"/>
            </w:r>
          </w:hyperlink>
        </w:p>
        <w:p w14:paraId="1B76A6ED" w14:textId="17C727CA" w:rsidR="007C73D9" w:rsidRDefault="007C73D9">
          <w:pPr>
            <w:pStyle w:val="TOC2"/>
            <w:tabs>
              <w:tab w:val="right" w:pos="9350"/>
            </w:tabs>
            <w:rPr>
              <w:rFonts w:asciiTheme="minorHAnsi" w:eastAsiaTheme="minorEastAsia" w:hAnsiTheme="minorHAnsi" w:cstheme="minorBidi"/>
              <w:noProof/>
              <w:kern w:val="2"/>
              <w:lang w:val="en-GB" w:eastAsia="en-GB"/>
              <w14:ligatures w14:val="standardContextual"/>
            </w:rPr>
          </w:pPr>
          <w:hyperlink w:anchor="_Toc182478572" w:history="1">
            <w:r w:rsidRPr="0049369E">
              <w:rPr>
                <w:rStyle w:val="Hyperlink"/>
                <w:noProof/>
              </w:rPr>
              <w:t>2.2 Selected Algorithm(s)</w:t>
            </w:r>
            <w:r>
              <w:rPr>
                <w:noProof/>
                <w:webHidden/>
              </w:rPr>
              <w:tab/>
            </w:r>
            <w:r>
              <w:rPr>
                <w:noProof/>
                <w:webHidden/>
              </w:rPr>
              <w:fldChar w:fldCharType="begin"/>
            </w:r>
            <w:r>
              <w:rPr>
                <w:noProof/>
                <w:webHidden/>
              </w:rPr>
              <w:instrText xml:space="preserve"> PAGEREF _Toc182478572 \h </w:instrText>
            </w:r>
            <w:r>
              <w:rPr>
                <w:noProof/>
                <w:webHidden/>
              </w:rPr>
            </w:r>
            <w:r>
              <w:rPr>
                <w:noProof/>
                <w:webHidden/>
              </w:rPr>
              <w:fldChar w:fldCharType="separate"/>
            </w:r>
            <w:r>
              <w:rPr>
                <w:noProof/>
                <w:webHidden/>
              </w:rPr>
              <w:t>3</w:t>
            </w:r>
            <w:r>
              <w:rPr>
                <w:noProof/>
                <w:webHidden/>
              </w:rPr>
              <w:fldChar w:fldCharType="end"/>
            </w:r>
          </w:hyperlink>
        </w:p>
        <w:p w14:paraId="31EE9B27" w14:textId="280229DE" w:rsidR="007C73D9" w:rsidRDefault="007C73D9">
          <w:pPr>
            <w:pStyle w:val="TOC1"/>
            <w:rPr>
              <w:rFonts w:asciiTheme="minorHAnsi" w:eastAsiaTheme="minorEastAsia" w:hAnsiTheme="minorHAnsi" w:cstheme="minorBidi"/>
              <w:noProof/>
              <w:kern w:val="2"/>
              <w:lang w:val="en-GB" w:eastAsia="en-GB"/>
              <w14:ligatures w14:val="standardContextual"/>
            </w:rPr>
          </w:pPr>
          <w:hyperlink w:anchor="_Toc182478573" w:history="1">
            <w:r w:rsidRPr="0049369E">
              <w:rPr>
                <w:rStyle w:val="Hyperlink"/>
                <w:noProof/>
              </w:rPr>
              <w:t>CHAPTER THREE: ALGORITHM DESIGN AND IMPLEMENTATION</w:t>
            </w:r>
            <w:r>
              <w:rPr>
                <w:noProof/>
                <w:webHidden/>
              </w:rPr>
              <w:tab/>
            </w:r>
            <w:r>
              <w:rPr>
                <w:noProof/>
                <w:webHidden/>
              </w:rPr>
              <w:fldChar w:fldCharType="begin"/>
            </w:r>
            <w:r>
              <w:rPr>
                <w:noProof/>
                <w:webHidden/>
              </w:rPr>
              <w:instrText xml:space="preserve"> PAGEREF _Toc182478573 \h </w:instrText>
            </w:r>
            <w:r>
              <w:rPr>
                <w:noProof/>
                <w:webHidden/>
              </w:rPr>
            </w:r>
            <w:r>
              <w:rPr>
                <w:noProof/>
                <w:webHidden/>
              </w:rPr>
              <w:fldChar w:fldCharType="separate"/>
            </w:r>
            <w:r>
              <w:rPr>
                <w:noProof/>
                <w:webHidden/>
              </w:rPr>
              <w:t>4</w:t>
            </w:r>
            <w:r>
              <w:rPr>
                <w:noProof/>
                <w:webHidden/>
              </w:rPr>
              <w:fldChar w:fldCharType="end"/>
            </w:r>
          </w:hyperlink>
        </w:p>
        <w:p w14:paraId="29C304D4" w14:textId="4CA7144A" w:rsidR="007C73D9" w:rsidRDefault="007C73D9">
          <w:pPr>
            <w:pStyle w:val="TOC2"/>
            <w:tabs>
              <w:tab w:val="right" w:pos="9350"/>
            </w:tabs>
            <w:rPr>
              <w:rFonts w:asciiTheme="minorHAnsi" w:eastAsiaTheme="minorEastAsia" w:hAnsiTheme="minorHAnsi" w:cstheme="minorBidi"/>
              <w:noProof/>
              <w:kern w:val="2"/>
              <w:lang w:val="en-GB" w:eastAsia="en-GB"/>
              <w14:ligatures w14:val="standardContextual"/>
            </w:rPr>
          </w:pPr>
          <w:hyperlink w:anchor="_Toc182478574" w:history="1">
            <w:r w:rsidRPr="0049369E">
              <w:rPr>
                <w:rStyle w:val="Hyperlink"/>
                <w:noProof/>
              </w:rPr>
              <w:t>3.1 Architecture Overview</w:t>
            </w:r>
            <w:r>
              <w:rPr>
                <w:noProof/>
                <w:webHidden/>
              </w:rPr>
              <w:tab/>
            </w:r>
            <w:r>
              <w:rPr>
                <w:noProof/>
                <w:webHidden/>
              </w:rPr>
              <w:fldChar w:fldCharType="begin"/>
            </w:r>
            <w:r>
              <w:rPr>
                <w:noProof/>
                <w:webHidden/>
              </w:rPr>
              <w:instrText xml:space="preserve"> PAGEREF _Toc182478574 \h </w:instrText>
            </w:r>
            <w:r>
              <w:rPr>
                <w:noProof/>
                <w:webHidden/>
              </w:rPr>
            </w:r>
            <w:r>
              <w:rPr>
                <w:noProof/>
                <w:webHidden/>
              </w:rPr>
              <w:fldChar w:fldCharType="separate"/>
            </w:r>
            <w:r>
              <w:rPr>
                <w:noProof/>
                <w:webHidden/>
              </w:rPr>
              <w:t>4</w:t>
            </w:r>
            <w:r>
              <w:rPr>
                <w:noProof/>
                <w:webHidden/>
              </w:rPr>
              <w:fldChar w:fldCharType="end"/>
            </w:r>
          </w:hyperlink>
        </w:p>
        <w:p w14:paraId="399D14CE" w14:textId="05B3F7F0" w:rsidR="007C73D9" w:rsidRDefault="007C73D9">
          <w:pPr>
            <w:pStyle w:val="TOC2"/>
            <w:tabs>
              <w:tab w:val="right" w:pos="9350"/>
            </w:tabs>
            <w:rPr>
              <w:rFonts w:asciiTheme="minorHAnsi" w:eastAsiaTheme="minorEastAsia" w:hAnsiTheme="minorHAnsi" w:cstheme="minorBidi"/>
              <w:noProof/>
              <w:kern w:val="2"/>
              <w:lang w:val="en-GB" w:eastAsia="en-GB"/>
              <w14:ligatures w14:val="standardContextual"/>
            </w:rPr>
          </w:pPr>
          <w:hyperlink w:anchor="_Toc182478575" w:history="1">
            <w:r w:rsidRPr="0049369E">
              <w:rPr>
                <w:rStyle w:val="Hyperlink"/>
                <w:noProof/>
              </w:rPr>
              <w:t>3.2 Input D</w:t>
            </w:r>
            <w:r w:rsidRPr="0049369E">
              <w:rPr>
                <w:rStyle w:val="Hyperlink"/>
                <w:noProof/>
              </w:rPr>
              <w:t>a</w:t>
            </w:r>
            <w:r w:rsidRPr="0049369E">
              <w:rPr>
                <w:rStyle w:val="Hyperlink"/>
                <w:noProof/>
              </w:rPr>
              <w:t>ta</w:t>
            </w:r>
            <w:r>
              <w:rPr>
                <w:noProof/>
                <w:webHidden/>
              </w:rPr>
              <w:tab/>
            </w:r>
            <w:r>
              <w:rPr>
                <w:noProof/>
                <w:webHidden/>
              </w:rPr>
              <w:fldChar w:fldCharType="begin"/>
            </w:r>
            <w:r>
              <w:rPr>
                <w:noProof/>
                <w:webHidden/>
              </w:rPr>
              <w:instrText xml:space="preserve"> PAGEREF _Toc182478575 \h </w:instrText>
            </w:r>
            <w:r>
              <w:rPr>
                <w:noProof/>
                <w:webHidden/>
              </w:rPr>
            </w:r>
            <w:r>
              <w:rPr>
                <w:noProof/>
                <w:webHidden/>
              </w:rPr>
              <w:fldChar w:fldCharType="separate"/>
            </w:r>
            <w:r>
              <w:rPr>
                <w:noProof/>
                <w:webHidden/>
              </w:rPr>
              <w:t>5</w:t>
            </w:r>
            <w:r>
              <w:rPr>
                <w:noProof/>
                <w:webHidden/>
              </w:rPr>
              <w:fldChar w:fldCharType="end"/>
            </w:r>
          </w:hyperlink>
        </w:p>
        <w:p w14:paraId="5A33E9DE" w14:textId="4144684B" w:rsidR="007C73D9" w:rsidRDefault="007C73D9">
          <w:pPr>
            <w:pStyle w:val="TOC2"/>
            <w:tabs>
              <w:tab w:val="right" w:pos="9350"/>
            </w:tabs>
            <w:rPr>
              <w:rFonts w:asciiTheme="minorHAnsi" w:eastAsiaTheme="minorEastAsia" w:hAnsiTheme="minorHAnsi" w:cstheme="minorBidi"/>
              <w:noProof/>
              <w:kern w:val="2"/>
              <w:lang w:val="en-GB" w:eastAsia="en-GB"/>
              <w14:ligatures w14:val="standardContextual"/>
            </w:rPr>
          </w:pPr>
          <w:hyperlink w:anchor="_Toc182478576" w:history="1">
            <w:r w:rsidRPr="0049369E">
              <w:rPr>
                <w:rStyle w:val="Hyperlink"/>
                <w:noProof/>
              </w:rPr>
              <w:t>3.3 Feature Engineering</w:t>
            </w:r>
            <w:r>
              <w:rPr>
                <w:noProof/>
                <w:webHidden/>
              </w:rPr>
              <w:tab/>
            </w:r>
            <w:r>
              <w:rPr>
                <w:noProof/>
                <w:webHidden/>
              </w:rPr>
              <w:fldChar w:fldCharType="begin"/>
            </w:r>
            <w:r>
              <w:rPr>
                <w:noProof/>
                <w:webHidden/>
              </w:rPr>
              <w:instrText xml:space="preserve"> PAGEREF _Toc182478576 \h </w:instrText>
            </w:r>
            <w:r>
              <w:rPr>
                <w:noProof/>
                <w:webHidden/>
              </w:rPr>
            </w:r>
            <w:r>
              <w:rPr>
                <w:noProof/>
                <w:webHidden/>
              </w:rPr>
              <w:fldChar w:fldCharType="separate"/>
            </w:r>
            <w:r>
              <w:rPr>
                <w:noProof/>
                <w:webHidden/>
              </w:rPr>
              <w:t>5</w:t>
            </w:r>
            <w:r>
              <w:rPr>
                <w:noProof/>
                <w:webHidden/>
              </w:rPr>
              <w:fldChar w:fldCharType="end"/>
            </w:r>
          </w:hyperlink>
        </w:p>
        <w:p w14:paraId="149FCAFC" w14:textId="28DEB0DE" w:rsidR="007C73D9" w:rsidRDefault="007C73D9">
          <w:pPr>
            <w:pStyle w:val="TOC2"/>
            <w:tabs>
              <w:tab w:val="right" w:pos="9350"/>
            </w:tabs>
            <w:rPr>
              <w:rFonts w:asciiTheme="minorHAnsi" w:eastAsiaTheme="minorEastAsia" w:hAnsiTheme="minorHAnsi" w:cstheme="minorBidi"/>
              <w:noProof/>
              <w:kern w:val="2"/>
              <w:lang w:val="en-GB" w:eastAsia="en-GB"/>
              <w14:ligatures w14:val="standardContextual"/>
            </w:rPr>
          </w:pPr>
          <w:hyperlink w:anchor="_Toc182478577" w:history="1">
            <w:r w:rsidRPr="0049369E">
              <w:rPr>
                <w:rStyle w:val="Hyperlink"/>
                <w:noProof/>
              </w:rPr>
              <w:t>3.4 Algorithm Mechanics</w:t>
            </w:r>
            <w:r>
              <w:rPr>
                <w:noProof/>
                <w:webHidden/>
              </w:rPr>
              <w:tab/>
            </w:r>
            <w:r>
              <w:rPr>
                <w:noProof/>
                <w:webHidden/>
              </w:rPr>
              <w:fldChar w:fldCharType="begin"/>
            </w:r>
            <w:r>
              <w:rPr>
                <w:noProof/>
                <w:webHidden/>
              </w:rPr>
              <w:instrText xml:space="preserve"> PAGEREF _Toc182478577 \h </w:instrText>
            </w:r>
            <w:r>
              <w:rPr>
                <w:noProof/>
                <w:webHidden/>
              </w:rPr>
            </w:r>
            <w:r>
              <w:rPr>
                <w:noProof/>
                <w:webHidden/>
              </w:rPr>
              <w:fldChar w:fldCharType="separate"/>
            </w:r>
            <w:r>
              <w:rPr>
                <w:noProof/>
                <w:webHidden/>
              </w:rPr>
              <w:t>6</w:t>
            </w:r>
            <w:r>
              <w:rPr>
                <w:noProof/>
                <w:webHidden/>
              </w:rPr>
              <w:fldChar w:fldCharType="end"/>
            </w:r>
          </w:hyperlink>
        </w:p>
        <w:p w14:paraId="513AD726" w14:textId="5F2F7D01" w:rsidR="007C73D9" w:rsidRDefault="007C73D9">
          <w:pPr>
            <w:pStyle w:val="TOC1"/>
            <w:rPr>
              <w:rFonts w:asciiTheme="minorHAnsi" w:eastAsiaTheme="minorEastAsia" w:hAnsiTheme="minorHAnsi" w:cstheme="minorBidi"/>
              <w:noProof/>
              <w:kern w:val="2"/>
              <w:lang w:val="en-GB" w:eastAsia="en-GB"/>
              <w14:ligatures w14:val="standardContextual"/>
            </w:rPr>
          </w:pPr>
          <w:hyperlink w:anchor="_Toc182478578" w:history="1">
            <w:r w:rsidRPr="0049369E">
              <w:rPr>
                <w:rStyle w:val="Hyperlink"/>
                <w:noProof/>
              </w:rPr>
              <w:t>CHAPTER FOUR: FORECASTING RESULTS</w:t>
            </w:r>
            <w:r>
              <w:rPr>
                <w:noProof/>
                <w:webHidden/>
              </w:rPr>
              <w:tab/>
            </w:r>
            <w:r>
              <w:rPr>
                <w:noProof/>
                <w:webHidden/>
              </w:rPr>
              <w:fldChar w:fldCharType="begin"/>
            </w:r>
            <w:r>
              <w:rPr>
                <w:noProof/>
                <w:webHidden/>
              </w:rPr>
              <w:instrText xml:space="preserve"> PAGEREF _Toc182478578 \h </w:instrText>
            </w:r>
            <w:r>
              <w:rPr>
                <w:noProof/>
                <w:webHidden/>
              </w:rPr>
            </w:r>
            <w:r>
              <w:rPr>
                <w:noProof/>
                <w:webHidden/>
              </w:rPr>
              <w:fldChar w:fldCharType="separate"/>
            </w:r>
            <w:r>
              <w:rPr>
                <w:noProof/>
                <w:webHidden/>
              </w:rPr>
              <w:t>7</w:t>
            </w:r>
            <w:r>
              <w:rPr>
                <w:noProof/>
                <w:webHidden/>
              </w:rPr>
              <w:fldChar w:fldCharType="end"/>
            </w:r>
          </w:hyperlink>
        </w:p>
        <w:p w14:paraId="595CB015" w14:textId="6AFFCD00" w:rsidR="007C73D9" w:rsidRDefault="007C73D9">
          <w:pPr>
            <w:pStyle w:val="TOC2"/>
            <w:tabs>
              <w:tab w:val="right" w:pos="9350"/>
            </w:tabs>
            <w:rPr>
              <w:rFonts w:asciiTheme="minorHAnsi" w:eastAsiaTheme="minorEastAsia" w:hAnsiTheme="minorHAnsi" w:cstheme="minorBidi"/>
              <w:noProof/>
              <w:kern w:val="2"/>
              <w:lang w:val="en-GB" w:eastAsia="en-GB"/>
              <w14:ligatures w14:val="standardContextual"/>
            </w:rPr>
          </w:pPr>
          <w:hyperlink w:anchor="_Toc182478579" w:history="1">
            <w:r w:rsidRPr="0049369E">
              <w:rPr>
                <w:rStyle w:val="Hyperlink"/>
                <w:noProof/>
              </w:rPr>
              <w:t>4.1 Evaluation Metrics</w:t>
            </w:r>
            <w:r>
              <w:rPr>
                <w:noProof/>
                <w:webHidden/>
              </w:rPr>
              <w:tab/>
            </w:r>
            <w:r>
              <w:rPr>
                <w:noProof/>
                <w:webHidden/>
              </w:rPr>
              <w:fldChar w:fldCharType="begin"/>
            </w:r>
            <w:r>
              <w:rPr>
                <w:noProof/>
                <w:webHidden/>
              </w:rPr>
              <w:instrText xml:space="preserve"> PAGEREF _Toc182478579 \h </w:instrText>
            </w:r>
            <w:r>
              <w:rPr>
                <w:noProof/>
                <w:webHidden/>
              </w:rPr>
            </w:r>
            <w:r>
              <w:rPr>
                <w:noProof/>
                <w:webHidden/>
              </w:rPr>
              <w:fldChar w:fldCharType="separate"/>
            </w:r>
            <w:r>
              <w:rPr>
                <w:noProof/>
                <w:webHidden/>
              </w:rPr>
              <w:t>7</w:t>
            </w:r>
            <w:r>
              <w:rPr>
                <w:noProof/>
                <w:webHidden/>
              </w:rPr>
              <w:fldChar w:fldCharType="end"/>
            </w:r>
          </w:hyperlink>
        </w:p>
        <w:p w14:paraId="53DC0951" w14:textId="60D76114" w:rsidR="007C73D9" w:rsidRDefault="007C73D9">
          <w:pPr>
            <w:pStyle w:val="TOC2"/>
            <w:tabs>
              <w:tab w:val="right" w:pos="9350"/>
            </w:tabs>
            <w:rPr>
              <w:rFonts w:asciiTheme="minorHAnsi" w:eastAsiaTheme="minorEastAsia" w:hAnsiTheme="minorHAnsi" w:cstheme="minorBidi"/>
              <w:noProof/>
              <w:kern w:val="2"/>
              <w:lang w:val="en-GB" w:eastAsia="en-GB"/>
              <w14:ligatures w14:val="standardContextual"/>
            </w:rPr>
          </w:pPr>
          <w:hyperlink w:anchor="_Toc182478580" w:history="1">
            <w:r w:rsidRPr="0049369E">
              <w:rPr>
                <w:rStyle w:val="Hyperlink"/>
                <w:noProof/>
              </w:rPr>
              <w:t>4.2 Visual Analysis</w:t>
            </w:r>
            <w:r>
              <w:rPr>
                <w:noProof/>
                <w:webHidden/>
              </w:rPr>
              <w:tab/>
            </w:r>
            <w:r>
              <w:rPr>
                <w:noProof/>
                <w:webHidden/>
              </w:rPr>
              <w:fldChar w:fldCharType="begin"/>
            </w:r>
            <w:r>
              <w:rPr>
                <w:noProof/>
                <w:webHidden/>
              </w:rPr>
              <w:instrText xml:space="preserve"> PAGEREF _Toc182478580 \h </w:instrText>
            </w:r>
            <w:r>
              <w:rPr>
                <w:noProof/>
                <w:webHidden/>
              </w:rPr>
            </w:r>
            <w:r>
              <w:rPr>
                <w:noProof/>
                <w:webHidden/>
              </w:rPr>
              <w:fldChar w:fldCharType="separate"/>
            </w:r>
            <w:r>
              <w:rPr>
                <w:noProof/>
                <w:webHidden/>
              </w:rPr>
              <w:t>7</w:t>
            </w:r>
            <w:r>
              <w:rPr>
                <w:noProof/>
                <w:webHidden/>
              </w:rPr>
              <w:fldChar w:fldCharType="end"/>
            </w:r>
          </w:hyperlink>
        </w:p>
        <w:p w14:paraId="3B5E53A6" w14:textId="4BA10211" w:rsidR="007C73D9" w:rsidRDefault="007C73D9">
          <w:pPr>
            <w:pStyle w:val="TOC2"/>
            <w:tabs>
              <w:tab w:val="right" w:pos="9350"/>
            </w:tabs>
            <w:rPr>
              <w:rFonts w:asciiTheme="minorHAnsi" w:eastAsiaTheme="minorEastAsia" w:hAnsiTheme="minorHAnsi" w:cstheme="minorBidi"/>
              <w:noProof/>
              <w:kern w:val="2"/>
              <w:lang w:val="en-GB" w:eastAsia="en-GB"/>
              <w14:ligatures w14:val="standardContextual"/>
            </w:rPr>
          </w:pPr>
          <w:hyperlink w:anchor="_Toc182478581" w:history="1">
            <w:r w:rsidRPr="0049369E">
              <w:rPr>
                <w:rStyle w:val="Hyperlink"/>
                <w:noProof/>
              </w:rPr>
              <w:t>4.3 Comparative Analysis</w:t>
            </w:r>
            <w:r>
              <w:rPr>
                <w:noProof/>
                <w:webHidden/>
              </w:rPr>
              <w:tab/>
            </w:r>
            <w:r>
              <w:rPr>
                <w:noProof/>
                <w:webHidden/>
              </w:rPr>
              <w:fldChar w:fldCharType="begin"/>
            </w:r>
            <w:r>
              <w:rPr>
                <w:noProof/>
                <w:webHidden/>
              </w:rPr>
              <w:instrText xml:space="preserve"> PAGEREF _Toc182478581 \h </w:instrText>
            </w:r>
            <w:r>
              <w:rPr>
                <w:noProof/>
                <w:webHidden/>
              </w:rPr>
            </w:r>
            <w:r>
              <w:rPr>
                <w:noProof/>
                <w:webHidden/>
              </w:rPr>
              <w:fldChar w:fldCharType="separate"/>
            </w:r>
            <w:r>
              <w:rPr>
                <w:noProof/>
                <w:webHidden/>
              </w:rPr>
              <w:t>9</w:t>
            </w:r>
            <w:r>
              <w:rPr>
                <w:noProof/>
                <w:webHidden/>
              </w:rPr>
              <w:fldChar w:fldCharType="end"/>
            </w:r>
          </w:hyperlink>
        </w:p>
        <w:p w14:paraId="2CBBDE5F" w14:textId="2D54CE0B" w:rsidR="007C73D9" w:rsidRDefault="007C73D9">
          <w:pPr>
            <w:pStyle w:val="TOC1"/>
            <w:rPr>
              <w:rFonts w:asciiTheme="minorHAnsi" w:eastAsiaTheme="minorEastAsia" w:hAnsiTheme="minorHAnsi" w:cstheme="minorBidi"/>
              <w:noProof/>
              <w:kern w:val="2"/>
              <w:lang w:val="en-GB" w:eastAsia="en-GB"/>
              <w14:ligatures w14:val="standardContextual"/>
            </w:rPr>
          </w:pPr>
          <w:hyperlink w:anchor="_Toc182478582" w:history="1">
            <w:r w:rsidRPr="0049369E">
              <w:rPr>
                <w:rStyle w:val="Hyperlink"/>
                <w:noProof/>
              </w:rPr>
              <w:t>CHAPTER FIVE: SYSTEM INTEGRATION</w:t>
            </w:r>
            <w:r>
              <w:rPr>
                <w:noProof/>
                <w:webHidden/>
              </w:rPr>
              <w:tab/>
            </w:r>
            <w:r>
              <w:rPr>
                <w:noProof/>
                <w:webHidden/>
              </w:rPr>
              <w:fldChar w:fldCharType="begin"/>
            </w:r>
            <w:r>
              <w:rPr>
                <w:noProof/>
                <w:webHidden/>
              </w:rPr>
              <w:instrText xml:space="preserve"> PAGEREF _Toc182478582 \h </w:instrText>
            </w:r>
            <w:r>
              <w:rPr>
                <w:noProof/>
                <w:webHidden/>
              </w:rPr>
            </w:r>
            <w:r>
              <w:rPr>
                <w:noProof/>
                <w:webHidden/>
              </w:rPr>
              <w:fldChar w:fldCharType="separate"/>
            </w:r>
            <w:r>
              <w:rPr>
                <w:noProof/>
                <w:webHidden/>
              </w:rPr>
              <w:t>10</w:t>
            </w:r>
            <w:r>
              <w:rPr>
                <w:noProof/>
                <w:webHidden/>
              </w:rPr>
              <w:fldChar w:fldCharType="end"/>
            </w:r>
          </w:hyperlink>
        </w:p>
        <w:p w14:paraId="3E4EBEE6" w14:textId="1DD735C4" w:rsidR="007C73D9" w:rsidRDefault="007C73D9">
          <w:pPr>
            <w:pStyle w:val="TOC2"/>
            <w:tabs>
              <w:tab w:val="right" w:pos="9350"/>
            </w:tabs>
            <w:rPr>
              <w:rFonts w:asciiTheme="minorHAnsi" w:eastAsiaTheme="minorEastAsia" w:hAnsiTheme="minorHAnsi" w:cstheme="minorBidi"/>
              <w:noProof/>
              <w:kern w:val="2"/>
              <w:lang w:val="en-GB" w:eastAsia="en-GB"/>
              <w14:ligatures w14:val="standardContextual"/>
            </w:rPr>
          </w:pPr>
          <w:hyperlink w:anchor="_Toc182478583" w:history="1">
            <w:r w:rsidRPr="0049369E">
              <w:rPr>
                <w:rStyle w:val="Hyperlink"/>
                <w:noProof/>
              </w:rPr>
              <w:t>5.1 Integration Workflow</w:t>
            </w:r>
            <w:r>
              <w:rPr>
                <w:noProof/>
                <w:webHidden/>
              </w:rPr>
              <w:tab/>
            </w:r>
            <w:r>
              <w:rPr>
                <w:noProof/>
                <w:webHidden/>
              </w:rPr>
              <w:fldChar w:fldCharType="begin"/>
            </w:r>
            <w:r>
              <w:rPr>
                <w:noProof/>
                <w:webHidden/>
              </w:rPr>
              <w:instrText xml:space="preserve"> PAGEREF _Toc182478583 \h </w:instrText>
            </w:r>
            <w:r>
              <w:rPr>
                <w:noProof/>
                <w:webHidden/>
              </w:rPr>
            </w:r>
            <w:r>
              <w:rPr>
                <w:noProof/>
                <w:webHidden/>
              </w:rPr>
              <w:fldChar w:fldCharType="separate"/>
            </w:r>
            <w:r>
              <w:rPr>
                <w:noProof/>
                <w:webHidden/>
              </w:rPr>
              <w:t>10</w:t>
            </w:r>
            <w:r>
              <w:rPr>
                <w:noProof/>
                <w:webHidden/>
              </w:rPr>
              <w:fldChar w:fldCharType="end"/>
            </w:r>
          </w:hyperlink>
        </w:p>
        <w:p w14:paraId="6DFE55F8" w14:textId="0227B8BA" w:rsidR="007C73D9" w:rsidRDefault="007C73D9">
          <w:pPr>
            <w:pStyle w:val="TOC2"/>
            <w:tabs>
              <w:tab w:val="right" w:pos="9350"/>
            </w:tabs>
            <w:rPr>
              <w:rFonts w:asciiTheme="minorHAnsi" w:eastAsiaTheme="minorEastAsia" w:hAnsiTheme="minorHAnsi" w:cstheme="minorBidi"/>
              <w:noProof/>
              <w:kern w:val="2"/>
              <w:lang w:val="en-GB" w:eastAsia="en-GB"/>
              <w14:ligatures w14:val="standardContextual"/>
            </w:rPr>
          </w:pPr>
          <w:hyperlink w:anchor="_Toc182478584" w:history="1">
            <w:r w:rsidRPr="0049369E">
              <w:rPr>
                <w:rStyle w:val="Hyperlink"/>
                <w:noProof/>
              </w:rPr>
              <w:t>5.2 Key System Components</w:t>
            </w:r>
            <w:r>
              <w:rPr>
                <w:noProof/>
                <w:webHidden/>
              </w:rPr>
              <w:tab/>
            </w:r>
            <w:r>
              <w:rPr>
                <w:noProof/>
                <w:webHidden/>
              </w:rPr>
              <w:fldChar w:fldCharType="begin"/>
            </w:r>
            <w:r>
              <w:rPr>
                <w:noProof/>
                <w:webHidden/>
              </w:rPr>
              <w:instrText xml:space="preserve"> PAGEREF _Toc182478584 \h </w:instrText>
            </w:r>
            <w:r>
              <w:rPr>
                <w:noProof/>
                <w:webHidden/>
              </w:rPr>
            </w:r>
            <w:r>
              <w:rPr>
                <w:noProof/>
                <w:webHidden/>
              </w:rPr>
              <w:fldChar w:fldCharType="separate"/>
            </w:r>
            <w:r>
              <w:rPr>
                <w:noProof/>
                <w:webHidden/>
              </w:rPr>
              <w:t>11</w:t>
            </w:r>
            <w:r>
              <w:rPr>
                <w:noProof/>
                <w:webHidden/>
              </w:rPr>
              <w:fldChar w:fldCharType="end"/>
            </w:r>
          </w:hyperlink>
        </w:p>
        <w:p w14:paraId="5134F1D2" w14:textId="1FF7225B" w:rsidR="007C73D9" w:rsidRDefault="007C73D9">
          <w:pPr>
            <w:pStyle w:val="TOC2"/>
            <w:tabs>
              <w:tab w:val="right" w:pos="9350"/>
            </w:tabs>
            <w:rPr>
              <w:rFonts w:asciiTheme="minorHAnsi" w:eastAsiaTheme="minorEastAsia" w:hAnsiTheme="minorHAnsi" w:cstheme="minorBidi"/>
              <w:noProof/>
              <w:kern w:val="2"/>
              <w:lang w:val="en-GB" w:eastAsia="en-GB"/>
              <w14:ligatures w14:val="standardContextual"/>
            </w:rPr>
          </w:pPr>
          <w:hyperlink w:anchor="_Toc182478585" w:history="1">
            <w:r w:rsidRPr="0049369E">
              <w:rPr>
                <w:rStyle w:val="Hyperlink"/>
                <w:noProof/>
              </w:rPr>
              <w:t>5.3 Ensuring System Reliability</w:t>
            </w:r>
            <w:r>
              <w:rPr>
                <w:noProof/>
                <w:webHidden/>
              </w:rPr>
              <w:tab/>
            </w:r>
            <w:r>
              <w:rPr>
                <w:noProof/>
                <w:webHidden/>
              </w:rPr>
              <w:fldChar w:fldCharType="begin"/>
            </w:r>
            <w:r>
              <w:rPr>
                <w:noProof/>
                <w:webHidden/>
              </w:rPr>
              <w:instrText xml:space="preserve"> PAGEREF _Toc182478585 \h </w:instrText>
            </w:r>
            <w:r>
              <w:rPr>
                <w:noProof/>
                <w:webHidden/>
              </w:rPr>
            </w:r>
            <w:r>
              <w:rPr>
                <w:noProof/>
                <w:webHidden/>
              </w:rPr>
              <w:fldChar w:fldCharType="separate"/>
            </w:r>
            <w:r>
              <w:rPr>
                <w:noProof/>
                <w:webHidden/>
              </w:rPr>
              <w:t>12</w:t>
            </w:r>
            <w:r>
              <w:rPr>
                <w:noProof/>
                <w:webHidden/>
              </w:rPr>
              <w:fldChar w:fldCharType="end"/>
            </w:r>
          </w:hyperlink>
        </w:p>
        <w:p w14:paraId="772DE053" w14:textId="437149E0" w:rsidR="007C73D9" w:rsidRDefault="007C73D9">
          <w:pPr>
            <w:pStyle w:val="TOC1"/>
            <w:rPr>
              <w:rFonts w:asciiTheme="minorHAnsi" w:eastAsiaTheme="minorEastAsia" w:hAnsiTheme="minorHAnsi" w:cstheme="minorBidi"/>
              <w:noProof/>
              <w:kern w:val="2"/>
              <w:lang w:val="en-GB" w:eastAsia="en-GB"/>
              <w14:ligatures w14:val="standardContextual"/>
            </w:rPr>
          </w:pPr>
          <w:hyperlink w:anchor="_Toc182478586" w:history="1">
            <w:r w:rsidRPr="0049369E">
              <w:rPr>
                <w:rStyle w:val="Hyperlink"/>
                <w:noProof/>
              </w:rPr>
              <w:t>CHAPTER SIX: DISCUSSION</w:t>
            </w:r>
            <w:r>
              <w:rPr>
                <w:noProof/>
                <w:webHidden/>
              </w:rPr>
              <w:tab/>
            </w:r>
            <w:r>
              <w:rPr>
                <w:noProof/>
                <w:webHidden/>
              </w:rPr>
              <w:fldChar w:fldCharType="begin"/>
            </w:r>
            <w:r>
              <w:rPr>
                <w:noProof/>
                <w:webHidden/>
              </w:rPr>
              <w:instrText xml:space="preserve"> PAGEREF _Toc182478586 \h </w:instrText>
            </w:r>
            <w:r>
              <w:rPr>
                <w:noProof/>
                <w:webHidden/>
              </w:rPr>
            </w:r>
            <w:r>
              <w:rPr>
                <w:noProof/>
                <w:webHidden/>
              </w:rPr>
              <w:fldChar w:fldCharType="separate"/>
            </w:r>
            <w:r>
              <w:rPr>
                <w:noProof/>
                <w:webHidden/>
              </w:rPr>
              <w:t>14</w:t>
            </w:r>
            <w:r>
              <w:rPr>
                <w:noProof/>
                <w:webHidden/>
              </w:rPr>
              <w:fldChar w:fldCharType="end"/>
            </w:r>
          </w:hyperlink>
        </w:p>
        <w:p w14:paraId="3603C498" w14:textId="4DCD3C43" w:rsidR="007C73D9" w:rsidRDefault="007C73D9">
          <w:pPr>
            <w:pStyle w:val="TOC2"/>
            <w:tabs>
              <w:tab w:val="right" w:pos="9350"/>
            </w:tabs>
            <w:rPr>
              <w:rFonts w:asciiTheme="minorHAnsi" w:eastAsiaTheme="minorEastAsia" w:hAnsiTheme="minorHAnsi" w:cstheme="minorBidi"/>
              <w:noProof/>
              <w:kern w:val="2"/>
              <w:lang w:val="en-GB" w:eastAsia="en-GB"/>
              <w14:ligatures w14:val="standardContextual"/>
            </w:rPr>
          </w:pPr>
          <w:hyperlink w:anchor="_Toc182478587" w:history="1">
            <w:r w:rsidRPr="0049369E">
              <w:rPr>
                <w:rStyle w:val="Hyperlink"/>
                <w:noProof/>
              </w:rPr>
              <w:t>6.1 Interpretation of Results</w:t>
            </w:r>
            <w:r>
              <w:rPr>
                <w:noProof/>
                <w:webHidden/>
              </w:rPr>
              <w:tab/>
            </w:r>
            <w:r>
              <w:rPr>
                <w:noProof/>
                <w:webHidden/>
              </w:rPr>
              <w:fldChar w:fldCharType="begin"/>
            </w:r>
            <w:r>
              <w:rPr>
                <w:noProof/>
                <w:webHidden/>
              </w:rPr>
              <w:instrText xml:space="preserve"> PAGEREF _Toc182478587 \h </w:instrText>
            </w:r>
            <w:r>
              <w:rPr>
                <w:noProof/>
                <w:webHidden/>
              </w:rPr>
            </w:r>
            <w:r>
              <w:rPr>
                <w:noProof/>
                <w:webHidden/>
              </w:rPr>
              <w:fldChar w:fldCharType="separate"/>
            </w:r>
            <w:r>
              <w:rPr>
                <w:noProof/>
                <w:webHidden/>
              </w:rPr>
              <w:t>14</w:t>
            </w:r>
            <w:r>
              <w:rPr>
                <w:noProof/>
                <w:webHidden/>
              </w:rPr>
              <w:fldChar w:fldCharType="end"/>
            </w:r>
          </w:hyperlink>
        </w:p>
        <w:p w14:paraId="4999B92F" w14:textId="596200D0" w:rsidR="007C73D9" w:rsidRDefault="007C73D9">
          <w:pPr>
            <w:pStyle w:val="TOC2"/>
            <w:tabs>
              <w:tab w:val="right" w:pos="9350"/>
            </w:tabs>
            <w:rPr>
              <w:rFonts w:asciiTheme="minorHAnsi" w:eastAsiaTheme="minorEastAsia" w:hAnsiTheme="minorHAnsi" w:cstheme="minorBidi"/>
              <w:noProof/>
              <w:kern w:val="2"/>
              <w:lang w:val="en-GB" w:eastAsia="en-GB"/>
              <w14:ligatures w14:val="standardContextual"/>
            </w:rPr>
          </w:pPr>
          <w:hyperlink w:anchor="_Toc182478588" w:history="1">
            <w:r w:rsidRPr="0049369E">
              <w:rPr>
                <w:rStyle w:val="Hyperlink"/>
                <w:noProof/>
              </w:rPr>
              <w:t>6.2 Challenges and Limitations</w:t>
            </w:r>
            <w:r>
              <w:rPr>
                <w:noProof/>
                <w:webHidden/>
              </w:rPr>
              <w:tab/>
            </w:r>
            <w:r>
              <w:rPr>
                <w:noProof/>
                <w:webHidden/>
              </w:rPr>
              <w:fldChar w:fldCharType="begin"/>
            </w:r>
            <w:r>
              <w:rPr>
                <w:noProof/>
                <w:webHidden/>
              </w:rPr>
              <w:instrText xml:space="preserve"> PAGEREF _Toc182478588 \h </w:instrText>
            </w:r>
            <w:r>
              <w:rPr>
                <w:noProof/>
                <w:webHidden/>
              </w:rPr>
            </w:r>
            <w:r>
              <w:rPr>
                <w:noProof/>
                <w:webHidden/>
              </w:rPr>
              <w:fldChar w:fldCharType="separate"/>
            </w:r>
            <w:r>
              <w:rPr>
                <w:noProof/>
                <w:webHidden/>
              </w:rPr>
              <w:t>14</w:t>
            </w:r>
            <w:r>
              <w:rPr>
                <w:noProof/>
                <w:webHidden/>
              </w:rPr>
              <w:fldChar w:fldCharType="end"/>
            </w:r>
          </w:hyperlink>
        </w:p>
        <w:p w14:paraId="2962223B" w14:textId="1A6DF9C5" w:rsidR="007C73D9" w:rsidRDefault="007C73D9">
          <w:pPr>
            <w:pStyle w:val="TOC2"/>
            <w:tabs>
              <w:tab w:val="right" w:pos="9350"/>
            </w:tabs>
            <w:rPr>
              <w:rFonts w:asciiTheme="minorHAnsi" w:eastAsiaTheme="minorEastAsia" w:hAnsiTheme="minorHAnsi" w:cstheme="minorBidi"/>
              <w:noProof/>
              <w:kern w:val="2"/>
              <w:lang w:val="en-GB" w:eastAsia="en-GB"/>
              <w14:ligatures w14:val="standardContextual"/>
            </w:rPr>
          </w:pPr>
          <w:hyperlink w:anchor="_Toc182478589" w:history="1">
            <w:r w:rsidRPr="0049369E">
              <w:rPr>
                <w:rStyle w:val="Hyperlink"/>
                <w:noProof/>
              </w:rPr>
              <w:t>6.3 Future Enhancements</w:t>
            </w:r>
            <w:r>
              <w:rPr>
                <w:noProof/>
                <w:webHidden/>
              </w:rPr>
              <w:tab/>
            </w:r>
            <w:r>
              <w:rPr>
                <w:noProof/>
                <w:webHidden/>
              </w:rPr>
              <w:fldChar w:fldCharType="begin"/>
            </w:r>
            <w:r>
              <w:rPr>
                <w:noProof/>
                <w:webHidden/>
              </w:rPr>
              <w:instrText xml:space="preserve"> PAGEREF _Toc182478589 \h </w:instrText>
            </w:r>
            <w:r>
              <w:rPr>
                <w:noProof/>
                <w:webHidden/>
              </w:rPr>
            </w:r>
            <w:r>
              <w:rPr>
                <w:noProof/>
                <w:webHidden/>
              </w:rPr>
              <w:fldChar w:fldCharType="separate"/>
            </w:r>
            <w:r>
              <w:rPr>
                <w:noProof/>
                <w:webHidden/>
              </w:rPr>
              <w:t>15</w:t>
            </w:r>
            <w:r>
              <w:rPr>
                <w:noProof/>
                <w:webHidden/>
              </w:rPr>
              <w:fldChar w:fldCharType="end"/>
            </w:r>
          </w:hyperlink>
        </w:p>
        <w:p w14:paraId="34C80953" w14:textId="5EF3218E" w:rsidR="007C73D9" w:rsidRDefault="007C73D9">
          <w:pPr>
            <w:pStyle w:val="TOC1"/>
            <w:rPr>
              <w:rFonts w:asciiTheme="minorHAnsi" w:eastAsiaTheme="minorEastAsia" w:hAnsiTheme="minorHAnsi" w:cstheme="minorBidi"/>
              <w:noProof/>
              <w:kern w:val="2"/>
              <w:lang w:val="en-GB" w:eastAsia="en-GB"/>
              <w14:ligatures w14:val="standardContextual"/>
            </w:rPr>
          </w:pPr>
          <w:hyperlink w:anchor="_Toc182478590" w:history="1">
            <w:r w:rsidRPr="0049369E">
              <w:rPr>
                <w:rStyle w:val="Hyperlink"/>
                <w:noProof/>
              </w:rPr>
              <w:t>CHAPTER SEVEN: CONCLUSION</w:t>
            </w:r>
            <w:r>
              <w:rPr>
                <w:noProof/>
                <w:webHidden/>
              </w:rPr>
              <w:tab/>
            </w:r>
            <w:r>
              <w:rPr>
                <w:noProof/>
                <w:webHidden/>
              </w:rPr>
              <w:fldChar w:fldCharType="begin"/>
            </w:r>
            <w:r>
              <w:rPr>
                <w:noProof/>
                <w:webHidden/>
              </w:rPr>
              <w:instrText xml:space="preserve"> PAGEREF _Toc182478590 \h </w:instrText>
            </w:r>
            <w:r>
              <w:rPr>
                <w:noProof/>
                <w:webHidden/>
              </w:rPr>
            </w:r>
            <w:r>
              <w:rPr>
                <w:noProof/>
                <w:webHidden/>
              </w:rPr>
              <w:fldChar w:fldCharType="separate"/>
            </w:r>
            <w:r>
              <w:rPr>
                <w:noProof/>
                <w:webHidden/>
              </w:rPr>
              <w:t>16</w:t>
            </w:r>
            <w:r>
              <w:rPr>
                <w:noProof/>
                <w:webHidden/>
              </w:rPr>
              <w:fldChar w:fldCharType="end"/>
            </w:r>
          </w:hyperlink>
        </w:p>
        <w:p w14:paraId="791A9176" w14:textId="6728E974" w:rsidR="007C73D9" w:rsidRDefault="007C73D9">
          <w:pPr>
            <w:pStyle w:val="TOC1"/>
            <w:rPr>
              <w:rFonts w:asciiTheme="minorHAnsi" w:eastAsiaTheme="minorEastAsia" w:hAnsiTheme="minorHAnsi" w:cstheme="minorBidi"/>
              <w:noProof/>
              <w:kern w:val="2"/>
              <w:lang w:val="en-GB" w:eastAsia="en-GB"/>
              <w14:ligatures w14:val="standardContextual"/>
            </w:rPr>
          </w:pPr>
          <w:hyperlink w:anchor="_Toc182478591" w:history="1">
            <w:r w:rsidRPr="0049369E">
              <w:rPr>
                <w:rStyle w:val="Hyperlink"/>
                <w:noProof/>
              </w:rPr>
              <w:t>REFERENCES</w:t>
            </w:r>
            <w:r>
              <w:rPr>
                <w:noProof/>
                <w:webHidden/>
              </w:rPr>
              <w:tab/>
            </w:r>
            <w:r>
              <w:rPr>
                <w:noProof/>
                <w:webHidden/>
              </w:rPr>
              <w:fldChar w:fldCharType="begin"/>
            </w:r>
            <w:r>
              <w:rPr>
                <w:noProof/>
                <w:webHidden/>
              </w:rPr>
              <w:instrText xml:space="preserve"> PAGEREF _Toc182478591 \h </w:instrText>
            </w:r>
            <w:r>
              <w:rPr>
                <w:noProof/>
                <w:webHidden/>
              </w:rPr>
            </w:r>
            <w:r>
              <w:rPr>
                <w:noProof/>
                <w:webHidden/>
              </w:rPr>
              <w:fldChar w:fldCharType="separate"/>
            </w:r>
            <w:r>
              <w:rPr>
                <w:noProof/>
                <w:webHidden/>
              </w:rPr>
              <w:t>17</w:t>
            </w:r>
            <w:r>
              <w:rPr>
                <w:noProof/>
                <w:webHidden/>
              </w:rPr>
              <w:fldChar w:fldCharType="end"/>
            </w:r>
          </w:hyperlink>
        </w:p>
        <w:p w14:paraId="0B4B53AE" w14:textId="67252BEA" w:rsidR="007C73D9" w:rsidRDefault="007C73D9">
          <w:pPr>
            <w:pStyle w:val="TOC1"/>
            <w:rPr>
              <w:rFonts w:asciiTheme="minorHAnsi" w:eastAsiaTheme="minorEastAsia" w:hAnsiTheme="minorHAnsi" w:cstheme="minorBidi"/>
              <w:noProof/>
              <w:kern w:val="2"/>
              <w:lang w:val="en-GB" w:eastAsia="en-GB"/>
              <w14:ligatures w14:val="standardContextual"/>
            </w:rPr>
          </w:pPr>
          <w:hyperlink w:anchor="_Toc182478592" w:history="1">
            <w:r w:rsidRPr="0049369E">
              <w:rPr>
                <w:rStyle w:val="Hyperlink"/>
                <w:noProof/>
              </w:rPr>
              <w:t>APPENDICES</w:t>
            </w:r>
            <w:r>
              <w:rPr>
                <w:noProof/>
                <w:webHidden/>
              </w:rPr>
              <w:tab/>
            </w:r>
            <w:r>
              <w:rPr>
                <w:noProof/>
                <w:webHidden/>
              </w:rPr>
              <w:fldChar w:fldCharType="begin"/>
            </w:r>
            <w:r>
              <w:rPr>
                <w:noProof/>
                <w:webHidden/>
              </w:rPr>
              <w:instrText xml:space="preserve"> PAGEREF _Toc182478592 \h </w:instrText>
            </w:r>
            <w:r>
              <w:rPr>
                <w:noProof/>
                <w:webHidden/>
              </w:rPr>
            </w:r>
            <w:r>
              <w:rPr>
                <w:noProof/>
                <w:webHidden/>
              </w:rPr>
              <w:fldChar w:fldCharType="separate"/>
            </w:r>
            <w:r>
              <w:rPr>
                <w:noProof/>
                <w:webHidden/>
              </w:rPr>
              <w:t>18</w:t>
            </w:r>
            <w:r>
              <w:rPr>
                <w:noProof/>
                <w:webHidden/>
              </w:rPr>
              <w:fldChar w:fldCharType="end"/>
            </w:r>
          </w:hyperlink>
        </w:p>
        <w:p w14:paraId="3CCE003E" w14:textId="63D5FEC5" w:rsidR="002B0D95" w:rsidRPr="00EF0280" w:rsidRDefault="002B0D95">
          <w:r w:rsidRPr="00EF0280">
            <w:rPr>
              <w:b/>
              <w:bCs/>
            </w:rPr>
            <w:fldChar w:fldCharType="end"/>
          </w:r>
        </w:p>
      </w:sdtContent>
    </w:sdt>
    <w:p w14:paraId="5C2A28B8" w14:textId="77777777" w:rsidR="005473C0" w:rsidRPr="00EF0280" w:rsidRDefault="005473C0" w:rsidP="00C27498"/>
    <w:p w14:paraId="126599D5" w14:textId="5404B58E" w:rsidR="00111F76" w:rsidRPr="00EF0280" w:rsidRDefault="00111F76" w:rsidP="00C27498">
      <w:pPr>
        <w:sectPr w:rsidR="00111F76" w:rsidRPr="00EF0280" w:rsidSect="00C20946">
          <w:footerReference w:type="default" r:id="rId12"/>
          <w:pgSz w:w="12240" w:h="15840"/>
          <w:pgMar w:top="1440" w:right="1440" w:bottom="1440" w:left="1440" w:header="720" w:footer="720" w:gutter="0"/>
          <w:pgNumType w:fmt="lowerRoman" w:start="1" w:chapSep="colon"/>
          <w:cols w:space="720"/>
          <w:titlePg/>
          <w:docGrid w:linePitch="326"/>
        </w:sectPr>
      </w:pPr>
      <w:r w:rsidRPr="00EF0280">
        <w:t xml:space="preserve"> </w:t>
      </w:r>
    </w:p>
    <w:p w14:paraId="5868FF06" w14:textId="4779EA92" w:rsidR="005473C0" w:rsidRPr="00EF0280" w:rsidRDefault="001A3E18" w:rsidP="00C27498">
      <w:pPr>
        <w:pStyle w:val="Heading1"/>
      </w:pPr>
      <w:bookmarkStart w:id="2" w:name="_Toc182478566"/>
      <w:r w:rsidRPr="00EF0280">
        <w:lastRenderedPageBreak/>
        <w:t>CHAPTER ONE: INTRODUCTION</w:t>
      </w:r>
      <w:bookmarkEnd w:id="2"/>
    </w:p>
    <w:p w14:paraId="50DE4F64" w14:textId="77777777" w:rsidR="005079FE" w:rsidRPr="005079FE" w:rsidRDefault="005079FE" w:rsidP="00484633">
      <w:pPr>
        <w:pStyle w:val="Heading2"/>
      </w:pPr>
      <w:bookmarkStart w:id="3" w:name="_Toc182478567"/>
      <w:r w:rsidRPr="005079FE">
        <w:t>1.1 Problem Statement</w:t>
      </w:r>
      <w:bookmarkEnd w:id="3"/>
    </w:p>
    <w:p w14:paraId="7B988CE9" w14:textId="77777777" w:rsidR="005079FE" w:rsidRPr="005079FE" w:rsidRDefault="005079FE" w:rsidP="005079FE">
      <w:pPr>
        <w:rPr>
          <w:lang w:val="en-GB"/>
        </w:rPr>
      </w:pPr>
      <w:r w:rsidRPr="005079FE">
        <w:rPr>
          <w:lang w:val="en-GB"/>
        </w:rPr>
        <w:t xml:space="preserve">Accurate demand forecasting is a cornerstone for successful business operations, yet traditional methods often fall short in delivering precision and trust (Chopra &amp; Meindl, 2021). This inadequacy is especially pronounced in domains like bicycle sales, where dynamic consumer </w:t>
      </w:r>
      <w:proofErr w:type="spellStart"/>
      <w:r w:rsidRPr="005079FE">
        <w:rPr>
          <w:lang w:val="en-GB"/>
        </w:rPr>
        <w:t>behaviors</w:t>
      </w:r>
      <w:proofErr w:type="spellEnd"/>
      <w:r w:rsidRPr="005079FE">
        <w:rPr>
          <w:lang w:val="en-GB"/>
        </w:rPr>
        <w:t xml:space="preserve"> and external market forces can lead to inconsistent predictions (Smith et al., 2019). Additionally, existing systems lack transparency, making it difficult for stakeholders to verify or audit forecasted data (Gupta et al., 2020).</w:t>
      </w:r>
    </w:p>
    <w:p w14:paraId="2662C1D4" w14:textId="77777777" w:rsidR="005079FE" w:rsidRPr="005079FE" w:rsidRDefault="005079FE" w:rsidP="005079FE">
      <w:pPr>
        <w:rPr>
          <w:lang w:val="en-GB"/>
        </w:rPr>
      </w:pPr>
      <w:r w:rsidRPr="005079FE">
        <w:rPr>
          <w:lang w:val="en-GB"/>
        </w:rPr>
        <w:t>Incorporating blockchain into demand forecasting addresses these gaps by providing a decentralized and immutable ledger to store and retrieve forecast data (Nakamoto, 2008). Blockchain technology not only enhances trust but also introduces a new paradigm where forecasts are accessible, auditable, and secure. This integration is particularly critical in decentralized markets, where transparency fosters stronger stakeholder confidence (Pilkington, 2016).</w:t>
      </w:r>
    </w:p>
    <w:p w14:paraId="35B2AD2B" w14:textId="77777777" w:rsidR="005079FE" w:rsidRPr="005079FE" w:rsidRDefault="005079FE" w:rsidP="00484633">
      <w:pPr>
        <w:pStyle w:val="Heading2"/>
      </w:pPr>
      <w:bookmarkStart w:id="4" w:name="_Toc182478568"/>
      <w:r w:rsidRPr="005079FE">
        <w:t>1.2 Scope and Purpose</w:t>
      </w:r>
      <w:bookmarkEnd w:id="4"/>
    </w:p>
    <w:p w14:paraId="22AA2B95" w14:textId="77777777" w:rsidR="005079FE" w:rsidRPr="005079FE" w:rsidRDefault="005079FE" w:rsidP="005079FE">
      <w:pPr>
        <w:rPr>
          <w:lang w:val="en-GB"/>
        </w:rPr>
      </w:pPr>
      <w:r w:rsidRPr="005079FE">
        <w:rPr>
          <w:lang w:val="en-GB"/>
        </w:rPr>
        <w:t>The focus of this project is to develop a forecasting algorithm that uses a Moving Average Model to predict bicycle sales and integrates blockchain for secure data management (Brownlee, 2018). By employing blockchain, the system ensures that every prediction is stored in an immutable format, making it accessible for validation and review. The scope extends to creating a robust pipeline that processes historical data, generates forecasts, and deploys these predictions on a blockchain-based infrastructure (Wood, 2014).</w:t>
      </w:r>
    </w:p>
    <w:p w14:paraId="7556A840" w14:textId="77777777" w:rsidR="005079FE" w:rsidRPr="005079FE" w:rsidRDefault="005079FE" w:rsidP="005079FE">
      <w:pPr>
        <w:rPr>
          <w:lang w:val="en-GB"/>
        </w:rPr>
      </w:pPr>
      <w:r w:rsidRPr="005079FE">
        <w:rPr>
          <w:lang w:val="en-GB"/>
        </w:rPr>
        <w:t>The ultimate purpose is to enhance forecasting accuracy while ensuring transparency and security. This system not only meets immediate forecasting needs but also sets a benchmark for integrating blockchain in predictive analytics, highlighting its potential for broader applications (Zheng et al., 2017).</w:t>
      </w:r>
    </w:p>
    <w:p w14:paraId="18819723" w14:textId="77777777" w:rsidR="005079FE" w:rsidRPr="005079FE" w:rsidRDefault="005079FE" w:rsidP="00484633">
      <w:pPr>
        <w:pStyle w:val="Heading2"/>
      </w:pPr>
      <w:bookmarkStart w:id="5" w:name="_Toc182478569"/>
      <w:r w:rsidRPr="005079FE">
        <w:t xml:space="preserve">1.3 Methodology </w:t>
      </w:r>
      <w:r w:rsidRPr="005079FE">
        <w:rPr>
          <w:rStyle w:val="Heading2Char"/>
          <w:b/>
          <w:bCs/>
        </w:rPr>
        <w:t>Overview</w:t>
      </w:r>
      <w:bookmarkEnd w:id="5"/>
    </w:p>
    <w:p w14:paraId="3E8FE52B" w14:textId="77777777" w:rsidR="005079FE" w:rsidRPr="005079FE" w:rsidRDefault="005079FE" w:rsidP="005079FE">
      <w:pPr>
        <w:rPr>
          <w:lang w:val="en-GB"/>
        </w:rPr>
      </w:pPr>
      <w:r w:rsidRPr="005079FE">
        <w:rPr>
          <w:lang w:val="en-GB"/>
        </w:rPr>
        <w:t xml:space="preserve">The methodology combines statistical </w:t>
      </w:r>
      <w:proofErr w:type="spellStart"/>
      <w:r w:rsidRPr="005079FE">
        <w:rPr>
          <w:lang w:val="en-GB"/>
        </w:rPr>
        <w:t>modeling</w:t>
      </w:r>
      <w:proofErr w:type="spellEnd"/>
      <w:r w:rsidRPr="005079FE">
        <w:rPr>
          <w:lang w:val="en-GB"/>
        </w:rPr>
        <w:t xml:space="preserve"> and blockchain technology to deliver a comprehensive forecasting solution. Historical bicycle sales data serves as the foundation for </w:t>
      </w:r>
      <w:r w:rsidRPr="005079FE">
        <w:rPr>
          <w:lang w:val="en-GB"/>
        </w:rPr>
        <w:lastRenderedPageBreak/>
        <w:t xml:space="preserve">predictions, with preprocessing steps to clean and structure the data (Kaggle, 2023). A Moving Average Model is employed to </w:t>
      </w:r>
      <w:proofErr w:type="spellStart"/>
      <w:r w:rsidRPr="005079FE">
        <w:rPr>
          <w:lang w:val="en-GB"/>
        </w:rPr>
        <w:t>analyze</w:t>
      </w:r>
      <w:proofErr w:type="spellEnd"/>
      <w:r w:rsidRPr="005079FE">
        <w:rPr>
          <w:lang w:val="en-GB"/>
        </w:rPr>
        <w:t xml:space="preserve"> trends and generate forecasts, leveraging its simplicity and effectiveness in capturing seasonal patterns (Brownlee, 2018).</w:t>
      </w:r>
    </w:p>
    <w:p w14:paraId="31577917" w14:textId="77777777" w:rsidR="005079FE" w:rsidRPr="005079FE" w:rsidRDefault="005079FE" w:rsidP="005079FE">
      <w:pPr>
        <w:rPr>
          <w:lang w:val="en-GB"/>
        </w:rPr>
      </w:pPr>
      <w:r w:rsidRPr="005079FE">
        <w:rPr>
          <w:lang w:val="en-GB"/>
        </w:rPr>
        <w:t>Blockchain integration is achieved using Ethereum and Web3.py, enabling the secure storage and retrieval of forecast data (Buterin, 2013). The methodology includes the deployment of smart contracts to automate data management tasks such as storing and fetching forecasts. Additionally, a user-friendly interface is designed to simplify interactions, allowing users to input parameters, visualize results, and access historical forecasts. Together, these components create a transparent and reliable forecasting system tailored for modern business needs.</w:t>
      </w:r>
    </w:p>
    <w:p w14:paraId="7737D47C" w14:textId="4B6FB87E" w:rsidR="005473C0" w:rsidRPr="00EF0280" w:rsidRDefault="00607507" w:rsidP="00C27498">
      <w:pPr>
        <w:rPr>
          <w:sz w:val="32"/>
          <w:szCs w:val="32"/>
        </w:rPr>
      </w:pPr>
      <w:r w:rsidRPr="00EF0280">
        <w:br w:type="page"/>
      </w:r>
    </w:p>
    <w:p w14:paraId="41A5119D" w14:textId="16852E6A" w:rsidR="00CE13C0" w:rsidRPr="00EF0280" w:rsidRDefault="001A3E18" w:rsidP="00C27498">
      <w:pPr>
        <w:pStyle w:val="Heading1"/>
      </w:pPr>
      <w:bookmarkStart w:id="6" w:name="_Toc182478570"/>
      <w:r w:rsidRPr="00EF0280">
        <w:lastRenderedPageBreak/>
        <w:t xml:space="preserve">CHAPTER TWO: </w:t>
      </w:r>
      <w:r w:rsidR="004701DE" w:rsidRPr="00EF0280">
        <w:t>BACKGROUND AND LITERATURE REVIEW</w:t>
      </w:r>
      <w:bookmarkEnd w:id="6"/>
    </w:p>
    <w:p w14:paraId="706CFADB" w14:textId="77777777" w:rsidR="00C30D8D" w:rsidRPr="00C30D8D" w:rsidRDefault="00C30D8D" w:rsidP="00484633">
      <w:pPr>
        <w:pStyle w:val="Heading2"/>
      </w:pPr>
      <w:bookmarkStart w:id="7" w:name="_Toc182478571"/>
      <w:r w:rsidRPr="00C30D8D">
        <w:t>2.1 Forecasting in Blockchain</w:t>
      </w:r>
      <w:bookmarkEnd w:id="7"/>
    </w:p>
    <w:p w14:paraId="1FE093BB" w14:textId="77777777" w:rsidR="00C30D8D" w:rsidRPr="00C30D8D" w:rsidRDefault="00C30D8D" w:rsidP="00C30D8D">
      <w:pPr>
        <w:rPr>
          <w:lang w:val="en-GB"/>
        </w:rPr>
      </w:pPr>
      <w:r w:rsidRPr="00C30D8D">
        <w:rPr>
          <w:lang w:val="en-GB"/>
        </w:rPr>
        <w:t>Forecasting has long been a crucial element in various industries, aiding in inventory management, supply chain optimization, and strategic planning (Chopra &amp; Meindl, 2021). Traditional forecasting techniques, however, often fall short due to their reliance on centralized data storage systems, which can be prone to inaccuracies and tampering. Blockchain technology provides a transformative solution by decentralizing data storage and ensuring that forecast data is immutable and verifiable (Nakamoto, 2008).</w:t>
      </w:r>
    </w:p>
    <w:p w14:paraId="05901D44" w14:textId="77777777" w:rsidR="00C30D8D" w:rsidRPr="00C30D8D" w:rsidRDefault="00C30D8D" w:rsidP="00C30D8D">
      <w:pPr>
        <w:rPr>
          <w:lang w:val="en-GB"/>
        </w:rPr>
      </w:pPr>
      <w:r w:rsidRPr="00C30D8D">
        <w:rPr>
          <w:lang w:val="en-GB"/>
        </w:rPr>
        <w:t>Recent studies highlight the unique benefits of blockchain in forecasting. For instance, Zheng et al. (2017) discuss blockchain’s ability to enhance data security and transparency, making it an ideal choice for critical forecasting operations. Moreover, blockchain’s inherent transparency builds trust among stakeholders, allowing them to verify the accuracy of forecasts without relying solely on third-party assurances (Pilkington, 2016).</w:t>
      </w:r>
    </w:p>
    <w:p w14:paraId="04BF7341" w14:textId="77777777" w:rsidR="00C30D8D" w:rsidRPr="00C30D8D" w:rsidRDefault="00C30D8D" w:rsidP="00484633">
      <w:pPr>
        <w:pStyle w:val="Heading2"/>
      </w:pPr>
      <w:bookmarkStart w:id="8" w:name="_Toc182478572"/>
      <w:r w:rsidRPr="00C30D8D">
        <w:t>2.2 Selected Algorithm(s)</w:t>
      </w:r>
      <w:bookmarkEnd w:id="8"/>
    </w:p>
    <w:p w14:paraId="3FB524E8" w14:textId="77777777" w:rsidR="00C30D8D" w:rsidRPr="00C30D8D" w:rsidRDefault="00C30D8D" w:rsidP="00C30D8D">
      <w:pPr>
        <w:rPr>
          <w:lang w:val="en-GB"/>
        </w:rPr>
      </w:pPr>
      <w:r w:rsidRPr="00C30D8D">
        <w:rPr>
          <w:lang w:val="en-GB"/>
        </w:rPr>
        <w:t xml:space="preserve">The Moving Average Model (MAF) was selected for its simplicity and effectiveness in capturing trends within time-series data (Brownlee, 2018). By </w:t>
      </w:r>
      <w:proofErr w:type="spellStart"/>
      <w:r w:rsidRPr="00C30D8D">
        <w:rPr>
          <w:lang w:val="en-GB"/>
        </w:rPr>
        <w:t>analyzing</w:t>
      </w:r>
      <w:proofErr w:type="spellEnd"/>
      <w:r w:rsidRPr="00C30D8D">
        <w:rPr>
          <w:lang w:val="en-GB"/>
        </w:rPr>
        <w:t xml:space="preserve"> historical sales data, MAF enables the system to predict future demand with a high degree of accuracy. This model is particularly effective for the bicycle sales domain, where seasonal trends significantly influence consumer </w:t>
      </w:r>
      <w:proofErr w:type="spellStart"/>
      <w:r w:rsidRPr="00C30D8D">
        <w:rPr>
          <w:lang w:val="en-GB"/>
        </w:rPr>
        <w:t>behavior</w:t>
      </w:r>
      <w:proofErr w:type="spellEnd"/>
      <w:r w:rsidRPr="00C30D8D">
        <w:rPr>
          <w:lang w:val="en-GB"/>
        </w:rPr>
        <w:t>.</w:t>
      </w:r>
    </w:p>
    <w:p w14:paraId="2355BD23" w14:textId="77777777" w:rsidR="00C30D8D" w:rsidRPr="00C30D8D" w:rsidRDefault="00C30D8D" w:rsidP="00C30D8D">
      <w:pPr>
        <w:rPr>
          <w:lang w:val="en-GB"/>
        </w:rPr>
      </w:pPr>
      <w:r w:rsidRPr="00C30D8D">
        <w:rPr>
          <w:lang w:val="en-GB"/>
        </w:rPr>
        <w:t>The integration of blockchain further elevates the reliability of these forecasts. Blockchain ensures that all forecasting activities are recorded in a tamper-proof ledger, providing stakeholders with unparalleled transparency and security (Buterin, 2013). Smart contracts automate the storage and retrieval of forecast data, reducing human intervention and minimizing errors. This combination of MAF and blockchain creates a robust and transparent forecasting framework tailored to meet modern business demands.</w:t>
      </w:r>
    </w:p>
    <w:p w14:paraId="47E233CE" w14:textId="77777777" w:rsidR="008B5F9E" w:rsidRPr="00EF0280" w:rsidRDefault="008B5F9E" w:rsidP="00C30D8D">
      <w:pPr>
        <w:rPr>
          <w:sz w:val="28"/>
          <w:szCs w:val="28"/>
        </w:rPr>
      </w:pPr>
      <w:r w:rsidRPr="00EF0280">
        <w:br w:type="page"/>
      </w:r>
    </w:p>
    <w:p w14:paraId="2725B49F" w14:textId="13079635" w:rsidR="00A66B10" w:rsidRPr="00EF0280" w:rsidRDefault="001A3E18" w:rsidP="00C27498">
      <w:pPr>
        <w:pStyle w:val="Heading1"/>
      </w:pPr>
      <w:bookmarkStart w:id="9" w:name="_Toc182478573"/>
      <w:r w:rsidRPr="00EF0280">
        <w:lastRenderedPageBreak/>
        <w:t xml:space="preserve">CHAPTER </w:t>
      </w:r>
      <w:r w:rsidR="00A66B10" w:rsidRPr="00EF0280">
        <w:t>THREE</w:t>
      </w:r>
      <w:r w:rsidRPr="00EF0280">
        <w:t xml:space="preserve">: </w:t>
      </w:r>
      <w:r w:rsidR="004701DE" w:rsidRPr="00EF0280">
        <w:t>ALGORITHM DESIGN AND IMPLEMENTATION</w:t>
      </w:r>
      <w:bookmarkEnd w:id="9"/>
    </w:p>
    <w:p w14:paraId="14588003" w14:textId="77777777" w:rsidR="00020042" w:rsidRPr="00020042" w:rsidRDefault="008420D4" w:rsidP="00484633">
      <w:pPr>
        <w:pStyle w:val="Heading2"/>
      </w:pPr>
      <w:r w:rsidRPr="00EF0280">
        <w:rPr>
          <w:lang w:val="en-US"/>
        </w:rPr>
        <w:t xml:space="preserve"> </w:t>
      </w:r>
      <w:bookmarkStart w:id="10" w:name="_Toc182478574"/>
      <w:r w:rsidR="00020042" w:rsidRPr="00020042">
        <w:t>3.1 Architecture Overview</w:t>
      </w:r>
      <w:bookmarkEnd w:id="10"/>
    </w:p>
    <w:p w14:paraId="2233B554" w14:textId="77777777" w:rsidR="00020042" w:rsidRPr="00020042" w:rsidRDefault="00020042" w:rsidP="00020042">
      <w:pPr>
        <w:rPr>
          <w:lang w:val="en-GB"/>
        </w:rPr>
      </w:pPr>
      <w:r w:rsidRPr="00020042">
        <w:rPr>
          <w:lang w:val="en-GB"/>
        </w:rPr>
        <w:t>The architecture of the forecasting system integrates multiple components to ensure the generation, validation, and storage of accurate demand forecasts. At its core is the Moving Average Model (MAF), which processes historical data to generate forecasts. This model interacts with a blockchain-based storage system to ensure transparency and security.</w:t>
      </w:r>
    </w:p>
    <w:p w14:paraId="34C020DF" w14:textId="3FC0C2B1" w:rsidR="00020042" w:rsidRPr="00020042" w:rsidRDefault="00020042" w:rsidP="00020042">
      <w:pPr>
        <w:rPr>
          <w:lang w:val="en-GB"/>
        </w:rPr>
      </w:pPr>
      <w:r w:rsidRPr="00020042">
        <w:rPr>
          <w:lang w:val="en-GB"/>
        </w:rPr>
        <w:t>A user interface designed in Django allows stakeholders to interact with the system, providing inputs such as date ranges and retrieving forecasted data. The system’s backend orchestrates data processing, model execution, and blockchain integration using smart contracts to store and retrieve forecasts. The diagram below outlines the process:</w:t>
      </w:r>
    </w:p>
    <w:p w14:paraId="4E647A55" w14:textId="23E280D1" w:rsidR="00020042" w:rsidRDefault="00020042" w:rsidP="00020042">
      <w:pPr>
        <w:rPr>
          <w:lang w:val="en-GB"/>
        </w:rPr>
      </w:pPr>
      <w:r>
        <w:rPr>
          <w:noProof/>
          <w:lang w:val="en-GB"/>
        </w:rPr>
        <w:drawing>
          <wp:inline distT="0" distB="0" distL="0" distR="0" wp14:anchorId="4F14C618" wp14:editId="7BDB3739">
            <wp:extent cx="5943600" cy="3495675"/>
            <wp:effectExtent l="0" t="0" r="0" b="9525"/>
            <wp:docPr id="4385003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p>
    <w:p w14:paraId="6AB2751E" w14:textId="77777777" w:rsidR="00020042" w:rsidRDefault="00020042">
      <w:pPr>
        <w:spacing w:line="276" w:lineRule="auto"/>
        <w:rPr>
          <w:b/>
          <w:bCs/>
          <w:lang w:val="en-GB"/>
        </w:rPr>
      </w:pPr>
      <w:r>
        <w:rPr>
          <w:b/>
          <w:bCs/>
          <w:lang w:val="en-GB"/>
        </w:rPr>
        <w:br w:type="page"/>
      </w:r>
    </w:p>
    <w:p w14:paraId="025C1B23" w14:textId="43749630" w:rsidR="00020042" w:rsidRPr="006F25E7" w:rsidRDefault="00020042" w:rsidP="00484633">
      <w:pPr>
        <w:pStyle w:val="Heading2"/>
        <w:rPr>
          <w:highlight w:val="yellow"/>
        </w:rPr>
      </w:pPr>
      <w:bookmarkStart w:id="11" w:name="_Toc182478575"/>
      <w:r w:rsidRPr="006F25E7">
        <w:rPr>
          <w:highlight w:val="yellow"/>
        </w:rPr>
        <w:lastRenderedPageBreak/>
        <w:t>3.2 Input Data</w:t>
      </w:r>
      <w:bookmarkEnd w:id="11"/>
    </w:p>
    <w:p w14:paraId="2F0BE576" w14:textId="7E27318E" w:rsidR="000B1F65" w:rsidRPr="00020042" w:rsidRDefault="00020042" w:rsidP="00020042">
      <w:pPr>
        <w:rPr>
          <w:lang w:val="en-GB"/>
        </w:rPr>
      </w:pPr>
      <w:r w:rsidRPr="006F25E7">
        <w:rPr>
          <w:highlight w:val="yellow"/>
          <w:lang w:val="en-GB"/>
        </w:rPr>
        <w:t>The forecasting system utilizes historical bicycle sales data</w:t>
      </w:r>
      <w:r w:rsidR="000B1F65" w:rsidRPr="006F25E7">
        <w:rPr>
          <w:highlight w:val="yellow"/>
          <w:lang w:val="en-GB"/>
        </w:rPr>
        <w:t xml:space="preserve"> </w:t>
      </w:r>
      <w:r w:rsidR="00484633" w:rsidRPr="00484633">
        <w:rPr>
          <w:highlight w:val="yellow"/>
          <w:lang w:val="en-GB"/>
        </w:rPr>
        <w:t>(Sadiq Shah, n.d.)</w:t>
      </w:r>
      <w:r w:rsidRPr="006F25E7">
        <w:rPr>
          <w:highlight w:val="yellow"/>
          <w:lang w:val="en-GB"/>
        </w:rPr>
        <w:t xml:space="preserve"> to generate predictions. Data sources include records of customer demographics, purchase history, and sales trends</w:t>
      </w:r>
      <w:r w:rsidR="006F25E7" w:rsidRPr="006F25E7">
        <w:rPr>
          <w:highlight w:val="yellow"/>
          <w:lang w:val="en-GB"/>
        </w:rPr>
        <w:t xml:space="preserve"> (For a more detailed data summary, see Appendix A)</w:t>
      </w:r>
      <w:r w:rsidRPr="006F25E7">
        <w:rPr>
          <w:highlight w:val="yellow"/>
          <w:lang w:val="en-GB"/>
        </w:rPr>
        <w:t xml:space="preserve">. This data is </w:t>
      </w:r>
      <w:proofErr w:type="spellStart"/>
      <w:r w:rsidRPr="006F25E7">
        <w:rPr>
          <w:highlight w:val="yellow"/>
          <w:lang w:val="en-GB"/>
        </w:rPr>
        <w:t>preprocessed</w:t>
      </w:r>
      <w:proofErr w:type="spellEnd"/>
      <w:r w:rsidRPr="006F25E7">
        <w:rPr>
          <w:highlight w:val="yellow"/>
          <w:lang w:val="en-GB"/>
        </w:rPr>
        <w:t xml:space="preserve"> to remove inconsistencies and ensure compatibility with the forecasting algorithm.</w:t>
      </w:r>
    </w:p>
    <w:tbl>
      <w:tblPr>
        <w:tblStyle w:val="TableGridLight"/>
        <w:tblW w:w="0" w:type="auto"/>
        <w:tblLook w:val="04A0" w:firstRow="1" w:lastRow="0" w:firstColumn="1" w:lastColumn="0" w:noHBand="0" w:noVBand="1"/>
      </w:tblPr>
      <w:tblGrid>
        <w:gridCol w:w="1849"/>
        <w:gridCol w:w="3229"/>
        <w:gridCol w:w="1290"/>
        <w:gridCol w:w="1663"/>
      </w:tblGrid>
      <w:tr w:rsidR="00020042" w:rsidRPr="00020042" w14:paraId="5A032B33" w14:textId="77777777" w:rsidTr="00020042">
        <w:tc>
          <w:tcPr>
            <w:tcW w:w="0" w:type="auto"/>
            <w:hideMark/>
          </w:tcPr>
          <w:p w14:paraId="19386CD1" w14:textId="77777777" w:rsidR="00020042" w:rsidRPr="00020042" w:rsidRDefault="00020042" w:rsidP="00020042">
            <w:pPr>
              <w:spacing w:after="120"/>
              <w:rPr>
                <w:b/>
                <w:bCs/>
                <w:lang w:val="en-GB"/>
              </w:rPr>
            </w:pPr>
            <w:r w:rsidRPr="00020042">
              <w:rPr>
                <w:b/>
                <w:bCs/>
                <w:lang w:val="en-GB"/>
              </w:rPr>
              <w:t>Dataset Feature</w:t>
            </w:r>
          </w:p>
        </w:tc>
        <w:tc>
          <w:tcPr>
            <w:tcW w:w="0" w:type="auto"/>
            <w:hideMark/>
          </w:tcPr>
          <w:p w14:paraId="24B33BB5" w14:textId="77777777" w:rsidR="00020042" w:rsidRPr="00020042" w:rsidRDefault="00020042" w:rsidP="00020042">
            <w:pPr>
              <w:spacing w:after="120"/>
              <w:rPr>
                <w:b/>
                <w:bCs/>
                <w:lang w:val="en-GB"/>
              </w:rPr>
            </w:pPr>
            <w:r w:rsidRPr="00020042">
              <w:rPr>
                <w:b/>
                <w:bCs/>
                <w:lang w:val="en-GB"/>
              </w:rPr>
              <w:t>Description</w:t>
            </w:r>
          </w:p>
        </w:tc>
        <w:tc>
          <w:tcPr>
            <w:tcW w:w="0" w:type="auto"/>
            <w:hideMark/>
          </w:tcPr>
          <w:p w14:paraId="0B0667EC" w14:textId="77777777" w:rsidR="00020042" w:rsidRPr="00020042" w:rsidRDefault="00020042" w:rsidP="00020042">
            <w:pPr>
              <w:spacing w:after="120"/>
              <w:rPr>
                <w:b/>
                <w:bCs/>
                <w:lang w:val="en-GB"/>
              </w:rPr>
            </w:pPr>
            <w:r w:rsidRPr="00020042">
              <w:rPr>
                <w:b/>
                <w:bCs/>
                <w:lang w:val="en-GB"/>
              </w:rPr>
              <w:t>Data Type</w:t>
            </w:r>
          </w:p>
        </w:tc>
        <w:tc>
          <w:tcPr>
            <w:tcW w:w="0" w:type="auto"/>
            <w:hideMark/>
          </w:tcPr>
          <w:p w14:paraId="0FCD820F" w14:textId="77777777" w:rsidR="00020042" w:rsidRPr="00020042" w:rsidRDefault="00020042" w:rsidP="00020042">
            <w:pPr>
              <w:spacing w:after="120"/>
              <w:rPr>
                <w:b/>
                <w:bCs/>
                <w:lang w:val="en-GB"/>
              </w:rPr>
            </w:pPr>
            <w:r w:rsidRPr="00020042">
              <w:rPr>
                <w:b/>
                <w:bCs/>
                <w:lang w:val="en-GB"/>
              </w:rPr>
              <w:t>Example</w:t>
            </w:r>
          </w:p>
        </w:tc>
      </w:tr>
      <w:tr w:rsidR="00020042" w:rsidRPr="00020042" w14:paraId="3C309591" w14:textId="77777777" w:rsidTr="00020042">
        <w:tc>
          <w:tcPr>
            <w:tcW w:w="0" w:type="auto"/>
            <w:hideMark/>
          </w:tcPr>
          <w:p w14:paraId="469D34BE" w14:textId="77777777" w:rsidR="00020042" w:rsidRPr="00020042" w:rsidRDefault="00020042" w:rsidP="00020042">
            <w:pPr>
              <w:spacing w:after="120"/>
              <w:rPr>
                <w:lang w:val="en-GB"/>
              </w:rPr>
            </w:pPr>
            <w:r w:rsidRPr="00020042">
              <w:rPr>
                <w:lang w:val="en-GB"/>
              </w:rPr>
              <w:t>Date</w:t>
            </w:r>
          </w:p>
        </w:tc>
        <w:tc>
          <w:tcPr>
            <w:tcW w:w="0" w:type="auto"/>
            <w:hideMark/>
          </w:tcPr>
          <w:p w14:paraId="17FD4879" w14:textId="77777777" w:rsidR="00020042" w:rsidRPr="00020042" w:rsidRDefault="00020042" w:rsidP="00020042">
            <w:pPr>
              <w:spacing w:after="120"/>
              <w:rPr>
                <w:lang w:val="en-GB"/>
              </w:rPr>
            </w:pPr>
            <w:r w:rsidRPr="00020042">
              <w:rPr>
                <w:lang w:val="en-GB"/>
              </w:rPr>
              <w:t>Date of the transaction</w:t>
            </w:r>
          </w:p>
        </w:tc>
        <w:tc>
          <w:tcPr>
            <w:tcW w:w="0" w:type="auto"/>
            <w:hideMark/>
          </w:tcPr>
          <w:p w14:paraId="6AD20F90" w14:textId="77777777" w:rsidR="00020042" w:rsidRPr="00020042" w:rsidRDefault="00020042" w:rsidP="00020042">
            <w:pPr>
              <w:spacing w:after="120"/>
              <w:rPr>
                <w:lang w:val="en-GB"/>
              </w:rPr>
            </w:pPr>
            <w:r w:rsidRPr="00020042">
              <w:rPr>
                <w:lang w:val="en-GB"/>
              </w:rPr>
              <w:t>Date</w:t>
            </w:r>
          </w:p>
        </w:tc>
        <w:tc>
          <w:tcPr>
            <w:tcW w:w="0" w:type="auto"/>
            <w:hideMark/>
          </w:tcPr>
          <w:p w14:paraId="17ABFDB4" w14:textId="77777777" w:rsidR="00020042" w:rsidRPr="00020042" w:rsidRDefault="00020042" w:rsidP="00020042">
            <w:pPr>
              <w:spacing w:after="120"/>
              <w:rPr>
                <w:lang w:val="en-GB"/>
              </w:rPr>
            </w:pPr>
            <w:r w:rsidRPr="00020042">
              <w:rPr>
                <w:lang w:val="en-GB"/>
              </w:rPr>
              <w:t>2023-01-01</w:t>
            </w:r>
          </w:p>
        </w:tc>
      </w:tr>
      <w:tr w:rsidR="00020042" w:rsidRPr="00020042" w14:paraId="5DB0AFE7" w14:textId="77777777" w:rsidTr="00020042">
        <w:tc>
          <w:tcPr>
            <w:tcW w:w="0" w:type="auto"/>
            <w:hideMark/>
          </w:tcPr>
          <w:p w14:paraId="2EE6B7D7" w14:textId="77777777" w:rsidR="00020042" w:rsidRPr="00020042" w:rsidRDefault="00020042" w:rsidP="00020042">
            <w:pPr>
              <w:spacing w:after="120"/>
              <w:rPr>
                <w:lang w:val="en-GB"/>
              </w:rPr>
            </w:pPr>
            <w:r w:rsidRPr="00020042">
              <w:rPr>
                <w:lang w:val="en-GB"/>
              </w:rPr>
              <w:t>Product</w:t>
            </w:r>
          </w:p>
        </w:tc>
        <w:tc>
          <w:tcPr>
            <w:tcW w:w="0" w:type="auto"/>
            <w:hideMark/>
          </w:tcPr>
          <w:p w14:paraId="6427769D" w14:textId="77777777" w:rsidR="00020042" w:rsidRPr="00020042" w:rsidRDefault="00020042" w:rsidP="00020042">
            <w:pPr>
              <w:spacing w:after="120"/>
              <w:rPr>
                <w:lang w:val="en-GB"/>
              </w:rPr>
            </w:pPr>
            <w:r w:rsidRPr="00020042">
              <w:rPr>
                <w:lang w:val="en-GB"/>
              </w:rPr>
              <w:t>Name of the purchased product</w:t>
            </w:r>
          </w:p>
        </w:tc>
        <w:tc>
          <w:tcPr>
            <w:tcW w:w="0" w:type="auto"/>
            <w:hideMark/>
          </w:tcPr>
          <w:p w14:paraId="58FE5820" w14:textId="77777777" w:rsidR="00020042" w:rsidRPr="00020042" w:rsidRDefault="00020042" w:rsidP="00020042">
            <w:pPr>
              <w:spacing w:after="120"/>
              <w:rPr>
                <w:lang w:val="en-GB"/>
              </w:rPr>
            </w:pPr>
            <w:r w:rsidRPr="00020042">
              <w:rPr>
                <w:lang w:val="en-GB"/>
              </w:rPr>
              <w:t>String</w:t>
            </w:r>
          </w:p>
        </w:tc>
        <w:tc>
          <w:tcPr>
            <w:tcW w:w="0" w:type="auto"/>
            <w:hideMark/>
          </w:tcPr>
          <w:p w14:paraId="30879D77" w14:textId="77777777" w:rsidR="00020042" w:rsidRPr="00020042" w:rsidRDefault="00020042" w:rsidP="00020042">
            <w:pPr>
              <w:spacing w:after="120"/>
              <w:rPr>
                <w:lang w:val="en-GB"/>
              </w:rPr>
            </w:pPr>
            <w:r w:rsidRPr="00020042">
              <w:rPr>
                <w:lang w:val="en-GB"/>
              </w:rPr>
              <w:t>Mountain Bike</w:t>
            </w:r>
          </w:p>
        </w:tc>
      </w:tr>
      <w:tr w:rsidR="00020042" w:rsidRPr="00020042" w14:paraId="3BD518DE" w14:textId="77777777" w:rsidTr="00020042">
        <w:tc>
          <w:tcPr>
            <w:tcW w:w="0" w:type="auto"/>
            <w:hideMark/>
          </w:tcPr>
          <w:p w14:paraId="5E590A4E" w14:textId="77777777" w:rsidR="00020042" w:rsidRPr="00020042" w:rsidRDefault="00020042" w:rsidP="00020042">
            <w:pPr>
              <w:spacing w:after="120"/>
              <w:rPr>
                <w:lang w:val="en-GB"/>
              </w:rPr>
            </w:pPr>
            <w:r w:rsidRPr="00020042">
              <w:rPr>
                <w:lang w:val="en-GB"/>
              </w:rPr>
              <w:t>Order Quantity</w:t>
            </w:r>
          </w:p>
        </w:tc>
        <w:tc>
          <w:tcPr>
            <w:tcW w:w="0" w:type="auto"/>
            <w:hideMark/>
          </w:tcPr>
          <w:p w14:paraId="18ED46ED" w14:textId="77777777" w:rsidR="00020042" w:rsidRPr="00020042" w:rsidRDefault="00020042" w:rsidP="00020042">
            <w:pPr>
              <w:spacing w:after="120"/>
              <w:rPr>
                <w:lang w:val="en-GB"/>
              </w:rPr>
            </w:pPr>
            <w:r w:rsidRPr="00020042">
              <w:rPr>
                <w:lang w:val="en-GB"/>
              </w:rPr>
              <w:t>Number of items sold</w:t>
            </w:r>
          </w:p>
        </w:tc>
        <w:tc>
          <w:tcPr>
            <w:tcW w:w="0" w:type="auto"/>
            <w:hideMark/>
          </w:tcPr>
          <w:p w14:paraId="61C6BDD9" w14:textId="77777777" w:rsidR="00020042" w:rsidRPr="00020042" w:rsidRDefault="00020042" w:rsidP="00020042">
            <w:pPr>
              <w:spacing w:after="120"/>
              <w:rPr>
                <w:lang w:val="en-GB"/>
              </w:rPr>
            </w:pPr>
            <w:r w:rsidRPr="00020042">
              <w:rPr>
                <w:lang w:val="en-GB"/>
              </w:rPr>
              <w:t>Integer</w:t>
            </w:r>
          </w:p>
        </w:tc>
        <w:tc>
          <w:tcPr>
            <w:tcW w:w="0" w:type="auto"/>
            <w:hideMark/>
          </w:tcPr>
          <w:p w14:paraId="206E202D" w14:textId="77777777" w:rsidR="00020042" w:rsidRPr="00020042" w:rsidRDefault="00020042" w:rsidP="00020042">
            <w:pPr>
              <w:spacing w:after="120"/>
              <w:rPr>
                <w:lang w:val="en-GB"/>
              </w:rPr>
            </w:pPr>
            <w:r w:rsidRPr="00020042">
              <w:rPr>
                <w:lang w:val="en-GB"/>
              </w:rPr>
              <w:t>5</w:t>
            </w:r>
          </w:p>
        </w:tc>
      </w:tr>
      <w:tr w:rsidR="00020042" w:rsidRPr="00020042" w14:paraId="6EF16470" w14:textId="77777777" w:rsidTr="00020042">
        <w:tc>
          <w:tcPr>
            <w:tcW w:w="0" w:type="auto"/>
            <w:hideMark/>
          </w:tcPr>
          <w:p w14:paraId="7927D12A" w14:textId="77777777" w:rsidR="00020042" w:rsidRPr="00020042" w:rsidRDefault="00020042" w:rsidP="00020042">
            <w:pPr>
              <w:spacing w:after="120"/>
              <w:rPr>
                <w:lang w:val="en-GB"/>
              </w:rPr>
            </w:pPr>
            <w:r w:rsidRPr="00020042">
              <w:rPr>
                <w:lang w:val="en-GB"/>
              </w:rPr>
              <w:t>Unit Cost</w:t>
            </w:r>
          </w:p>
        </w:tc>
        <w:tc>
          <w:tcPr>
            <w:tcW w:w="0" w:type="auto"/>
            <w:hideMark/>
          </w:tcPr>
          <w:p w14:paraId="07903445" w14:textId="77777777" w:rsidR="00020042" w:rsidRPr="00020042" w:rsidRDefault="00020042" w:rsidP="00020042">
            <w:pPr>
              <w:spacing w:after="120"/>
              <w:rPr>
                <w:lang w:val="en-GB"/>
              </w:rPr>
            </w:pPr>
            <w:r w:rsidRPr="00020042">
              <w:rPr>
                <w:lang w:val="en-GB"/>
              </w:rPr>
              <w:t>Cost per unit</w:t>
            </w:r>
          </w:p>
        </w:tc>
        <w:tc>
          <w:tcPr>
            <w:tcW w:w="0" w:type="auto"/>
            <w:hideMark/>
          </w:tcPr>
          <w:p w14:paraId="4231DFDB" w14:textId="77777777" w:rsidR="00020042" w:rsidRPr="00020042" w:rsidRDefault="00020042" w:rsidP="00020042">
            <w:pPr>
              <w:spacing w:after="120"/>
              <w:rPr>
                <w:lang w:val="en-GB"/>
              </w:rPr>
            </w:pPr>
            <w:r w:rsidRPr="00020042">
              <w:rPr>
                <w:lang w:val="en-GB"/>
              </w:rPr>
              <w:t>Float</w:t>
            </w:r>
          </w:p>
        </w:tc>
        <w:tc>
          <w:tcPr>
            <w:tcW w:w="0" w:type="auto"/>
            <w:hideMark/>
          </w:tcPr>
          <w:p w14:paraId="0E65B585" w14:textId="77777777" w:rsidR="00020042" w:rsidRPr="00020042" w:rsidRDefault="00020042" w:rsidP="00020042">
            <w:pPr>
              <w:spacing w:after="120"/>
              <w:rPr>
                <w:lang w:val="en-GB"/>
              </w:rPr>
            </w:pPr>
            <w:r w:rsidRPr="00020042">
              <w:rPr>
                <w:lang w:val="en-GB"/>
              </w:rPr>
              <w:t>200.50</w:t>
            </w:r>
          </w:p>
        </w:tc>
      </w:tr>
      <w:tr w:rsidR="00020042" w:rsidRPr="00020042" w14:paraId="41253EE1" w14:textId="77777777" w:rsidTr="00020042">
        <w:tc>
          <w:tcPr>
            <w:tcW w:w="0" w:type="auto"/>
            <w:hideMark/>
          </w:tcPr>
          <w:p w14:paraId="3DA71493" w14:textId="77777777" w:rsidR="00020042" w:rsidRPr="00020042" w:rsidRDefault="00020042" w:rsidP="00020042">
            <w:pPr>
              <w:spacing w:after="120"/>
              <w:rPr>
                <w:lang w:val="en-GB"/>
              </w:rPr>
            </w:pPr>
            <w:r w:rsidRPr="00020042">
              <w:rPr>
                <w:lang w:val="en-GB"/>
              </w:rPr>
              <w:t>Unit Price</w:t>
            </w:r>
          </w:p>
        </w:tc>
        <w:tc>
          <w:tcPr>
            <w:tcW w:w="0" w:type="auto"/>
            <w:hideMark/>
          </w:tcPr>
          <w:p w14:paraId="4DCD16DB" w14:textId="77777777" w:rsidR="00020042" w:rsidRPr="00020042" w:rsidRDefault="00020042" w:rsidP="00020042">
            <w:pPr>
              <w:spacing w:after="120"/>
              <w:rPr>
                <w:lang w:val="en-GB"/>
              </w:rPr>
            </w:pPr>
            <w:r w:rsidRPr="00020042">
              <w:rPr>
                <w:lang w:val="en-GB"/>
              </w:rPr>
              <w:t>Selling price per unit</w:t>
            </w:r>
          </w:p>
        </w:tc>
        <w:tc>
          <w:tcPr>
            <w:tcW w:w="0" w:type="auto"/>
            <w:hideMark/>
          </w:tcPr>
          <w:p w14:paraId="4FF2A606" w14:textId="77777777" w:rsidR="00020042" w:rsidRPr="00020042" w:rsidRDefault="00020042" w:rsidP="00020042">
            <w:pPr>
              <w:spacing w:after="120"/>
              <w:rPr>
                <w:lang w:val="en-GB"/>
              </w:rPr>
            </w:pPr>
            <w:r w:rsidRPr="00020042">
              <w:rPr>
                <w:lang w:val="en-GB"/>
              </w:rPr>
              <w:t>Float</w:t>
            </w:r>
          </w:p>
        </w:tc>
        <w:tc>
          <w:tcPr>
            <w:tcW w:w="0" w:type="auto"/>
            <w:hideMark/>
          </w:tcPr>
          <w:p w14:paraId="2AD8258C" w14:textId="77777777" w:rsidR="00020042" w:rsidRPr="00020042" w:rsidRDefault="00020042" w:rsidP="00020042">
            <w:pPr>
              <w:spacing w:after="120"/>
              <w:rPr>
                <w:lang w:val="en-GB"/>
              </w:rPr>
            </w:pPr>
            <w:r w:rsidRPr="00020042">
              <w:rPr>
                <w:lang w:val="en-GB"/>
              </w:rPr>
              <w:t>250.75</w:t>
            </w:r>
          </w:p>
        </w:tc>
      </w:tr>
      <w:tr w:rsidR="00020042" w:rsidRPr="00020042" w14:paraId="225D273C" w14:textId="77777777" w:rsidTr="00020042">
        <w:tc>
          <w:tcPr>
            <w:tcW w:w="0" w:type="auto"/>
            <w:hideMark/>
          </w:tcPr>
          <w:p w14:paraId="4CEA2178" w14:textId="77777777" w:rsidR="00020042" w:rsidRPr="00020042" w:rsidRDefault="00020042" w:rsidP="00020042">
            <w:pPr>
              <w:spacing w:after="120"/>
              <w:rPr>
                <w:lang w:val="en-GB"/>
              </w:rPr>
            </w:pPr>
            <w:r w:rsidRPr="00020042">
              <w:rPr>
                <w:lang w:val="en-GB"/>
              </w:rPr>
              <w:t>Profit</w:t>
            </w:r>
          </w:p>
        </w:tc>
        <w:tc>
          <w:tcPr>
            <w:tcW w:w="0" w:type="auto"/>
            <w:hideMark/>
          </w:tcPr>
          <w:p w14:paraId="4D12C95E" w14:textId="77777777" w:rsidR="00020042" w:rsidRPr="00020042" w:rsidRDefault="00020042" w:rsidP="00020042">
            <w:pPr>
              <w:spacing w:after="120"/>
              <w:rPr>
                <w:lang w:val="en-GB"/>
              </w:rPr>
            </w:pPr>
            <w:r w:rsidRPr="00020042">
              <w:rPr>
                <w:lang w:val="en-GB"/>
              </w:rPr>
              <w:t>Profit margin per unit</w:t>
            </w:r>
          </w:p>
        </w:tc>
        <w:tc>
          <w:tcPr>
            <w:tcW w:w="0" w:type="auto"/>
            <w:hideMark/>
          </w:tcPr>
          <w:p w14:paraId="64C3EDA4" w14:textId="77777777" w:rsidR="00020042" w:rsidRPr="00020042" w:rsidRDefault="00020042" w:rsidP="00020042">
            <w:pPr>
              <w:spacing w:after="120"/>
              <w:rPr>
                <w:lang w:val="en-GB"/>
              </w:rPr>
            </w:pPr>
            <w:r w:rsidRPr="00020042">
              <w:rPr>
                <w:lang w:val="en-GB"/>
              </w:rPr>
              <w:t>Float</w:t>
            </w:r>
          </w:p>
        </w:tc>
        <w:tc>
          <w:tcPr>
            <w:tcW w:w="0" w:type="auto"/>
            <w:hideMark/>
          </w:tcPr>
          <w:p w14:paraId="4B80AC41" w14:textId="77777777" w:rsidR="00020042" w:rsidRPr="00020042" w:rsidRDefault="00020042" w:rsidP="00020042">
            <w:pPr>
              <w:spacing w:after="120"/>
              <w:rPr>
                <w:lang w:val="en-GB"/>
              </w:rPr>
            </w:pPr>
            <w:r w:rsidRPr="00020042">
              <w:rPr>
                <w:lang w:val="en-GB"/>
              </w:rPr>
              <w:t>50.25</w:t>
            </w:r>
          </w:p>
        </w:tc>
      </w:tr>
      <w:tr w:rsidR="00020042" w:rsidRPr="00020042" w14:paraId="5E1D26B2" w14:textId="77777777" w:rsidTr="00020042">
        <w:tc>
          <w:tcPr>
            <w:tcW w:w="0" w:type="auto"/>
            <w:hideMark/>
          </w:tcPr>
          <w:p w14:paraId="6AB6F8AB" w14:textId="77777777" w:rsidR="00020042" w:rsidRPr="00020042" w:rsidRDefault="00020042" w:rsidP="00020042">
            <w:pPr>
              <w:spacing w:after="120"/>
              <w:rPr>
                <w:lang w:val="en-GB"/>
              </w:rPr>
            </w:pPr>
            <w:r w:rsidRPr="00020042">
              <w:rPr>
                <w:lang w:val="en-GB"/>
              </w:rPr>
              <w:t>Revenue</w:t>
            </w:r>
          </w:p>
        </w:tc>
        <w:tc>
          <w:tcPr>
            <w:tcW w:w="0" w:type="auto"/>
            <w:hideMark/>
          </w:tcPr>
          <w:p w14:paraId="086EAA17" w14:textId="77777777" w:rsidR="00020042" w:rsidRPr="00020042" w:rsidRDefault="00020042" w:rsidP="00020042">
            <w:pPr>
              <w:spacing w:after="120"/>
              <w:rPr>
                <w:lang w:val="en-GB"/>
              </w:rPr>
            </w:pPr>
            <w:r w:rsidRPr="00020042">
              <w:rPr>
                <w:lang w:val="en-GB"/>
              </w:rPr>
              <w:t>Total revenue generated</w:t>
            </w:r>
          </w:p>
        </w:tc>
        <w:tc>
          <w:tcPr>
            <w:tcW w:w="0" w:type="auto"/>
            <w:hideMark/>
          </w:tcPr>
          <w:p w14:paraId="187FF266" w14:textId="77777777" w:rsidR="00020042" w:rsidRPr="00020042" w:rsidRDefault="00020042" w:rsidP="00020042">
            <w:pPr>
              <w:spacing w:after="120"/>
              <w:rPr>
                <w:lang w:val="en-GB"/>
              </w:rPr>
            </w:pPr>
            <w:r w:rsidRPr="00020042">
              <w:rPr>
                <w:lang w:val="en-GB"/>
              </w:rPr>
              <w:t>Float</w:t>
            </w:r>
          </w:p>
        </w:tc>
        <w:tc>
          <w:tcPr>
            <w:tcW w:w="0" w:type="auto"/>
            <w:hideMark/>
          </w:tcPr>
          <w:p w14:paraId="7F82F5D0" w14:textId="77777777" w:rsidR="00020042" w:rsidRPr="00020042" w:rsidRDefault="00020042" w:rsidP="00020042">
            <w:pPr>
              <w:spacing w:after="120"/>
              <w:rPr>
                <w:lang w:val="en-GB"/>
              </w:rPr>
            </w:pPr>
            <w:r w:rsidRPr="00020042">
              <w:rPr>
                <w:lang w:val="en-GB"/>
              </w:rPr>
              <w:t>1253.75</w:t>
            </w:r>
          </w:p>
        </w:tc>
      </w:tr>
    </w:tbl>
    <w:p w14:paraId="1F625781" w14:textId="77777777" w:rsidR="00020042" w:rsidRPr="00484633" w:rsidRDefault="00020042" w:rsidP="00484633">
      <w:pPr>
        <w:pStyle w:val="Heading2"/>
      </w:pPr>
      <w:bookmarkStart w:id="12" w:name="_Toc182478576"/>
      <w:r w:rsidRPr="00484633">
        <w:t>3.3 Feature Engineering</w:t>
      </w:r>
      <w:bookmarkEnd w:id="12"/>
    </w:p>
    <w:p w14:paraId="1AC3A55D" w14:textId="77777777" w:rsidR="00020042" w:rsidRPr="00020042" w:rsidRDefault="00020042" w:rsidP="00020042">
      <w:pPr>
        <w:rPr>
          <w:lang w:val="en-GB"/>
        </w:rPr>
      </w:pPr>
      <w:r w:rsidRPr="00020042">
        <w:rPr>
          <w:lang w:val="en-GB"/>
        </w:rPr>
        <w:t>Features are engineered to improve the performance of the Moving Average Model. Key transformations include:</w:t>
      </w:r>
    </w:p>
    <w:tbl>
      <w:tblPr>
        <w:tblStyle w:val="TableGridLight"/>
        <w:tblW w:w="0" w:type="auto"/>
        <w:tblLook w:val="04A0" w:firstRow="1" w:lastRow="0" w:firstColumn="1" w:lastColumn="0" w:noHBand="0" w:noVBand="1"/>
      </w:tblPr>
      <w:tblGrid>
        <w:gridCol w:w="2243"/>
        <w:gridCol w:w="3463"/>
        <w:gridCol w:w="2869"/>
      </w:tblGrid>
      <w:tr w:rsidR="00020042" w:rsidRPr="00020042" w14:paraId="221B60C4" w14:textId="77777777" w:rsidTr="00020042">
        <w:tc>
          <w:tcPr>
            <w:tcW w:w="0" w:type="auto"/>
            <w:hideMark/>
          </w:tcPr>
          <w:p w14:paraId="5EABAEC9" w14:textId="77777777" w:rsidR="00020042" w:rsidRPr="00020042" w:rsidRDefault="00020042" w:rsidP="00020042">
            <w:pPr>
              <w:spacing w:after="120"/>
              <w:rPr>
                <w:lang w:val="en-GB"/>
              </w:rPr>
            </w:pPr>
            <w:r w:rsidRPr="00020042">
              <w:rPr>
                <w:b/>
                <w:bCs/>
                <w:lang w:val="en-GB"/>
              </w:rPr>
              <w:t>Feature</w:t>
            </w:r>
          </w:p>
        </w:tc>
        <w:tc>
          <w:tcPr>
            <w:tcW w:w="0" w:type="auto"/>
            <w:hideMark/>
          </w:tcPr>
          <w:p w14:paraId="7B5D323A" w14:textId="77777777" w:rsidR="00020042" w:rsidRPr="00020042" w:rsidRDefault="00020042" w:rsidP="00020042">
            <w:pPr>
              <w:spacing w:after="120"/>
              <w:rPr>
                <w:lang w:val="en-GB"/>
              </w:rPr>
            </w:pPr>
            <w:r w:rsidRPr="00020042">
              <w:rPr>
                <w:b/>
                <w:bCs/>
                <w:lang w:val="en-GB"/>
              </w:rPr>
              <w:t>Transformation</w:t>
            </w:r>
          </w:p>
        </w:tc>
        <w:tc>
          <w:tcPr>
            <w:tcW w:w="0" w:type="auto"/>
            <w:hideMark/>
          </w:tcPr>
          <w:p w14:paraId="415CD9C6" w14:textId="77777777" w:rsidR="00020042" w:rsidRPr="00020042" w:rsidRDefault="00020042" w:rsidP="00020042">
            <w:pPr>
              <w:spacing w:after="120"/>
              <w:rPr>
                <w:lang w:val="en-GB"/>
              </w:rPr>
            </w:pPr>
            <w:r w:rsidRPr="00020042">
              <w:rPr>
                <w:b/>
                <w:bCs/>
                <w:lang w:val="en-GB"/>
              </w:rPr>
              <w:t>Purpose</w:t>
            </w:r>
          </w:p>
        </w:tc>
      </w:tr>
      <w:tr w:rsidR="00020042" w:rsidRPr="00020042" w14:paraId="3F91FA0D" w14:textId="77777777" w:rsidTr="00020042">
        <w:tc>
          <w:tcPr>
            <w:tcW w:w="0" w:type="auto"/>
            <w:hideMark/>
          </w:tcPr>
          <w:p w14:paraId="0F5BFEE5" w14:textId="77777777" w:rsidR="00020042" w:rsidRPr="00020042" w:rsidRDefault="00020042" w:rsidP="00020042">
            <w:pPr>
              <w:spacing w:after="120"/>
              <w:rPr>
                <w:lang w:val="en-GB"/>
              </w:rPr>
            </w:pPr>
            <w:r w:rsidRPr="00020042">
              <w:rPr>
                <w:lang w:val="en-GB"/>
              </w:rPr>
              <w:t>Date</w:t>
            </w:r>
          </w:p>
        </w:tc>
        <w:tc>
          <w:tcPr>
            <w:tcW w:w="0" w:type="auto"/>
            <w:hideMark/>
          </w:tcPr>
          <w:p w14:paraId="574E59CD" w14:textId="77777777" w:rsidR="00020042" w:rsidRPr="00020042" w:rsidRDefault="00020042" w:rsidP="00020042">
            <w:pPr>
              <w:spacing w:after="120"/>
              <w:rPr>
                <w:lang w:val="en-GB"/>
              </w:rPr>
            </w:pPr>
            <w:r w:rsidRPr="00020042">
              <w:rPr>
                <w:lang w:val="en-GB"/>
              </w:rPr>
              <w:t>Extracted Day, Month, Year</w:t>
            </w:r>
          </w:p>
        </w:tc>
        <w:tc>
          <w:tcPr>
            <w:tcW w:w="0" w:type="auto"/>
            <w:hideMark/>
          </w:tcPr>
          <w:p w14:paraId="73D7F9AB" w14:textId="77777777" w:rsidR="00020042" w:rsidRPr="00020042" w:rsidRDefault="00020042" w:rsidP="00020042">
            <w:pPr>
              <w:spacing w:after="120"/>
              <w:rPr>
                <w:lang w:val="en-GB"/>
              </w:rPr>
            </w:pPr>
            <w:r w:rsidRPr="00020042">
              <w:rPr>
                <w:lang w:val="en-GB"/>
              </w:rPr>
              <w:t>Capture seasonal trends</w:t>
            </w:r>
          </w:p>
        </w:tc>
      </w:tr>
      <w:tr w:rsidR="00020042" w:rsidRPr="00020042" w14:paraId="7FA63258" w14:textId="77777777" w:rsidTr="00020042">
        <w:tc>
          <w:tcPr>
            <w:tcW w:w="0" w:type="auto"/>
            <w:hideMark/>
          </w:tcPr>
          <w:p w14:paraId="5E3291F9" w14:textId="77777777" w:rsidR="00020042" w:rsidRPr="00020042" w:rsidRDefault="00020042" w:rsidP="00020042">
            <w:pPr>
              <w:spacing w:after="120"/>
              <w:rPr>
                <w:lang w:val="en-GB"/>
              </w:rPr>
            </w:pPr>
            <w:r w:rsidRPr="00020042">
              <w:rPr>
                <w:lang w:val="en-GB"/>
              </w:rPr>
              <w:t>Order Quantity</w:t>
            </w:r>
          </w:p>
        </w:tc>
        <w:tc>
          <w:tcPr>
            <w:tcW w:w="0" w:type="auto"/>
            <w:hideMark/>
          </w:tcPr>
          <w:p w14:paraId="5516E1B6" w14:textId="77777777" w:rsidR="00020042" w:rsidRPr="00020042" w:rsidRDefault="00020042" w:rsidP="00020042">
            <w:pPr>
              <w:spacing w:after="120"/>
              <w:rPr>
                <w:lang w:val="en-GB"/>
              </w:rPr>
            </w:pPr>
            <w:r w:rsidRPr="00020042">
              <w:rPr>
                <w:lang w:val="en-GB"/>
              </w:rPr>
              <w:t>Smoothed using Moving Average</w:t>
            </w:r>
          </w:p>
        </w:tc>
        <w:tc>
          <w:tcPr>
            <w:tcW w:w="0" w:type="auto"/>
            <w:hideMark/>
          </w:tcPr>
          <w:p w14:paraId="69DDDE4D" w14:textId="77777777" w:rsidR="00020042" w:rsidRPr="00020042" w:rsidRDefault="00020042" w:rsidP="00020042">
            <w:pPr>
              <w:spacing w:after="120"/>
              <w:rPr>
                <w:lang w:val="en-GB"/>
              </w:rPr>
            </w:pPr>
            <w:r w:rsidRPr="00020042">
              <w:rPr>
                <w:lang w:val="en-GB"/>
              </w:rPr>
              <w:t>Reduce noise in the data</w:t>
            </w:r>
          </w:p>
        </w:tc>
      </w:tr>
      <w:tr w:rsidR="00020042" w:rsidRPr="00020042" w14:paraId="37028E07" w14:textId="77777777" w:rsidTr="00020042">
        <w:tc>
          <w:tcPr>
            <w:tcW w:w="0" w:type="auto"/>
            <w:hideMark/>
          </w:tcPr>
          <w:p w14:paraId="25E65C45" w14:textId="77777777" w:rsidR="00020042" w:rsidRPr="00020042" w:rsidRDefault="00020042" w:rsidP="00020042">
            <w:pPr>
              <w:spacing w:after="120"/>
              <w:rPr>
                <w:lang w:val="en-GB"/>
              </w:rPr>
            </w:pPr>
            <w:r w:rsidRPr="00020042">
              <w:rPr>
                <w:lang w:val="en-GB"/>
              </w:rPr>
              <w:t>Unit Price, Unit Cost</w:t>
            </w:r>
          </w:p>
        </w:tc>
        <w:tc>
          <w:tcPr>
            <w:tcW w:w="0" w:type="auto"/>
            <w:hideMark/>
          </w:tcPr>
          <w:p w14:paraId="116E981D" w14:textId="77777777" w:rsidR="00020042" w:rsidRPr="00020042" w:rsidRDefault="00020042" w:rsidP="00020042">
            <w:pPr>
              <w:spacing w:after="120"/>
              <w:rPr>
                <w:lang w:val="en-GB"/>
              </w:rPr>
            </w:pPr>
            <w:r w:rsidRPr="00020042">
              <w:rPr>
                <w:lang w:val="en-GB"/>
              </w:rPr>
              <w:t>Calculated Profit Margins</w:t>
            </w:r>
          </w:p>
        </w:tc>
        <w:tc>
          <w:tcPr>
            <w:tcW w:w="0" w:type="auto"/>
            <w:hideMark/>
          </w:tcPr>
          <w:p w14:paraId="5ACE4A3B" w14:textId="77777777" w:rsidR="00020042" w:rsidRPr="00020042" w:rsidRDefault="00020042" w:rsidP="00020042">
            <w:pPr>
              <w:spacing w:after="120"/>
              <w:rPr>
                <w:lang w:val="en-GB"/>
              </w:rPr>
            </w:pPr>
            <w:proofErr w:type="spellStart"/>
            <w:r w:rsidRPr="00020042">
              <w:rPr>
                <w:lang w:val="en-GB"/>
              </w:rPr>
              <w:t>Analyze</w:t>
            </w:r>
            <w:proofErr w:type="spellEnd"/>
            <w:r w:rsidRPr="00020042">
              <w:rPr>
                <w:lang w:val="en-GB"/>
              </w:rPr>
              <w:t xml:space="preserve"> profitability trends</w:t>
            </w:r>
          </w:p>
        </w:tc>
      </w:tr>
    </w:tbl>
    <w:p w14:paraId="780F7F27" w14:textId="77777777" w:rsidR="00020042" w:rsidRPr="00020042" w:rsidRDefault="00020042" w:rsidP="00020042">
      <w:pPr>
        <w:rPr>
          <w:lang w:val="en-GB"/>
        </w:rPr>
      </w:pPr>
      <w:r w:rsidRPr="00020042">
        <w:rPr>
          <w:lang w:val="en-GB"/>
        </w:rPr>
        <w:t>These transformations enhance the interpretability and accuracy of the data, ensuring the model can effectively identify patterns.</w:t>
      </w:r>
    </w:p>
    <w:p w14:paraId="6A94739D" w14:textId="77777777" w:rsidR="00020042" w:rsidRDefault="00020042">
      <w:pPr>
        <w:spacing w:line="276" w:lineRule="auto"/>
        <w:rPr>
          <w:b/>
          <w:bCs/>
          <w:lang w:val="en-GB"/>
        </w:rPr>
      </w:pPr>
      <w:r>
        <w:rPr>
          <w:b/>
          <w:bCs/>
          <w:lang w:val="en-GB"/>
        </w:rPr>
        <w:br w:type="page"/>
      </w:r>
    </w:p>
    <w:p w14:paraId="058DE87E" w14:textId="68CBB966" w:rsidR="00020042" w:rsidRPr="00020042" w:rsidRDefault="00020042" w:rsidP="00484633">
      <w:pPr>
        <w:pStyle w:val="Heading2"/>
      </w:pPr>
      <w:bookmarkStart w:id="13" w:name="_Toc182478577"/>
      <w:r w:rsidRPr="00020042">
        <w:lastRenderedPageBreak/>
        <w:t>3.4 Algorithm Mechanics</w:t>
      </w:r>
      <w:bookmarkEnd w:id="13"/>
    </w:p>
    <w:p w14:paraId="301CDDDA" w14:textId="77777777" w:rsidR="00020042" w:rsidRPr="00020042" w:rsidRDefault="00020042" w:rsidP="00020042">
      <w:pPr>
        <w:rPr>
          <w:lang w:val="en-GB"/>
        </w:rPr>
      </w:pPr>
      <w:r w:rsidRPr="00020042">
        <w:rPr>
          <w:lang w:val="en-GB"/>
        </w:rPr>
        <w:t>The Moving Average Model calculates forecasts by averaging historical data over a specified window. This approach smooths out fluctuations, allowing the model to capture seasonal trends effectively (Brownlee, 2018).</w:t>
      </w:r>
    </w:p>
    <w:p w14:paraId="5E77B0E3" w14:textId="77D1AC38" w:rsidR="00020042" w:rsidRPr="00020042" w:rsidRDefault="00020042" w:rsidP="00020042">
      <w:pPr>
        <w:spacing w:line="276" w:lineRule="auto"/>
        <w:rPr>
          <w:b/>
          <w:bCs/>
          <w:lang w:val="en-GB"/>
        </w:rPr>
      </w:pPr>
      <w:r w:rsidRPr="00020042">
        <w:rPr>
          <w:b/>
          <w:bCs/>
          <w:lang w:val="en-GB"/>
        </w:rPr>
        <w:t>Equation:</w:t>
      </w:r>
    </w:p>
    <w:p w14:paraId="30C9D340" w14:textId="77777777" w:rsidR="00020042" w:rsidRDefault="00020042" w:rsidP="00020042">
      <w:pPr>
        <w:rPr>
          <w:lang w:val="en-GB"/>
        </w:rPr>
      </w:pPr>
      <w:r w:rsidRPr="00020042">
        <w:rPr>
          <w:lang w:val="en-GB"/>
        </w:rPr>
        <w:t xml:space="preserve">The moving average for a given </w:t>
      </w:r>
      <w:proofErr w:type="gramStart"/>
      <w:r w:rsidRPr="00020042">
        <w:rPr>
          <w:lang w:val="en-GB"/>
        </w:rPr>
        <w:t>time period</w:t>
      </w:r>
      <w:proofErr w:type="gramEnd"/>
      <w:r w:rsidRPr="00020042">
        <w:rPr>
          <w:lang w:val="en-GB"/>
        </w:rPr>
        <w:t xml:space="preserve"> is calculated as:</w:t>
      </w:r>
    </w:p>
    <w:p w14:paraId="48E4A5C3" w14:textId="46C9DFD6" w:rsidR="00020042" w:rsidRPr="00020042" w:rsidRDefault="00EC755F" w:rsidP="00020042">
      <w:pPr>
        <w:jc w:val="center"/>
        <w:rPr>
          <w:lang w:val="en-GB"/>
        </w:rPr>
      </w:pPr>
      <m:oMathPara>
        <m:oMath>
          <m:sSub>
            <m:sSubPr>
              <m:ctrlPr>
                <w:rPr>
                  <w:rFonts w:ascii="Cambria Math" w:hAnsi="Cambria Math"/>
                  <w:lang w:val="en-GB"/>
                </w:rPr>
              </m:ctrlPr>
            </m:sSubPr>
            <m:e>
              <m:r>
                <m:rPr>
                  <m:nor/>
                </m:rPr>
                <w:rPr>
                  <w:lang w:val="en-GB"/>
                </w:rPr>
                <m:t>MA</m:t>
              </m:r>
            </m:e>
            <m:sub>
              <m:r>
                <w:rPr>
                  <w:rFonts w:ascii="Cambria Math" w:hAnsi="Cambria Math"/>
                  <w:lang w:val="en-GB"/>
                </w:rPr>
                <m:t>t</m:t>
              </m:r>
            </m:sub>
          </m:sSub>
          <m:r>
            <w:rPr>
              <w:rFonts w:ascii="Cambria Math" w:hAnsi="Cambria Math"/>
              <w:lang w:val="en-GB"/>
            </w:rPr>
            <m:t>=</m:t>
          </m:r>
          <m:f>
            <m:fPr>
              <m:ctrlPr>
                <w:rPr>
                  <w:rFonts w:ascii="Cambria Math" w:hAnsi="Cambria Math"/>
                  <w:lang w:val="en-GB"/>
                </w:rPr>
              </m:ctrlPr>
            </m:fPr>
            <m:num>
              <m:r>
                <w:rPr>
                  <w:rFonts w:ascii="Cambria Math" w:hAnsi="Cambria Math"/>
                  <w:lang w:val="en-GB"/>
                </w:rPr>
                <m:t>1</m:t>
              </m:r>
            </m:num>
            <m:den>
              <m:r>
                <w:rPr>
                  <w:rFonts w:ascii="Cambria Math" w:hAnsi="Cambria Math"/>
                  <w:lang w:val="en-GB"/>
                </w:rPr>
                <m:t>N</m:t>
              </m:r>
            </m:den>
          </m:f>
          <m:nary>
            <m:naryPr>
              <m:chr m:val="∑"/>
              <m:limLoc m:val="undOvr"/>
              <m:grow m:val="1"/>
              <m:ctrlPr>
                <w:rPr>
                  <w:rFonts w:ascii="Cambria Math" w:hAnsi="Cambria Math"/>
                  <w:lang w:val="en-GB"/>
                </w:rPr>
              </m:ctrlPr>
            </m:naryPr>
            <m:sub>
              <m:r>
                <w:rPr>
                  <w:rFonts w:ascii="Cambria Math" w:hAnsi="Cambria Math"/>
                  <w:lang w:val="en-GB"/>
                </w:rPr>
                <m:t>i=t-N+1</m:t>
              </m:r>
            </m:sub>
            <m:sup>
              <m:r>
                <w:rPr>
                  <w:rFonts w:ascii="Cambria Math" w:hAnsi="Cambria Math"/>
                  <w:lang w:val="en-GB"/>
                </w:rPr>
                <m:t>t</m:t>
              </m:r>
            </m:sup>
            <m:e/>
          </m:nary>
          <m:sSub>
            <m:sSubPr>
              <m:ctrlPr>
                <w:rPr>
                  <w:rFonts w:ascii="Cambria Math" w:hAnsi="Cambria Math"/>
                  <w:lang w:val="en-GB"/>
                </w:rPr>
              </m:ctrlPr>
            </m:sSubPr>
            <m:e>
              <m:r>
                <m:rPr>
                  <m:nor/>
                </m:rPr>
                <w:rPr>
                  <w:lang w:val="en-GB"/>
                </w:rPr>
                <m:t>Q</m:t>
              </m:r>
            </m:e>
            <m:sub>
              <m:r>
                <w:rPr>
                  <w:rFonts w:ascii="Cambria Math" w:hAnsi="Cambria Math"/>
                  <w:lang w:val="en-GB"/>
                </w:rPr>
                <m:t>i</m:t>
              </m:r>
            </m:sub>
          </m:sSub>
        </m:oMath>
      </m:oMathPara>
    </w:p>
    <w:p w14:paraId="49BA0F79" w14:textId="77777777" w:rsidR="00020042" w:rsidRPr="00020042" w:rsidRDefault="00020042" w:rsidP="00020042">
      <w:pPr>
        <w:rPr>
          <w:lang w:val="en-GB"/>
        </w:rPr>
      </w:pPr>
      <w:r w:rsidRPr="00020042">
        <w:rPr>
          <w:lang w:val="en-GB"/>
        </w:rPr>
        <w:t>Where:</w:t>
      </w:r>
    </w:p>
    <w:p w14:paraId="01F06AE7" w14:textId="76147390" w:rsidR="00020042" w:rsidRPr="002D07AB" w:rsidRDefault="00020042" w:rsidP="00020042">
      <w:pPr>
        <w:numPr>
          <w:ilvl w:val="0"/>
          <w:numId w:val="54"/>
        </w:numPr>
        <w:rPr>
          <w:highlight w:val="yellow"/>
          <w:lang w:val="en-GB"/>
        </w:rPr>
      </w:pPr>
      <w:proofErr w:type="spellStart"/>
      <w:proofErr w:type="gramStart"/>
      <w:r w:rsidRPr="002D07AB">
        <w:rPr>
          <w:i/>
          <w:iCs/>
          <w:highlight w:val="yellow"/>
          <w:lang w:val="en-GB"/>
        </w:rPr>
        <w:t>MA</w:t>
      </w:r>
      <w:r w:rsidRPr="002D07AB">
        <w:rPr>
          <w:i/>
          <w:iCs/>
          <w:sz w:val="32"/>
          <w:szCs w:val="32"/>
          <w:highlight w:val="yellow"/>
          <w:vertAlign w:val="subscript"/>
          <w:lang w:val="en-GB"/>
        </w:rPr>
        <w:t>t</w:t>
      </w:r>
      <w:proofErr w:type="spellEnd"/>
      <w:r w:rsidRPr="002D07AB">
        <w:rPr>
          <w:i/>
          <w:iCs/>
          <w:sz w:val="32"/>
          <w:szCs w:val="32"/>
          <w:highlight w:val="yellow"/>
          <w:vertAlign w:val="subscript"/>
          <w:lang w:val="en-GB"/>
        </w:rPr>
        <w:t xml:space="preserve"> </w:t>
      </w:r>
      <w:r w:rsidRPr="002D07AB">
        <w:rPr>
          <w:highlight w:val="yellow"/>
          <w:lang w:val="en-GB"/>
        </w:rPr>
        <w:t>:</w:t>
      </w:r>
      <w:proofErr w:type="gramEnd"/>
      <w:r w:rsidRPr="002D07AB">
        <w:rPr>
          <w:highlight w:val="yellow"/>
          <w:lang w:val="en-GB"/>
        </w:rPr>
        <w:t xml:space="preserve"> Moving Average at time </w:t>
      </w:r>
      <w:r w:rsidR="00EC755F" w:rsidRPr="002D07AB">
        <w:rPr>
          <w:highlight w:val="yellow"/>
        </w:rPr>
        <w:t>generated on a daily basis.</w:t>
      </w:r>
    </w:p>
    <w:p w14:paraId="7F41E081" w14:textId="7522E87A" w:rsidR="00020042" w:rsidRPr="002D07AB" w:rsidRDefault="00020042" w:rsidP="00020042">
      <w:pPr>
        <w:numPr>
          <w:ilvl w:val="0"/>
          <w:numId w:val="54"/>
        </w:numPr>
        <w:rPr>
          <w:highlight w:val="yellow"/>
          <w:lang w:val="en-GB"/>
        </w:rPr>
      </w:pPr>
      <w:proofErr w:type="gramStart"/>
      <w:r w:rsidRPr="002D07AB">
        <w:rPr>
          <w:i/>
          <w:iCs/>
          <w:highlight w:val="yellow"/>
          <w:lang w:val="en-GB"/>
        </w:rPr>
        <w:t xml:space="preserve">N </w:t>
      </w:r>
      <w:r w:rsidRPr="002D07AB">
        <w:rPr>
          <w:highlight w:val="yellow"/>
          <w:lang w:val="en-GB"/>
        </w:rPr>
        <w:t>:</w:t>
      </w:r>
      <w:proofErr w:type="gramEnd"/>
      <w:r w:rsidRPr="002D07AB">
        <w:rPr>
          <w:highlight w:val="yellow"/>
          <w:lang w:val="en-GB"/>
        </w:rPr>
        <w:t xml:space="preserve"> Window size</w:t>
      </w:r>
      <w:r w:rsidR="00EC755F" w:rsidRPr="002D07AB">
        <w:rPr>
          <w:highlight w:val="yellow"/>
          <w:lang w:val="en-GB"/>
        </w:rPr>
        <w:t xml:space="preserve">. </w:t>
      </w:r>
      <w:r w:rsidR="00EC755F" w:rsidRPr="002D07AB">
        <w:rPr>
          <w:highlight w:val="yellow"/>
        </w:rPr>
        <w:t xml:space="preserve">The value </w:t>
      </w:r>
      <w:proofErr w:type="gramStart"/>
      <w:r w:rsidR="00EC755F" w:rsidRPr="002D07AB">
        <w:rPr>
          <w:highlight w:val="yellow"/>
        </w:rPr>
        <w:t xml:space="preserve">of </w:t>
      </w:r>
      <w:r w:rsidR="00EC755F" w:rsidRPr="002D07AB">
        <w:rPr>
          <w:highlight w:val="yellow"/>
        </w:rPr>
        <w:t xml:space="preserve"> </w:t>
      </w:r>
      <w:r w:rsidR="00EC755F" w:rsidRPr="002D07AB">
        <w:rPr>
          <w:highlight w:val="yellow"/>
        </w:rPr>
        <w:t>N</w:t>
      </w:r>
      <w:proofErr w:type="gramEnd"/>
      <w:r w:rsidR="00EC755F" w:rsidRPr="002D07AB">
        <w:rPr>
          <w:highlight w:val="yellow"/>
        </w:rPr>
        <w:t xml:space="preserve"> used in the analysis was N=7 (weekly average). Various values of N were tested, and N=7 provided the best balance between responsiveness and stability.</w:t>
      </w:r>
    </w:p>
    <w:p w14:paraId="1D4EA4BC" w14:textId="51B15150" w:rsidR="00020042" w:rsidRPr="002D07AB" w:rsidRDefault="00020042" w:rsidP="00020042">
      <w:pPr>
        <w:numPr>
          <w:ilvl w:val="0"/>
          <w:numId w:val="54"/>
        </w:numPr>
        <w:rPr>
          <w:highlight w:val="yellow"/>
          <w:lang w:val="en-GB"/>
        </w:rPr>
      </w:pPr>
      <w:r w:rsidRPr="002D07AB">
        <w:rPr>
          <w:highlight w:val="yellow"/>
          <w:lang w:val="en-GB"/>
        </w:rPr>
        <w:t>Q</w:t>
      </w:r>
      <w:r w:rsidRPr="002D07AB">
        <w:rPr>
          <w:sz w:val="32"/>
          <w:szCs w:val="32"/>
          <w:highlight w:val="yellow"/>
          <w:vertAlign w:val="subscript"/>
          <w:lang w:val="en-GB"/>
        </w:rPr>
        <w:t>i</w:t>
      </w:r>
      <w:r w:rsidRPr="002D07AB">
        <w:rPr>
          <w:highlight w:val="yellow"/>
          <w:lang w:val="en-GB"/>
        </w:rPr>
        <w:t xml:space="preserve">: Order quantity at time </w:t>
      </w:r>
    </w:p>
    <w:p w14:paraId="6D12920B" w14:textId="77777777" w:rsidR="00020042" w:rsidRPr="00020042" w:rsidRDefault="00020042" w:rsidP="00020042">
      <w:pPr>
        <w:rPr>
          <w:lang w:val="en-GB"/>
        </w:rPr>
      </w:pPr>
      <w:r w:rsidRPr="00020042">
        <w:rPr>
          <w:lang w:val="en-GB"/>
        </w:rPr>
        <w:t xml:space="preserve">This model processes </w:t>
      </w:r>
      <w:proofErr w:type="spellStart"/>
      <w:r w:rsidRPr="00020042">
        <w:rPr>
          <w:lang w:val="en-GB"/>
        </w:rPr>
        <w:t>preprocessed</w:t>
      </w:r>
      <w:proofErr w:type="spellEnd"/>
      <w:r w:rsidRPr="00020042">
        <w:rPr>
          <w:lang w:val="en-GB"/>
        </w:rPr>
        <w:t xml:space="preserve"> data to produce forecasted values, which are stored and retrieved using blockchain for validation and auditing.</w:t>
      </w:r>
    </w:p>
    <w:p w14:paraId="48DCF186" w14:textId="7C79905A" w:rsidR="00A66B10" w:rsidRPr="00EF0280" w:rsidRDefault="00A66B10" w:rsidP="00C27498">
      <w:pPr>
        <w:rPr>
          <w:sz w:val="36"/>
          <w:szCs w:val="36"/>
        </w:rPr>
      </w:pPr>
      <w:r w:rsidRPr="00EF0280">
        <w:br w:type="page"/>
      </w:r>
    </w:p>
    <w:p w14:paraId="05489F56" w14:textId="2AB99239" w:rsidR="00A66B10" w:rsidRPr="00EF0280" w:rsidRDefault="00A66B10" w:rsidP="00C27498">
      <w:pPr>
        <w:pStyle w:val="Heading1"/>
      </w:pPr>
      <w:bookmarkStart w:id="14" w:name="_Toc182478578"/>
      <w:r w:rsidRPr="00EF0280">
        <w:lastRenderedPageBreak/>
        <w:t xml:space="preserve">CHAPTER FOUR: </w:t>
      </w:r>
      <w:r w:rsidR="004701DE" w:rsidRPr="00EF0280">
        <w:t>FORECASTING RESULTS</w:t>
      </w:r>
      <w:bookmarkEnd w:id="14"/>
    </w:p>
    <w:p w14:paraId="123AA922" w14:textId="77777777" w:rsidR="008B302A" w:rsidRPr="008B302A" w:rsidRDefault="008B302A" w:rsidP="00484633">
      <w:pPr>
        <w:pStyle w:val="Heading2"/>
      </w:pPr>
      <w:bookmarkStart w:id="15" w:name="_Toc182478579"/>
      <w:bookmarkStart w:id="16" w:name="_Toc142344350"/>
      <w:r w:rsidRPr="008B302A">
        <w:t>4.1 Evaluation Metrics</w:t>
      </w:r>
      <w:bookmarkEnd w:id="15"/>
    </w:p>
    <w:p w14:paraId="6F772FED" w14:textId="77777777" w:rsidR="008B302A" w:rsidRPr="008B302A" w:rsidRDefault="008B302A" w:rsidP="008B302A">
      <w:pPr>
        <w:rPr>
          <w:lang w:val="en-GB"/>
        </w:rPr>
      </w:pPr>
      <w:r w:rsidRPr="008B302A">
        <w:rPr>
          <w:lang w:val="en-GB"/>
        </w:rPr>
        <w:t>To evaluate the effectiveness of the forecasting model, Root Mean Square Error (RMSE) and Mean Absolute Percentage Error (MAPE) were utilized. These metrics were selected for their ability to measure both the accuracy and consistency of the predictions:</w:t>
      </w:r>
    </w:p>
    <w:p w14:paraId="4A76883D" w14:textId="77777777" w:rsidR="008B302A" w:rsidRPr="002D07AB" w:rsidRDefault="008B302A" w:rsidP="008B302A">
      <w:pPr>
        <w:numPr>
          <w:ilvl w:val="0"/>
          <w:numId w:val="55"/>
        </w:numPr>
        <w:rPr>
          <w:highlight w:val="yellow"/>
          <w:lang w:val="en-GB"/>
        </w:rPr>
      </w:pPr>
      <w:r w:rsidRPr="002D07AB">
        <w:rPr>
          <w:b/>
          <w:bCs/>
          <w:highlight w:val="yellow"/>
          <w:lang w:val="en-GB"/>
        </w:rPr>
        <w:t>RMSE</w:t>
      </w:r>
      <w:r w:rsidRPr="002D07AB">
        <w:rPr>
          <w:highlight w:val="yellow"/>
          <w:lang w:val="en-GB"/>
        </w:rPr>
        <w:t xml:space="preserve"> measures the standard deviation of the residuals (prediction errors) and highlights significant deviations between actual and forecasted values.</w:t>
      </w:r>
    </w:p>
    <w:p w14:paraId="6F31BE2F" w14:textId="21C9AB89" w:rsidR="00EC755F" w:rsidRPr="002D07AB" w:rsidRDefault="00EC755F" w:rsidP="00EC755F">
      <w:pPr>
        <w:ind w:left="720"/>
        <w:rPr>
          <w:highlight w:val="yellow"/>
          <w:lang w:val="en-GB"/>
        </w:rPr>
      </w:pPr>
      <m:oMathPara>
        <m:oMath>
          <m:r>
            <m:rPr>
              <m:nor/>
            </m:rPr>
            <w:rPr>
              <w:highlight w:val="yellow"/>
              <w:lang w:val="en-GB"/>
            </w:rPr>
            <m:t>RMSE</m:t>
          </m:r>
          <m:r>
            <w:rPr>
              <w:rFonts w:ascii="Cambria Math" w:hAnsi="Cambria Math"/>
              <w:highlight w:val="yellow"/>
              <w:lang w:val="en-GB"/>
            </w:rPr>
            <m:t>=</m:t>
          </m:r>
          <m:rad>
            <m:radPr>
              <m:degHide m:val="1"/>
              <m:ctrlPr>
                <w:rPr>
                  <w:rFonts w:ascii="Cambria Math" w:hAnsi="Cambria Math"/>
                  <w:highlight w:val="yellow"/>
                  <w:lang w:val="en-GB"/>
                </w:rPr>
              </m:ctrlPr>
            </m:radPr>
            <m:deg/>
            <m:e>
              <m:f>
                <m:fPr>
                  <m:ctrlPr>
                    <w:rPr>
                      <w:rFonts w:ascii="Cambria Math" w:hAnsi="Cambria Math"/>
                      <w:highlight w:val="yellow"/>
                      <w:lang w:val="en-GB"/>
                    </w:rPr>
                  </m:ctrlPr>
                </m:fPr>
                <m:num>
                  <m:r>
                    <w:rPr>
                      <w:rFonts w:ascii="Cambria Math" w:hAnsi="Cambria Math"/>
                      <w:highlight w:val="yellow"/>
                      <w:lang w:val="en-GB"/>
                    </w:rPr>
                    <m:t>1</m:t>
                  </m:r>
                </m:num>
                <m:den>
                  <m:r>
                    <w:rPr>
                      <w:rFonts w:ascii="Cambria Math" w:hAnsi="Cambria Math"/>
                      <w:highlight w:val="yellow"/>
                      <w:lang w:val="en-GB"/>
                    </w:rPr>
                    <m:t>n</m:t>
                  </m:r>
                </m:den>
              </m:f>
              <m:nary>
                <m:naryPr>
                  <m:chr m:val="∑"/>
                  <m:limLoc m:val="undOvr"/>
                  <m:grow m:val="1"/>
                  <m:ctrlPr>
                    <w:rPr>
                      <w:rFonts w:ascii="Cambria Math" w:hAnsi="Cambria Math"/>
                      <w:highlight w:val="yellow"/>
                      <w:lang w:val="en-GB"/>
                    </w:rPr>
                  </m:ctrlPr>
                </m:naryPr>
                <m:sub>
                  <m:r>
                    <w:rPr>
                      <w:rFonts w:ascii="Cambria Math" w:hAnsi="Cambria Math"/>
                      <w:highlight w:val="yellow"/>
                      <w:lang w:val="en-GB"/>
                    </w:rPr>
                    <m:t>i=1</m:t>
                  </m:r>
                </m:sub>
                <m:sup>
                  <m:r>
                    <w:rPr>
                      <w:rFonts w:ascii="Cambria Math" w:hAnsi="Cambria Math"/>
                      <w:highlight w:val="yellow"/>
                      <w:lang w:val="en-GB"/>
                    </w:rPr>
                    <m:t>n</m:t>
                  </m:r>
                </m:sup>
                <m:e/>
              </m:nary>
              <m:r>
                <w:rPr>
                  <w:rFonts w:ascii="Cambria Math" w:hAnsi="Cambria Math"/>
                  <w:highlight w:val="yellow"/>
                  <w:lang w:val="en-GB"/>
                </w:rPr>
                <m:t>(</m:t>
              </m:r>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i</m:t>
                  </m:r>
                </m:sub>
              </m:sSub>
              <m:r>
                <w:rPr>
                  <w:rFonts w:ascii="Cambria Math" w:hAnsi="Cambria Math"/>
                  <w:highlight w:val="yellow"/>
                  <w:lang w:val="en-GB"/>
                </w:rPr>
                <m:t>-</m:t>
              </m:r>
              <m:sSub>
                <m:sSubPr>
                  <m:ctrlPr>
                    <w:rPr>
                      <w:rFonts w:ascii="Cambria Math" w:hAnsi="Cambria Math"/>
                      <w:highlight w:val="yellow"/>
                      <w:lang w:val="en-GB"/>
                    </w:rPr>
                  </m:ctrlPr>
                </m:sSubPr>
                <m:e>
                  <m:limUpp>
                    <m:limUppPr>
                      <m:ctrlPr>
                        <w:rPr>
                          <w:rFonts w:ascii="Cambria Math" w:hAnsi="Cambria Math"/>
                          <w:highlight w:val="yellow"/>
                          <w:lang w:val="en-GB"/>
                        </w:rPr>
                      </m:ctrlPr>
                    </m:limUppPr>
                    <m:e>
                      <m:r>
                        <w:rPr>
                          <w:rFonts w:ascii="Cambria Math" w:hAnsi="Cambria Math"/>
                          <w:highlight w:val="yellow"/>
                          <w:lang w:val="en-GB"/>
                        </w:rPr>
                        <m:t>y</m:t>
                      </m:r>
                    </m:e>
                    <m:lim>
                      <m:r>
                        <w:rPr>
                          <w:rFonts w:ascii="Cambria Math" w:hAnsi="Cambria Math"/>
                          <w:highlight w:val="yellow"/>
                          <w:lang w:val="en-GB"/>
                        </w:rPr>
                        <m:t>^</m:t>
                      </m:r>
                    </m:lim>
                  </m:limUpp>
                </m:e>
                <m:sub>
                  <m:r>
                    <w:rPr>
                      <w:rFonts w:ascii="Cambria Math" w:hAnsi="Cambria Math"/>
                      <w:highlight w:val="yellow"/>
                      <w:lang w:val="en-GB"/>
                    </w:rPr>
                    <m:t>i</m:t>
                  </m:r>
                </m:sub>
              </m:sSub>
              <m:sSup>
                <m:sSupPr>
                  <m:ctrlPr>
                    <w:rPr>
                      <w:rFonts w:ascii="Cambria Math" w:hAnsi="Cambria Math"/>
                      <w:highlight w:val="yellow"/>
                      <w:lang w:val="en-GB"/>
                    </w:rPr>
                  </m:ctrlPr>
                </m:sSupPr>
                <m:e>
                  <m:r>
                    <w:rPr>
                      <w:rFonts w:ascii="Cambria Math" w:hAnsi="Cambria Math"/>
                      <w:highlight w:val="yellow"/>
                      <w:lang w:val="en-GB"/>
                    </w:rPr>
                    <m:t>)</m:t>
                  </m:r>
                </m:e>
                <m:sup>
                  <m:r>
                    <w:rPr>
                      <w:rFonts w:ascii="Cambria Math" w:hAnsi="Cambria Math"/>
                      <w:highlight w:val="yellow"/>
                      <w:lang w:val="en-GB"/>
                    </w:rPr>
                    <m:t>2</m:t>
                  </m:r>
                </m:sup>
              </m:sSup>
            </m:e>
          </m:rad>
        </m:oMath>
      </m:oMathPara>
    </w:p>
    <w:p w14:paraId="12EEDD69" w14:textId="77777777" w:rsidR="00EC755F" w:rsidRPr="00EC755F" w:rsidRDefault="00EC755F" w:rsidP="00EC755F">
      <w:pPr>
        <w:ind w:left="720"/>
        <w:rPr>
          <w:highlight w:val="yellow"/>
          <w:lang w:val="en-GB"/>
        </w:rPr>
      </w:pPr>
      <w:r w:rsidRPr="00EC755F">
        <w:rPr>
          <w:highlight w:val="yellow"/>
          <w:lang w:val="en-GB"/>
        </w:rPr>
        <w:t>Where:</w:t>
      </w:r>
    </w:p>
    <w:p w14:paraId="70B0C581" w14:textId="41599DC7" w:rsidR="00EC755F" w:rsidRPr="00EC755F" w:rsidRDefault="00EC755F" w:rsidP="00EC755F">
      <w:pPr>
        <w:numPr>
          <w:ilvl w:val="0"/>
          <w:numId w:val="61"/>
        </w:numPr>
        <w:tabs>
          <w:tab w:val="num" w:pos="720"/>
        </w:tabs>
        <w:rPr>
          <w:highlight w:val="yellow"/>
          <w:lang w:val="en-GB"/>
        </w:rPr>
      </w:pPr>
      <w:proofErr w:type="spellStart"/>
      <w:r w:rsidRPr="00EC755F">
        <w:rPr>
          <w:highlight w:val="yellow"/>
          <w:lang w:val="en-GB"/>
        </w:rPr>
        <w:t>y</w:t>
      </w:r>
      <w:r w:rsidRPr="002D07AB">
        <w:rPr>
          <w:sz w:val="28"/>
          <w:szCs w:val="28"/>
          <w:highlight w:val="yellow"/>
          <w:vertAlign w:val="subscript"/>
          <w:lang w:val="en-GB"/>
        </w:rPr>
        <w:t>i</w:t>
      </w:r>
      <w:proofErr w:type="spellEnd"/>
      <w:r w:rsidRPr="00EC755F">
        <w:rPr>
          <w:highlight w:val="yellow"/>
          <w:lang w:val="en-GB"/>
        </w:rPr>
        <w:t xml:space="preserve">​: Actual value at time </w:t>
      </w:r>
      <w:proofErr w:type="spellStart"/>
      <w:r w:rsidRPr="00EC755F">
        <w:rPr>
          <w:highlight w:val="yellow"/>
          <w:lang w:val="en-GB"/>
        </w:rPr>
        <w:t>i</w:t>
      </w:r>
      <w:proofErr w:type="spellEnd"/>
    </w:p>
    <w:p w14:paraId="4895E730" w14:textId="56613E8C" w:rsidR="00EC755F" w:rsidRPr="00EC755F" w:rsidRDefault="00EC755F" w:rsidP="00EC755F">
      <w:pPr>
        <w:numPr>
          <w:ilvl w:val="0"/>
          <w:numId w:val="61"/>
        </w:numPr>
        <w:tabs>
          <w:tab w:val="num" w:pos="720"/>
        </w:tabs>
        <w:rPr>
          <w:highlight w:val="yellow"/>
          <w:lang w:val="en-GB"/>
        </w:rPr>
      </w:pPr>
      <m:oMath>
        <m:sSub>
          <m:sSubPr>
            <m:ctrlPr>
              <w:rPr>
                <w:rFonts w:ascii="Cambria Math" w:hAnsi="Cambria Math"/>
                <w:highlight w:val="yellow"/>
                <w:lang w:val="en-GB"/>
              </w:rPr>
            </m:ctrlPr>
          </m:sSubPr>
          <m:e>
            <m:limUpp>
              <m:limUppPr>
                <m:ctrlPr>
                  <w:rPr>
                    <w:rFonts w:ascii="Cambria Math" w:hAnsi="Cambria Math"/>
                    <w:highlight w:val="yellow"/>
                    <w:lang w:val="en-GB"/>
                  </w:rPr>
                </m:ctrlPr>
              </m:limUppPr>
              <m:e>
                <m:r>
                  <w:rPr>
                    <w:rFonts w:ascii="Cambria Math" w:hAnsi="Cambria Math"/>
                    <w:highlight w:val="yellow"/>
                    <w:lang w:val="en-GB"/>
                  </w:rPr>
                  <m:t>y</m:t>
                </m:r>
              </m:e>
              <m:lim>
                <m:r>
                  <w:rPr>
                    <w:rFonts w:ascii="Cambria Math" w:hAnsi="Cambria Math"/>
                    <w:highlight w:val="yellow"/>
                    <w:lang w:val="en-GB"/>
                  </w:rPr>
                  <m:t>^</m:t>
                </m:r>
              </m:lim>
            </m:limUpp>
          </m:e>
          <m:sub>
            <m:r>
              <w:rPr>
                <w:rFonts w:ascii="Cambria Math" w:hAnsi="Cambria Math"/>
                <w:highlight w:val="yellow"/>
                <w:lang w:val="en-GB"/>
              </w:rPr>
              <m:t>i</m:t>
            </m:r>
          </m:sub>
        </m:sSub>
      </m:oMath>
      <w:r w:rsidRPr="00EC755F">
        <w:rPr>
          <w:highlight w:val="yellow"/>
          <w:lang w:val="en-GB"/>
        </w:rPr>
        <w:t xml:space="preserve">: Predicted value at time </w:t>
      </w:r>
      <w:proofErr w:type="spellStart"/>
      <w:r w:rsidRPr="00EC755F">
        <w:rPr>
          <w:highlight w:val="yellow"/>
          <w:lang w:val="en-GB"/>
        </w:rPr>
        <w:t>i</w:t>
      </w:r>
      <w:proofErr w:type="spellEnd"/>
    </w:p>
    <w:p w14:paraId="39D30A0F" w14:textId="6BA9548D" w:rsidR="00EC755F" w:rsidRPr="00EC755F" w:rsidRDefault="00EC755F" w:rsidP="00EC755F">
      <w:pPr>
        <w:numPr>
          <w:ilvl w:val="0"/>
          <w:numId w:val="61"/>
        </w:numPr>
        <w:tabs>
          <w:tab w:val="num" w:pos="720"/>
        </w:tabs>
        <w:rPr>
          <w:highlight w:val="yellow"/>
          <w:lang w:val="en-GB"/>
        </w:rPr>
      </w:pPr>
      <w:r w:rsidRPr="00EC755F">
        <w:rPr>
          <w:highlight w:val="yellow"/>
          <w:lang w:val="en-GB"/>
        </w:rPr>
        <w:t>n: Total number of data points</w:t>
      </w:r>
    </w:p>
    <w:p w14:paraId="26219BA0" w14:textId="77777777" w:rsidR="00EC755F" w:rsidRPr="002D07AB" w:rsidRDefault="00EC755F" w:rsidP="00EC755F">
      <w:pPr>
        <w:ind w:left="720"/>
        <w:rPr>
          <w:highlight w:val="yellow"/>
          <w:lang w:val="en-GB"/>
        </w:rPr>
      </w:pPr>
    </w:p>
    <w:p w14:paraId="405570CA" w14:textId="77777777" w:rsidR="008B302A" w:rsidRPr="002D07AB" w:rsidRDefault="008B302A" w:rsidP="008B302A">
      <w:pPr>
        <w:numPr>
          <w:ilvl w:val="0"/>
          <w:numId w:val="55"/>
        </w:numPr>
        <w:rPr>
          <w:highlight w:val="yellow"/>
          <w:lang w:val="en-GB"/>
        </w:rPr>
      </w:pPr>
      <w:r w:rsidRPr="002D07AB">
        <w:rPr>
          <w:b/>
          <w:bCs/>
          <w:highlight w:val="yellow"/>
          <w:lang w:val="en-GB"/>
        </w:rPr>
        <w:t>MAPE</w:t>
      </w:r>
      <w:r w:rsidRPr="002D07AB">
        <w:rPr>
          <w:highlight w:val="yellow"/>
          <w:lang w:val="en-GB"/>
        </w:rPr>
        <w:t xml:space="preserve"> provides a percentage error value, which is helpful for understanding the average deviation as a proportion of the actual values.</w:t>
      </w:r>
    </w:p>
    <w:p w14:paraId="451D0A51" w14:textId="2623F552" w:rsidR="00EC755F" w:rsidRPr="002D07AB" w:rsidRDefault="00EC755F" w:rsidP="00EC755F">
      <w:pPr>
        <w:ind w:left="720"/>
        <w:rPr>
          <w:highlight w:val="yellow"/>
          <w:lang w:val="en-GB"/>
        </w:rPr>
      </w:pPr>
      <m:oMathPara>
        <m:oMath>
          <m:r>
            <m:rPr>
              <m:nor/>
            </m:rPr>
            <w:rPr>
              <w:highlight w:val="yellow"/>
              <w:lang w:val="en-GB"/>
            </w:rPr>
            <m:t>MAPE</m:t>
          </m:r>
          <m:r>
            <w:rPr>
              <w:rFonts w:ascii="Cambria Math" w:hAnsi="Cambria Math"/>
              <w:highlight w:val="yellow"/>
              <w:lang w:val="en-GB"/>
            </w:rPr>
            <m:t>=</m:t>
          </m:r>
          <m:f>
            <m:fPr>
              <m:ctrlPr>
                <w:rPr>
                  <w:rFonts w:ascii="Cambria Math" w:hAnsi="Cambria Math"/>
                  <w:highlight w:val="yellow"/>
                  <w:lang w:val="en-GB"/>
                </w:rPr>
              </m:ctrlPr>
            </m:fPr>
            <m:num>
              <m:r>
                <w:rPr>
                  <w:rFonts w:ascii="Cambria Math" w:hAnsi="Cambria Math"/>
                  <w:highlight w:val="yellow"/>
                  <w:lang w:val="en-GB"/>
                </w:rPr>
                <m:t>1</m:t>
              </m:r>
            </m:num>
            <m:den>
              <m:r>
                <w:rPr>
                  <w:rFonts w:ascii="Cambria Math" w:hAnsi="Cambria Math"/>
                  <w:highlight w:val="yellow"/>
                  <w:lang w:val="en-GB"/>
                </w:rPr>
                <m:t>n</m:t>
              </m:r>
            </m:den>
          </m:f>
          <m:nary>
            <m:naryPr>
              <m:chr m:val="∑"/>
              <m:limLoc m:val="undOvr"/>
              <m:grow m:val="1"/>
              <m:ctrlPr>
                <w:rPr>
                  <w:rFonts w:ascii="Cambria Math" w:hAnsi="Cambria Math"/>
                  <w:highlight w:val="yellow"/>
                  <w:lang w:val="en-GB"/>
                </w:rPr>
              </m:ctrlPr>
            </m:naryPr>
            <m:sub>
              <m:r>
                <w:rPr>
                  <w:rFonts w:ascii="Cambria Math" w:hAnsi="Cambria Math"/>
                  <w:highlight w:val="yellow"/>
                  <w:lang w:val="en-GB"/>
                </w:rPr>
                <m:t>i=1</m:t>
              </m:r>
            </m:sub>
            <m:sup>
              <m:r>
                <w:rPr>
                  <w:rFonts w:ascii="Cambria Math" w:hAnsi="Cambria Math"/>
                  <w:highlight w:val="yellow"/>
                  <w:lang w:val="en-GB"/>
                </w:rPr>
                <m:t>n</m:t>
              </m:r>
            </m:sup>
            <m:e>
              <m:r>
                <w:rPr>
                  <w:rFonts w:ascii="Cambria Math" w:hAnsi="Cambria Math"/>
                  <w:highlight w:val="yellow"/>
                  <w:lang w:val="en-GB"/>
                </w:rPr>
                <m:t>|</m:t>
              </m:r>
              <m:f>
                <m:fPr>
                  <m:ctrlPr>
                    <w:rPr>
                      <w:rFonts w:ascii="Cambria Math" w:hAnsi="Cambria Math"/>
                      <w:highlight w:val="yellow"/>
                      <w:lang w:val="en-GB"/>
                    </w:rPr>
                  </m:ctrlPr>
                </m:fPr>
                <m:num>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i</m:t>
                      </m:r>
                    </m:sub>
                  </m:sSub>
                  <m:r>
                    <w:rPr>
                      <w:rFonts w:ascii="Cambria Math" w:hAnsi="Cambria Math"/>
                      <w:highlight w:val="yellow"/>
                      <w:lang w:val="en-GB"/>
                    </w:rPr>
                    <m:t>-</m:t>
                  </m:r>
                  <m:sSub>
                    <m:sSubPr>
                      <m:ctrlPr>
                        <w:rPr>
                          <w:rFonts w:ascii="Cambria Math" w:hAnsi="Cambria Math"/>
                          <w:highlight w:val="yellow"/>
                          <w:lang w:val="en-GB"/>
                        </w:rPr>
                      </m:ctrlPr>
                    </m:sSubPr>
                    <m:e>
                      <m:limUpp>
                        <m:limUppPr>
                          <m:ctrlPr>
                            <w:rPr>
                              <w:rFonts w:ascii="Cambria Math" w:hAnsi="Cambria Math"/>
                              <w:highlight w:val="yellow"/>
                              <w:lang w:val="en-GB"/>
                            </w:rPr>
                          </m:ctrlPr>
                        </m:limUppPr>
                        <m:e>
                          <m:r>
                            <w:rPr>
                              <w:rFonts w:ascii="Cambria Math" w:hAnsi="Cambria Math"/>
                              <w:highlight w:val="yellow"/>
                              <w:lang w:val="en-GB"/>
                            </w:rPr>
                            <m:t>y</m:t>
                          </m:r>
                        </m:e>
                        <m:lim>
                          <m:r>
                            <w:rPr>
                              <w:rFonts w:ascii="Cambria Math" w:hAnsi="Cambria Math"/>
                              <w:highlight w:val="yellow"/>
                              <w:lang w:val="en-GB"/>
                            </w:rPr>
                            <m:t>^</m:t>
                          </m:r>
                        </m:lim>
                      </m:limUpp>
                    </m:e>
                    <m:sub>
                      <m:r>
                        <w:rPr>
                          <w:rFonts w:ascii="Cambria Math" w:hAnsi="Cambria Math"/>
                          <w:highlight w:val="yellow"/>
                          <w:lang w:val="en-GB"/>
                        </w:rPr>
                        <m:t>i</m:t>
                      </m:r>
                    </m:sub>
                  </m:sSub>
                </m:num>
                <m:den>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i</m:t>
                      </m:r>
                    </m:sub>
                  </m:sSub>
                </m:den>
              </m:f>
              <m:r>
                <w:rPr>
                  <w:rFonts w:ascii="Cambria Math" w:hAnsi="Cambria Math"/>
                  <w:highlight w:val="yellow"/>
                  <w:lang w:val="en-GB"/>
                </w:rPr>
                <m:t>|</m:t>
              </m:r>
            </m:e>
          </m:nary>
          <m:r>
            <w:rPr>
              <w:rFonts w:ascii="Cambria Math" w:hAnsi="Cambria Math"/>
              <w:highlight w:val="yellow"/>
              <w:lang w:val="en-GB"/>
            </w:rPr>
            <m:t>×100</m:t>
          </m:r>
        </m:oMath>
      </m:oMathPara>
    </w:p>
    <w:p w14:paraId="4D0B9C33" w14:textId="77777777" w:rsidR="00EC755F" w:rsidRPr="00EC755F" w:rsidRDefault="00EC755F" w:rsidP="00EC755F">
      <w:pPr>
        <w:ind w:left="720"/>
        <w:rPr>
          <w:highlight w:val="yellow"/>
          <w:lang w:val="en-GB"/>
        </w:rPr>
      </w:pPr>
      <w:r w:rsidRPr="00EC755F">
        <w:rPr>
          <w:highlight w:val="yellow"/>
          <w:lang w:val="en-GB"/>
        </w:rPr>
        <w:t>Where:</w:t>
      </w:r>
    </w:p>
    <w:p w14:paraId="51743455" w14:textId="088241AB" w:rsidR="00EC755F" w:rsidRPr="00EC755F" w:rsidRDefault="002D07AB" w:rsidP="00EC755F">
      <w:pPr>
        <w:numPr>
          <w:ilvl w:val="0"/>
          <w:numId w:val="62"/>
        </w:numPr>
        <w:tabs>
          <w:tab w:val="num" w:pos="720"/>
        </w:tabs>
        <w:rPr>
          <w:highlight w:val="yellow"/>
          <w:lang w:val="en-GB"/>
        </w:rPr>
      </w:pPr>
      <m:oMath>
        <m:sSub>
          <m:sSubPr>
            <m:ctrlPr>
              <w:rPr>
                <w:rFonts w:ascii="Cambria Math" w:hAnsi="Cambria Math"/>
                <w:highlight w:val="yellow"/>
                <w:lang w:val="en-GB"/>
              </w:rPr>
            </m:ctrlPr>
          </m:sSubPr>
          <m:e>
            <m:r>
              <w:rPr>
                <w:rFonts w:ascii="Cambria Math" w:hAnsi="Cambria Math"/>
                <w:highlight w:val="yellow"/>
                <w:lang w:val="en-GB"/>
              </w:rPr>
              <m:t>y</m:t>
            </m:r>
          </m:e>
          <m:sub>
            <m:r>
              <w:rPr>
                <w:rFonts w:ascii="Cambria Math" w:hAnsi="Cambria Math"/>
                <w:highlight w:val="yellow"/>
                <w:lang w:val="en-GB"/>
              </w:rPr>
              <m:t>i</m:t>
            </m:r>
          </m:sub>
        </m:sSub>
      </m:oMath>
      <w:r w:rsidR="00EC755F" w:rsidRPr="00EC755F">
        <w:rPr>
          <w:highlight w:val="yellow"/>
          <w:lang w:val="en-GB"/>
        </w:rPr>
        <w:t xml:space="preserve">​: Actual value at time </w:t>
      </w:r>
      <w:proofErr w:type="spellStart"/>
      <w:r w:rsidR="00EC755F" w:rsidRPr="00EC755F">
        <w:rPr>
          <w:highlight w:val="yellow"/>
          <w:lang w:val="en-GB"/>
        </w:rPr>
        <w:t>i</w:t>
      </w:r>
      <w:proofErr w:type="spellEnd"/>
    </w:p>
    <w:p w14:paraId="7208789E" w14:textId="53382524" w:rsidR="00EC755F" w:rsidRPr="00EC755F" w:rsidRDefault="00EC755F" w:rsidP="00EC755F">
      <w:pPr>
        <w:numPr>
          <w:ilvl w:val="0"/>
          <w:numId w:val="62"/>
        </w:numPr>
        <w:tabs>
          <w:tab w:val="num" w:pos="720"/>
        </w:tabs>
        <w:rPr>
          <w:highlight w:val="yellow"/>
          <w:lang w:val="en-GB"/>
        </w:rPr>
      </w:pPr>
      <m:oMath>
        <m:sSub>
          <m:sSubPr>
            <m:ctrlPr>
              <w:rPr>
                <w:rFonts w:ascii="Cambria Math" w:hAnsi="Cambria Math"/>
                <w:highlight w:val="yellow"/>
                <w:lang w:val="en-GB"/>
              </w:rPr>
            </m:ctrlPr>
          </m:sSubPr>
          <m:e>
            <m:limUpp>
              <m:limUppPr>
                <m:ctrlPr>
                  <w:rPr>
                    <w:rFonts w:ascii="Cambria Math" w:hAnsi="Cambria Math"/>
                    <w:highlight w:val="yellow"/>
                    <w:lang w:val="en-GB"/>
                  </w:rPr>
                </m:ctrlPr>
              </m:limUppPr>
              <m:e>
                <m:r>
                  <w:rPr>
                    <w:rFonts w:ascii="Cambria Math" w:hAnsi="Cambria Math"/>
                    <w:highlight w:val="yellow"/>
                    <w:lang w:val="en-GB"/>
                  </w:rPr>
                  <m:t>y</m:t>
                </m:r>
              </m:e>
              <m:lim>
                <m:r>
                  <w:rPr>
                    <w:rFonts w:ascii="Cambria Math" w:hAnsi="Cambria Math"/>
                    <w:highlight w:val="yellow"/>
                    <w:lang w:val="en-GB"/>
                  </w:rPr>
                  <m:t>^</m:t>
                </m:r>
              </m:lim>
            </m:limUpp>
          </m:e>
          <m:sub>
            <m:r>
              <w:rPr>
                <w:rFonts w:ascii="Cambria Math" w:hAnsi="Cambria Math"/>
                <w:highlight w:val="yellow"/>
                <w:lang w:val="en-GB"/>
              </w:rPr>
              <m:t>i</m:t>
            </m:r>
          </m:sub>
        </m:sSub>
      </m:oMath>
      <w:r w:rsidRPr="00EC755F">
        <w:rPr>
          <w:highlight w:val="yellow"/>
          <w:lang w:val="en-GB"/>
        </w:rPr>
        <w:t xml:space="preserve">​: Predicted value at time </w:t>
      </w:r>
      <w:proofErr w:type="spellStart"/>
      <w:r w:rsidRPr="00EC755F">
        <w:rPr>
          <w:highlight w:val="yellow"/>
          <w:lang w:val="en-GB"/>
        </w:rPr>
        <w:t>i</w:t>
      </w:r>
      <w:proofErr w:type="spellEnd"/>
    </w:p>
    <w:p w14:paraId="546FB81E" w14:textId="16320A19" w:rsidR="00EC755F" w:rsidRPr="002D07AB" w:rsidRDefault="00EC755F" w:rsidP="002D07AB">
      <w:pPr>
        <w:numPr>
          <w:ilvl w:val="0"/>
          <w:numId w:val="62"/>
        </w:numPr>
        <w:tabs>
          <w:tab w:val="num" w:pos="720"/>
        </w:tabs>
        <w:rPr>
          <w:highlight w:val="yellow"/>
          <w:lang w:val="en-GB"/>
        </w:rPr>
      </w:pPr>
      <w:r w:rsidRPr="00EC755F">
        <w:rPr>
          <w:highlight w:val="yellow"/>
          <w:lang w:val="en-GB"/>
        </w:rPr>
        <w:t>n: Total number of data points</w:t>
      </w:r>
    </w:p>
    <w:p w14:paraId="45B7DC70" w14:textId="77777777" w:rsidR="00EC755F" w:rsidRPr="008B302A" w:rsidRDefault="00EC755F" w:rsidP="00EC755F">
      <w:pPr>
        <w:ind w:left="720"/>
        <w:rPr>
          <w:lang w:val="en-GB"/>
        </w:rPr>
      </w:pPr>
    </w:p>
    <w:tbl>
      <w:tblPr>
        <w:tblStyle w:val="TableGridLight"/>
        <w:tblW w:w="9351" w:type="dxa"/>
        <w:tblLook w:val="04A0" w:firstRow="1" w:lastRow="0" w:firstColumn="1" w:lastColumn="0" w:noHBand="0" w:noVBand="1"/>
      </w:tblPr>
      <w:tblGrid>
        <w:gridCol w:w="4531"/>
        <w:gridCol w:w="4820"/>
      </w:tblGrid>
      <w:tr w:rsidR="008B302A" w:rsidRPr="008B302A" w14:paraId="3C7556CD" w14:textId="77777777" w:rsidTr="002E0ABF">
        <w:tc>
          <w:tcPr>
            <w:tcW w:w="4531" w:type="dxa"/>
            <w:hideMark/>
          </w:tcPr>
          <w:p w14:paraId="28D4CD0D" w14:textId="77777777" w:rsidR="008B302A" w:rsidRPr="008B302A" w:rsidRDefault="008B302A" w:rsidP="008B302A">
            <w:pPr>
              <w:spacing w:after="120"/>
              <w:rPr>
                <w:lang w:val="en-GB"/>
              </w:rPr>
            </w:pPr>
            <w:r w:rsidRPr="008B302A">
              <w:rPr>
                <w:b/>
                <w:bCs/>
                <w:lang w:val="en-GB"/>
              </w:rPr>
              <w:t>Metric</w:t>
            </w:r>
          </w:p>
        </w:tc>
        <w:tc>
          <w:tcPr>
            <w:tcW w:w="4820" w:type="dxa"/>
            <w:hideMark/>
          </w:tcPr>
          <w:p w14:paraId="06CB3322" w14:textId="77777777" w:rsidR="008B302A" w:rsidRPr="008B302A" w:rsidRDefault="008B302A" w:rsidP="008B302A">
            <w:pPr>
              <w:spacing w:after="120"/>
              <w:rPr>
                <w:lang w:val="en-GB"/>
              </w:rPr>
            </w:pPr>
            <w:r w:rsidRPr="008B302A">
              <w:rPr>
                <w:b/>
                <w:bCs/>
                <w:lang w:val="en-GB"/>
              </w:rPr>
              <w:t>Value</w:t>
            </w:r>
          </w:p>
        </w:tc>
      </w:tr>
      <w:tr w:rsidR="008B302A" w:rsidRPr="008B302A" w14:paraId="10B614A4" w14:textId="77777777" w:rsidTr="002E0ABF">
        <w:tc>
          <w:tcPr>
            <w:tcW w:w="4531" w:type="dxa"/>
            <w:hideMark/>
          </w:tcPr>
          <w:p w14:paraId="7C8FB9D4" w14:textId="77777777" w:rsidR="008B302A" w:rsidRPr="008B302A" w:rsidRDefault="008B302A" w:rsidP="008B302A">
            <w:pPr>
              <w:spacing w:after="120"/>
              <w:rPr>
                <w:lang w:val="en-GB"/>
              </w:rPr>
            </w:pPr>
            <w:r w:rsidRPr="008B302A">
              <w:rPr>
                <w:lang w:val="en-GB"/>
              </w:rPr>
              <w:t>RMSE</w:t>
            </w:r>
          </w:p>
        </w:tc>
        <w:tc>
          <w:tcPr>
            <w:tcW w:w="4820" w:type="dxa"/>
            <w:hideMark/>
          </w:tcPr>
          <w:p w14:paraId="30D90589" w14:textId="77777777" w:rsidR="008B302A" w:rsidRPr="008B302A" w:rsidRDefault="008B302A" w:rsidP="008B302A">
            <w:pPr>
              <w:spacing w:after="120"/>
              <w:rPr>
                <w:lang w:val="en-GB"/>
              </w:rPr>
            </w:pPr>
            <w:r w:rsidRPr="008B302A">
              <w:rPr>
                <w:lang w:val="en-GB"/>
              </w:rPr>
              <w:t>0.52</w:t>
            </w:r>
          </w:p>
        </w:tc>
      </w:tr>
      <w:tr w:rsidR="008B302A" w:rsidRPr="008B302A" w14:paraId="609CC78A" w14:textId="77777777" w:rsidTr="002E0ABF">
        <w:tc>
          <w:tcPr>
            <w:tcW w:w="4531" w:type="dxa"/>
            <w:hideMark/>
          </w:tcPr>
          <w:p w14:paraId="34429013" w14:textId="77777777" w:rsidR="008B302A" w:rsidRPr="008B302A" w:rsidRDefault="008B302A" w:rsidP="008B302A">
            <w:pPr>
              <w:spacing w:after="120"/>
              <w:rPr>
                <w:lang w:val="en-GB"/>
              </w:rPr>
            </w:pPr>
            <w:r w:rsidRPr="008B302A">
              <w:rPr>
                <w:lang w:val="en-GB"/>
              </w:rPr>
              <w:t>MAPE</w:t>
            </w:r>
          </w:p>
        </w:tc>
        <w:tc>
          <w:tcPr>
            <w:tcW w:w="4820" w:type="dxa"/>
            <w:hideMark/>
          </w:tcPr>
          <w:p w14:paraId="789E0117" w14:textId="77777777" w:rsidR="008B302A" w:rsidRPr="008B302A" w:rsidRDefault="008B302A" w:rsidP="008B302A">
            <w:pPr>
              <w:spacing w:after="120"/>
              <w:rPr>
                <w:lang w:val="en-GB"/>
              </w:rPr>
            </w:pPr>
            <w:r w:rsidRPr="008B302A">
              <w:rPr>
                <w:lang w:val="en-GB"/>
              </w:rPr>
              <w:t>8.4%</w:t>
            </w:r>
          </w:p>
        </w:tc>
      </w:tr>
    </w:tbl>
    <w:p w14:paraId="799FE075" w14:textId="77777777" w:rsidR="008B302A" w:rsidRPr="008B302A" w:rsidRDefault="008B302A" w:rsidP="00484633">
      <w:pPr>
        <w:pStyle w:val="Heading2"/>
      </w:pPr>
      <w:bookmarkStart w:id="17" w:name="_Toc182478580"/>
      <w:r w:rsidRPr="008B302A">
        <w:t>4.2 Visual Analysis</w:t>
      </w:r>
      <w:bookmarkEnd w:id="17"/>
    </w:p>
    <w:p w14:paraId="0572D4DB" w14:textId="77777777" w:rsidR="008B302A" w:rsidRPr="008B302A" w:rsidRDefault="008B302A" w:rsidP="008B302A">
      <w:pPr>
        <w:rPr>
          <w:lang w:val="en-GB"/>
        </w:rPr>
      </w:pPr>
      <w:r w:rsidRPr="008B302A">
        <w:rPr>
          <w:lang w:val="en-GB"/>
        </w:rPr>
        <w:t>The following graphs compare the actual bicycle sales data with the forecasted values, illustrating the performance of the Moving Average Model. These visualizations highlight the model’s ability to capture seasonal trends and mitigate noise:</w:t>
      </w:r>
    </w:p>
    <w:p w14:paraId="461809E2" w14:textId="77777777" w:rsidR="008B302A" w:rsidRDefault="008B302A">
      <w:pPr>
        <w:spacing w:line="276" w:lineRule="auto"/>
        <w:rPr>
          <w:b/>
          <w:bCs/>
          <w:lang w:val="en-GB"/>
        </w:rPr>
      </w:pPr>
      <w:r>
        <w:rPr>
          <w:b/>
          <w:bCs/>
          <w:lang w:val="en-GB"/>
        </w:rPr>
        <w:br w:type="page"/>
      </w:r>
    </w:p>
    <w:p w14:paraId="2A7188BD" w14:textId="34088661" w:rsidR="008B302A" w:rsidRDefault="008B302A" w:rsidP="008B302A">
      <w:pPr>
        <w:rPr>
          <w:b/>
          <w:bCs/>
          <w:lang w:val="en-GB"/>
        </w:rPr>
      </w:pPr>
      <w:r w:rsidRPr="008B302A">
        <w:rPr>
          <w:b/>
          <w:bCs/>
          <w:lang w:val="en-GB"/>
        </w:rPr>
        <w:lastRenderedPageBreak/>
        <w:t xml:space="preserve">Actual </w:t>
      </w:r>
    </w:p>
    <w:p w14:paraId="2D23F4FC" w14:textId="205546BE" w:rsidR="008B302A" w:rsidRDefault="008B302A" w:rsidP="008B302A">
      <w:pPr>
        <w:rPr>
          <w:b/>
          <w:bCs/>
          <w:lang w:val="en-GB"/>
        </w:rPr>
      </w:pPr>
      <w:r>
        <w:rPr>
          <w:b/>
          <w:bCs/>
          <w:noProof/>
          <w:lang w:val="en-GB"/>
        </w:rPr>
        <w:drawing>
          <wp:inline distT="0" distB="0" distL="0" distR="0" wp14:anchorId="0287B88D" wp14:editId="22580001">
            <wp:extent cx="5943600" cy="3190875"/>
            <wp:effectExtent l="0" t="0" r="0" b="9525"/>
            <wp:docPr id="1852805222" name="Picture 3" descr="A graph with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05222" name="Picture 3" descr="A graph with red 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90875"/>
                    </a:xfrm>
                    <a:prstGeom prst="rect">
                      <a:avLst/>
                    </a:prstGeom>
                    <a:noFill/>
                    <a:ln>
                      <a:noFill/>
                    </a:ln>
                  </pic:spPr>
                </pic:pic>
              </a:graphicData>
            </a:graphic>
          </wp:inline>
        </w:drawing>
      </w:r>
    </w:p>
    <w:p w14:paraId="5B8E935D" w14:textId="2F7394B7" w:rsidR="008B302A" w:rsidRDefault="008B302A" w:rsidP="008B302A">
      <w:pPr>
        <w:rPr>
          <w:b/>
          <w:bCs/>
          <w:lang w:val="en-GB"/>
        </w:rPr>
      </w:pPr>
      <w:r w:rsidRPr="008B302A">
        <w:rPr>
          <w:b/>
          <w:bCs/>
          <w:lang w:val="en-GB"/>
        </w:rPr>
        <w:t>Forecasted</w:t>
      </w:r>
    </w:p>
    <w:p w14:paraId="48704465" w14:textId="2E4E44DC" w:rsidR="008B302A" w:rsidRDefault="008B302A" w:rsidP="008B302A">
      <w:pPr>
        <w:rPr>
          <w:b/>
          <w:bCs/>
          <w:lang w:val="en-GB"/>
        </w:rPr>
      </w:pPr>
      <w:r>
        <w:rPr>
          <w:b/>
          <w:bCs/>
          <w:noProof/>
          <w:lang w:val="en-GB"/>
        </w:rPr>
        <w:drawing>
          <wp:inline distT="0" distB="0" distL="0" distR="0" wp14:anchorId="52784BA4" wp14:editId="2D6F9FB2">
            <wp:extent cx="5943600" cy="3562350"/>
            <wp:effectExtent l="0" t="0" r="0" b="0"/>
            <wp:docPr id="9375400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19120AEF" w14:textId="77777777" w:rsidR="002E0ABF" w:rsidRDefault="002E0ABF">
      <w:pPr>
        <w:spacing w:line="276" w:lineRule="auto"/>
        <w:rPr>
          <w:b/>
          <w:bCs/>
          <w:lang w:val="en-GB"/>
        </w:rPr>
      </w:pPr>
      <w:r>
        <w:rPr>
          <w:b/>
          <w:bCs/>
          <w:lang w:val="en-GB"/>
        </w:rPr>
        <w:br w:type="page"/>
      </w:r>
    </w:p>
    <w:p w14:paraId="72F5FD2E" w14:textId="61A52F3C" w:rsidR="008B302A" w:rsidRPr="008B302A" w:rsidRDefault="008B302A" w:rsidP="00484633">
      <w:pPr>
        <w:pStyle w:val="Heading2"/>
      </w:pPr>
      <w:bookmarkStart w:id="18" w:name="_Toc182478581"/>
      <w:r w:rsidRPr="008B302A">
        <w:lastRenderedPageBreak/>
        <w:t>4.3 Comparative Analysis</w:t>
      </w:r>
      <w:bookmarkEnd w:id="18"/>
    </w:p>
    <w:p w14:paraId="61FECD2A" w14:textId="77777777" w:rsidR="008B302A" w:rsidRPr="008B302A" w:rsidRDefault="008B302A" w:rsidP="008B302A">
      <w:pPr>
        <w:rPr>
          <w:lang w:val="en-GB"/>
        </w:rPr>
      </w:pPr>
      <w:r w:rsidRPr="008B302A">
        <w:rPr>
          <w:lang w:val="en-GB"/>
        </w:rPr>
        <w:t>The Moving Average Model’s performance was compared to other models, including ARIMA and LSTM, to validate its suitability for the project. The results demonstrate that while ARIMA achieved slightly lower error rates, the simplicity and efficiency of the Moving Average Model make it a practical choice for this use case:</w:t>
      </w:r>
    </w:p>
    <w:tbl>
      <w:tblPr>
        <w:tblStyle w:val="TableGridLight"/>
        <w:tblW w:w="9351" w:type="dxa"/>
        <w:tblLook w:val="04A0" w:firstRow="1" w:lastRow="0" w:firstColumn="1" w:lastColumn="0" w:noHBand="0" w:noVBand="1"/>
      </w:tblPr>
      <w:tblGrid>
        <w:gridCol w:w="3397"/>
        <w:gridCol w:w="2835"/>
        <w:gridCol w:w="3119"/>
      </w:tblGrid>
      <w:tr w:rsidR="008B302A" w:rsidRPr="008B302A" w14:paraId="09777741" w14:textId="77777777" w:rsidTr="002E0ABF">
        <w:tc>
          <w:tcPr>
            <w:tcW w:w="3397" w:type="dxa"/>
            <w:hideMark/>
          </w:tcPr>
          <w:p w14:paraId="07119D0D" w14:textId="77777777" w:rsidR="008B302A" w:rsidRPr="008B302A" w:rsidRDefault="008B302A" w:rsidP="008B302A">
            <w:pPr>
              <w:spacing w:after="120"/>
              <w:rPr>
                <w:lang w:val="en-GB"/>
              </w:rPr>
            </w:pPr>
            <w:r w:rsidRPr="008B302A">
              <w:rPr>
                <w:b/>
                <w:bCs/>
                <w:lang w:val="en-GB"/>
              </w:rPr>
              <w:t>Model</w:t>
            </w:r>
          </w:p>
        </w:tc>
        <w:tc>
          <w:tcPr>
            <w:tcW w:w="2835" w:type="dxa"/>
            <w:hideMark/>
          </w:tcPr>
          <w:p w14:paraId="49C2B890" w14:textId="77777777" w:rsidR="008B302A" w:rsidRPr="008B302A" w:rsidRDefault="008B302A" w:rsidP="008B302A">
            <w:pPr>
              <w:spacing w:after="120"/>
              <w:rPr>
                <w:lang w:val="en-GB"/>
              </w:rPr>
            </w:pPr>
            <w:r w:rsidRPr="008B302A">
              <w:rPr>
                <w:b/>
                <w:bCs/>
                <w:lang w:val="en-GB"/>
              </w:rPr>
              <w:t>RMSE</w:t>
            </w:r>
          </w:p>
        </w:tc>
        <w:tc>
          <w:tcPr>
            <w:tcW w:w="3119" w:type="dxa"/>
            <w:hideMark/>
          </w:tcPr>
          <w:p w14:paraId="4E2F5908" w14:textId="77777777" w:rsidR="008B302A" w:rsidRPr="008B302A" w:rsidRDefault="008B302A" w:rsidP="008B302A">
            <w:pPr>
              <w:spacing w:after="120"/>
              <w:rPr>
                <w:lang w:val="en-GB"/>
              </w:rPr>
            </w:pPr>
            <w:r w:rsidRPr="008B302A">
              <w:rPr>
                <w:b/>
                <w:bCs/>
                <w:lang w:val="en-GB"/>
              </w:rPr>
              <w:t>MAPE</w:t>
            </w:r>
          </w:p>
        </w:tc>
      </w:tr>
      <w:tr w:rsidR="008B302A" w:rsidRPr="008B302A" w14:paraId="50D06788" w14:textId="77777777" w:rsidTr="002E0ABF">
        <w:tc>
          <w:tcPr>
            <w:tcW w:w="3397" w:type="dxa"/>
            <w:hideMark/>
          </w:tcPr>
          <w:p w14:paraId="4726A8F1" w14:textId="77777777" w:rsidR="008B302A" w:rsidRPr="008B302A" w:rsidRDefault="008B302A" w:rsidP="008B302A">
            <w:pPr>
              <w:spacing w:after="120"/>
              <w:rPr>
                <w:lang w:val="en-GB"/>
              </w:rPr>
            </w:pPr>
            <w:r w:rsidRPr="008B302A">
              <w:rPr>
                <w:lang w:val="en-GB"/>
              </w:rPr>
              <w:t>Moving Average</w:t>
            </w:r>
          </w:p>
        </w:tc>
        <w:tc>
          <w:tcPr>
            <w:tcW w:w="2835" w:type="dxa"/>
            <w:hideMark/>
          </w:tcPr>
          <w:p w14:paraId="312C0576" w14:textId="77777777" w:rsidR="008B302A" w:rsidRPr="008B302A" w:rsidRDefault="008B302A" w:rsidP="008B302A">
            <w:pPr>
              <w:spacing w:after="120"/>
              <w:rPr>
                <w:lang w:val="en-GB"/>
              </w:rPr>
            </w:pPr>
            <w:r w:rsidRPr="008B302A">
              <w:rPr>
                <w:lang w:val="en-GB"/>
              </w:rPr>
              <w:t>0.52</w:t>
            </w:r>
          </w:p>
        </w:tc>
        <w:tc>
          <w:tcPr>
            <w:tcW w:w="3119" w:type="dxa"/>
            <w:hideMark/>
          </w:tcPr>
          <w:p w14:paraId="00DA4687" w14:textId="77777777" w:rsidR="008B302A" w:rsidRPr="008B302A" w:rsidRDefault="008B302A" w:rsidP="008B302A">
            <w:pPr>
              <w:spacing w:after="120"/>
              <w:rPr>
                <w:lang w:val="en-GB"/>
              </w:rPr>
            </w:pPr>
            <w:r w:rsidRPr="008B302A">
              <w:rPr>
                <w:lang w:val="en-GB"/>
              </w:rPr>
              <w:t>8.4%</w:t>
            </w:r>
          </w:p>
        </w:tc>
      </w:tr>
      <w:tr w:rsidR="008B302A" w:rsidRPr="008B302A" w14:paraId="713A4ECA" w14:textId="77777777" w:rsidTr="002E0ABF">
        <w:tc>
          <w:tcPr>
            <w:tcW w:w="3397" w:type="dxa"/>
            <w:hideMark/>
          </w:tcPr>
          <w:p w14:paraId="6620B8FA" w14:textId="77777777" w:rsidR="008B302A" w:rsidRPr="008B302A" w:rsidRDefault="008B302A" w:rsidP="008B302A">
            <w:pPr>
              <w:spacing w:after="120"/>
              <w:rPr>
                <w:lang w:val="en-GB"/>
              </w:rPr>
            </w:pPr>
            <w:r w:rsidRPr="008B302A">
              <w:rPr>
                <w:lang w:val="en-GB"/>
              </w:rPr>
              <w:t>ARIMA</w:t>
            </w:r>
          </w:p>
        </w:tc>
        <w:tc>
          <w:tcPr>
            <w:tcW w:w="2835" w:type="dxa"/>
            <w:hideMark/>
          </w:tcPr>
          <w:p w14:paraId="10653BB2" w14:textId="77777777" w:rsidR="008B302A" w:rsidRPr="008B302A" w:rsidRDefault="008B302A" w:rsidP="008B302A">
            <w:pPr>
              <w:spacing w:after="120"/>
              <w:rPr>
                <w:lang w:val="en-GB"/>
              </w:rPr>
            </w:pPr>
            <w:r w:rsidRPr="008B302A">
              <w:rPr>
                <w:lang w:val="en-GB"/>
              </w:rPr>
              <w:t>0.48</w:t>
            </w:r>
          </w:p>
        </w:tc>
        <w:tc>
          <w:tcPr>
            <w:tcW w:w="3119" w:type="dxa"/>
            <w:hideMark/>
          </w:tcPr>
          <w:p w14:paraId="16AFCC38" w14:textId="77777777" w:rsidR="008B302A" w:rsidRPr="008B302A" w:rsidRDefault="008B302A" w:rsidP="008B302A">
            <w:pPr>
              <w:spacing w:after="120"/>
              <w:rPr>
                <w:lang w:val="en-GB"/>
              </w:rPr>
            </w:pPr>
            <w:r w:rsidRPr="008B302A">
              <w:rPr>
                <w:lang w:val="en-GB"/>
              </w:rPr>
              <w:t>7.9%</w:t>
            </w:r>
          </w:p>
        </w:tc>
      </w:tr>
      <w:tr w:rsidR="008B302A" w:rsidRPr="008B302A" w14:paraId="3DADCBC3" w14:textId="77777777" w:rsidTr="002E0ABF">
        <w:tc>
          <w:tcPr>
            <w:tcW w:w="3397" w:type="dxa"/>
            <w:hideMark/>
          </w:tcPr>
          <w:p w14:paraId="64EDA267" w14:textId="77777777" w:rsidR="008B302A" w:rsidRPr="008B302A" w:rsidRDefault="008B302A" w:rsidP="008B302A">
            <w:pPr>
              <w:spacing w:after="120"/>
              <w:rPr>
                <w:lang w:val="en-GB"/>
              </w:rPr>
            </w:pPr>
            <w:r w:rsidRPr="008B302A">
              <w:rPr>
                <w:lang w:val="en-GB"/>
              </w:rPr>
              <w:t>LSTM</w:t>
            </w:r>
          </w:p>
        </w:tc>
        <w:tc>
          <w:tcPr>
            <w:tcW w:w="2835" w:type="dxa"/>
            <w:hideMark/>
          </w:tcPr>
          <w:p w14:paraId="0B7C2F8C" w14:textId="77777777" w:rsidR="008B302A" w:rsidRPr="008B302A" w:rsidRDefault="008B302A" w:rsidP="008B302A">
            <w:pPr>
              <w:spacing w:after="120"/>
              <w:rPr>
                <w:lang w:val="en-GB"/>
              </w:rPr>
            </w:pPr>
            <w:r w:rsidRPr="008B302A">
              <w:rPr>
                <w:lang w:val="en-GB"/>
              </w:rPr>
              <w:t>0.55</w:t>
            </w:r>
          </w:p>
        </w:tc>
        <w:tc>
          <w:tcPr>
            <w:tcW w:w="3119" w:type="dxa"/>
            <w:hideMark/>
          </w:tcPr>
          <w:p w14:paraId="3638D771" w14:textId="77777777" w:rsidR="008B302A" w:rsidRPr="008B302A" w:rsidRDefault="008B302A" w:rsidP="008B302A">
            <w:pPr>
              <w:spacing w:after="120"/>
              <w:rPr>
                <w:lang w:val="en-GB"/>
              </w:rPr>
            </w:pPr>
            <w:r w:rsidRPr="008B302A">
              <w:rPr>
                <w:lang w:val="en-GB"/>
              </w:rPr>
              <w:t>9.2%</w:t>
            </w:r>
          </w:p>
        </w:tc>
      </w:tr>
    </w:tbl>
    <w:p w14:paraId="4F6EDD24" w14:textId="77777777" w:rsidR="008B302A" w:rsidRPr="008B302A" w:rsidRDefault="008B302A" w:rsidP="008B302A">
      <w:pPr>
        <w:rPr>
          <w:lang w:val="en-GB"/>
        </w:rPr>
      </w:pPr>
      <w:r w:rsidRPr="008B302A">
        <w:rPr>
          <w:lang w:val="en-GB"/>
        </w:rPr>
        <w:t>These results confirm the viability of the Moving Average Model, especially in contexts where computational efficiency and ease of implementation are critical.</w:t>
      </w:r>
    </w:p>
    <w:p w14:paraId="300A042D" w14:textId="52E69580" w:rsidR="005F7ABD" w:rsidRPr="00EF0280" w:rsidRDefault="005F7ABD" w:rsidP="00C27498">
      <w:r w:rsidRPr="00EF0280">
        <w:br w:type="page"/>
      </w:r>
    </w:p>
    <w:p w14:paraId="61F4A9F3" w14:textId="4D59A79D" w:rsidR="00190AC4" w:rsidRPr="00EF0280" w:rsidRDefault="00190AC4" w:rsidP="00C27498">
      <w:pPr>
        <w:pStyle w:val="Heading1"/>
      </w:pPr>
      <w:bookmarkStart w:id="19" w:name="_Toc182478582"/>
      <w:r w:rsidRPr="00EF0280">
        <w:lastRenderedPageBreak/>
        <w:t xml:space="preserve">CHAPTER </w:t>
      </w:r>
      <w:r w:rsidR="00A46D79" w:rsidRPr="00EF0280">
        <w:t>FIVE</w:t>
      </w:r>
      <w:r w:rsidRPr="00EF0280">
        <w:t xml:space="preserve">: </w:t>
      </w:r>
      <w:bookmarkEnd w:id="16"/>
      <w:r w:rsidR="002E0ABF">
        <w:t>SYSTEM</w:t>
      </w:r>
      <w:r w:rsidR="004701DE" w:rsidRPr="00EF0280">
        <w:t xml:space="preserve"> INTEGRATION</w:t>
      </w:r>
      <w:bookmarkEnd w:id="19"/>
      <w:r w:rsidR="004701DE" w:rsidRPr="00EF0280">
        <w:t xml:space="preserve"> </w:t>
      </w:r>
    </w:p>
    <w:p w14:paraId="65D6A723" w14:textId="77777777" w:rsidR="0098380D" w:rsidRPr="0098380D" w:rsidRDefault="0098380D" w:rsidP="00484633">
      <w:pPr>
        <w:pStyle w:val="Heading2"/>
      </w:pPr>
      <w:bookmarkStart w:id="20" w:name="_Toc182478583"/>
      <w:r w:rsidRPr="0098380D">
        <w:t>5.1 Integration Workflow</w:t>
      </w:r>
      <w:bookmarkEnd w:id="20"/>
    </w:p>
    <w:p w14:paraId="76D6E318" w14:textId="77777777" w:rsidR="0098380D" w:rsidRPr="0098380D" w:rsidRDefault="0098380D" w:rsidP="0098380D">
      <w:pPr>
        <w:rPr>
          <w:lang w:val="en-GB"/>
        </w:rPr>
      </w:pPr>
      <w:r w:rsidRPr="0098380D">
        <w:rPr>
          <w:lang w:val="en-GB"/>
        </w:rPr>
        <w:t>The system integration process in this project bridges multiple components, ensuring seamless communication between data sources, analytical models, the blockchain, and the user interface. This workflow begins with data ingestion and preprocessing, followed by forecasting through the Moving Average Model. The results are then stored securely on the blockchain, while the user interface provides accessible visualization and interaction for stakeholders.</w:t>
      </w:r>
    </w:p>
    <w:p w14:paraId="2CD319D0" w14:textId="15036A2D" w:rsidR="0098380D" w:rsidRPr="0098380D" w:rsidRDefault="0098380D" w:rsidP="0098380D">
      <w:pPr>
        <w:rPr>
          <w:lang w:val="en-GB"/>
        </w:rPr>
      </w:pPr>
      <w:r w:rsidRPr="0098380D">
        <w:rPr>
          <w:lang w:val="en-GB"/>
        </w:rPr>
        <w:t xml:space="preserve">At the core of the integration is </w:t>
      </w:r>
      <w:r w:rsidRPr="002D07AB">
        <w:rPr>
          <w:highlight w:val="yellow"/>
          <w:lang w:val="en-GB"/>
        </w:rPr>
        <w:t>Django</w:t>
      </w:r>
      <w:r w:rsidR="002D07AB" w:rsidRPr="002D07AB">
        <w:rPr>
          <w:highlight w:val="yellow"/>
          <w:lang w:val="en-GB"/>
        </w:rPr>
        <w:t xml:space="preserve"> </w:t>
      </w:r>
      <w:r w:rsidR="002D07AB" w:rsidRPr="002D07AB">
        <w:rPr>
          <w:highlight w:val="yellow"/>
        </w:rPr>
        <w:t>(Django, n.d.)</w:t>
      </w:r>
      <w:r w:rsidRPr="002D07AB">
        <w:rPr>
          <w:highlight w:val="yellow"/>
          <w:lang w:val="en-GB"/>
        </w:rPr>
        <w:t>,</w:t>
      </w:r>
      <w:r w:rsidRPr="0098380D">
        <w:rPr>
          <w:lang w:val="en-GB"/>
        </w:rPr>
        <w:t xml:space="preserve"> which handles both the backend processing and frontend rendering. Historical and forecasted data are processed in the backend using Python scripts such as forecasting.py, where data is cleansed, limited, and </w:t>
      </w:r>
      <w:proofErr w:type="spellStart"/>
      <w:r w:rsidRPr="0098380D">
        <w:rPr>
          <w:lang w:val="en-GB"/>
        </w:rPr>
        <w:t>analyzed</w:t>
      </w:r>
      <w:proofErr w:type="spellEnd"/>
      <w:r w:rsidRPr="0098380D">
        <w:rPr>
          <w:lang w:val="en-GB"/>
        </w:rPr>
        <w:t xml:space="preserve"> to produce reliable predictions. The blockchain component, powered by </w:t>
      </w:r>
      <w:r w:rsidRPr="002D07AB">
        <w:rPr>
          <w:highlight w:val="yellow"/>
          <w:lang w:val="en-GB"/>
        </w:rPr>
        <w:t>Ethereum</w:t>
      </w:r>
      <w:r w:rsidR="002D07AB" w:rsidRPr="002D07AB">
        <w:rPr>
          <w:highlight w:val="yellow"/>
          <w:lang w:val="en-GB"/>
        </w:rPr>
        <w:t xml:space="preserve"> </w:t>
      </w:r>
      <w:r w:rsidR="002D07AB" w:rsidRPr="002D07AB">
        <w:rPr>
          <w:highlight w:val="yellow"/>
        </w:rPr>
        <w:t>(Ethereum, n.d.)</w:t>
      </w:r>
      <w:r w:rsidRPr="002D07AB">
        <w:rPr>
          <w:highlight w:val="yellow"/>
          <w:lang w:val="en-GB"/>
        </w:rPr>
        <w:t>,</w:t>
      </w:r>
      <w:r w:rsidRPr="0098380D">
        <w:rPr>
          <w:lang w:val="en-GB"/>
        </w:rPr>
        <w:t xml:space="preserve"> ensures that forecast data is stored immutably and transparently, employing smart contracts for automation.</w:t>
      </w:r>
    </w:p>
    <w:p w14:paraId="770D1346" w14:textId="612BD777" w:rsidR="0098380D" w:rsidRDefault="00F750E6" w:rsidP="00F750E6">
      <w:pPr>
        <w:jc w:val="center"/>
        <w:rPr>
          <w:lang w:val="en-GB"/>
        </w:rPr>
      </w:pPr>
      <w:r>
        <w:rPr>
          <w:noProof/>
        </w:rPr>
        <w:drawing>
          <wp:inline distT="0" distB="0" distL="0" distR="0" wp14:anchorId="1BD7E6A6" wp14:editId="040F7C9A">
            <wp:extent cx="2667000" cy="3857625"/>
            <wp:effectExtent l="0" t="0" r="0" b="9525"/>
            <wp:docPr id="721874465"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lantUM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0" cy="3857625"/>
                    </a:xfrm>
                    <a:prstGeom prst="rect">
                      <a:avLst/>
                    </a:prstGeom>
                    <a:noFill/>
                    <a:ln>
                      <a:noFill/>
                    </a:ln>
                  </pic:spPr>
                </pic:pic>
              </a:graphicData>
            </a:graphic>
          </wp:inline>
        </w:drawing>
      </w:r>
    </w:p>
    <w:p w14:paraId="718B17CA" w14:textId="77777777" w:rsidR="0098380D" w:rsidRDefault="0098380D">
      <w:pPr>
        <w:spacing w:line="276" w:lineRule="auto"/>
        <w:rPr>
          <w:b/>
          <w:bCs/>
          <w:lang w:val="en-GB"/>
        </w:rPr>
      </w:pPr>
      <w:r>
        <w:rPr>
          <w:b/>
          <w:bCs/>
          <w:lang w:val="en-GB"/>
        </w:rPr>
        <w:br w:type="page"/>
      </w:r>
    </w:p>
    <w:p w14:paraId="1A5439EC" w14:textId="19B5E125" w:rsidR="0098380D" w:rsidRPr="0098380D" w:rsidRDefault="0098380D" w:rsidP="00484633">
      <w:pPr>
        <w:pStyle w:val="Heading2"/>
      </w:pPr>
      <w:bookmarkStart w:id="21" w:name="_Toc182478584"/>
      <w:r w:rsidRPr="0098380D">
        <w:lastRenderedPageBreak/>
        <w:t>5.2 Key System Components</w:t>
      </w:r>
      <w:bookmarkEnd w:id="21"/>
    </w:p>
    <w:p w14:paraId="2C3ED1D3" w14:textId="77777777" w:rsidR="0098380D" w:rsidRPr="0098380D" w:rsidRDefault="0098380D" w:rsidP="0098380D">
      <w:pPr>
        <w:rPr>
          <w:b/>
          <w:bCs/>
          <w:lang w:val="en-GB"/>
        </w:rPr>
      </w:pPr>
      <w:r w:rsidRPr="0098380D">
        <w:rPr>
          <w:b/>
          <w:bCs/>
          <w:lang w:val="en-GB"/>
        </w:rPr>
        <w:t>Backend Processing</w:t>
      </w:r>
    </w:p>
    <w:p w14:paraId="0104633F" w14:textId="77777777" w:rsidR="0098380D" w:rsidRPr="0098380D" w:rsidRDefault="0098380D" w:rsidP="0098380D">
      <w:pPr>
        <w:rPr>
          <w:lang w:val="en-GB"/>
        </w:rPr>
      </w:pPr>
      <w:r w:rsidRPr="0098380D">
        <w:rPr>
          <w:lang w:val="en-GB"/>
        </w:rPr>
        <w:t>The backend integrates a robust data processing pipeline leveraging Pandas for preprocessing and analysis. Scripts such as forecasting.py ensure data is structured and optimized for analysis. Additionally, the backend calculates metrics like accuracy using specialized modules such as accuracy.py to validate the reliability of forecasts.</w:t>
      </w:r>
    </w:p>
    <w:p w14:paraId="20602854" w14:textId="77777777" w:rsidR="0098380D" w:rsidRPr="00495431" w:rsidRDefault="0098380D" w:rsidP="0098380D">
      <w:pPr>
        <w:rPr>
          <w:b/>
          <w:bCs/>
          <w:highlight w:val="yellow"/>
          <w:lang w:val="en-GB"/>
        </w:rPr>
      </w:pPr>
      <w:r w:rsidRPr="00495431">
        <w:rPr>
          <w:b/>
          <w:bCs/>
          <w:highlight w:val="yellow"/>
          <w:lang w:val="en-GB"/>
        </w:rPr>
        <w:t>Blockchain</w:t>
      </w:r>
    </w:p>
    <w:p w14:paraId="4C7ED426" w14:textId="77777777" w:rsidR="00495431" w:rsidRPr="00495431" w:rsidRDefault="00495431" w:rsidP="00495431">
      <w:pPr>
        <w:rPr>
          <w:highlight w:val="yellow"/>
          <w:lang w:val="en-GB"/>
        </w:rPr>
      </w:pPr>
      <w:r w:rsidRPr="00495431">
        <w:rPr>
          <w:highlight w:val="yellow"/>
          <w:lang w:val="en-GB"/>
        </w:rPr>
        <w:t xml:space="preserve">Blockchain is a decentralized, immutable ledger technology that provides transparency and security for data transactions. In this forecasting system, blockchain is used to validate and securely store forecast data, ensuring trustworthiness and preventing unauthorized modifications. A core component of this integration is the </w:t>
      </w:r>
      <w:r w:rsidRPr="00495431">
        <w:rPr>
          <w:b/>
          <w:bCs/>
          <w:highlight w:val="yellow"/>
          <w:lang w:val="en-GB"/>
        </w:rPr>
        <w:t>smart contract</w:t>
      </w:r>
      <w:r w:rsidRPr="00495431">
        <w:rPr>
          <w:highlight w:val="yellow"/>
          <w:lang w:val="en-GB"/>
        </w:rPr>
        <w:t>, which automates transactions and enforces data integrity without manual intervention.</w:t>
      </w:r>
    </w:p>
    <w:p w14:paraId="389D860E" w14:textId="77777777" w:rsidR="00495431" w:rsidRPr="00495431" w:rsidRDefault="00495431" w:rsidP="00495431">
      <w:pPr>
        <w:rPr>
          <w:highlight w:val="yellow"/>
          <w:lang w:val="en-GB"/>
        </w:rPr>
      </w:pPr>
      <w:r w:rsidRPr="00495431">
        <w:rPr>
          <w:b/>
          <w:bCs/>
          <w:highlight w:val="yellow"/>
          <w:lang w:val="en-GB"/>
        </w:rPr>
        <w:t>Why Blockchain is Needed</w:t>
      </w:r>
      <w:r w:rsidRPr="00495431">
        <w:rPr>
          <w:highlight w:val="yellow"/>
          <w:lang w:val="en-GB"/>
        </w:rPr>
        <w:t>:</w:t>
      </w:r>
    </w:p>
    <w:p w14:paraId="0E2C8F2C" w14:textId="77777777" w:rsidR="00495431" w:rsidRPr="00495431" w:rsidRDefault="00495431" w:rsidP="00495431">
      <w:pPr>
        <w:numPr>
          <w:ilvl w:val="0"/>
          <w:numId w:val="63"/>
        </w:numPr>
        <w:rPr>
          <w:highlight w:val="yellow"/>
          <w:lang w:val="en-GB"/>
        </w:rPr>
      </w:pPr>
      <w:r w:rsidRPr="00495431">
        <w:rPr>
          <w:b/>
          <w:bCs/>
          <w:highlight w:val="yellow"/>
          <w:lang w:val="en-GB"/>
        </w:rPr>
        <w:t>Data Integrity</w:t>
      </w:r>
      <w:r w:rsidRPr="00495431">
        <w:rPr>
          <w:highlight w:val="yellow"/>
          <w:lang w:val="en-GB"/>
        </w:rPr>
        <w:t>: Without blockchain, forecast data could be tampered with or overwritten, compromising trust in predictions.</w:t>
      </w:r>
    </w:p>
    <w:p w14:paraId="5E7D346B" w14:textId="77777777" w:rsidR="00495431" w:rsidRPr="00495431" w:rsidRDefault="00495431" w:rsidP="00495431">
      <w:pPr>
        <w:numPr>
          <w:ilvl w:val="0"/>
          <w:numId w:val="63"/>
        </w:numPr>
        <w:rPr>
          <w:highlight w:val="yellow"/>
          <w:lang w:val="en-GB"/>
        </w:rPr>
      </w:pPr>
      <w:r w:rsidRPr="00495431">
        <w:rPr>
          <w:b/>
          <w:bCs/>
          <w:highlight w:val="yellow"/>
          <w:lang w:val="en-GB"/>
        </w:rPr>
        <w:t>Transparency</w:t>
      </w:r>
      <w:r w:rsidRPr="00495431">
        <w:rPr>
          <w:highlight w:val="yellow"/>
          <w:lang w:val="en-GB"/>
        </w:rPr>
        <w:t>: Blockchain provides a transparent record of all forecast-related transactions, enhancing accountability.</w:t>
      </w:r>
    </w:p>
    <w:p w14:paraId="0450D7DF" w14:textId="77777777" w:rsidR="00495431" w:rsidRPr="00495431" w:rsidRDefault="00495431" w:rsidP="00495431">
      <w:pPr>
        <w:numPr>
          <w:ilvl w:val="0"/>
          <w:numId w:val="63"/>
        </w:numPr>
        <w:rPr>
          <w:highlight w:val="yellow"/>
          <w:lang w:val="en-GB"/>
        </w:rPr>
      </w:pPr>
      <w:r w:rsidRPr="00495431">
        <w:rPr>
          <w:b/>
          <w:bCs/>
          <w:highlight w:val="yellow"/>
          <w:lang w:val="en-GB"/>
        </w:rPr>
        <w:t>Immutability</w:t>
      </w:r>
      <w:r w:rsidRPr="00495431">
        <w:rPr>
          <w:highlight w:val="yellow"/>
          <w:lang w:val="en-GB"/>
        </w:rPr>
        <w:t>: Once forecast data is stored, it cannot be altered, ensuring historical accuracy.</w:t>
      </w:r>
    </w:p>
    <w:p w14:paraId="2C76482D" w14:textId="77777777" w:rsidR="00495431" w:rsidRPr="00495431" w:rsidRDefault="00495431" w:rsidP="00495431">
      <w:pPr>
        <w:numPr>
          <w:ilvl w:val="0"/>
          <w:numId w:val="63"/>
        </w:numPr>
        <w:rPr>
          <w:highlight w:val="yellow"/>
          <w:lang w:val="en-GB"/>
        </w:rPr>
      </w:pPr>
      <w:r w:rsidRPr="00495431">
        <w:rPr>
          <w:b/>
          <w:bCs/>
          <w:highlight w:val="yellow"/>
          <w:lang w:val="en-GB"/>
        </w:rPr>
        <w:t>Auditability</w:t>
      </w:r>
      <w:r w:rsidRPr="00495431">
        <w:rPr>
          <w:highlight w:val="yellow"/>
          <w:lang w:val="en-GB"/>
        </w:rPr>
        <w:t>: Blockchain's structure allows easy auditing of forecast results, critical for businesses reliant on accurate sales predictions.</w:t>
      </w:r>
    </w:p>
    <w:p w14:paraId="50BBA8BC" w14:textId="77777777" w:rsidR="00495431" w:rsidRPr="00495431" w:rsidRDefault="00495431" w:rsidP="00495431">
      <w:pPr>
        <w:rPr>
          <w:highlight w:val="yellow"/>
          <w:lang w:val="en-GB"/>
        </w:rPr>
      </w:pPr>
      <w:r w:rsidRPr="00495431">
        <w:rPr>
          <w:b/>
          <w:bCs/>
          <w:highlight w:val="yellow"/>
          <w:lang w:val="en-GB"/>
        </w:rPr>
        <w:t>How Blockchain Works</w:t>
      </w:r>
      <w:r w:rsidRPr="00495431">
        <w:rPr>
          <w:highlight w:val="yellow"/>
          <w:lang w:val="en-GB"/>
        </w:rPr>
        <w:t>: The system uses Ethereum-based blockchain with smart contracts written in Solidity. These contracts manage the storage and retrieval of forecast data. Forecasts are serialized and uploaded to the blockchain, where they are securely stored.</w:t>
      </w:r>
    </w:p>
    <w:p w14:paraId="4A450B97" w14:textId="77777777" w:rsidR="00495431" w:rsidRPr="00495431" w:rsidRDefault="00495431" w:rsidP="00495431">
      <w:pPr>
        <w:rPr>
          <w:highlight w:val="yellow"/>
          <w:lang w:val="en-GB"/>
        </w:rPr>
      </w:pPr>
      <w:r w:rsidRPr="00495431">
        <w:rPr>
          <w:highlight w:val="yellow"/>
          <w:lang w:val="en-GB"/>
        </w:rPr>
        <w:t>Without blockchain, the system would face challenges such as:</w:t>
      </w:r>
    </w:p>
    <w:p w14:paraId="55DA6AC8" w14:textId="77777777" w:rsidR="00495431" w:rsidRPr="00495431" w:rsidRDefault="00495431" w:rsidP="00495431">
      <w:pPr>
        <w:numPr>
          <w:ilvl w:val="0"/>
          <w:numId w:val="64"/>
        </w:numPr>
        <w:rPr>
          <w:highlight w:val="yellow"/>
          <w:lang w:val="en-GB"/>
        </w:rPr>
      </w:pPr>
      <w:r w:rsidRPr="00495431">
        <w:rPr>
          <w:b/>
          <w:bCs/>
          <w:highlight w:val="yellow"/>
          <w:lang w:val="en-GB"/>
        </w:rPr>
        <w:t>Data Manipulation</w:t>
      </w:r>
      <w:r w:rsidRPr="00495431">
        <w:rPr>
          <w:highlight w:val="yellow"/>
          <w:lang w:val="en-GB"/>
        </w:rPr>
        <w:t>: Forecast data could be edited post-storage.</w:t>
      </w:r>
    </w:p>
    <w:p w14:paraId="373F6D13" w14:textId="77777777" w:rsidR="00495431" w:rsidRPr="00495431" w:rsidRDefault="00495431" w:rsidP="00495431">
      <w:pPr>
        <w:numPr>
          <w:ilvl w:val="0"/>
          <w:numId w:val="64"/>
        </w:numPr>
        <w:rPr>
          <w:highlight w:val="yellow"/>
          <w:lang w:val="en-GB"/>
        </w:rPr>
      </w:pPr>
      <w:r w:rsidRPr="00495431">
        <w:rPr>
          <w:b/>
          <w:bCs/>
          <w:highlight w:val="yellow"/>
          <w:lang w:val="en-GB"/>
        </w:rPr>
        <w:t>Lack of Accountability</w:t>
      </w:r>
      <w:r w:rsidRPr="00495431">
        <w:rPr>
          <w:highlight w:val="yellow"/>
          <w:lang w:val="en-GB"/>
        </w:rPr>
        <w:t>: Tracking changes and verifying authenticity would be difficult.</w:t>
      </w:r>
    </w:p>
    <w:p w14:paraId="17483364" w14:textId="77777777" w:rsidR="00495431" w:rsidRPr="00495431" w:rsidRDefault="00495431" w:rsidP="00495431">
      <w:pPr>
        <w:numPr>
          <w:ilvl w:val="0"/>
          <w:numId w:val="64"/>
        </w:numPr>
        <w:rPr>
          <w:highlight w:val="yellow"/>
          <w:lang w:val="en-GB"/>
        </w:rPr>
      </w:pPr>
      <w:r w:rsidRPr="00495431">
        <w:rPr>
          <w:b/>
          <w:bCs/>
          <w:highlight w:val="yellow"/>
          <w:lang w:val="en-GB"/>
        </w:rPr>
        <w:lastRenderedPageBreak/>
        <w:t>Security Risks</w:t>
      </w:r>
      <w:r w:rsidRPr="00495431">
        <w:rPr>
          <w:highlight w:val="yellow"/>
          <w:lang w:val="en-GB"/>
        </w:rPr>
        <w:t>: Centralized storage increases vulnerability to cyberattacks.</w:t>
      </w:r>
    </w:p>
    <w:p w14:paraId="47E853BA" w14:textId="77777777" w:rsidR="00495431" w:rsidRPr="00495431" w:rsidRDefault="00495431" w:rsidP="00495431">
      <w:pPr>
        <w:rPr>
          <w:highlight w:val="yellow"/>
          <w:lang w:val="en-GB"/>
        </w:rPr>
      </w:pPr>
      <w:r w:rsidRPr="00495431">
        <w:rPr>
          <w:b/>
          <w:bCs/>
          <w:highlight w:val="yellow"/>
          <w:lang w:val="en-GB"/>
        </w:rPr>
        <w:t>Technical Implementation</w:t>
      </w:r>
      <w:r w:rsidRPr="00495431">
        <w:rPr>
          <w:highlight w:val="yellow"/>
          <w:lang w:val="en-GB"/>
        </w:rPr>
        <w:t>:</w:t>
      </w:r>
    </w:p>
    <w:p w14:paraId="36E0DC97" w14:textId="0845A0F2" w:rsidR="00495431" w:rsidRPr="00495431" w:rsidRDefault="00495431" w:rsidP="00495431">
      <w:pPr>
        <w:numPr>
          <w:ilvl w:val="0"/>
          <w:numId w:val="65"/>
        </w:numPr>
        <w:rPr>
          <w:highlight w:val="yellow"/>
          <w:lang w:val="en-GB"/>
        </w:rPr>
      </w:pPr>
      <w:r w:rsidRPr="00495431">
        <w:rPr>
          <w:b/>
          <w:bCs/>
          <w:highlight w:val="yellow"/>
          <w:lang w:val="en-GB"/>
        </w:rPr>
        <w:t>Smart Contract Deployment</w:t>
      </w:r>
      <w:r w:rsidRPr="00495431">
        <w:rPr>
          <w:highlight w:val="yellow"/>
          <w:lang w:val="en-GB"/>
        </w:rPr>
        <w:t xml:space="preserve">: Contracts are compiled (contract_compile.py), deployed (contract_setup.py), and initialized (contract_init.py) on a blockchain emulator </w:t>
      </w:r>
      <w:r w:rsidRPr="00495431">
        <w:rPr>
          <w:highlight w:val="yellow"/>
          <w:lang w:val="en-GB"/>
        </w:rPr>
        <w:t xml:space="preserve">like </w:t>
      </w:r>
      <w:r w:rsidRPr="00495431">
        <w:rPr>
          <w:highlight w:val="yellow"/>
          <w:lang w:val="en-GB"/>
        </w:rPr>
        <w:t>Ganache</w:t>
      </w:r>
      <w:r w:rsidRPr="00495431">
        <w:rPr>
          <w:highlight w:val="yellow"/>
          <w:lang w:val="en-GB"/>
        </w:rPr>
        <w:t xml:space="preserve"> </w:t>
      </w:r>
      <w:r w:rsidRPr="00495431">
        <w:rPr>
          <w:highlight w:val="yellow"/>
        </w:rPr>
        <w:t>(Truffle Suite, n.d.)</w:t>
      </w:r>
      <w:r w:rsidRPr="00495431">
        <w:rPr>
          <w:highlight w:val="yellow"/>
          <w:lang w:val="en-GB"/>
        </w:rPr>
        <w:t xml:space="preserve"> using Web3.py.</w:t>
      </w:r>
    </w:p>
    <w:p w14:paraId="6B7B5469" w14:textId="77777777" w:rsidR="00495431" w:rsidRPr="00495431" w:rsidRDefault="00495431" w:rsidP="00495431">
      <w:pPr>
        <w:numPr>
          <w:ilvl w:val="0"/>
          <w:numId w:val="65"/>
        </w:numPr>
        <w:rPr>
          <w:highlight w:val="yellow"/>
          <w:lang w:val="en-GB"/>
        </w:rPr>
      </w:pPr>
      <w:r w:rsidRPr="00495431">
        <w:rPr>
          <w:b/>
          <w:bCs/>
          <w:highlight w:val="yellow"/>
          <w:lang w:val="en-GB"/>
        </w:rPr>
        <w:t>Data Interaction</w:t>
      </w:r>
      <w:r w:rsidRPr="00495431">
        <w:rPr>
          <w:highlight w:val="yellow"/>
          <w:lang w:val="en-GB"/>
        </w:rPr>
        <w:t xml:space="preserve">: Forecasts are stored using the </w:t>
      </w:r>
      <w:proofErr w:type="spellStart"/>
      <w:r w:rsidRPr="00495431">
        <w:rPr>
          <w:highlight w:val="yellow"/>
          <w:lang w:val="en-GB"/>
        </w:rPr>
        <w:t>storeForecast</w:t>
      </w:r>
      <w:proofErr w:type="spellEnd"/>
      <w:r w:rsidRPr="00495431">
        <w:rPr>
          <w:highlight w:val="yellow"/>
          <w:lang w:val="en-GB"/>
        </w:rPr>
        <w:t xml:space="preserve"> function in contract_interaction.py. Retrieval is handled through the </w:t>
      </w:r>
      <w:proofErr w:type="spellStart"/>
      <w:r w:rsidRPr="00495431">
        <w:rPr>
          <w:highlight w:val="yellow"/>
          <w:lang w:val="en-GB"/>
        </w:rPr>
        <w:t>getForecast</w:t>
      </w:r>
      <w:proofErr w:type="spellEnd"/>
      <w:r w:rsidRPr="00495431">
        <w:rPr>
          <w:highlight w:val="yellow"/>
          <w:lang w:val="en-GB"/>
        </w:rPr>
        <w:t xml:space="preserve"> function.</w:t>
      </w:r>
    </w:p>
    <w:p w14:paraId="523AAB75" w14:textId="77777777" w:rsidR="00495431" w:rsidRPr="00495431" w:rsidRDefault="00495431" w:rsidP="00495431">
      <w:pPr>
        <w:rPr>
          <w:b/>
          <w:bCs/>
          <w:highlight w:val="yellow"/>
          <w:lang w:val="en-GB"/>
        </w:rPr>
      </w:pPr>
      <w:r w:rsidRPr="00495431">
        <w:rPr>
          <w:b/>
          <w:bCs/>
          <w:highlight w:val="yellow"/>
          <w:lang w:val="en-GB"/>
        </w:rPr>
        <w:t>Flow Chart of Python Script Interactions</w:t>
      </w:r>
    </w:p>
    <w:p w14:paraId="2FD09B6B" w14:textId="77777777" w:rsidR="00495431" w:rsidRPr="00495431" w:rsidRDefault="00495431" w:rsidP="00495431">
      <w:pPr>
        <w:rPr>
          <w:highlight w:val="yellow"/>
          <w:lang w:val="en-GB"/>
        </w:rPr>
      </w:pPr>
      <w:r w:rsidRPr="00495431">
        <w:rPr>
          <w:highlight w:val="yellow"/>
          <w:lang w:val="en-GB"/>
        </w:rPr>
        <w:t>Below is a flow chart illustrating how different Python scripts interact within the blockchain-enhanced forecasting system:</w:t>
      </w:r>
    </w:p>
    <w:p w14:paraId="228A1749" w14:textId="5D208163" w:rsidR="00495431" w:rsidRPr="00495431" w:rsidRDefault="00F750E6" w:rsidP="00F750E6">
      <w:pPr>
        <w:jc w:val="center"/>
        <w:rPr>
          <w:highlight w:val="yellow"/>
          <w:lang w:val="en-GB"/>
        </w:rPr>
      </w:pPr>
      <w:r>
        <w:rPr>
          <w:noProof/>
        </w:rPr>
        <w:drawing>
          <wp:inline distT="0" distB="0" distL="0" distR="0" wp14:anchorId="129EF381" wp14:editId="4310A4C8">
            <wp:extent cx="3333750" cy="4600575"/>
            <wp:effectExtent l="0" t="0" r="0" b="9525"/>
            <wp:docPr id="502059771" name="Picture 1" descr="A diagram of a contra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059771" name="Picture 1" descr="A diagram of a contrac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750" cy="4600575"/>
                    </a:xfrm>
                    <a:prstGeom prst="rect">
                      <a:avLst/>
                    </a:prstGeom>
                    <a:noFill/>
                    <a:ln>
                      <a:noFill/>
                    </a:ln>
                  </pic:spPr>
                </pic:pic>
              </a:graphicData>
            </a:graphic>
          </wp:inline>
        </w:drawing>
      </w:r>
    </w:p>
    <w:p w14:paraId="345E94E4" w14:textId="77777777" w:rsidR="00495431" w:rsidRPr="00495431" w:rsidRDefault="00495431">
      <w:pPr>
        <w:spacing w:line="276" w:lineRule="auto"/>
        <w:rPr>
          <w:b/>
          <w:bCs/>
          <w:highlight w:val="yellow"/>
          <w:lang w:val="en-GB"/>
        </w:rPr>
      </w:pPr>
      <w:r w:rsidRPr="00495431">
        <w:rPr>
          <w:b/>
          <w:bCs/>
          <w:highlight w:val="yellow"/>
          <w:lang w:val="en-GB"/>
        </w:rPr>
        <w:br w:type="page"/>
      </w:r>
    </w:p>
    <w:p w14:paraId="75312A6F" w14:textId="26AC2044" w:rsidR="00495431" w:rsidRPr="00495431" w:rsidRDefault="00495431" w:rsidP="00495431">
      <w:pPr>
        <w:rPr>
          <w:b/>
          <w:bCs/>
          <w:highlight w:val="yellow"/>
          <w:lang w:val="en-GB"/>
        </w:rPr>
      </w:pPr>
      <w:r w:rsidRPr="00495431">
        <w:rPr>
          <w:b/>
          <w:bCs/>
          <w:highlight w:val="yellow"/>
          <w:lang w:val="en-GB"/>
        </w:rPr>
        <w:lastRenderedPageBreak/>
        <w:t>Summary Table of Scripts</w:t>
      </w:r>
    </w:p>
    <w:tbl>
      <w:tblPr>
        <w:tblStyle w:val="TableGridLight"/>
        <w:tblW w:w="0" w:type="auto"/>
        <w:tblLook w:val="04A0" w:firstRow="1" w:lastRow="0" w:firstColumn="1" w:lastColumn="0" w:noHBand="0" w:noVBand="1"/>
      </w:tblPr>
      <w:tblGrid>
        <w:gridCol w:w="2436"/>
        <w:gridCol w:w="6914"/>
      </w:tblGrid>
      <w:tr w:rsidR="00495431" w:rsidRPr="00495431" w14:paraId="28232B18" w14:textId="77777777" w:rsidTr="00495431">
        <w:tc>
          <w:tcPr>
            <w:tcW w:w="0" w:type="auto"/>
            <w:hideMark/>
          </w:tcPr>
          <w:p w14:paraId="7A35D8AF" w14:textId="77777777" w:rsidR="00495431" w:rsidRPr="00495431" w:rsidRDefault="00495431" w:rsidP="00495431">
            <w:pPr>
              <w:spacing w:after="120"/>
              <w:rPr>
                <w:b/>
                <w:bCs/>
                <w:highlight w:val="yellow"/>
                <w:lang w:val="en-GB"/>
              </w:rPr>
            </w:pPr>
            <w:r w:rsidRPr="00495431">
              <w:rPr>
                <w:b/>
                <w:bCs/>
                <w:highlight w:val="yellow"/>
                <w:lang w:val="en-GB"/>
              </w:rPr>
              <w:t>Script</w:t>
            </w:r>
          </w:p>
        </w:tc>
        <w:tc>
          <w:tcPr>
            <w:tcW w:w="0" w:type="auto"/>
            <w:hideMark/>
          </w:tcPr>
          <w:p w14:paraId="7EC6B538" w14:textId="77777777" w:rsidR="00495431" w:rsidRPr="00495431" w:rsidRDefault="00495431" w:rsidP="00495431">
            <w:pPr>
              <w:spacing w:after="120"/>
              <w:rPr>
                <w:b/>
                <w:bCs/>
                <w:highlight w:val="yellow"/>
                <w:lang w:val="en-GB"/>
              </w:rPr>
            </w:pPr>
            <w:r w:rsidRPr="00495431">
              <w:rPr>
                <w:b/>
                <w:bCs/>
                <w:highlight w:val="yellow"/>
                <w:lang w:val="en-GB"/>
              </w:rPr>
              <w:t>Purpose</w:t>
            </w:r>
          </w:p>
        </w:tc>
      </w:tr>
      <w:tr w:rsidR="00495431" w:rsidRPr="00495431" w14:paraId="78EBF03A" w14:textId="77777777" w:rsidTr="00495431">
        <w:tc>
          <w:tcPr>
            <w:tcW w:w="0" w:type="auto"/>
            <w:hideMark/>
          </w:tcPr>
          <w:p w14:paraId="6838F409" w14:textId="77777777" w:rsidR="00495431" w:rsidRPr="00495431" w:rsidRDefault="00495431" w:rsidP="00495431">
            <w:pPr>
              <w:spacing w:after="120"/>
              <w:rPr>
                <w:highlight w:val="yellow"/>
                <w:lang w:val="en-GB"/>
              </w:rPr>
            </w:pPr>
            <w:r w:rsidRPr="00495431">
              <w:rPr>
                <w:highlight w:val="yellow"/>
                <w:lang w:val="en-GB"/>
              </w:rPr>
              <w:t>contract_compile.py</w:t>
            </w:r>
          </w:p>
        </w:tc>
        <w:tc>
          <w:tcPr>
            <w:tcW w:w="0" w:type="auto"/>
            <w:hideMark/>
          </w:tcPr>
          <w:p w14:paraId="6BF6DF93" w14:textId="77777777" w:rsidR="00495431" w:rsidRPr="00495431" w:rsidRDefault="00495431" w:rsidP="00495431">
            <w:pPr>
              <w:spacing w:after="120"/>
              <w:rPr>
                <w:highlight w:val="yellow"/>
                <w:lang w:val="en-GB"/>
              </w:rPr>
            </w:pPr>
            <w:r w:rsidRPr="00495431">
              <w:rPr>
                <w:highlight w:val="yellow"/>
                <w:lang w:val="en-GB"/>
              </w:rPr>
              <w:t>Compiles the Solidity smart contract into bytecode and generates the ABI.</w:t>
            </w:r>
          </w:p>
        </w:tc>
      </w:tr>
      <w:tr w:rsidR="00495431" w:rsidRPr="00495431" w14:paraId="022E8B05" w14:textId="77777777" w:rsidTr="00495431">
        <w:tc>
          <w:tcPr>
            <w:tcW w:w="0" w:type="auto"/>
            <w:hideMark/>
          </w:tcPr>
          <w:p w14:paraId="0E6BDB95" w14:textId="77777777" w:rsidR="00495431" w:rsidRPr="00495431" w:rsidRDefault="00495431" w:rsidP="00495431">
            <w:pPr>
              <w:spacing w:after="120"/>
              <w:rPr>
                <w:highlight w:val="yellow"/>
                <w:lang w:val="en-GB"/>
              </w:rPr>
            </w:pPr>
            <w:r w:rsidRPr="00495431">
              <w:rPr>
                <w:highlight w:val="yellow"/>
                <w:lang w:val="en-GB"/>
              </w:rPr>
              <w:t>contract_setup.py</w:t>
            </w:r>
          </w:p>
        </w:tc>
        <w:tc>
          <w:tcPr>
            <w:tcW w:w="0" w:type="auto"/>
            <w:hideMark/>
          </w:tcPr>
          <w:p w14:paraId="5AD39601" w14:textId="77777777" w:rsidR="00495431" w:rsidRPr="00495431" w:rsidRDefault="00495431" w:rsidP="00495431">
            <w:pPr>
              <w:spacing w:after="120"/>
              <w:rPr>
                <w:highlight w:val="yellow"/>
                <w:lang w:val="en-GB"/>
              </w:rPr>
            </w:pPr>
            <w:r w:rsidRPr="00495431">
              <w:rPr>
                <w:highlight w:val="yellow"/>
                <w:lang w:val="en-GB"/>
              </w:rPr>
              <w:t>Deploys the compiled smart contract to the blockchain.</w:t>
            </w:r>
          </w:p>
        </w:tc>
      </w:tr>
      <w:tr w:rsidR="00495431" w:rsidRPr="00495431" w14:paraId="5C83FC4A" w14:textId="77777777" w:rsidTr="00495431">
        <w:tc>
          <w:tcPr>
            <w:tcW w:w="0" w:type="auto"/>
            <w:hideMark/>
          </w:tcPr>
          <w:p w14:paraId="4E97EC72" w14:textId="77777777" w:rsidR="00495431" w:rsidRPr="00495431" w:rsidRDefault="00495431" w:rsidP="00495431">
            <w:pPr>
              <w:spacing w:after="120"/>
              <w:rPr>
                <w:highlight w:val="yellow"/>
                <w:lang w:val="en-GB"/>
              </w:rPr>
            </w:pPr>
            <w:r w:rsidRPr="00495431">
              <w:rPr>
                <w:highlight w:val="yellow"/>
                <w:lang w:val="en-GB"/>
              </w:rPr>
              <w:t>contract_init.py</w:t>
            </w:r>
          </w:p>
        </w:tc>
        <w:tc>
          <w:tcPr>
            <w:tcW w:w="0" w:type="auto"/>
            <w:hideMark/>
          </w:tcPr>
          <w:p w14:paraId="3556C302" w14:textId="77777777" w:rsidR="00495431" w:rsidRPr="00495431" w:rsidRDefault="00495431" w:rsidP="00495431">
            <w:pPr>
              <w:spacing w:after="120"/>
              <w:rPr>
                <w:highlight w:val="yellow"/>
                <w:lang w:val="en-GB"/>
              </w:rPr>
            </w:pPr>
            <w:r w:rsidRPr="00495431">
              <w:rPr>
                <w:highlight w:val="yellow"/>
                <w:lang w:val="en-GB"/>
              </w:rPr>
              <w:t>Initializes the deployed contract and establishes interaction capabilities via Web3.py.</w:t>
            </w:r>
          </w:p>
        </w:tc>
      </w:tr>
      <w:tr w:rsidR="00495431" w:rsidRPr="00495431" w14:paraId="554C23FC" w14:textId="77777777" w:rsidTr="00495431">
        <w:tc>
          <w:tcPr>
            <w:tcW w:w="0" w:type="auto"/>
            <w:hideMark/>
          </w:tcPr>
          <w:p w14:paraId="4E72978C" w14:textId="77777777" w:rsidR="00495431" w:rsidRPr="00495431" w:rsidRDefault="00495431" w:rsidP="00495431">
            <w:pPr>
              <w:spacing w:after="120"/>
              <w:rPr>
                <w:highlight w:val="yellow"/>
                <w:lang w:val="en-GB"/>
              </w:rPr>
            </w:pPr>
            <w:r w:rsidRPr="00495431">
              <w:rPr>
                <w:highlight w:val="yellow"/>
                <w:lang w:val="en-GB"/>
              </w:rPr>
              <w:t>contract_interaction.py</w:t>
            </w:r>
          </w:p>
        </w:tc>
        <w:tc>
          <w:tcPr>
            <w:tcW w:w="0" w:type="auto"/>
            <w:hideMark/>
          </w:tcPr>
          <w:p w14:paraId="1D2CA895" w14:textId="77777777" w:rsidR="00495431" w:rsidRPr="00495431" w:rsidRDefault="00495431" w:rsidP="00495431">
            <w:pPr>
              <w:spacing w:after="120"/>
              <w:rPr>
                <w:highlight w:val="yellow"/>
                <w:lang w:val="en-GB"/>
              </w:rPr>
            </w:pPr>
            <w:r w:rsidRPr="00495431">
              <w:rPr>
                <w:highlight w:val="yellow"/>
                <w:lang w:val="en-GB"/>
              </w:rPr>
              <w:t>Provides functions to store and retrieve forecast data on the blockchain.</w:t>
            </w:r>
          </w:p>
        </w:tc>
      </w:tr>
      <w:tr w:rsidR="00495431" w:rsidRPr="00495431" w14:paraId="0EB0D8C9" w14:textId="77777777" w:rsidTr="00495431">
        <w:tc>
          <w:tcPr>
            <w:tcW w:w="0" w:type="auto"/>
            <w:hideMark/>
          </w:tcPr>
          <w:p w14:paraId="650D5BCD" w14:textId="77777777" w:rsidR="00495431" w:rsidRPr="00495431" w:rsidRDefault="00495431" w:rsidP="00495431">
            <w:pPr>
              <w:spacing w:after="120"/>
              <w:rPr>
                <w:highlight w:val="yellow"/>
                <w:lang w:val="en-GB"/>
              </w:rPr>
            </w:pPr>
            <w:r w:rsidRPr="00495431">
              <w:rPr>
                <w:highlight w:val="yellow"/>
                <w:lang w:val="en-GB"/>
              </w:rPr>
              <w:t>contract_run.py</w:t>
            </w:r>
          </w:p>
        </w:tc>
        <w:tc>
          <w:tcPr>
            <w:tcW w:w="0" w:type="auto"/>
            <w:hideMark/>
          </w:tcPr>
          <w:p w14:paraId="4C87BED5" w14:textId="77777777" w:rsidR="00495431" w:rsidRPr="00495431" w:rsidRDefault="00495431" w:rsidP="00495431">
            <w:pPr>
              <w:spacing w:after="120"/>
              <w:rPr>
                <w:highlight w:val="yellow"/>
                <w:lang w:val="en-GB"/>
              </w:rPr>
            </w:pPr>
            <w:r w:rsidRPr="00495431">
              <w:rPr>
                <w:highlight w:val="yellow"/>
                <w:lang w:val="en-GB"/>
              </w:rPr>
              <w:t>Orchestrates contract operations, including compilation, deployment, and interaction.</w:t>
            </w:r>
          </w:p>
        </w:tc>
      </w:tr>
      <w:tr w:rsidR="00495431" w:rsidRPr="00495431" w14:paraId="3281A865" w14:textId="77777777" w:rsidTr="00495431">
        <w:tc>
          <w:tcPr>
            <w:tcW w:w="0" w:type="auto"/>
            <w:hideMark/>
          </w:tcPr>
          <w:p w14:paraId="31793D9C" w14:textId="77777777" w:rsidR="00495431" w:rsidRPr="00495431" w:rsidRDefault="00495431" w:rsidP="00495431">
            <w:pPr>
              <w:spacing w:after="120"/>
              <w:rPr>
                <w:highlight w:val="yellow"/>
                <w:lang w:val="en-GB"/>
              </w:rPr>
            </w:pPr>
            <w:r w:rsidRPr="00495431">
              <w:rPr>
                <w:highlight w:val="yellow"/>
                <w:lang w:val="en-GB"/>
              </w:rPr>
              <w:t>test_contract.py</w:t>
            </w:r>
          </w:p>
        </w:tc>
        <w:tc>
          <w:tcPr>
            <w:tcW w:w="0" w:type="auto"/>
            <w:hideMark/>
          </w:tcPr>
          <w:p w14:paraId="133D520E" w14:textId="77777777" w:rsidR="00495431" w:rsidRPr="00495431" w:rsidRDefault="00495431" w:rsidP="00495431">
            <w:pPr>
              <w:spacing w:after="120"/>
              <w:rPr>
                <w:lang w:val="en-GB"/>
              </w:rPr>
            </w:pPr>
            <w:r w:rsidRPr="00495431">
              <w:rPr>
                <w:highlight w:val="yellow"/>
                <w:lang w:val="en-GB"/>
              </w:rPr>
              <w:t>Tests the smart contract's functions, such as storing and retrieving forecast data.</w:t>
            </w:r>
          </w:p>
        </w:tc>
      </w:tr>
    </w:tbl>
    <w:p w14:paraId="23F7DA16" w14:textId="22136A04" w:rsidR="0098380D" w:rsidRPr="0098380D" w:rsidRDefault="0098380D" w:rsidP="0098380D">
      <w:pPr>
        <w:rPr>
          <w:lang w:val="en-GB"/>
        </w:rPr>
      </w:pPr>
    </w:p>
    <w:p w14:paraId="71E64A45" w14:textId="77777777" w:rsidR="0098380D" w:rsidRDefault="0098380D">
      <w:pPr>
        <w:spacing w:line="276" w:lineRule="auto"/>
        <w:rPr>
          <w:b/>
          <w:bCs/>
          <w:lang w:val="en-GB"/>
        </w:rPr>
      </w:pPr>
      <w:r>
        <w:rPr>
          <w:b/>
          <w:bCs/>
          <w:lang w:val="en-GB"/>
        </w:rPr>
        <w:br w:type="page"/>
      </w:r>
    </w:p>
    <w:p w14:paraId="76764C7A" w14:textId="14B4A9E4" w:rsidR="0098380D" w:rsidRPr="0098380D" w:rsidRDefault="0098380D" w:rsidP="0098380D">
      <w:pPr>
        <w:rPr>
          <w:b/>
          <w:bCs/>
          <w:lang w:val="en-GB"/>
        </w:rPr>
      </w:pPr>
      <w:r w:rsidRPr="0098380D">
        <w:rPr>
          <w:b/>
          <w:bCs/>
          <w:lang w:val="en-GB"/>
        </w:rPr>
        <w:lastRenderedPageBreak/>
        <w:t>User Interface</w:t>
      </w:r>
    </w:p>
    <w:p w14:paraId="3360DBA5" w14:textId="77777777" w:rsidR="0098380D" w:rsidRDefault="0098380D" w:rsidP="0098380D">
      <w:pPr>
        <w:rPr>
          <w:lang w:val="en-GB"/>
        </w:rPr>
      </w:pPr>
      <w:r w:rsidRPr="0098380D">
        <w:rPr>
          <w:lang w:val="en-GB"/>
        </w:rPr>
        <w:t xml:space="preserve">The user interface, rendered through Django views such as index in views.py, provides stakeholders with an intuitive dashboard for exploring forecasts. Historical and forecasted data are visualized through interactive plots generated by plotting.py. This ensures that users can </w:t>
      </w:r>
      <w:proofErr w:type="spellStart"/>
      <w:r w:rsidRPr="0098380D">
        <w:rPr>
          <w:lang w:val="en-GB"/>
        </w:rPr>
        <w:t>analyze</w:t>
      </w:r>
      <w:proofErr w:type="spellEnd"/>
      <w:r w:rsidRPr="0098380D">
        <w:rPr>
          <w:lang w:val="en-GB"/>
        </w:rPr>
        <w:t xml:space="preserve"> trends effectively and query blockchain-stored data seamlessly.</w:t>
      </w:r>
    </w:p>
    <w:p w14:paraId="6197B6DC" w14:textId="60F9D1AC" w:rsidR="0098380D" w:rsidRPr="0098380D" w:rsidRDefault="0098380D" w:rsidP="0098380D">
      <w:pPr>
        <w:rPr>
          <w:lang w:val="en-GB"/>
        </w:rPr>
      </w:pPr>
      <w:r w:rsidRPr="002E0ABF">
        <w:rPr>
          <w:noProof/>
          <w:lang w:val="en-GB"/>
        </w:rPr>
        <w:drawing>
          <wp:inline distT="0" distB="0" distL="0" distR="0" wp14:anchorId="6AED975D" wp14:editId="49D8940E">
            <wp:extent cx="5943600" cy="3130550"/>
            <wp:effectExtent l="0" t="0" r="0" b="0"/>
            <wp:docPr id="2016493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493963" name=""/>
                    <pic:cNvPicPr/>
                  </pic:nvPicPr>
                  <pic:blipFill>
                    <a:blip r:embed="rId18"/>
                    <a:stretch>
                      <a:fillRect/>
                    </a:stretch>
                  </pic:blipFill>
                  <pic:spPr>
                    <a:xfrm>
                      <a:off x="0" y="0"/>
                      <a:ext cx="5943600" cy="3130550"/>
                    </a:xfrm>
                    <a:prstGeom prst="rect">
                      <a:avLst/>
                    </a:prstGeom>
                  </pic:spPr>
                </pic:pic>
              </a:graphicData>
            </a:graphic>
          </wp:inline>
        </w:drawing>
      </w:r>
    </w:p>
    <w:p w14:paraId="25D719CA" w14:textId="77777777" w:rsidR="0098380D" w:rsidRPr="0098380D" w:rsidRDefault="0098380D" w:rsidP="00484633">
      <w:pPr>
        <w:pStyle w:val="Heading2"/>
      </w:pPr>
      <w:bookmarkStart w:id="22" w:name="_Toc182478585"/>
      <w:r w:rsidRPr="0098380D">
        <w:t>5.3 Ensuring System Reliability</w:t>
      </w:r>
      <w:bookmarkEnd w:id="22"/>
    </w:p>
    <w:p w14:paraId="480533D9" w14:textId="77777777" w:rsidR="0098380D" w:rsidRPr="0098380D" w:rsidRDefault="0098380D" w:rsidP="0098380D">
      <w:pPr>
        <w:rPr>
          <w:lang w:val="en-GB"/>
        </w:rPr>
      </w:pPr>
      <w:r w:rsidRPr="0098380D">
        <w:rPr>
          <w:b/>
          <w:bCs/>
          <w:lang w:val="en-GB"/>
        </w:rPr>
        <w:t>Data Security:</w:t>
      </w:r>
      <w:r w:rsidRPr="0098380D">
        <w:rPr>
          <w:lang w:val="en-GB"/>
        </w:rPr>
        <w:t xml:space="preserve"> The blockchain guarantees data integrity through cryptographic hashes and immutable records. Smart contracts, implemented in contract_init.py, ensure that only validated forecasts are stored, preventing tampering or accidental overwrites.</w:t>
      </w:r>
    </w:p>
    <w:p w14:paraId="0AA2E107" w14:textId="77777777" w:rsidR="0098380D" w:rsidRPr="0098380D" w:rsidRDefault="0098380D" w:rsidP="0098380D">
      <w:pPr>
        <w:rPr>
          <w:lang w:val="en-GB"/>
        </w:rPr>
      </w:pPr>
      <w:r w:rsidRPr="0098380D">
        <w:rPr>
          <w:b/>
          <w:bCs/>
          <w:lang w:val="en-GB"/>
        </w:rPr>
        <w:t>Transparency:</w:t>
      </w:r>
      <w:r w:rsidRPr="0098380D">
        <w:rPr>
          <w:lang w:val="en-GB"/>
        </w:rPr>
        <w:t xml:space="preserve"> Blockchain transparency is achieved by storing each forecast as a distinct record, linked to a unique contract reference ID. This enables stakeholders to independently audit forecasts at any time, as facilitated by contract_interaction.py.</w:t>
      </w:r>
    </w:p>
    <w:p w14:paraId="259F912D" w14:textId="77777777" w:rsidR="0098380D" w:rsidRPr="0098380D" w:rsidRDefault="0098380D" w:rsidP="0098380D">
      <w:pPr>
        <w:rPr>
          <w:lang w:val="en-GB"/>
        </w:rPr>
      </w:pPr>
      <w:r w:rsidRPr="0098380D">
        <w:rPr>
          <w:b/>
          <w:bCs/>
          <w:lang w:val="en-GB"/>
        </w:rPr>
        <w:t>Accuracy and Validation:</w:t>
      </w:r>
      <w:r w:rsidRPr="0098380D">
        <w:rPr>
          <w:lang w:val="en-GB"/>
        </w:rPr>
        <w:t xml:space="preserve"> The system employs robust validation mechanisms, such as cross-referencing database entries in models.py with blockchain records. Metrics like RMSE and MAPE, calculated in the backend, further validate forecast reliability, which is reflected in visual summaries available to users through views.py.</w:t>
      </w:r>
    </w:p>
    <w:p w14:paraId="759137B2" w14:textId="77777777" w:rsidR="0098380D" w:rsidRPr="0098380D" w:rsidRDefault="0098380D" w:rsidP="0098380D">
      <w:pPr>
        <w:rPr>
          <w:lang w:val="en-GB"/>
        </w:rPr>
      </w:pPr>
      <w:r w:rsidRPr="0098380D">
        <w:rPr>
          <w:lang w:val="en-GB"/>
        </w:rPr>
        <w:lastRenderedPageBreak/>
        <w:t>This comprehensive integration of analytical models, secure storage, and user-centric design ensures that the forecasting system is both effective and trustworthy, catering to the demands of modern, decentralized business operations.</w:t>
      </w:r>
    </w:p>
    <w:p w14:paraId="32CEF70C" w14:textId="2EA10F95" w:rsidR="00917C50" w:rsidRPr="00EF0280" w:rsidRDefault="00093283" w:rsidP="00C27498">
      <w:r w:rsidRPr="00EF0280">
        <w:br w:type="page"/>
      </w:r>
    </w:p>
    <w:p w14:paraId="7243AA60" w14:textId="1120065B" w:rsidR="00443194" w:rsidRPr="00EF0280" w:rsidRDefault="00443194" w:rsidP="00C27498">
      <w:pPr>
        <w:pStyle w:val="Heading1"/>
      </w:pPr>
      <w:bookmarkStart w:id="23" w:name="_Toc182478586"/>
      <w:r w:rsidRPr="00EF0280">
        <w:lastRenderedPageBreak/>
        <w:t xml:space="preserve">CHAPTER SIX: </w:t>
      </w:r>
      <w:r w:rsidR="004701DE" w:rsidRPr="00EF0280">
        <w:t>DISCUSSION</w:t>
      </w:r>
      <w:bookmarkEnd w:id="23"/>
    </w:p>
    <w:p w14:paraId="30D9F906" w14:textId="77777777" w:rsidR="0098380D" w:rsidRPr="0098380D" w:rsidRDefault="0098380D" w:rsidP="00484633">
      <w:pPr>
        <w:pStyle w:val="Heading2"/>
      </w:pPr>
      <w:bookmarkStart w:id="24" w:name="_Toc182478587"/>
      <w:r w:rsidRPr="0098380D">
        <w:t>6.1 Interpretation of Results</w:t>
      </w:r>
      <w:bookmarkEnd w:id="24"/>
    </w:p>
    <w:p w14:paraId="3533194C" w14:textId="77777777" w:rsidR="0098380D" w:rsidRPr="0098380D" w:rsidRDefault="0098380D" w:rsidP="0098380D">
      <w:pPr>
        <w:rPr>
          <w:lang w:val="en-GB"/>
        </w:rPr>
      </w:pPr>
      <w:r w:rsidRPr="0098380D">
        <w:rPr>
          <w:lang w:val="en-GB"/>
        </w:rPr>
        <w:t>The integration of blockchain technology with forecasting models has yielded a system that demonstrates both functional and practical efficiency. By leveraging Ethereum for secure and immutable storage of forecast data, the system ensures transparency and trustworthiness. Key insights from the forecasting results indicate that the Moving Average Model, when paired with blockchain technology, can accurately predict trends in bicycle sales while simultaneously ensuring that these predictions remain tamper-proof.</w:t>
      </w:r>
    </w:p>
    <w:p w14:paraId="045E4258" w14:textId="77777777" w:rsidR="0098380D" w:rsidRPr="0098380D" w:rsidRDefault="0098380D" w:rsidP="0098380D">
      <w:pPr>
        <w:rPr>
          <w:lang w:val="en-GB"/>
        </w:rPr>
      </w:pPr>
      <w:r w:rsidRPr="0098380D">
        <w:rPr>
          <w:lang w:val="en-GB"/>
        </w:rPr>
        <w:t>One of the most significant implications for blockchain sales forecasting is the enhanced auditability it provides. Historical data and forecasts stored on the blockchain can be retrieved and verified by stakeholders at any time, offering a clear and indisputable record of predictions. This functionality fosters trust among users and positions the system as a viable solution for industries reliant on accurate forecasting.</w:t>
      </w:r>
    </w:p>
    <w:p w14:paraId="2F23D341" w14:textId="77777777" w:rsidR="0098380D" w:rsidRPr="0098380D" w:rsidRDefault="0098380D" w:rsidP="0098380D">
      <w:pPr>
        <w:rPr>
          <w:lang w:val="en-GB"/>
        </w:rPr>
      </w:pPr>
      <w:r w:rsidRPr="0098380D">
        <w:rPr>
          <w:lang w:val="en-GB"/>
        </w:rPr>
        <w:t>Furthermore, the user-friendly interface designed through Django views and templates has ensured seamless interaction with the system. By integrating visual analytics generated in plotting.py, stakeholders can easily interpret complex data trends. This accessibility bridges the gap between technical implementation and user adoption, emphasizing the system's scalability and adaptability.</w:t>
      </w:r>
    </w:p>
    <w:p w14:paraId="0C6C41AD" w14:textId="77777777" w:rsidR="0098380D" w:rsidRPr="0098380D" w:rsidRDefault="0098380D" w:rsidP="00484633">
      <w:pPr>
        <w:pStyle w:val="Heading2"/>
      </w:pPr>
      <w:bookmarkStart w:id="25" w:name="_Toc182478588"/>
      <w:r w:rsidRPr="0098380D">
        <w:t>6.2 Challenges and Limitations</w:t>
      </w:r>
      <w:bookmarkEnd w:id="25"/>
    </w:p>
    <w:p w14:paraId="30205441" w14:textId="77777777" w:rsidR="0098380D" w:rsidRPr="0098380D" w:rsidRDefault="0098380D" w:rsidP="0098380D">
      <w:pPr>
        <w:rPr>
          <w:lang w:val="en-GB"/>
        </w:rPr>
      </w:pPr>
      <w:r w:rsidRPr="0098380D">
        <w:rPr>
          <w:lang w:val="en-GB"/>
        </w:rPr>
        <w:t xml:space="preserve">Despite its success, the project faced several challenges. One notable limitation was the dependency on the quality of historical sales data. Inconsistent or incomplete datasets can introduce biases into the forecasts, impacting their reliability. The preprocessing steps, implemented in forecasting.py, mitigate some of these issues but cannot </w:t>
      </w:r>
      <w:proofErr w:type="gramStart"/>
      <w:r w:rsidRPr="0098380D">
        <w:rPr>
          <w:lang w:val="en-GB"/>
        </w:rPr>
        <w:t>entirely eliminate</w:t>
      </w:r>
      <w:proofErr w:type="gramEnd"/>
      <w:r w:rsidRPr="0098380D">
        <w:rPr>
          <w:lang w:val="en-GB"/>
        </w:rPr>
        <w:t xml:space="preserve"> them.</w:t>
      </w:r>
    </w:p>
    <w:p w14:paraId="634D0340" w14:textId="77777777" w:rsidR="0098380D" w:rsidRPr="0098380D" w:rsidRDefault="0098380D" w:rsidP="0098380D">
      <w:pPr>
        <w:rPr>
          <w:lang w:val="en-GB"/>
        </w:rPr>
      </w:pPr>
      <w:r w:rsidRPr="0098380D">
        <w:rPr>
          <w:lang w:val="en-GB"/>
        </w:rPr>
        <w:t>Another challenge stemmed from the blockchain component. The initial setup and deployment of smart contracts required significant technical expertise, as seen in contract_setup.py and contract_init.py. This complexity may pose a barrier to adoption for stakeholders unfamiliar with blockchain technologies. Additionally, the reliance on a local Ethereum environment, such as Ganache, limits the system’s scalability in a live, global setting without further adjustments.</w:t>
      </w:r>
    </w:p>
    <w:p w14:paraId="1C828C96" w14:textId="77777777" w:rsidR="0098380D" w:rsidRPr="0098380D" w:rsidRDefault="0098380D" w:rsidP="0098380D">
      <w:pPr>
        <w:rPr>
          <w:lang w:val="en-GB"/>
        </w:rPr>
      </w:pPr>
      <w:r w:rsidRPr="0098380D">
        <w:rPr>
          <w:lang w:val="en-GB"/>
        </w:rPr>
        <w:lastRenderedPageBreak/>
        <w:t>From a user perspective, accessibility was another hurdle. The system’s dependency on stable internet connectivity poses limitations for users in areas with poor network infrastructure. This challenge was highlighted during user testing, where latency issues occasionally impacted the system’s responsiveness.</w:t>
      </w:r>
    </w:p>
    <w:p w14:paraId="57582444" w14:textId="77777777" w:rsidR="0098380D" w:rsidRPr="0098380D" w:rsidRDefault="0098380D" w:rsidP="00484633">
      <w:pPr>
        <w:pStyle w:val="Heading2"/>
      </w:pPr>
      <w:bookmarkStart w:id="26" w:name="_Toc182478589"/>
      <w:r w:rsidRPr="0098380D">
        <w:t>6.3 Future Enhancements</w:t>
      </w:r>
      <w:bookmarkEnd w:id="26"/>
    </w:p>
    <w:p w14:paraId="6B74335F" w14:textId="77777777" w:rsidR="0098380D" w:rsidRPr="0098380D" w:rsidRDefault="0098380D" w:rsidP="0098380D">
      <w:pPr>
        <w:rPr>
          <w:lang w:val="en-GB"/>
        </w:rPr>
      </w:pPr>
      <w:r w:rsidRPr="0098380D">
        <w:rPr>
          <w:lang w:val="en-GB"/>
        </w:rPr>
        <w:t>To address these challenges and elevate the system’s functionality, several future enhancements are proposed. Incorporating machine learning algorithms, such as Long Short-Term Memory (LSTM) networks, could improve the accuracy of predictions, particularly for non-linear data trends. Integrating this capability into forecasting.py would make the system more robust against data inconsistencies.</w:t>
      </w:r>
    </w:p>
    <w:p w14:paraId="63E3A837" w14:textId="77777777" w:rsidR="0098380D" w:rsidRPr="0098380D" w:rsidRDefault="0098380D" w:rsidP="0098380D">
      <w:pPr>
        <w:rPr>
          <w:lang w:val="en-GB"/>
        </w:rPr>
      </w:pPr>
      <w:r w:rsidRPr="0098380D">
        <w:rPr>
          <w:lang w:val="en-GB"/>
        </w:rPr>
        <w:t>The blockchain integration can be further enhanced by transitioning from a local Ganache setup to a public blockchain network. This shift would ensure greater scalability and wider accessibility, albeit with additional cost and complexity. Another potential improvement involves optimizing the smart contract architecture to support dynamic data queries, reducing retrieval times.</w:t>
      </w:r>
    </w:p>
    <w:p w14:paraId="2FB9249E" w14:textId="77777777" w:rsidR="0098380D" w:rsidRPr="0098380D" w:rsidRDefault="0098380D" w:rsidP="0098380D">
      <w:pPr>
        <w:rPr>
          <w:lang w:val="en-GB"/>
        </w:rPr>
      </w:pPr>
      <w:r w:rsidRPr="0098380D">
        <w:rPr>
          <w:lang w:val="en-GB"/>
        </w:rPr>
        <w:t>Finally, the user interface can be enhanced with adaptive designs to ensure seamless accessibility across various devices, including smartphones and tablets. Expanding the system’s language support and incorporating tutorials directly into the interface would also improve user adoption, particularly among non-technical stakeholders.</w:t>
      </w:r>
    </w:p>
    <w:p w14:paraId="6C3F5EB0" w14:textId="77777777" w:rsidR="00443194" w:rsidRPr="00EF0280" w:rsidRDefault="00443194" w:rsidP="00C27498">
      <w:r w:rsidRPr="00EF0280">
        <w:br w:type="page"/>
      </w:r>
    </w:p>
    <w:p w14:paraId="5B9EFF83" w14:textId="14A083A3" w:rsidR="00443194" w:rsidRPr="00EF0280" w:rsidRDefault="00443194" w:rsidP="00C27498">
      <w:pPr>
        <w:pStyle w:val="Heading1"/>
      </w:pPr>
      <w:bookmarkStart w:id="27" w:name="_Toc182478590"/>
      <w:r w:rsidRPr="00EF0280">
        <w:lastRenderedPageBreak/>
        <w:t xml:space="preserve">CHAPTER SEVEN: </w:t>
      </w:r>
      <w:r w:rsidR="00C84081" w:rsidRPr="00EF0280">
        <w:t>CONCLUSION</w:t>
      </w:r>
      <w:bookmarkEnd w:id="27"/>
      <w:r w:rsidR="00C84081" w:rsidRPr="00EF0280">
        <w:t xml:space="preserve"> </w:t>
      </w:r>
    </w:p>
    <w:p w14:paraId="3550F844" w14:textId="77777777" w:rsidR="0098380D" w:rsidRPr="0098380D" w:rsidRDefault="0098380D" w:rsidP="0098380D">
      <w:pPr>
        <w:rPr>
          <w:lang w:val="en-GB"/>
        </w:rPr>
      </w:pPr>
      <w:r w:rsidRPr="0098380D">
        <w:rPr>
          <w:lang w:val="en-GB"/>
        </w:rPr>
        <w:t>The integration of forecasting models with blockchain technology represents a significant advancement in addressing the dual challenges of prediction accuracy and data transparency. By employing the Moving Average Model for bicycle sales forecasting, this system effectively demonstrated its capability to generate reliable predictions while ensuring secure and auditable data storage on the blockchain.</w:t>
      </w:r>
    </w:p>
    <w:p w14:paraId="7E511128" w14:textId="77777777" w:rsidR="0098380D" w:rsidRPr="0098380D" w:rsidRDefault="0098380D" w:rsidP="0098380D">
      <w:pPr>
        <w:rPr>
          <w:lang w:val="en-GB"/>
        </w:rPr>
      </w:pPr>
      <w:r w:rsidRPr="0098380D">
        <w:rPr>
          <w:lang w:val="en-GB"/>
        </w:rPr>
        <w:t>The project’s objectives, including the implementation of a user-centric interface, seamless blockchain integration, and accurate forecasting mechanisms, were successfully met. Key features such as the Django-powered backend, Ethereum smart contracts, and visual analytics tools have collectively contributed to a robust and scalable solution.</w:t>
      </w:r>
    </w:p>
    <w:p w14:paraId="070C1E2D" w14:textId="77777777" w:rsidR="0098380D" w:rsidRPr="0098380D" w:rsidRDefault="0098380D" w:rsidP="0098380D">
      <w:pPr>
        <w:rPr>
          <w:lang w:val="en-GB"/>
        </w:rPr>
      </w:pPr>
      <w:r w:rsidRPr="0098380D">
        <w:rPr>
          <w:lang w:val="en-GB"/>
        </w:rPr>
        <w:t>While challenges related to data quality, technical complexity, and accessibility remain, the proposed enhancements provide a clear pathway for future improvements. By integrating advanced machine learning models and expanding the blockchain’s scope, the system can evolve to meet the demands of a broader range of industries.</w:t>
      </w:r>
    </w:p>
    <w:p w14:paraId="76EE5486" w14:textId="77777777" w:rsidR="0098380D" w:rsidRPr="0098380D" w:rsidRDefault="0098380D" w:rsidP="0098380D">
      <w:pPr>
        <w:rPr>
          <w:lang w:val="en-GB"/>
        </w:rPr>
      </w:pPr>
      <w:r w:rsidRPr="0098380D">
        <w:rPr>
          <w:lang w:val="en-GB"/>
        </w:rPr>
        <w:t>In conclusion, this project underscores the transformative potential of blockchain technology in enhancing the reliability and transparency of predictive systems. By addressing current limitations and embracing continuous innovation, this system serves as a blueprint for integrating blockchain and analytics in business operations, paving the way for more transparent and data-driven decision-making across sectors.</w:t>
      </w:r>
    </w:p>
    <w:p w14:paraId="526D81B3" w14:textId="77777777" w:rsidR="001553AA" w:rsidRPr="00EF0280" w:rsidRDefault="001553AA" w:rsidP="00C27498"/>
    <w:p w14:paraId="3B606806" w14:textId="48041A9D" w:rsidR="000B5F3B" w:rsidRPr="00EF0280" w:rsidRDefault="000B5F3B" w:rsidP="00C27498">
      <w:r w:rsidRPr="00EF0280">
        <w:br w:type="page"/>
      </w:r>
    </w:p>
    <w:p w14:paraId="1A7BEAA3" w14:textId="7E55C480" w:rsidR="001A3E18" w:rsidRPr="00EF0280" w:rsidRDefault="001A3E18" w:rsidP="00C27498">
      <w:pPr>
        <w:pStyle w:val="Heading1"/>
      </w:pPr>
      <w:bookmarkStart w:id="28" w:name="_Toc182478591"/>
      <w:r w:rsidRPr="00EF0280">
        <w:lastRenderedPageBreak/>
        <w:t>REFERENCES</w:t>
      </w:r>
      <w:bookmarkEnd w:id="28"/>
    </w:p>
    <w:p w14:paraId="5222CE97" w14:textId="77777777" w:rsidR="00C30D8D" w:rsidRPr="00C30D8D" w:rsidRDefault="00C30D8D" w:rsidP="00C30D8D">
      <w:pPr>
        <w:ind w:left="360"/>
        <w:rPr>
          <w:lang w:val="en-GB"/>
        </w:rPr>
      </w:pPr>
      <w:r w:rsidRPr="00C30D8D">
        <w:rPr>
          <w:lang w:val="en-GB"/>
        </w:rPr>
        <w:t xml:space="preserve">Brownlee, J. (2018). </w:t>
      </w:r>
      <w:r w:rsidRPr="00C30D8D">
        <w:rPr>
          <w:i/>
          <w:iCs/>
          <w:lang w:val="en-GB"/>
        </w:rPr>
        <w:t>Introduction to Time Series Forecasting with Python</w:t>
      </w:r>
      <w:r w:rsidRPr="00C30D8D">
        <w:rPr>
          <w:lang w:val="en-GB"/>
        </w:rPr>
        <w:t>. Machine Learning Mastery.</w:t>
      </w:r>
    </w:p>
    <w:p w14:paraId="1C5C46CE" w14:textId="31BB6E2F" w:rsidR="00C30D8D" w:rsidRPr="00C30D8D" w:rsidRDefault="00C30D8D" w:rsidP="00C30D8D">
      <w:pPr>
        <w:ind w:left="360"/>
        <w:rPr>
          <w:lang w:val="en-GB"/>
        </w:rPr>
      </w:pPr>
      <w:r w:rsidRPr="00C30D8D">
        <w:rPr>
          <w:lang w:val="en-GB"/>
        </w:rPr>
        <w:t xml:space="preserve">Buterin, V. (2013). Ethereum white paper. Retrieved from </w:t>
      </w:r>
      <w:hyperlink r:id="rId19" w:history="1">
        <w:r w:rsidRPr="00C30D8D">
          <w:rPr>
            <w:rStyle w:val="Hyperlink"/>
            <w:lang w:val="en-GB"/>
          </w:rPr>
          <w:t>https://ethereum.org/en/whitepaper/</w:t>
        </w:r>
      </w:hyperlink>
    </w:p>
    <w:p w14:paraId="1B151F69" w14:textId="77777777" w:rsidR="00C30D8D" w:rsidRDefault="00C30D8D" w:rsidP="00C30D8D">
      <w:pPr>
        <w:ind w:left="360"/>
        <w:rPr>
          <w:lang w:val="en-GB"/>
        </w:rPr>
      </w:pPr>
      <w:r w:rsidRPr="00C30D8D">
        <w:rPr>
          <w:lang w:val="en-GB"/>
        </w:rPr>
        <w:t xml:space="preserve">Chopra, S., &amp; Meindl, P. (2021). </w:t>
      </w:r>
      <w:r w:rsidRPr="00C30D8D">
        <w:rPr>
          <w:i/>
          <w:iCs/>
          <w:lang w:val="en-GB"/>
        </w:rPr>
        <w:t>Supply Chain Management: Strategy, Planning, and Operation</w:t>
      </w:r>
      <w:r w:rsidRPr="00C30D8D">
        <w:rPr>
          <w:lang w:val="en-GB"/>
        </w:rPr>
        <w:t>. Pearson.</w:t>
      </w:r>
    </w:p>
    <w:p w14:paraId="3CD3EE54" w14:textId="2FBE0445" w:rsidR="002D07AB" w:rsidRPr="002D07AB" w:rsidRDefault="002D07AB" w:rsidP="002D07AB">
      <w:pPr>
        <w:ind w:left="360"/>
        <w:rPr>
          <w:lang w:val="en-GB"/>
        </w:rPr>
      </w:pPr>
      <w:r w:rsidRPr="002D07AB">
        <w:rPr>
          <w:lang w:val="en-GB"/>
        </w:rPr>
        <w:t xml:space="preserve">Ethereum. (n.d.). </w:t>
      </w:r>
      <w:r w:rsidRPr="002D07AB">
        <w:rPr>
          <w:i/>
          <w:iCs/>
          <w:lang w:val="en-GB"/>
        </w:rPr>
        <w:t>Ethereum documentation</w:t>
      </w:r>
      <w:r w:rsidRPr="002D07AB">
        <w:rPr>
          <w:lang w:val="en-GB"/>
        </w:rPr>
        <w:t xml:space="preserve">. Retrieved December 4, 2024, from </w:t>
      </w:r>
      <w:hyperlink r:id="rId20" w:tgtFrame="_new" w:history="1">
        <w:r w:rsidRPr="002D07AB">
          <w:rPr>
            <w:rStyle w:val="Hyperlink"/>
            <w:lang w:val="en-GB"/>
          </w:rPr>
          <w:t>https://ethereum.org/</w:t>
        </w:r>
      </w:hyperlink>
    </w:p>
    <w:p w14:paraId="71D1BEFC" w14:textId="2027BE58" w:rsidR="002D07AB" w:rsidRPr="00C30D8D" w:rsidRDefault="002D07AB" w:rsidP="002D07AB">
      <w:pPr>
        <w:ind w:left="360"/>
        <w:rPr>
          <w:lang w:val="en-GB"/>
        </w:rPr>
      </w:pPr>
      <w:r w:rsidRPr="002D07AB">
        <w:rPr>
          <w:lang w:val="en-GB"/>
        </w:rPr>
        <w:t xml:space="preserve">Django. (n.d.). </w:t>
      </w:r>
      <w:r w:rsidRPr="002D07AB">
        <w:rPr>
          <w:i/>
          <w:iCs/>
          <w:lang w:val="en-GB"/>
        </w:rPr>
        <w:t>Django documentation</w:t>
      </w:r>
      <w:r w:rsidRPr="002D07AB">
        <w:rPr>
          <w:lang w:val="en-GB"/>
        </w:rPr>
        <w:t xml:space="preserve">. Retrieved December 4, 2024, from </w:t>
      </w:r>
      <w:hyperlink r:id="rId21" w:tgtFrame="_new" w:history="1">
        <w:r w:rsidRPr="002D07AB">
          <w:rPr>
            <w:rStyle w:val="Hyperlink"/>
            <w:lang w:val="en-GB"/>
          </w:rPr>
          <w:t>https://docs.djangoproject.com/</w:t>
        </w:r>
      </w:hyperlink>
    </w:p>
    <w:p w14:paraId="1462B911" w14:textId="77777777" w:rsidR="00C30D8D" w:rsidRPr="00C30D8D" w:rsidRDefault="00C30D8D" w:rsidP="00C30D8D">
      <w:pPr>
        <w:ind w:left="360"/>
        <w:rPr>
          <w:lang w:val="en-GB"/>
        </w:rPr>
      </w:pPr>
      <w:r w:rsidRPr="00C30D8D">
        <w:rPr>
          <w:lang w:val="en-GB"/>
        </w:rPr>
        <w:t xml:space="preserve">Gupta, A., Yadav, A., &amp; Mathur, P. (2020). Blockchain for transparent and secure data management. </w:t>
      </w:r>
      <w:r w:rsidRPr="00C30D8D">
        <w:rPr>
          <w:i/>
          <w:iCs/>
          <w:lang w:val="en-GB"/>
        </w:rPr>
        <w:t>Journal of Emerging Technologies</w:t>
      </w:r>
      <w:r w:rsidRPr="00C30D8D">
        <w:rPr>
          <w:lang w:val="en-GB"/>
        </w:rPr>
        <w:t>.</w:t>
      </w:r>
    </w:p>
    <w:p w14:paraId="207AC150" w14:textId="77777777" w:rsidR="00C30D8D" w:rsidRPr="00C30D8D" w:rsidRDefault="00C30D8D" w:rsidP="00C30D8D">
      <w:pPr>
        <w:ind w:left="360"/>
        <w:rPr>
          <w:lang w:val="en-GB"/>
        </w:rPr>
      </w:pPr>
      <w:r w:rsidRPr="00C30D8D">
        <w:rPr>
          <w:lang w:val="en-GB"/>
        </w:rPr>
        <w:t xml:space="preserve">Nakamoto, S. (2008). Bitcoin: A peer-to-peer electronic cash system. Retrieved from </w:t>
      </w:r>
      <w:hyperlink r:id="rId22" w:history="1">
        <w:r w:rsidRPr="00C30D8D">
          <w:rPr>
            <w:rStyle w:val="Hyperlink"/>
            <w:lang w:val="en-GB"/>
          </w:rPr>
          <w:t>https://bitcoin.org/bitcoin.pdf</w:t>
        </w:r>
      </w:hyperlink>
      <w:r w:rsidRPr="00C30D8D">
        <w:rPr>
          <w:lang w:val="en-GB"/>
        </w:rPr>
        <w:t>.</w:t>
      </w:r>
    </w:p>
    <w:p w14:paraId="2056E225" w14:textId="77777777" w:rsidR="00C30D8D" w:rsidRDefault="00C30D8D" w:rsidP="00C30D8D">
      <w:pPr>
        <w:ind w:left="360"/>
        <w:rPr>
          <w:lang w:val="en-GB"/>
        </w:rPr>
      </w:pPr>
      <w:r w:rsidRPr="00C30D8D">
        <w:rPr>
          <w:lang w:val="en-GB"/>
        </w:rPr>
        <w:t xml:space="preserve">Pilkington, M. (2016). Blockchain technology: Principles and applications. In </w:t>
      </w:r>
      <w:r w:rsidRPr="00C30D8D">
        <w:rPr>
          <w:i/>
          <w:iCs/>
          <w:lang w:val="en-GB"/>
        </w:rPr>
        <w:t>Research Handbook on Digital Transformations</w:t>
      </w:r>
      <w:r w:rsidRPr="00C30D8D">
        <w:rPr>
          <w:lang w:val="en-GB"/>
        </w:rPr>
        <w:t>.</w:t>
      </w:r>
    </w:p>
    <w:p w14:paraId="23F4DF10" w14:textId="4E1A95E6" w:rsidR="00484633" w:rsidRPr="00484633" w:rsidRDefault="00484633" w:rsidP="00484633">
      <w:pPr>
        <w:ind w:left="360"/>
        <w:rPr>
          <w:lang w:val="en-GB"/>
        </w:rPr>
      </w:pPr>
      <w:r w:rsidRPr="00484633">
        <w:rPr>
          <w:lang w:val="en-GB"/>
        </w:rPr>
        <w:t xml:space="preserve">Sadiq Shah. (n.d.). </w:t>
      </w:r>
      <w:r w:rsidRPr="00484633">
        <w:rPr>
          <w:i/>
          <w:iCs/>
          <w:lang w:val="en-GB"/>
        </w:rPr>
        <w:t>Bike sales in Europe</w:t>
      </w:r>
      <w:r w:rsidRPr="00484633">
        <w:rPr>
          <w:lang w:val="en-GB"/>
        </w:rPr>
        <w:t xml:space="preserve"> [Dataset]. Kaggle. Retrieved December 4, 2024, from </w:t>
      </w:r>
      <w:hyperlink r:id="rId23" w:tgtFrame="_new" w:history="1">
        <w:r w:rsidRPr="00484633">
          <w:rPr>
            <w:rStyle w:val="Hyperlink"/>
            <w:lang w:val="en-GB"/>
          </w:rPr>
          <w:t>https://www.kaggle.com/datasets/sadiqshah/bike-sales-in-europe</w:t>
        </w:r>
      </w:hyperlink>
    </w:p>
    <w:p w14:paraId="402E753E" w14:textId="77777777" w:rsidR="00C30D8D" w:rsidRDefault="00C30D8D" w:rsidP="00C30D8D">
      <w:pPr>
        <w:ind w:left="360"/>
        <w:rPr>
          <w:lang w:val="en-GB"/>
        </w:rPr>
      </w:pPr>
      <w:r w:rsidRPr="00C30D8D">
        <w:rPr>
          <w:lang w:val="en-GB"/>
        </w:rPr>
        <w:t xml:space="preserve">Smith, J., Taylor, K., &amp; White, L. (2019). Consumer </w:t>
      </w:r>
      <w:proofErr w:type="spellStart"/>
      <w:r w:rsidRPr="00C30D8D">
        <w:rPr>
          <w:lang w:val="en-GB"/>
        </w:rPr>
        <w:t>behavior</w:t>
      </w:r>
      <w:proofErr w:type="spellEnd"/>
      <w:r w:rsidRPr="00C30D8D">
        <w:rPr>
          <w:lang w:val="en-GB"/>
        </w:rPr>
        <w:t xml:space="preserve"> trends in dynamic markets. </w:t>
      </w:r>
      <w:r w:rsidRPr="00C30D8D">
        <w:rPr>
          <w:i/>
          <w:iCs/>
          <w:lang w:val="en-GB"/>
        </w:rPr>
        <w:t>International Journal of Marketing Research</w:t>
      </w:r>
      <w:r w:rsidRPr="00C30D8D">
        <w:rPr>
          <w:lang w:val="en-GB"/>
        </w:rPr>
        <w:t>.</w:t>
      </w:r>
    </w:p>
    <w:p w14:paraId="08FACABE" w14:textId="4FEFC054" w:rsidR="00495431" w:rsidRPr="00C30D8D" w:rsidRDefault="00495431" w:rsidP="00C30D8D">
      <w:pPr>
        <w:ind w:left="360"/>
        <w:rPr>
          <w:lang w:val="en-GB"/>
        </w:rPr>
      </w:pPr>
      <w:r w:rsidRPr="00495431">
        <w:t xml:space="preserve">Truffle Suite. (n.d.). </w:t>
      </w:r>
      <w:r w:rsidRPr="00495431">
        <w:rPr>
          <w:i/>
          <w:iCs/>
        </w:rPr>
        <w:t>Ganache setup</w:t>
      </w:r>
      <w:r w:rsidRPr="00495431">
        <w:t xml:space="preserve">. Retrieved December 4, 2024, from </w:t>
      </w:r>
      <w:hyperlink r:id="rId24" w:tgtFrame="_new" w:history="1">
        <w:r w:rsidRPr="00495431">
          <w:rPr>
            <w:rStyle w:val="Hyperlink"/>
          </w:rPr>
          <w:t>https://trufflesuite.com/ganache/</w:t>
        </w:r>
      </w:hyperlink>
    </w:p>
    <w:p w14:paraId="51549028" w14:textId="77777777" w:rsidR="00C30D8D" w:rsidRPr="00C30D8D" w:rsidRDefault="00C30D8D" w:rsidP="00C30D8D">
      <w:pPr>
        <w:ind w:left="360"/>
        <w:rPr>
          <w:lang w:val="en-GB"/>
        </w:rPr>
      </w:pPr>
      <w:r w:rsidRPr="00C30D8D">
        <w:rPr>
          <w:lang w:val="en-GB"/>
        </w:rPr>
        <w:t xml:space="preserve">Wood, G. (2014). Ethereum: A secure decentralised generalised transaction ledger. Retrieved from </w:t>
      </w:r>
      <w:hyperlink r:id="rId25" w:history="1">
        <w:r w:rsidRPr="00C30D8D">
          <w:rPr>
            <w:rStyle w:val="Hyperlink"/>
            <w:lang w:val="en-GB"/>
          </w:rPr>
          <w:t>https://gavwood.com/paper.pdf</w:t>
        </w:r>
      </w:hyperlink>
      <w:r w:rsidRPr="00C30D8D">
        <w:rPr>
          <w:lang w:val="en-GB"/>
        </w:rPr>
        <w:t>.</w:t>
      </w:r>
    </w:p>
    <w:p w14:paraId="342B370F" w14:textId="77777777" w:rsidR="00C30D8D" w:rsidRPr="00C30D8D" w:rsidRDefault="00C30D8D" w:rsidP="00C30D8D">
      <w:pPr>
        <w:ind w:left="360"/>
        <w:rPr>
          <w:lang w:val="en-GB"/>
        </w:rPr>
      </w:pPr>
      <w:r w:rsidRPr="00C30D8D">
        <w:rPr>
          <w:lang w:val="en-GB"/>
        </w:rPr>
        <w:t xml:space="preserve">Zheng, Z., Xie, S., Dai, H., Chen, X., &amp; Wang, H. (2017). An overview of blockchain technology: Architecture, consensus, and future trends. </w:t>
      </w:r>
      <w:r w:rsidRPr="00C30D8D">
        <w:rPr>
          <w:i/>
          <w:iCs/>
          <w:lang w:val="en-GB"/>
        </w:rPr>
        <w:t>IEEE International Conference on Big Data</w:t>
      </w:r>
      <w:r w:rsidRPr="00C30D8D">
        <w:rPr>
          <w:lang w:val="en-GB"/>
        </w:rPr>
        <w:t>.</w:t>
      </w:r>
    </w:p>
    <w:p w14:paraId="698222DA" w14:textId="77777777" w:rsidR="00572DEA" w:rsidRPr="00EF0280" w:rsidRDefault="00572DEA" w:rsidP="00C27498">
      <w:r w:rsidRPr="00EF0280">
        <w:lastRenderedPageBreak/>
        <w:br w:type="page"/>
      </w:r>
    </w:p>
    <w:p w14:paraId="3CB42E0E" w14:textId="3852E87D" w:rsidR="006F25E7" w:rsidRDefault="00572DEA" w:rsidP="006F25E7">
      <w:pPr>
        <w:pStyle w:val="Heading1"/>
      </w:pPr>
      <w:bookmarkStart w:id="29" w:name="_Toc182478592"/>
      <w:r w:rsidRPr="00EF0280">
        <w:lastRenderedPageBreak/>
        <w:t>APPENDICES</w:t>
      </w:r>
      <w:bookmarkEnd w:id="29"/>
    </w:p>
    <w:p w14:paraId="47D59A85" w14:textId="77777777" w:rsidR="006F25E7" w:rsidRPr="006F25E7" w:rsidRDefault="006F25E7" w:rsidP="006F25E7">
      <w:pPr>
        <w:rPr>
          <w:b/>
          <w:bCs/>
          <w:lang w:val="en-GB"/>
        </w:rPr>
      </w:pPr>
      <w:r w:rsidRPr="006F25E7">
        <w:rPr>
          <w:b/>
          <w:bCs/>
          <w:lang w:val="en-GB"/>
        </w:rPr>
        <w:t>Appendix A: Data Summary</w:t>
      </w:r>
    </w:p>
    <w:p w14:paraId="6895C6BE" w14:textId="77777777" w:rsidR="006F25E7" w:rsidRPr="006F25E7" w:rsidRDefault="006F25E7" w:rsidP="006F25E7">
      <w:pPr>
        <w:rPr>
          <w:b/>
          <w:bCs/>
          <w:lang w:val="en-GB"/>
        </w:rPr>
      </w:pPr>
      <w:r w:rsidRPr="006F25E7">
        <w:rPr>
          <w:b/>
          <w:bCs/>
          <w:lang w:val="en-GB"/>
        </w:rPr>
        <w:t>Dataset Overview:</w:t>
      </w:r>
    </w:p>
    <w:p w14:paraId="54F64C7A" w14:textId="77777777" w:rsidR="006F25E7" w:rsidRPr="006F25E7" w:rsidRDefault="006F25E7" w:rsidP="006F25E7">
      <w:pPr>
        <w:rPr>
          <w:lang w:val="en-GB"/>
        </w:rPr>
      </w:pPr>
      <w:r w:rsidRPr="006F25E7">
        <w:rPr>
          <w:lang w:val="en-GB"/>
        </w:rPr>
        <w:t>The dataset consists of 113,036 records and 18 variables, providing detailed information on bike sales, including customer demographics, product categories, and financial metrics. Below is a comprehensive summary of the dataset.</w:t>
      </w:r>
    </w:p>
    <w:p w14:paraId="5395C072" w14:textId="77777777" w:rsidR="006F25E7" w:rsidRPr="006F25E7" w:rsidRDefault="006F25E7" w:rsidP="006F25E7">
      <w:pPr>
        <w:rPr>
          <w:b/>
          <w:bCs/>
          <w:lang w:val="en-GB"/>
        </w:rPr>
      </w:pPr>
      <w:r w:rsidRPr="006F25E7">
        <w:rPr>
          <w:b/>
          <w:bCs/>
          <w:lang w:val="en-GB"/>
        </w:rPr>
        <w:t>Dataset Details:</w:t>
      </w:r>
    </w:p>
    <w:p w14:paraId="3304B759" w14:textId="77777777" w:rsidR="006F25E7" w:rsidRPr="006F25E7" w:rsidRDefault="006F25E7" w:rsidP="006F25E7">
      <w:pPr>
        <w:numPr>
          <w:ilvl w:val="0"/>
          <w:numId w:val="56"/>
        </w:numPr>
        <w:rPr>
          <w:lang w:val="en-GB"/>
        </w:rPr>
      </w:pPr>
      <w:r w:rsidRPr="006F25E7">
        <w:rPr>
          <w:b/>
          <w:bCs/>
          <w:lang w:val="en-GB"/>
        </w:rPr>
        <w:t>Total Rows</w:t>
      </w:r>
      <w:r w:rsidRPr="006F25E7">
        <w:rPr>
          <w:lang w:val="en-GB"/>
        </w:rPr>
        <w:t>: 113,036</w:t>
      </w:r>
    </w:p>
    <w:p w14:paraId="56FA9451" w14:textId="77777777" w:rsidR="006F25E7" w:rsidRPr="006F25E7" w:rsidRDefault="006F25E7" w:rsidP="006F25E7">
      <w:pPr>
        <w:numPr>
          <w:ilvl w:val="0"/>
          <w:numId w:val="56"/>
        </w:numPr>
        <w:rPr>
          <w:lang w:val="en-GB"/>
        </w:rPr>
      </w:pPr>
      <w:r w:rsidRPr="006F25E7">
        <w:rPr>
          <w:b/>
          <w:bCs/>
          <w:lang w:val="en-GB"/>
        </w:rPr>
        <w:t>Total Columns</w:t>
      </w:r>
      <w:r w:rsidRPr="006F25E7">
        <w:rPr>
          <w:lang w:val="en-GB"/>
        </w:rPr>
        <w:t>: 18</w:t>
      </w:r>
    </w:p>
    <w:p w14:paraId="6618D019" w14:textId="77777777" w:rsidR="006F25E7" w:rsidRPr="006F25E7" w:rsidRDefault="006F25E7" w:rsidP="006F25E7">
      <w:pPr>
        <w:numPr>
          <w:ilvl w:val="0"/>
          <w:numId w:val="56"/>
        </w:numPr>
        <w:rPr>
          <w:lang w:val="en-GB"/>
        </w:rPr>
      </w:pPr>
      <w:r w:rsidRPr="006F25E7">
        <w:rPr>
          <w:b/>
          <w:bCs/>
          <w:lang w:val="en-GB"/>
        </w:rPr>
        <w:t>Columns</w:t>
      </w:r>
      <w:r w:rsidRPr="006F25E7">
        <w:rPr>
          <w:lang w:val="en-GB"/>
        </w:rPr>
        <w:t xml:space="preserve">: </w:t>
      </w:r>
    </w:p>
    <w:p w14:paraId="60F445C4" w14:textId="77777777" w:rsidR="006F25E7" w:rsidRPr="006F25E7" w:rsidRDefault="006F25E7" w:rsidP="006F25E7">
      <w:pPr>
        <w:numPr>
          <w:ilvl w:val="1"/>
          <w:numId w:val="56"/>
        </w:numPr>
        <w:rPr>
          <w:lang w:val="en-GB"/>
        </w:rPr>
      </w:pPr>
      <w:r w:rsidRPr="006F25E7">
        <w:rPr>
          <w:lang w:val="en-GB"/>
        </w:rPr>
        <w:t>Date</w:t>
      </w:r>
    </w:p>
    <w:p w14:paraId="1625659E" w14:textId="77777777" w:rsidR="006F25E7" w:rsidRPr="006F25E7" w:rsidRDefault="006F25E7" w:rsidP="006F25E7">
      <w:pPr>
        <w:numPr>
          <w:ilvl w:val="1"/>
          <w:numId w:val="56"/>
        </w:numPr>
        <w:rPr>
          <w:lang w:val="en-GB"/>
        </w:rPr>
      </w:pPr>
      <w:r w:rsidRPr="006F25E7">
        <w:rPr>
          <w:lang w:val="en-GB"/>
        </w:rPr>
        <w:t>Day</w:t>
      </w:r>
    </w:p>
    <w:p w14:paraId="33B82A14" w14:textId="77777777" w:rsidR="006F25E7" w:rsidRPr="006F25E7" w:rsidRDefault="006F25E7" w:rsidP="006F25E7">
      <w:pPr>
        <w:numPr>
          <w:ilvl w:val="1"/>
          <w:numId w:val="56"/>
        </w:numPr>
        <w:rPr>
          <w:lang w:val="en-GB"/>
        </w:rPr>
      </w:pPr>
      <w:r w:rsidRPr="006F25E7">
        <w:rPr>
          <w:lang w:val="en-GB"/>
        </w:rPr>
        <w:t>Month</w:t>
      </w:r>
    </w:p>
    <w:p w14:paraId="3B330646" w14:textId="77777777" w:rsidR="006F25E7" w:rsidRPr="006F25E7" w:rsidRDefault="006F25E7" w:rsidP="006F25E7">
      <w:pPr>
        <w:numPr>
          <w:ilvl w:val="1"/>
          <w:numId w:val="56"/>
        </w:numPr>
        <w:rPr>
          <w:lang w:val="en-GB"/>
        </w:rPr>
      </w:pPr>
      <w:r w:rsidRPr="006F25E7">
        <w:rPr>
          <w:lang w:val="en-GB"/>
        </w:rPr>
        <w:t>Year</w:t>
      </w:r>
    </w:p>
    <w:p w14:paraId="2F84906F" w14:textId="77777777" w:rsidR="006F25E7" w:rsidRPr="006F25E7" w:rsidRDefault="006F25E7" w:rsidP="006F25E7">
      <w:pPr>
        <w:numPr>
          <w:ilvl w:val="1"/>
          <w:numId w:val="56"/>
        </w:numPr>
        <w:rPr>
          <w:lang w:val="en-GB"/>
        </w:rPr>
      </w:pPr>
      <w:proofErr w:type="spellStart"/>
      <w:r w:rsidRPr="006F25E7">
        <w:rPr>
          <w:lang w:val="en-GB"/>
        </w:rPr>
        <w:t>Customer_Age</w:t>
      </w:r>
      <w:proofErr w:type="spellEnd"/>
    </w:p>
    <w:p w14:paraId="0BA5C679" w14:textId="77777777" w:rsidR="006F25E7" w:rsidRPr="006F25E7" w:rsidRDefault="006F25E7" w:rsidP="006F25E7">
      <w:pPr>
        <w:numPr>
          <w:ilvl w:val="1"/>
          <w:numId w:val="56"/>
        </w:numPr>
        <w:rPr>
          <w:lang w:val="en-GB"/>
        </w:rPr>
      </w:pPr>
      <w:proofErr w:type="spellStart"/>
      <w:r w:rsidRPr="006F25E7">
        <w:rPr>
          <w:lang w:val="en-GB"/>
        </w:rPr>
        <w:t>Age_Group</w:t>
      </w:r>
      <w:proofErr w:type="spellEnd"/>
    </w:p>
    <w:p w14:paraId="71BBC2C1" w14:textId="77777777" w:rsidR="006F25E7" w:rsidRPr="006F25E7" w:rsidRDefault="006F25E7" w:rsidP="006F25E7">
      <w:pPr>
        <w:numPr>
          <w:ilvl w:val="1"/>
          <w:numId w:val="56"/>
        </w:numPr>
        <w:rPr>
          <w:lang w:val="en-GB"/>
        </w:rPr>
      </w:pPr>
      <w:proofErr w:type="spellStart"/>
      <w:r w:rsidRPr="006F25E7">
        <w:rPr>
          <w:lang w:val="en-GB"/>
        </w:rPr>
        <w:t>Customer_Gender</w:t>
      </w:r>
      <w:proofErr w:type="spellEnd"/>
    </w:p>
    <w:p w14:paraId="4B2B6C29" w14:textId="77777777" w:rsidR="006F25E7" w:rsidRPr="006F25E7" w:rsidRDefault="006F25E7" w:rsidP="006F25E7">
      <w:pPr>
        <w:numPr>
          <w:ilvl w:val="1"/>
          <w:numId w:val="56"/>
        </w:numPr>
        <w:rPr>
          <w:lang w:val="en-GB"/>
        </w:rPr>
      </w:pPr>
      <w:r w:rsidRPr="006F25E7">
        <w:rPr>
          <w:lang w:val="en-GB"/>
        </w:rPr>
        <w:t>Country</w:t>
      </w:r>
    </w:p>
    <w:p w14:paraId="5BE13915" w14:textId="77777777" w:rsidR="006F25E7" w:rsidRPr="006F25E7" w:rsidRDefault="006F25E7" w:rsidP="006F25E7">
      <w:pPr>
        <w:numPr>
          <w:ilvl w:val="1"/>
          <w:numId w:val="56"/>
        </w:numPr>
        <w:rPr>
          <w:lang w:val="en-GB"/>
        </w:rPr>
      </w:pPr>
      <w:r w:rsidRPr="006F25E7">
        <w:rPr>
          <w:lang w:val="en-GB"/>
        </w:rPr>
        <w:t>State</w:t>
      </w:r>
    </w:p>
    <w:p w14:paraId="6A57D2D0" w14:textId="77777777" w:rsidR="006F25E7" w:rsidRPr="006F25E7" w:rsidRDefault="006F25E7" w:rsidP="006F25E7">
      <w:pPr>
        <w:numPr>
          <w:ilvl w:val="1"/>
          <w:numId w:val="56"/>
        </w:numPr>
        <w:rPr>
          <w:lang w:val="en-GB"/>
        </w:rPr>
      </w:pPr>
      <w:proofErr w:type="spellStart"/>
      <w:r w:rsidRPr="006F25E7">
        <w:rPr>
          <w:lang w:val="en-GB"/>
        </w:rPr>
        <w:t>Product_Category</w:t>
      </w:r>
      <w:proofErr w:type="spellEnd"/>
    </w:p>
    <w:p w14:paraId="463F5CE3" w14:textId="77777777" w:rsidR="006F25E7" w:rsidRPr="006F25E7" w:rsidRDefault="006F25E7" w:rsidP="006F25E7">
      <w:pPr>
        <w:numPr>
          <w:ilvl w:val="1"/>
          <w:numId w:val="56"/>
        </w:numPr>
        <w:rPr>
          <w:lang w:val="en-GB"/>
        </w:rPr>
      </w:pPr>
      <w:proofErr w:type="spellStart"/>
      <w:r w:rsidRPr="006F25E7">
        <w:rPr>
          <w:lang w:val="en-GB"/>
        </w:rPr>
        <w:t>Sub_Category</w:t>
      </w:r>
      <w:proofErr w:type="spellEnd"/>
    </w:p>
    <w:p w14:paraId="07DB5CD1" w14:textId="77777777" w:rsidR="006F25E7" w:rsidRPr="006F25E7" w:rsidRDefault="006F25E7" w:rsidP="006F25E7">
      <w:pPr>
        <w:numPr>
          <w:ilvl w:val="1"/>
          <w:numId w:val="56"/>
        </w:numPr>
        <w:rPr>
          <w:lang w:val="en-GB"/>
        </w:rPr>
      </w:pPr>
      <w:r w:rsidRPr="006F25E7">
        <w:rPr>
          <w:lang w:val="en-GB"/>
        </w:rPr>
        <w:t>Product</w:t>
      </w:r>
    </w:p>
    <w:p w14:paraId="05846411" w14:textId="77777777" w:rsidR="006F25E7" w:rsidRPr="006F25E7" w:rsidRDefault="006F25E7" w:rsidP="006F25E7">
      <w:pPr>
        <w:numPr>
          <w:ilvl w:val="1"/>
          <w:numId w:val="56"/>
        </w:numPr>
        <w:rPr>
          <w:lang w:val="en-GB"/>
        </w:rPr>
      </w:pPr>
      <w:proofErr w:type="spellStart"/>
      <w:r w:rsidRPr="006F25E7">
        <w:rPr>
          <w:lang w:val="en-GB"/>
        </w:rPr>
        <w:t>Order_Quantity</w:t>
      </w:r>
      <w:proofErr w:type="spellEnd"/>
    </w:p>
    <w:p w14:paraId="42FFA51C" w14:textId="77777777" w:rsidR="006F25E7" w:rsidRPr="006F25E7" w:rsidRDefault="006F25E7" w:rsidP="006F25E7">
      <w:pPr>
        <w:numPr>
          <w:ilvl w:val="1"/>
          <w:numId w:val="56"/>
        </w:numPr>
        <w:rPr>
          <w:lang w:val="en-GB"/>
        </w:rPr>
      </w:pPr>
      <w:proofErr w:type="spellStart"/>
      <w:r w:rsidRPr="006F25E7">
        <w:rPr>
          <w:lang w:val="en-GB"/>
        </w:rPr>
        <w:t>Unit_Cost</w:t>
      </w:r>
      <w:proofErr w:type="spellEnd"/>
    </w:p>
    <w:p w14:paraId="646E0134" w14:textId="77777777" w:rsidR="006F25E7" w:rsidRPr="006F25E7" w:rsidRDefault="006F25E7" w:rsidP="006F25E7">
      <w:pPr>
        <w:numPr>
          <w:ilvl w:val="1"/>
          <w:numId w:val="56"/>
        </w:numPr>
        <w:rPr>
          <w:lang w:val="en-GB"/>
        </w:rPr>
      </w:pPr>
      <w:proofErr w:type="spellStart"/>
      <w:r w:rsidRPr="006F25E7">
        <w:rPr>
          <w:lang w:val="en-GB"/>
        </w:rPr>
        <w:lastRenderedPageBreak/>
        <w:t>Unit_Price</w:t>
      </w:r>
      <w:proofErr w:type="spellEnd"/>
    </w:p>
    <w:p w14:paraId="6B312684" w14:textId="77777777" w:rsidR="006F25E7" w:rsidRPr="006F25E7" w:rsidRDefault="006F25E7" w:rsidP="006F25E7">
      <w:pPr>
        <w:numPr>
          <w:ilvl w:val="1"/>
          <w:numId w:val="56"/>
        </w:numPr>
        <w:rPr>
          <w:lang w:val="en-GB"/>
        </w:rPr>
      </w:pPr>
      <w:r w:rsidRPr="006F25E7">
        <w:rPr>
          <w:lang w:val="en-GB"/>
        </w:rPr>
        <w:t>Profit</w:t>
      </w:r>
    </w:p>
    <w:p w14:paraId="579F951B" w14:textId="77777777" w:rsidR="006F25E7" w:rsidRPr="006F25E7" w:rsidRDefault="006F25E7" w:rsidP="006F25E7">
      <w:pPr>
        <w:numPr>
          <w:ilvl w:val="1"/>
          <w:numId w:val="56"/>
        </w:numPr>
        <w:rPr>
          <w:lang w:val="en-GB"/>
        </w:rPr>
      </w:pPr>
      <w:r w:rsidRPr="006F25E7">
        <w:rPr>
          <w:lang w:val="en-GB"/>
        </w:rPr>
        <w:t>Cost</w:t>
      </w:r>
    </w:p>
    <w:p w14:paraId="20281017" w14:textId="77777777" w:rsidR="006F25E7" w:rsidRPr="006F25E7" w:rsidRDefault="006F25E7" w:rsidP="006F25E7">
      <w:pPr>
        <w:numPr>
          <w:ilvl w:val="1"/>
          <w:numId w:val="56"/>
        </w:numPr>
        <w:rPr>
          <w:lang w:val="en-GB"/>
        </w:rPr>
      </w:pPr>
      <w:r w:rsidRPr="006F25E7">
        <w:rPr>
          <w:lang w:val="en-GB"/>
        </w:rPr>
        <w:t>Revenue</w:t>
      </w:r>
    </w:p>
    <w:p w14:paraId="1CAC7170" w14:textId="77777777" w:rsidR="006F25E7" w:rsidRPr="006F25E7" w:rsidRDefault="006F25E7" w:rsidP="006F25E7">
      <w:pPr>
        <w:rPr>
          <w:b/>
          <w:bCs/>
          <w:lang w:val="en-GB"/>
        </w:rPr>
      </w:pPr>
      <w:r w:rsidRPr="006F25E7">
        <w:rPr>
          <w:b/>
          <w:bCs/>
          <w:lang w:val="en-GB"/>
        </w:rPr>
        <w:t>Data Types:</w:t>
      </w:r>
    </w:p>
    <w:p w14:paraId="1E888665" w14:textId="77777777" w:rsidR="006F25E7" w:rsidRPr="006F25E7" w:rsidRDefault="006F25E7" w:rsidP="006F25E7">
      <w:pPr>
        <w:numPr>
          <w:ilvl w:val="0"/>
          <w:numId w:val="57"/>
        </w:numPr>
        <w:rPr>
          <w:lang w:val="en-GB"/>
        </w:rPr>
      </w:pPr>
      <w:r w:rsidRPr="006F25E7">
        <w:rPr>
          <w:b/>
          <w:bCs/>
          <w:lang w:val="en-GB"/>
        </w:rPr>
        <w:t>Categorical (Object)</w:t>
      </w:r>
      <w:r w:rsidRPr="006F25E7">
        <w:rPr>
          <w:lang w:val="en-GB"/>
        </w:rPr>
        <w:t xml:space="preserve">: Date, Month, </w:t>
      </w:r>
      <w:proofErr w:type="spellStart"/>
      <w:r w:rsidRPr="006F25E7">
        <w:rPr>
          <w:lang w:val="en-GB"/>
        </w:rPr>
        <w:t>Age_Group</w:t>
      </w:r>
      <w:proofErr w:type="spellEnd"/>
      <w:r w:rsidRPr="006F25E7">
        <w:rPr>
          <w:lang w:val="en-GB"/>
        </w:rPr>
        <w:t xml:space="preserve">, </w:t>
      </w:r>
      <w:proofErr w:type="spellStart"/>
      <w:r w:rsidRPr="006F25E7">
        <w:rPr>
          <w:lang w:val="en-GB"/>
        </w:rPr>
        <w:t>Customer_Gender</w:t>
      </w:r>
      <w:proofErr w:type="spellEnd"/>
      <w:r w:rsidRPr="006F25E7">
        <w:rPr>
          <w:lang w:val="en-GB"/>
        </w:rPr>
        <w:t xml:space="preserve">, Country, State, </w:t>
      </w:r>
      <w:proofErr w:type="spellStart"/>
      <w:r w:rsidRPr="006F25E7">
        <w:rPr>
          <w:lang w:val="en-GB"/>
        </w:rPr>
        <w:t>Product_Category</w:t>
      </w:r>
      <w:proofErr w:type="spellEnd"/>
      <w:r w:rsidRPr="006F25E7">
        <w:rPr>
          <w:lang w:val="en-GB"/>
        </w:rPr>
        <w:t xml:space="preserve">, </w:t>
      </w:r>
      <w:proofErr w:type="spellStart"/>
      <w:r w:rsidRPr="006F25E7">
        <w:rPr>
          <w:lang w:val="en-GB"/>
        </w:rPr>
        <w:t>Sub_Category</w:t>
      </w:r>
      <w:proofErr w:type="spellEnd"/>
      <w:r w:rsidRPr="006F25E7">
        <w:rPr>
          <w:lang w:val="en-GB"/>
        </w:rPr>
        <w:t>, Product</w:t>
      </w:r>
    </w:p>
    <w:p w14:paraId="769886B6" w14:textId="77777777" w:rsidR="006F25E7" w:rsidRPr="006F25E7" w:rsidRDefault="006F25E7" w:rsidP="006F25E7">
      <w:pPr>
        <w:numPr>
          <w:ilvl w:val="0"/>
          <w:numId w:val="57"/>
        </w:numPr>
        <w:rPr>
          <w:lang w:val="en-GB"/>
        </w:rPr>
      </w:pPr>
      <w:r w:rsidRPr="006F25E7">
        <w:rPr>
          <w:b/>
          <w:bCs/>
          <w:lang w:val="en-GB"/>
        </w:rPr>
        <w:t>Numerical (Integer)</w:t>
      </w:r>
      <w:r w:rsidRPr="006F25E7">
        <w:rPr>
          <w:lang w:val="en-GB"/>
        </w:rPr>
        <w:t xml:space="preserve">: Day, Year, </w:t>
      </w:r>
      <w:proofErr w:type="spellStart"/>
      <w:r w:rsidRPr="006F25E7">
        <w:rPr>
          <w:lang w:val="en-GB"/>
        </w:rPr>
        <w:t>Customer_Age</w:t>
      </w:r>
      <w:proofErr w:type="spellEnd"/>
      <w:r w:rsidRPr="006F25E7">
        <w:rPr>
          <w:lang w:val="en-GB"/>
        </w:rPr>
        <w:t xml:space="preserve">, </w:t>
      </w:r>
      <w:proofErr w:type="spellStart"/>
      <w:r w:rsidRPr="006F25E7">
        <w:rPr>
          <w:lang w:val="en-GB"/>
        </w:rPr>
        <w:t>Order_Quantity</w:t>
      </w:r>
      <w:proofErr w:type="spellEnd"/>
      <w:r w:rsidRPr="006F25E7">
        <w:rPr>
          <w:lang w:val="en-GB"/>
        </w:rPr>
        <w:t xml:space="preserve">, </w:t>
      </w:r>
      <w:proofErr w:type="spellStart"/>
      <w:r w:rsidRPr="006F25E7">
        <w:rPr>
          <w:lang w:val="en-GB"/>
        </w:rPr>
        <w:t>Unit_Cost</w:t>
      </w:r>
      <w:proofErr w:type="spellEnd"/>
      <w:r w:rsidRPr="006F25E7">
        <w:rPr>
          <w:lang w:val="en-GB"/>
        </w:rPr>
        <w:t xml:space="preserve">, </w:t>
      </w:r>
      <w:proofErr w:type="spellStart"/>
      <w:r w:rsidRPr="006F25E7">
        <w:rPr>
          <w:lang w:val="en-GB"/>
        </w:rPr>
        <w:t>Unit_Price</w:t>
      </w:r>
      <w:proofErr w:type="spellEnd"/>
      <w:r w:rsidRPr="006F25E7">
        <w:rPr>
          <w:lang w:val="en-GB"/>
        </w:rPr>
        <w:t>, Profit, Cost, Revenue</w:t>
      </w:r>
    </w:p>
    <w:p w14:paraId="259721EC" w14:textId="77777777" w:rsidR="006F25E7" w:rsidRPr="006F25E7" w:rsidRDefault="006F25E7" w:rsidP="006F25E7">
      <w:pPr>
        <w:rPr>
          <w:b/>
          <w:bCs/>
          <w:lang w:val="en-GB"/>
        </w:rPr>
      </w:pPr>
      <w:r w:rsidRPr="006F25E7">
        <w:rPr>
          <w:b/>
          <w:bCs/>
          <w:lang w:val="en-GB"/>
        </w:rPr>
        <w:t>Missing Values:</w:t>
      </w:r>
    </w:p>
    <w:p w14:paraId="31FD0F56" w14:textId="77777777" w:rsidR="006F25E7" w:rsidRPr="006F25E7" w:rsidRDefault="006F25E7" w:rsidP="006F25E7">
      <w:pPr>
        <w:numPr>
          <w:ilvl w:val="0"/>
          <w:numId w:val="58"/>
        </w:numPr>
        <w:rPr>
          <w:lang w:val="en-GB"/>
        </w:rPr>
      </w:pPr>
      <w:r w:rsidRPr="006F25E7">
        <w:rPr>
          <w:lang w:val="en-GB"/>
        </w:rPr>
        <w:t>The dataset has no missing values.</w:t>
      </w:r>
    </w:p>
    <w:p w14:paraId="076CC7A3" w14:textId="77777777" w:rsidR="006F25E7" w:rsidRPr="006F25E7" w:rsidRDefault="006F25E7" w:rsidP="006F25E7">
      <w:pPr>
        <w:rPr>
          <w:b/>
          <w:bCs/>
          <w:lang w:val="en-GB"/>
        </w:rPr>
      </w:pPr>
      <w:r w:rsidRPr="006F25E7">
        <w:rPr>
          <w:b/>
          <w:bCs/>
          <w:lang w:val="en-GB"/>
        </w:rPr>
        <w:t>Statistical Summary of Numerical Variables:</w:t>
      </w:r>
    </w:p>
    <w:tbl>
      <w:tblPr>
        <w:tblStyle w:val="TableGridLight"/>
        <w:tblW w:w="0" w:type="auto"/>
        <w:tblLook w:val="04A0" w:firstRow="1" w:lastRow="0" w:firstColumn="1" w:lastColumn="0" w:noHBand="0" w:noVBand="1"/>
      </w:tblPr>
      <w:tblGrid>
        <w:gridCol w:w="1736"/>
        <w:gridCol w:w="996"/>
        <w:gridCol w:w="1023"/>
        <w:gridCol w:w="696"/>
        <w:gridCol w:w="696"/>
        <w:gridCol w:w="696"/>
        <w:gridCol w:w="696"/>
        <w:gridCol w:w="816"/>
      </w:tblGrid>
      <w:tr w:rsidR="006F25E7" w:rsidRPr="006F25E7" w14:paraId="7CE98738" w14:textId="77777777" w:rsidTr="006F25E7">
        <w:tc>
          <w:tcPr>
            <w:tcW w:w="0" w:type="auto"/>
            <w:hideMark/>
          </w:tcPr>
          <w:p w14:paraId="733365B2" w14:textId="77777777" w:rsidR="006F25E7" w:rsidRPr="006F25E7" w:rsidRDefault="006F25E7" w:rsidP="006F25E7">
            <w:pPr>
              <w:spacing w:after="120"/>
              <w:rPr>
                <w:b/>
                <w:bCs/>
                <w:lang w:val="en-GB"/>
              </w:rPr>
            </w:pPr>
            <w:r w:rsidRPr="006F25E7">
              <w:rPr>
                <w:b/>
                <w:bCs/>
                <w:lang w:val="en-GB"/>
              </w:rPr>
              <w:t>Variable</w:t>
            </w:r>
          </w:p>
        </w:tc>
        <w:tc>
          <w:tcPr>
            <w:tcW w:w="0" w:type="auto"/>
            <w:hideMark/>
          </w:tcPr>
          <w:p w14:paraId="15D14152" w14:textId="77777777" w:rsidR="006F25E7" w:rsidRPr="006F25E7" w:rsidRDefault="006F25E7" w:rsidP="006F25E7">
            <w:pPr>
              <w:spacing w:after="120"/>
              <w:rPr>
                <w:b/>
                <w:bCs/>
                <w:lang w:val="en-GB"/>
              </w:rPr>
            </w:pPr>
            <w:r w:rsidRPr="006F25E7">
              <w:rPr>
                <w:b/>
                <w:bCs/>
                <w:lang w:val="en-GB"/>
              </w:rPr>
              <w:t>Mean</w:t>
            </w:r>
          </w:p>
        </w:tc>
        <w:tc>
          <w:tcPr>
            <w:tcW w:w="0" w:type="auto"/>
            <w:hideMark/>
          </w:tcPr>
          <w:p w14:paraId="17C3B0BF" w14:textId="77777777" w:rsidR="006F25E7" w:rsidRPr="006F25E7" w:rsidRDefault="006F25E7" w:rsidP="006F25E7">
            <w:pPr>
              <w:spacing w:after="120"/>
              <w:rPr>
                <w:b/>
                <w:bCs/>
                <w:lang w:val="en-GB"/>
              </w:rPr>
            </w:pPr>
            <w:r w:rsidRPr="006F25E7">
              <w:rPr>
                <w:b/>
                <w:bCs/>
                <w:lang w:val="en-GB"/>
              </w:rPr>
              <w:t>Std Dev</w:t>
            </w:r>
          </w:p>
        </w:tc>
        <w:tc>
          <w:tcPr>
            <w:tcW w:w="0" w:type="auto"/>
            <w:hideMark/>
          </w:tcPr>
          <w:p w14:paraId="49604D94" w14:textId="77777777" w:rsidR="006F25E7" w:rsidRPr="006F25E7" w:rsidRDefault="006F25E7" w:rsidP="006F25E7">
            <w:pPr>
              <w:spacing w:after="120"/>
              <w:rPr>
                <w:b/>
                <w:bCs/>
                <w:lang w:val="en-GB"/>
              </w:rPr>
            </w:pPr>
            <w:r w:rsidRPr="006F25E7">
              <w:rPr>
                <w:b/>
                <w:bCs/>
                <w:lang w:val="en-GB"/>
              </w:rPr>
              <w:t>Min</w:t>
            </w:r>
          </w:p>
        </w:tc>
        <w:tc>
          <w:tcPr>
            <w:tcW w:w="0" w:type="auto"/>
            <w:hideMark/>
          </w:tcPr>
          <w:p w14:paraId="0E8CF777" w14:textId="77777777" w:rsidR="006F25E7" w:rsidRPr="006F25E7" w:rsidRDefault="006F25E7" w:rsidP="006F25E7">
            <w:pPr>
              <w:spacing w:after="120"/>
              <w:rPr>
                <w:b/>
                <w:bCs/>
                <w:lang w:val="en-GB"/>
              </w:rPr>
            </w:pPr>
            <w:r w:rsidRPr="006F25E7">
              <w:rPr>
                <w:b/>
                <w:bCs/>
                <w:lang w:val="en-GB"/>
              </w:rPr>
              <w:t>25%</w:t>
            </w:r>
          </w:p>
        </w:tc>
        <w:tc>
          <w:tcPr>
            <w:tcW w:w="0" w:type="auto"/>
            <w:hideMark/>
          </w:tcPr>
          <w:p w14:paraId="50FE5BC2" w14:textId="77777777" w:rsidR="006F25E7" w:rsidRPr="006F25E7" w:rsidRDefault="006F25E7" w:rsidP="006F25E7">
            <w:pPr>
              <w:spacing w:after="120"/>
              <w:rPr>
                <w:b/>
                <w:bCs/>
                <w:lang w:val="en-GB"/>
              </w:rPr>
            </w:pPr>
            <w:r w:rsidRPr="006F25E7">
              <w:rPr>
                <w:b/>
                <w:bCs/>
                <w:lang w:val="en-GB"/>
              </w:rPr>
              <w:t>50%</w:t>
            </w:r>
          </w:p>
        </w:tc>
        <w:tc>
          <w:tcPr>
            <w:tcW w:w="0" w:type="auto"/>
            <w:hideMark/>
          </w:tcPr>
          <w:p w14:paraId="4912FEE9" w14:textId="77777777" w:rsidR="006F25E7" w:rsidRPr="006F25E7" w:rsidRDefault="006F25E7" w:rsidP="006F25E7">
            <w:pPr>
              <w:spacing w:after="120"/>
              <w:rPr>
                <w:b/>
                <w:bCs/>
                <w:lang w:val="en-GB"/>
              </w:rPr>
            </w:pPr>
            <w:r w:rsidRPr="006F25E7">
              <w:rPr>
                <w:b/>
                <w:bCs/>
                <w:lang w:val="en-GB"/>
              </w:rPr>
              <w:t>75%</w:t>
            </w:r>
          </w:p>
        </w:tc>
        <w:tc>
          <w:tcPr>
            <w:tcW w:w="0" w:type="auto"/>
            <w:hideMark/>
          </w:tcPr>
          <w:p w14:paraId="78CA1DE3" w14:textId="77777777" w:rsidR="006F25E7" w:rsidRPr="006F25E7" w:rsidRDefault="006F25E7" w:rsidP="006F25E7">
            <w:pPr>
              <w:spacing w:after="120"/>
              <w:rPr>
                <w:b/>
                <w:bCs/>
                <w:lang w:val="en-GB"/>
              </w:rPr>
            </w:pPr>
            <w:r w:rsidRPr="006F25E7">
              <w:rPr>
                <w:b/>
                <w:bCs/>
                <w:lang w:val="en-GB"/>
              </w:rPr>
              <w:t>Max</w:t>
            </w:r>
          </w:p>
        </w:tc>
      </w:tr>
      <w:tr w:rsidR="006F25E7" w:rsidRPr="006F25E7" w14:paraId="07BE34D9" w14:textId="77777777" w:rsidTr="006F25E7">
        <w:tc>
          <w:tcPr>
            <w:tcW w:w="0" w:type="auto"/>
            <w:hideMark/>
          </w:tcPr>
          <w:p w14:paraId="25F575FE" w14:textId="77777777" w:rsidR="006F25E7" w:rsidRPr="006F25E7" w:rsidRDefault="006F25E7" w:rsidP="006F25E7">
            <w:pPr>
              <w:spacing w:after="120"/>
              <w:rPr>
                <w:lang w:val="en-GB"/>
              </w:rPr>
            </w:pPr>
            <w:r w:rsidRPr="006F25E7">
              <w:rPr>
                <w:lang w:val="en-GB"/>
              </w:rPr>
              <w:t>Day</w:t>
            </w:r>
          </w:p>
        </w:tc>
        <w:tc>
          <w:tcPr>
            <w:tcW w:w="0" w:type="auto"/>
            <w:hideMark/>
          </w:tcPr>
          <w:p w14:paraId="54BC547C" w14:textId="77777777" w:rsidR="006F25E7" w:rsidRPr="006F25E7" w:rsidRDefault="006F25E7" w:rsidP="006F25E7">
            <w:pPr>
              <w:spacing w:after="120"/>
              <w:rPr>
                <w:lang w:val="en-GB"/>
              </w:rPr>
            </w:pPr>
            <w:r w:rsidRPr="006F25E7">
              <w:rPr>
                <w:lang w:val="en-GB"/>
              </w:rPr>
              <w:t>15.67</w:t>
            </w:r>
          </w:p>
        </w:tc>
        <w:tc>
          <w:tcPr>
            <w:tcW w:w="0" w:type="auto"/>
            <w:hideMark/>
          </w:tcPr>
          <w:p w14:paraId="5801F043" w14:textId="77777777" w:rsidR="006F25E7" w:rsidRPr="006F25E7" w:rsidRDefault="006F25E7" w:rsidP="006F25E7">
            <w:pPr>
              <w:spacing w:after="120"/>
              <w:rPr>
                <w:lang w:val="en-GB"/>
              </w:rPr>
            </w:pPr>
            <w:r w:rsidRPr="006F25E7">
              <w:rPr>
                <w:lang w:val="en-GB"/>
              </w:rPr>
              <w:t>8.78</w:t>
            </w:r>
          </w:p>
        </w:tc>
        <w:tc>
          <w:tcPr>
            <w:tcW w:w="0" w:type="auto"/>
            <w:hideMark/>
          </w:tcPr>
          <w:p w14:paraId="5D6B24A9" w14:textId="77777777" w:rsidR="006F25E7" w:rsidRPr="006F25E7" w:rsidRDefault="006F25E7" w:rsidP="006F25E7">
            <w:pPr>
              <w:spacing w:after="120"/>
              <w:rPr>
                <w:lang w:val="en-GB"/>
              </w:rPr>
            </w:pPr>
            <w:r w:rsidRPr="006F25E7">
              <w:rPr>
                <w:lang w:val="en-GB"/>
              </w:rPr>
              <w:t>1</w:t>
            </w:r>
          </w:p>
        </w:tc>
        <w:tc>
          <w:tcPr>
            <w:tcW w:w="0" w:type="auto"/>
            <w:hideMark/>
          </w:tcPr>
          <w:p w14:paraId="726A5DEE" w14:textId="77777777" w:rsidR="006F25E7" w:rsidRPr="006F25E7" w:rsidRDefault="006F25E7" w:rsidP="006F25E7">
            <w:pPr>
              <w:spacing w:after="120"/>
              <w:rPr>
                <w:lang w:val="en-GB"/>
              </w:rPr>
            </w:pPr>
            <w:r w:rsidRPr="006F25E7">
              <w:rPr>
                <w:lang w:val="en-GB"/>
              </w:rPr>
              <w:t>8</w:t>
            </w:r>
          </w:p>
        </w:tc>
        <w:tc>
          <w:tcPr>
            <w:tcW w:w="0" w:type="auto"/>
            <w:hideMark/>
          </w:tcPr>
          <w:p w14:paraId="75A25AEF" w14:textId="77777777" w:rsidR="006F25E7" w:rsidRPr="006F25E7" w:rsidRDefault="006F25E7" w:rsidP="006F25E7">
            <w:pPr>
              <w:spacing w:after="120"/>
              <w:rPr>
                <w:lang w:val="en-GB"/>
              </w:rPr>
            </w:pPr>
            <w:r w:rsidRPr="006F25E7">
              <w:rPr>
                <w:lang w:val="en-GB"/>
              </w:rPr>
              <w:t>16</w:t>
            </w:r>
          </w:p>
        </w:tc>
        <w:tc>
          <w:tcPr>
            <w:tcW w:w="0" w:type="auto"/>
            <w:hideMark/>
          </w:tcPr>
          <w:p w14:paraId="70877D2E" w14:textId="77777777" w:rsidR="006F25E7" w:rsidRPr="006F25E7" w:rsidRDefault="006F25E7" w:rsidP="006F25E7">
            <w:pPr>
              <w:spacing w:after="120"/>
              <w:rPr>
                <w:lang w:val="en-GB"/>
              </w:rPr>
            </w:pPr>
            <w:r w:rsidRPr="006F25E7">
              <w:rPr>
                <w:lang w:val="en-GB"/>
              </w:rPr>
              <w:t>23</w:t>
            </w:r>
          </w:p>
        </w:tc>
        <w:tc>
          <w:tcPr>
            <w:tcW w:w="0" w:type="auto"/>
            <w:hideMark/>
          </w:tcPr>
          <w:p w14:paraId="18DA3F61" w14:textId="77777777" w:rsidR="006F25E7" w:rsidRPr="006F25E7" w:rsidRDefault="006F25E7" w:rsidP="006F25E7">
            <w:pPr>
              <w:spacing w:after="120"/>
              <w:rPr>
                <w:lang w:val="en-GB"/>
              </w:rPr>
            </w:pPr>
            <w:r w:rsidRPr="006F25E7">
              <w:rPr>
                <w:lang w:val="en-GB"/>
              </w:rPr>
              <w:t>31</w:t>
            </w:r>
          </w:p>
        </w:tc>
      </w:tr>
      <w:tr w:rsidR="006F25E7" w:rsidRPr="006F25E7" w14:paraId="3D17A6CD" w14:textId="77777777" w:rsidTr="006F25E7">
        <w:tc>
          <w:tcPr>
            <w:tcW w:w="0" w:type="auto"/>
            <w:hideMark/>
          </w:tcPr>
          <w:p w14:paraId="26FE1CAF" w14:textId="77777777" w:rsidR="006F25E7" w:rsidRPr="006F25E7" w:rsidRDefault="006F25E7" w:rsidP="006F25E7">
            <w:pPr>
              <w:spacing w:after="120"/>
              <w:rPr>
                <w:lang w:val="en-GB"/>
              </w:rPr>
            </w:pPr>
            <w:r w:rsidRPr="006F25E7">
              <w:rPr>
                <w:lang w:val="en-GB"/>
              </w:rPr>
              <w:t>Year</w:t>
            </w:r>
          </w:p>
        </w:tc>
        <w:tc>
          <w:tcPr>
            <w:tcW w:w="0" w:type="auto"/>
            <w:hideMark/>
          </w:tcPr>
          <w:p w14:paraId="7D9F33B9" w14:textId="77777777" w:rsidR="006F25E7" w:rsidRPr="006F25E7" w:rsidRDefault="006F25E7" w:rsidP="006F25E7">
            <w:pPr>
              <w:spacing w:after="120"/>
              <w:rPr>
                <w:lang w:val="en-GB"/>
              </w:rPr>
            </w:pPr>
            <w:r w:rsidRPr="006F25E7">
              <w:rPr>
                <w:lang w:val="en-GB"/>
              </w:rPr>
              <w:t>2014.40</w:t>
            </w:r>
          </w:p>
        </w:tc>
        <w:tc>
          <w:tcPr>
            <w:tcW w:w="0" w:type="auto"/>
            <w:hideMark/>
          </w:tcPr>
          <w:p w14:paraId="5F902B5A" w14:textId="77777777" w:rsidR="006F25E7" w:rsidRPr="006F25E7" w:rsidRDefault="006F25E7" w:rsidP="006F25E7">
            <w:pPr>
              <w:spacing w:after="120"/>
              <w:rPr>
                <w:lang w:val="en-GB"/>
              </w:rPr>
            </w:pPr>
            <w:r w:rsidRPr="006F25E7">
              <w:rPr>
                <w:lang w:val="en-GB"/>
              </w:rPr>
              <w:t>1.27</w:t>
            </w:r>
          </w:p>
        </w:tc>
        <w:tc>
          <w:tcPr>
            <w:tcW w:w="0" w:type="auto"/>
            <w:hideMark/>
          </w:tcPr>
          <w:p w14:paraId="38DC124F" w14:textId="77777777" w:rsidR="006F25E7" w:rsidRPr="006F25E7" w:rsidRDefault="006F25E7" w:rsidP="006F25E7">
            <w:pPr>
              <w:spacing w:after="120"/>
              <w:rPr>
                <w:lang w:val="en-GB"/>
              </w:rPr>
            </w:pPr>
            <w:r w:rsidRPr="006F25E7">
              <w:rPr>
                <w:lang w:val="en-GB"/>
              </w:rPr>
              <w:t>2011</w:t>
            </w:r>
          </w:p>
        </w:tc>
        <w:tc>
          <w:tcPr>
            <w:tcW w:w="0" w:type="auto"/>
            <w:hideMark/>
          </w:tcPr>
          <w:p w14:paraId="6DB728C7" w14:textId="77777777" w:rsidR="006F25E7" w:rsidRPr="006F25E7" w:rsidRDefault="006F25E7" w:rsidP="006F25E7">
            <w:pPr>
              <w:spacing w:after="120"/>
              <w:rPr>
                <w:lang w:val="en-GB"/>
              </w:rPr>
            </w:pPr>
            <w:r w:rsidRPr="006F25E7">
              <w:rPr>
                <w:lang w:val="en-GB"/>
              </w:rPr>
              <w:t>2013</w:t>
            </w:r>
          </w:p>
        </w:tc>
        <w:tc>
          <w:tcPr>
            <w:tcW w:w="0" w:type="auto"/>
            <w:hideMark/>
          </w:tcPr>
          <w:p w14:paraId="26A45075" w14:textId="77777777" w:rsidR="006F25E7" w:rsidRPr="006F25E7" w:rsidRDefault="006F25E7" w:rsidP="006F25E7">
            <w:pPr>
              <w:spacing w:after="120"/>
              <w:rPr>
                <w:lang w:val="en-GB"/>
              </w:rPr>
            </w:pPr>
            <w:r w:rsidRPr="006F25E7">
              <w:rPr>
                <w:lang w:val="en-GB"/>
              </w:rPr>
              <w:t>2014</w:t>
            </w:r>
          </w:p>
        </w:tc>
        <w:tc>
          <w:tcPr>
            <w:tcW w:w="0" w:type="auto"/>
            <w:hideMark/>
          </w:tcPr>
          <w:p w14:paraId="08AF5D38" w14:textId="77777777" w:rsidR="006F25E7" w:rsidRPr="006F25E7" w:rsidRDefault="006F25E7" w:rsidP="006F25E7">
            <w:pPr>
              <w:spacing w:after="120"/>
              <w:rPr>
                <w:lang w:val="en-GB"/>
              </w:rPr>
            </w:pPr>
            <w:r w:rsidRPr="006F25E7">
              <w:rPr>
                <w:lang w:val="en-GB"/>
              </w:rPr>
              <w:t>2016</w:t>
            </w:r>
          </w:p>
        </w:tc>
        <w:tc>
          <w:tcPr>
            <w:tcW w:w="0" w:type="auto"/>
            <w:hideMark/>
          </w:tcPr>
          <w:p w14:paraId="4A97D01C" w14:textId="77777777" w:rsidR="006F25E7" w:rsidRPr="006F25E7" w:rsidRDefault="006F25E7" w:rsidP="006F25E7">
            <w:pPr>
              <w:spacing w:after="120"/>
              <w:rPr>
                <w:lang w:val="en-GB"/>
              </w:rPr>
            </w:pPr>
            <w:r w:rsidRPr="006F25E7">
              <w:rPr>
                <w:lang w:val="en-GB"/>
              </w:rPr>
              <w:t>2016</w:t>
            </w:r>
          </w:p>
        </w:tc>
      </w:tr>
      <w:tr w:rsidR="006F25E7" w:rsidRPr="006F25E7" w14:paraId="144B4E9A" w14:textId="77777777" w:rsidTr="006F25E7">
        <w:tc>
          <w:tcPr>
            <w:tcW w:w="0" w:type="auto"/>
            <w:hideMark/>
          </w:tcPr>
          <w:p w14:paraId="4F66DE23" w14:textId="77777777" w:rsidR="006F25E7" w:rsidRPr="006F25E7" w:rsidRDefault="006F25E7" w:rsidP="006F25E7">
            <w:pPr>
              <w:spacing w:after="120"/>
              <w:rPr>
                <w:lang w:val="en-GB"/>
              </w:rPr>
            </w:pPr>
            <w:proofErr w:type="spellStart"/>
            <w:r w:rsidRPr="006F25E7">
              <w:rPr>
                <w:lang w:val="en-GB"/>
              </w:rPr>
              <w:t>Customer_Age</w:t>
            </w:r>
            <w:proofErr w:type="spellEnd"/>
          </w:p>
        </w:tc>
        <w:tc>
          <w:tcPr>
            <w:tcW w:w="0" w:type="auto"/>
            <w:hideMark/>
          </w:tcPr>
          <w:p w14:paraId="3864D27C" w14:textId="77777777" w:rsidR="006F25E7" w:rsidRPr="006F25E7" w:rsidRDefault="006F25E7" w:rsidP="006F25E7">
            <w:pPr>
              <w:spacing w:after="120"/>
              <w:rPr>
                <w:lang w:val="en-GB"/>
              </w:rPr>
            </w:pPr>
            <w:r w:rsidRPr="006F25E7">
              <w:rPr>
                <w:lang w:val="en-GB"/>
              </w:rPr>
              <w:t>35.92</w:t>
            </w:r>
          </w:p>
        </w:tc>
        <w:tc>
          <w:tcPr>
            <w:tcW w:w="0" w:type="auto"/>
            <w:hideMark/>
          </w:tcPr>
          <w:p w14:paraId="0EEBBCDC" w14:textId="77777777" w:rsidR="006F25E7" w:rsidRPr="006F25E7" w:rsidRDefault="006F25E7" w:rsidP="006F25E7">
            <w:pPr>
              <w:spacing w:after="120"/>
              <w:rPr>
                <w:lang w:val="en-GB"/>
              </w:rPr>
            </w:pPr>
            <w:r w:rsidRPr="006F25E7">
              <w:rPr>
                <w:lang w:val="en-GB"/>
              </w:rPr>
              <w:t>11.02</w:t>
            </w:r>
          </w:p>
        </w:tc>
        <w:tc>
          <w:tcPr>
            <w:tcW w:w="0" w:type="auto"/>
            <w:hideMark/>
          </w:tcPr>
          <w:p w14:paraId="04B90749" w14:textId="77777777" w:rsidR="006F25E7" w:rsidRPr="006F25E7" w:rsidRDefault="006F25E7" w:rsidP="006F25E7">
            <w:pPr>
              <w:spacing w:after="120"/>
              <w:rPr>
                <w:lang w:val="en-GB"/>
              </w:rPr>
            </w:pPr>
            <w:r w:rsidRPr="006F25E7">
              <w:rPr>
                <w:lang w:val="en-GB"/>
              </w:rPr>
              <w:t>17</w:t>
            </w:r>
          </w:p>
        </w:tc>
        <w:tc>
          <w:tcPr>
            <w:tcW w:w="0" w:type="auto"/>
            <w:hideMark/>
          </w:tcPr>
          <w:p w14:paraId="49593A4F" w14:textId="77777777" w:rsidR="006F25E7" w:rsidRPr="006F25E7" w:rsidRDefault="006F25E7" w:rsidP="006F25E7">
            <w:pPr>
              <w:spacing w:after="120"/>
              <w:rPr>
                <w:lang w:val="en-GB"/>
              </w:rPr>
            </w:pPr>
            <w:r w:rsidRPr="006F25E7">
              <w:rPr>
                <w:lang w:val="en-GB"/>
              </w:rPr>
              <w:t>28</w:t>
            </w:r>
          </w:p>
        </w:tc>
        <w:tc>
          <w:tcPr>
            <w:tcW w:w="0" w:type="auto"/>
            <w:hideMark/>
          </w:tcPr>
          <w:p w14:paraId="7F1ECAC7" w14:textId="77777777" w:rsidR="006F25E7" w:rsidRPr="006F25E7" w:rsidRDefault="006F25E7" w:rsidP="006F25E7">
            <w:pPr>
              <w:spacing w:after="120"/>
              <w:rPr>
                <w:lang w:val="en-GB"/>
              </w:rPr>
            </w:pPr>
            <w:r w:rsidRPr="006F25E7">
              <w:rPr>
                <w:lang w:val="en-GB"/>
              </w:rPr>
              <w:t>35</w:t>
            </w:r>
          </w:p>
        </w:tc>
        <w:tc>
          <w:tcPr>
            <w:tcW w:w="0" w:type="auto"/>
            <w:hideMark/>
          </w:tcPr>
          <w:p w14:paraId="5B562B94" w14:textId="77777777" w:rsidR="006F25E7" w:rsidRPr="006F25E7" w:rsidRDefault="006F25E7" w:rsidP="006F25E7">
            <w:pPr>
              <w:spacing w:after="120"/>
              <w:rPr>
                <w:lang w:val="en-GB"/>
              </w:rPr>
            </w:pPr>
            <w:r w:rsidRPr="006F25E7">
              <w:rPr>
                <w:lang w:val="en-GB"/>
              </w:rPr>
              <w:t>43</w:t>
            </w:r>
          </w:p>
        </w:tc>
        <w:tc>
          <w:tcPr>
            <w:tcW w:w="0" w:type="auto"/>
            <w:hideMark/>
          </w:tcPr>
          <w:p w14:paraId="13D2AD34" w14:textId="77777777" w:rsidR="006F25E7" w:rsidRPr="006F25E7" w:rsidRDefault="006F25E7" w:rsidP="006F25E7">
            <w:pPr>
              <w:spacing w:after="120"/>
              <w:rPr>
                <w:lang w:val="en-GB"/>
              </w:rPr>
            </w:pPr>
            <w:r w:rsidRPr="006F25E7">
              <w:rPr>
                <w:lang w:val="en-GB"/>
              </w:rPr>
              <w:t>87</w:t>
            </w:r>
          </w:p>
        </w:tc>
      </w:tr>
      <w:tr w:rsidR="006F25E7" w:rsidRPr="006F25E7" w14:paraId="1D7948FA" w14:textId="77777777" w:rsidTr="006F25E7">
        <w:tc>
          <w:tcPr>
            <w:tcW w:w="0" w:type="auto"/>
            <w:hideMark/>
          </w:tcPr>
          <w:p w14:paraId="281331F4" w14:textId="77777777" w:rsidR="006F25E7" w:rsidRPr="006F25E7" w:rsidRDefault="006F25E7" w:rsidP="006F25E7">
            <w:pPr>
              <w:spacing w:after="120"/>
              <w:rPr>
                <w:lang w:val="en-GB"/>
              </w:rPr>
            </w:pPr>
            <w:proofErr w:type="spellStart"/>
            <w:r w:rsidRPr="006F25E7">
              <w:rPr>
                <w:lang w:val="en-GB"/>
              </w:rPr>
              <w:t>Order_Quantity</w:t>
            </w:r>
            <w:proofErr w:type="spellEnd"/>
          </w:p>
        </w:tc>
        <w:tc>
          <w:tcPr>
            <w:tcW w:w="0" w:type="auto"/>
            <w:hideMark/>
          </w:tcPr>
          <w:p w14:paraId="0370267A" w14:textId="77777777" w:rsidR="006F25E7" w:rsidRPr="006F25E7" w:rsidRDefault="006F25E7" w:rsidP="006F25E7">
            <w:pPr>
              <w:spacing w:after="120"/>
              <w:rPr>
                <w:lang w:val="en-GB"/>
              </w:rPr>
            </w:pPr>
            <w:r w:rsidRPr="006F25E7">
              <w:rPr>
                <w:lang w:val="en-GB"/>
              </w:rPr>
              <w:t>11.90</w:t>
            </w:r>
          </w:p>
        </w:tc>
        <w:tc>
          <w:tcPr>
            <w:tcW w:w="0" w:type="auto"/>
            <w:hideMark/>
          </w:tcPr>
          <w:p w14:paraId="0080B8B7" w14:textId="77777777" w:rsidR="006F25E7" w:rsidRPr="006F25E7" w:rsidRDefault="006F25E7" w:rsidP="006F25E7">
            <w:pPr>
              <w:spacing w:after="120"/>
              <w:rPr>
                <w:lang w:val="en-GB"/>
              </w:rPr>
            </w:pPr>
            <w:r w:rsidRPr="006F25E7">
              <w:rPr>
                <w:lang w:val="en-GB"/>
              </w:rPr>
              <w:t>9.56</w:t>
            </w:r>
          </w:p>
        </w:tc>
        <w:tc>
          <w:tcPr>
            <w:tcW w:w="0" w:type="auto"/>
            <w:hideMark/>
          </w:tcPr>
          <w:p w14:paraId="653B0644" w14:textId="77777777" w:rsidR="006F25E7" w:rsidRPr="006F25E7" w:rsidRDefault="006F25E7" w:rsidP="006F25E7">
            <w:pPr>
              <w:spacing w:after="120"/>
              <w:rPr>
                <w:lang w:val="en-GB"/>
              </w:rPr>
            </w:pPr>
            <w:r w:rsidRPr="006F25E7">
              <w:rPr>
                <w:lang w:val="en-GB"/>
              </w:rPr>
              <w:t>1</w:t>
            </w:r>
          </w:p>
        </w:tc>
        <w:tc>
          <w:tcPr>
            <w:tcW w:w="0" w:type="auto"/>
            <w:hideMark/>
          </w:tcPr>
          <w:p w14:paraId="246C4AFA" w14:textId="77777777" w:rsidR="006F25E7" w:rsidRPr="006F25E7" w:rsidRDefault="006F25E7" w:rsidP="006F25E7">
            <w:pPr>
              <w:spacing w:after="120"/>
              <w:rPr>
                <w:lang w:val="en-GB"/>
              </w:rPr>
            </w:pPr>
            <w:r w:rsidRPr="006F25E7">
              <w:rPr>
                <w:lang w:val="en-GB"/>
              </w:rPr>
              <w:t>2</w:t>
            </w:r>
          </w:p>
        </w:tc>
        <w:tc>
          <w:tcPr>
            <w:tcW w:w="0" w:type="auto"/>
            <w:hideMark/>
          </w:tcPr>
          <w:p w14:paraId="698529D1" w14:textId="77777777" w:rsidR="006F25E7" w:rsidRPr="006F25E7" w:rsidRDefault="006F25E7" w:rsidP="006F25E7">
            <w:pPr>
              <w:spacing w:after="120"/>
              <w:rPr>
                <w:lang w:val="en-GB"/>
              </w:rPr>
            </w:pPr>
            <w:r w:rsidRPr="006F25E7">
              <w:rPr>
                <w:lang w:val="en-GB"/>
              </w:rPr>
              <w:t>10</w:t>
            </w:r>
          </w:p>
        </w:tc>
        <w:tc>
          <w:tcPr>
            <w:tcW w:w="0" w:type="auto"/>
            <w:hideMark/>
          </w:tcPr>
          <w:p w14:paraId="34A21E54" w14:textId="77777777" w:rsidR="006F25E7" w:rsidRPr="006F25E7" w:rsidRDefault="006F25E7" w:rsidP="006F25E7">
            <w:pPr>
              <w:spacing w:after="120"/>
              <w:rPr>
                <w:lang w:val="en-GB"/>
              </w:rPr>
            </w:pPr>
            <w:r w:rsidRPr="006F25E7">
              <w:rPr>
                <w:lang w:val="en-GB"/>
              </w:rPr>
              <w:t>20</w:t>
            </w:r>
          </w:p>
        </w:tc>
        <w:tc>
          <w:tcPr>
            <w:tcW w:w="0" w:type="auto"/>
            <w:hideMark/>
          </w:tcPr>
          <w:p w14:paraId="4A724977" w14:textId="77777777" w:rsidR="006F25E7" w:rsidRPr="006F25E7" w:rsidRDefault="006F25E7" w:rsidP="006F25E7">
            <w:pPr>
              <w:spacing w:after="120"/>
              <w:rPr>
                <w:lang w:val="en-GB"/>
              </w:rPr>
            </w:pPr>
            <w:r w:rsidRPr="006F25E7">
              <w:rPr>
                <w:lang w:val="en-GB"/>
              </w:rPr>
              <w:t>32</w:t>
            </w:r>
          </w:p>
        </w:tc>
      </w:tr>
      <w:tr w:rsidR="006F25E7" w:rsidRPr="006F25E7" w14:paraId="774AF8D7" w14:textId="77777777" w:rsidTr="006F25E7">
        <w:tc>
          <w:tcPr>
            <w:tcW w:w="0" w:type="auto"/>
            <w:hideMark/>
          </w:tcPr>
          <w:p w14:paraId="50F16421" w14:textId="77777777" w:rsidR="006F25E7" w:rsidRPr="006F25E7" w:rsidRDefault="006F25E7" w:rsidP="006F25E7">
            <w:pPr>
              <w:spacing w:after="120"/>
              <w:rPr>
                <w:lang w:val="en-GB"/>
              </w:rPr>
            </w:pPr>
            <w:proofErr w:type="spellStart"/>
            <w:r w:rsidRPr="006F25E7">
              <w:rPr>
                <w:lang w:val="en-GB"/>
              </w:rPr>
              <w:t>Unit_Cost</w:t>
            </w:r>
            <w:proofErr w:type="spellEnd"/>
          </w:p>
        </w:tc>
        <w:tc>
          <w:tcPr>
            <w:tcW w:w="0" w:type="auto"/>
            <w:hideMark/>
          </w:tcPr>
          <w:p w14:paraId="579B2080" w14:textId="77777777" w:rsidR="006F25E7" w:rsidRPr="006F25E7" w:rsidRDefault="006F25E7" w:rsidP="006F25E7">
            <w:pPr>
              <w:spacing w:after="120"/>
              <w:rPr>
                <w:lang w:val="en-GB"/>
              </w:rPr>
            </w:pPr>
            <w:r w:rsidRPr="006F25E7">
              <w:rPr>
                <w:lang w:val="en-GB"/>
              </w:rPr>
              <w:t>267.30</w:t>
            </w:r>
          </w:p>
        </w:tc>
        <w:tc>
          <w:tcPr>
            <w:tcW w:w="0" w:type="auto"/>
            <w:hideMark/>
          </w:tcPr>
          <w:p w14:paraId="753AB885" w14:textId="77777777" w:rsidR="006F25E7" w:rsidRPr="006F25E7" w:rsidRDefault="006F25E7" w:rsidP="006F25E7">
            <w:pPr>
              <w:spacing w:after="120"/>
              <w:rPr>
                <w:lang w:val="en-GB"/>
              </w:rPr>
            </w:pPr>
            <w:r w:rsidRPr="006F25E7">
              <w:rPr>
                <w:lang w:val="en-GB"/>
              </w:rPr>
              <w:t>549.83</w:t>
            </w:r>
          </w:p>
        </w:tc>
        <w:tc>
          <w:tcPr>
            <w:tcW w:w="0" w:type="auto"/>
            <w:hideMark/>
          </w:tcPr>
          <w:p w14:paraId="68C5C757" w14:textId="77777777" w:rsidR="006F25E7" w:rsidRPr="006F25E7" w:rsidRDefault="006F25E7" w:rsidP="006F25E7">
            <w:pPr>
              <w:spacing w:after="120"/>
              <w:rPr>
                <w:lang w:val="en-GB"/>
              </w:rPr>
            </w:pPr>
            <w:r w:rsidRPr="006F25E7">
              <w:rPr>
                <w:lang w:val="en-GB"/>
              </w:rPr>
              <w:t>1</w:t>
            </w:r>
          </w:p>
        </w:tc>
        <w:tc>
          <w:tcPr>
            <w:tcW w:w="0" w:type="auto"/>
            <w:hideMark/>
          </w:tcPr>
          <w:p w14:paraId="067D4CB8" w14:textId="77777777" w:rsidR="006F25E7" w:rsidRPr="006F25E7" w:rsidRDefault="006F25E7" w:rsidP="006F25E7">
            <w:pPr>
              <w:spacing w:after="120"/>
              <w:rPr>
                <w:lang w:val="en-GB"/>
              </w:rPr>
            </w:pPr>
            <w:r w:rsidRPr="006F25E7">
              <w:rPr>
                <w:lang w:val="en-GB"/>
              </w:rPr>
              <w:t>2</w:t>
            </w:r>
          </w:p>
        </w:tc>
        <w:tc>
          <w:tcPr>
            <w:tcW w:w="0" w:type="auto"/>
            <w:hideMark/>
          </w:tcPr>
          <w:p w14:paraId="0FF4E8D7" w14:textId="77777777" w:rsidR="006F25E7" w:rsidRPr="006F25E7" w:rsidRDefault="006F25E7" w:rsidP="006F25E7">
            <w:pPr>
              <w:spacing w:after="120"/>
              <w:rPr>
                <w:lang w:val="en-GB"/>
              </w:rPr>
            </w:pPr>
            <w:r w:rsidRPr="006F25E7">
              <w:rPr>
                <w:lang w:val="en-GB"/>
              </w:rPr>
              <w:t>9</w:t>
            </w:r>
          </w:p>
        </w:tc>
        <w:tc>
          <w:tcPr>
            <w:tcW w:w="0" w:type="auto"/>
            <w:hideMark/>
          </w:tcPr>
          <w:p w14:paraId="41954A36" w14:textId="77777777" w:rsidR="006F25E7" w:rsidRPr="006F25E7" w:rsidRDefault="006F25E7" w:rsidP="006F25E7">
            <w:pPr>
              <w:spacing w:after="120"/>
              <w:rPr>
                <w:lang w:val="en-GB"/>
              </w:rPr>
            </w:pPr>
            <w:r w:rsidRPr="006F25E7">
              <w:rPr>
                <w:lang w:val="en-GB"/>
              </w:rPr>
              <w:t>42</w:t>
            </w:r>
          </w:p>
        </w:tc>
        <w:tc>
          <w:tcPr>
            <w:tcW w:w="0" w:type="auto"/>
            <w:hideMark/>
          </w:tcPr>
          <w:p w14:paraId="174CC5BF" w14:textId="77777777" w:rsidR="006F25E7" w:rsidRPr="006F25E7" w:rsidRDefault="006F25E7" w:rsidP="006F25E7">
            <w:pPr>
              <w:spacing w:after="120"/>
              <w:rPr>
                <w:lang w:val="en-GB"/>
              </w:rPr>
            </w:pPr>
            <w:r w:rsidRPr="006F25E7">
              <w:rPr>
                <w:lang w:val="en-GB"/>
              </w:rPr>
              <w:t>2171</w:t>
            </w:r>
          </w:p>
        </w:tc>
      </w:tr>
      <w:tr w:rsidR="006F25E7" w:rsidRPr="006F25E7" w14:paraId="21197222" w14:textId="77777777" w:rsidTr="006F25E7">
        <w:tc>
          <w:tcPr>
            <w:tcW w:w="0" w:type="auto"/>
            <w:hideMark/>
          </w:tcPr>
          <w:p w14:paraId="123942C0" w14:textId="77777777" w:rsidR="006F25E7" w:rsidRPr="006F25E7" w:rsidRDefault="006F25E7" w:rsidP="006F25E7">
            <w:pPr>
              <w:spacing w:after="120"/>
              <w:rPr>
                <w:lang w:val="en-GB"/>
              </w:rPr>
            </w:pPr>
            <w:proofErr w:type="spellStart"/>
            <w:r w:rsidRPr="006F25E7">
              <w:rPr>
                <w:lang w:val="en-GB"/>
              </w:rPr>
              <w:t>Unit_Price</w:t>
            </w:r>
            <w:proofErr w:type="spellEnd"/>
          </w:p>
        </w:tc>
        <w:tc>
          <w:tcPr>
            <w:tcW w:w="0" w:type="auto"/>
            <w:hideMark/>
          </w:tcPr>
          <w:p w14:paraId="39C26FEE" w14:textId="77777777" w:rsidR="006F25E7" w:rsidRPr="006F25E7" w:rsidRDefault="006F25E7" w:rsidP="006F25E7">
            <w:pPr>
              <w:spacing w:after="120"/>
              <w:rPr>
                <w:lang w:val="en-GB"/>
              </w:rPr>
            </w:pPr>
            <w:r w:rsidRPr="006F25E7">
              <w:rPr>
                <w:lang w:val="en-GB"/>
              </w:rPr>
              <w:t>452.94</w:t>
            </w:r>
          </w:p>
        </w:tc>
        <w:tc>
          <w:tcPr>
            <w:tcW w:w="0" w:type="auto"/>
            <w:hideMark/>
          </w:tcPr>
          <w:p w14:paraId="734CCF6E" w14:textId="77777777" w:rsidR="006F25E7" w:rsidRPr="006F25E7" w:rsidRDefault="006F25E7" w:rsidP="006F25E7">
            <w:pPr>
              <w:spacing w:after="120"/>
              <w:rPr>
                <w:lang w:val="en-GB"/>
              </w:rPr>
            </w:pPr>
            <w:r w:rsidRPr="006F25E7">
              <w:rPr>
                <w:lang w:val="en-GB"/>
              </w:rPr>
              <w:t>922.07</w:t>
            </w:r>
          </w:p>
        </w:tc>
        <w:tc>
          <w:tcPr>
            <w:tcW w:w="0" w:type="auto"/>
            <w:hideMark/>
          </w:tcPr>
          <w:p w14:paraId="64BEA439" w14:textId="77777777" w:rsidR="006F25E7" w:rsidRPr="006F25E7" w:rsidRDefault="006F25E7" w:rsidP="006F25E7">
            <w:pPr>
              <w:spacing w:after="120"/>
              <w:rPr>
                <w:lang w:val="en-GB"/>
              </w:rPr>
            </w:pPr>
            <w:r w:rsidRPr="006F25E7">
              <w:rPr>
                <w:lang w:val="en-GB"/>
              </w:rPr>
              <w:t>2</w:t>
            </w:r>
          </w:p>
        </w:tc>
        <w:tc>
          <w:tcPr>
            <w:tcW w:w="0" w:type="auto"/>
            <w:hideMark/>
          </w:tcPr>
          <w:p w14:paraId="00AF02E4" w14:textId="77777777" w:rsidR="006F25E7" w:rsidRPr="006F25E7" w:rsidRDefault="006F25E7" w:rsidP="006F25E7">
            <w:pPr>
              <w:spacing w:after="120"/>
              <w:rPr>
                <w:lang w:val="en-GB"/>
              </w:rPr>
            </w:pPr>
            <w:r w:rsidRPr="006F25E7">
              <w:rPr>
                <w:lang w:val="en-GB"/>
              </w:rPr>
              <w:t>5</w:t>
            </w:r>
          </w:p>
        </w:tc>
        <w:tc>
          <w:tcPr>
            <w:tcW w:w="0" w:type="auto"/>
            <w:hideMark/>
          </w:tcPr>
          <w:p w14:paraId="550E92AF" w14:textId="77777777" w:rsidR="006F25E7" w:rsidRPr="006F25E7" w:rsidRDefault="006F25E7" w:rsidP="006F25E7">
            <w:pPr>
              <w:spacing w:after="120"/>
              <w:rPr>
                <w:lang w:val="en-GB"/>
              </w:rPr>
            </w:pPr>
            <w:r w:rsidRPr="006F25E7">
              <w:rPr>
                <w:lang w:val="en-GB"/>
              </w:rPr>
              <w:t>24</w:t>
            </w:r>
          </w:p>
        </w:tc>
        <w:tc>
          <w:tcPr>
            <w:tcW w:w="0" w:type="auto"/>
            <w:hideMark/>
          </w:tcPr>
          <w:p w14:paraId="2B1E23B6" w14:textId="77777777" w:rsidR="006F25E7" w:rsidRPr="006F25E7" w:rsidRDefault="006F25E7" w:rsidP="006F25E7">
            <w:pPr>
              <w:spacing w:after="120"/>
              <w:rPr>
                <w:lang w:val="en-GB"/>
              </w:rPr>
            </w:pPr>
            <w:r w:rsidRPr="006F25E7">
              <w:rPr>
                <w:lang w:val="en-GB"/>
              </w:rPr>
              <w:t>70</w:t>
            </w:r>
          </w:p>
        </w:tc>
        <w:tc>
          <w:tcPr>
            <w:tcW w:w="0" w:type="auto"/>
            <w:hideMark/>
          </w:tcPr>
          <w:p w14:paraId="3E4CBDC8" w14:textId="77777777" w:rsidR="006F25E7" w:rsidRPr="006F25E7" w:rsidRDefault="006F25E7" w:rsidP="006F25E7">
            <w:pPr>
              <w:spacing w:after="120"/>
              <w:rPr>
                <w:lang w:val="en-GB"/>
              </w:rPr>
            </w:pPr>
            <w:r w:rsidRPr="006F25E7">
              <w:rPr>
                <w:lang w:val="en-GB"/>
              </w:rPr>
              <w:t>3578</w:t>
            </w:r>
          </w:p>
        </w:tc>
      </w:tr>
      <w:tr w:rsidR="006F25E7" w:rsidRPr="006F25E7" w14:paraId="2B453243" w14:textId="77777777" w:rsidTr="006F25E7">
        <w:tc>
          <w:tcPr>
            <w:tcW w:w="0" w:type="auto"/>
            <w:hideMark/>
          </w:tcPr>
          <w:p w14:paraId="683C38F9" w14:textId="77777777" w:rsidR="006F25E7" w:rsidRPr="006F25E7" w:rsidRDefault="006F25E7" w:rsidP="006F25E7">
            <w:pPr>
              <w:spacing w:after="120"/>
              <w:rPr>
                <w:lang w:val="en-GB"/>
              </w:rPr>
            </w:pPr>
            <w:r w:rsidRPr="006F25E7">
              <w:rPr>
                <w:lang w:val="en-GB"/>
              </w:rPr>
              <w:t>Profit</w:t>
            </w:r>
          </w:p>
        </w:tc>
        <w:tc>
          <w:tcPr>
            <w:tcW w:w="0" w:type="auto"/>
            <w:hideMark/>
          </w:tcPr>
          <w:p w14:paraId="69629241" w14:textId="77777777" w:rsidR="006F25E7" w:rsidRPr="006F25E7" w:rsidRDefault="006F25E7" w:rsidP="006F25E7">
            <w:pPr>
              <w:spacing w:after="120"/>
              <w:rPr>
                <w:lang w:val="en-GB"/>
              </w:rPr>
            </w:pPr>
            <w:r w:rsidRPr="006F25E7">
              <w:rPr>
                <w:lang w:val="en-GB"/>
              </w:rPr>
              <w:t>285.05</w:t>
            </w:r>
          </w:p>
        </w:tc>
        <w:tc>
          <w:tcPr>
            <w:tcW w:w="0" w:type="auto"/>
            <w:hideMark/>
          </w:tcPr>
          <w:p w14:paraId="0591B3BD" w14:textId="77777777" w:rsidR="006F25E7" w:rsidRPr="006F25E7" w:rsidRDefault="006F25E7" w:rsidP="006F25E7">
            <w:pPr>
              <w:spacing w:after="120"/>
              <w:rPr>
                <w:lang w:val="en-GB"/>
              </w:rPr>
            </w:pPr>
            <w:r w:rsidRPr="006F25E7">
              <w:rPr>
                <w:lang w:val="en-GB"/>
              </w:rPr>
              <w:t>453.89</w:t>
            </w:r>
          </w:p>
        </w:tc>
        <w:tc>
          <w:tcPr>
            <w:tcW w:w="0" w:type="auto"/>
            <w:hideMark/>
          </w:tcPr>
          <w:p w14:paraId="41A91142" w14:textId="77777777" w:rsidR="006F25E7" w:rsidRPr="006F25E7" w:rsidRDefault="006F25E7" w:rsidP="006F25E7">
            <w:pPr>
              <w:spacing w:after="120"/>
              <w:rPr>
                <w:lang w:val="en-GB"/>
              </w:rPr>
            </w:pPr>
            <w:r w:rsidRPr="006F25E7">
              <w:rPr>
                <w:lang w:val="en-GB"/>
              </w:rPr>
              <w:t>-30</w:t>
            </w:r>
          </w:p>
        </w:tc>
        <w:tc>
          <w:tcPr>
            <w:tcW w:w="0" w:type="auto"/>
            <w:hideMark/>
          </w:tcPr>
          <w:p w14:paraId="0E07E247" w14:textId="77777777" w:rsidR="006F25E7" w:rsidRPr="006F25E7" w:rsidRDefault="006F25E7" w:rsidP="006F25E7">
            <w:pPr>
              <w:spacing w:after="120"/>
              <w:rPr>
                <w:lang w:val="en-GB"/>
              </w:rPr>
            </w:pPr>
            <w:r w:rsidRPr="006F25E7">
              <w:rPr>
                <w:lang w:val="en-GB"/>
              </w:rPr>
              <w:t>29</w:t>
            </w:r>
          </w:p>
        </w:tc>
        <w:tc>
          <w:tcPr>
            <w:tcW w:w="0" w:type="auto"/>
            <w:hideMark/>
          </w:tcPr>
          <w:p w14:paraId="5F807457" w14:textId="77777777" w:rsidR="006F25E7" w:rsidRPr="006F25E7" w:rsidRDefault="006F25E7" w:rsidP="006F25E7">
            <w:pPr>
              <w:spacing w:after="120"/>
              <w:rPr>
                <w:lang w:val="en-GB"/>
              </w:rPr>
            </w:pPr>
            <w:r w:rsidRPr="006F25E7">
              <w:rPr>
                <w:lang w:val="en-GB"/>
              </w:rPr>
              <w:t>101</w:t>
            </w:r>
          </w:p>
        </w:tc>
        <w:tc>
          <w:tcPr>
            <w:tcW w:w="0" w:type="auto"/>
            <w:hideMark/>
          </w:tcPr>
          <w:p w14:paraId="5DFC106F" w14:textId="77777777" w:rsidR="006F25E7" w:rsidRPr="006F25E7" w:rsidRDefault="006F25E7" w:rsidP="006F25E7">
            <w:pPr>
              <w:spacing w:after="120"/>
              <w:rPr>
                <w:lang w:val="en-GB"/>
              </w:rPr>
            </w:pPr>
            <w:r w:rsidRPr="006F25E7">
              <w:rPr>
                <w:lang w:val="en-GB"/>
              </w:rPr>
              <w:t>358</w:t>
            </w:r>
          </w:p>
        </w:tc>
        <w:tc>
          <w:tcPr>
            <w:tcW w:w="0" w:type="auto"/>
            <w:hideMark/>
          </w:tcPr>
          <w:p w14:paraId="2A0F6292" w14:textId="77777777" w:rsidR="006F25E7" w:rsidRPr="006F25E7" w:rsidRDefault="006F25E7" w:rsidP="006F25E7">
            <w:pPr>
              <w:spacing w:after="120"/>
              <w:rPr>
                <w:lang w:val="en-GB"/>
              </w:rPr>
            </w:pPr>
            <w:r w:rsidRPr="006F25E7">
              <w:rPr>
                <w:lang w:val="en-GB"/>
              </w:rPr>
              <w:t>15096</w:t>
            </w:r>
          </w:p>
        </w:tc>
      </w:tr>
      <w:tr w:rsidR="006F25E7" w:rsidRPr="006F25E7" w14:paraId="2C45C8D6" w14:textId="77777777" w:rsidTr="006F25E7">
        <w:tc>
          <w:tcPr>
            <w:tcW w:w="0" w:type="auto"/>
            <w:hideMark/>
          </w:tcPr>
          <w:p w14:paraId="18A60929" w14:textId="77777777" w:rsidR="006F25E7" w:rsidRPr="006F25E7" w:rsidRDefault="006F25E7" w:rsidP="006F25E7">
            <w:pPr>
              <w:spacing w:after="120"/>
              <w:rPr>
                <w:lang w:val="en-GB"/>
              </w:rPr>
            </w:pPr>
            <w:r w:rsidRPr="006F25E7">
              <w:rPr>
                <w:lang w:val="en-GB"/>
              </w:rPr>
              <w:t>Cost</w:t>
            </w:r>
          </w:p>
        </w:tc>
        <w:tc>
          <w:tcPr>
            <w:tcW w:w="0" w:type="auto"/>
            <w:hideMark/>
          </w:tcPr>
          <w:p w14:paraId="34BA350C" w14:textId="77777777" w:rsidR="006F25E7" w:rsidRPr="006F25E7" w:rsidRDefault="006F25E7" w:rsidP="006F25E7">
            <w:pPr>
              <w:spacing w:after="120"/>
              <w:rPr>
                <w:lang w:val="en-GB"/>
              </w:rPr>
            </w:pPr>
            <w:r w:rsidRPr="006F25E7">
              <w:rPr>
                <w:lang w:val="en-GB"/>
              </w:rPr>
              <w:t>469.32</w:t>
            </w:r>
          </w:p>
        </w:tc>
        <w:tc>
          <w:tcPr>
            <w:tcW w:w="0" w:type="auto"/>
            <w:hideMark/>
          </w:tcPr>
          <w:p w14:paraId="6691EE51" w14:textId="77777777" w:rsidR="006F25E7" w:rsidRPr="006F25E7" w:rsidRDefault="006F25E7" w:rsidP="006F25E7">
            <w:pPr>
              <w:spacing w:after="120"/>
              <w:rPr>
                <w:lang w:val="en-GB"/>
              </w:rPr>
            </w:pPr>
            <w:r w:rsidRPr="006F25E7">
              <w:rPr>
                <w:lang w:val="en-GB"/>
              </w:rPr>
              <w:t>884.87</w:t>
            </w:r>
          </w:p>
        </w:tc>
        <w:tc>
          <w:tcPr>
            <w:tcW w:w="0" w:type="auto"/>
            <w:hideMark/>
          </w:tcPr>
          <w:p w14:paraId="077074EB" w14:textId="77777777" w:rsidR="006F25E7" w:rsidRPr="006F25E7" w:rsidRDefault="006F25E7" w:rsidP="006F25E7">
            <w:pPr>
              <w:spacing w:after="120"/>
              <w:rPr>
                <w:lang w:val="en-GB"/>
              </w:rPr>
            </w:pPr>
            <w:r w:rsidRPr="006F25E7">
              <w:rPr>
                <w:lang w:val="en-GB"/>
              </w:rPr>
              <w:t>1</w:t>
            </w:r>
          </w:p>
        </w:tc>
        <w:tc>
          <w:tcPr>
            <w:tcW w:w="0" w:type="auto"/>
            <w:hideMark/>
          </w:tcPr>
          <w:p w14:paraId="00420689" w14:textId="77777777" w:rsidR="006F25E7" w:rsidRPr="006F25E7" w:rsidRDefault="006F25E7" w:rsidP="006F25E7">
            <w:pPr>
              <w:spacing w:after="120"/>
              <w:rPr>
                <w:lang w:val="en-GB"/>
              </w:rPr>
            </w:pPr>
            <w:r w:rsidRPr="006F25E7">
              <w:rPr>
                <w:lang w:val="en-GB"/>
              </w:rPr>
              <w:t>28</w:t>
            </w:r>
          </w:p>
        </w:tc>
        <w:tc>
          <w:tcPr>
            <w:tcW w:w="0" w:type="auto"/>
            <w:hideMark/>
          </w:tcPr>
          <w:p w14:paraId="00015ADD" w14:textId="77777777" w:rsidR="006F25E7" w:rsidRPr="006F25E7" w:rsidRDefault="006F25E7" w:rsidP="006F25E7">
            <w:pPr>
              <w:spacing w:after="120"/>
              <w:rPr>
                <w:lang w:val="en-GB"/>
              </w:rPr>
            </w:pPr>
            <w:r w:rsidRPr="006F25E7">
              <w:rPr>
                <w:lang w:val="en-GB"/>
              </w:rPr>
              <w:t>108</w:t>
            </w:r>
          </w:p>
        </w:tc>
        <w:tc>
          <w:tcPr>
            <w:tcW w:w="0" w:type="auto"/>
            <w:hideMark/>
          </w:tcPr>
          <w:p w14:paraId="4F078064" w14:textId="77777777" w:rsidR="006F25E7" w:rsidRPr="006F25E7" w:rsidRDefault="006F25E7" w:rsidP="006F25E7">
            <w:pPr>
              <w:spacing w:after="120"/>
              <w:rPr>
                <w:lang w:val="en-GB"/>
              </w:rPr>
            </w:pPr>
            <w:r w:rsidRPr="006F25E7">
              <w:rPr>
                <w:lang w:val="en-GB"/>
              </w:rPr>
              <w:t>432</w:t>
            </w:r>
          </w:p>
        </w:tc>
        <w:tc>
          <w:tcPr>
            <w:tcW w:w="0" w:type="auto"/>
            <w:hideMark/>
          </w:tcPr>
          <w:p w14:paraId="6DD555B4" w14:textId="77777777" w:rsidR="006F25E7" w:rsidRPr="006F25E7" w:rsidRDefault="006F25E7" w:rsidP="006F25E7">
            <w:pPr>
              <w:spacing w:after="120"/>
              <w:rPr>
                <w:lang w:val="en-GB"/>
              </w:rPr>
            </w:pPr>
            <w:r w:rsidRPr="006F25E7">
              <w:rPr>
                <w:lang w:val="en-GB"/>
              </w:rPr>
              <w:t>42978</w:t>
            </w:r>
          </w:p>
        </w:tc>
      </w:tr>
      <w:tr w:rsidR="006F25E7" w:rsidRPr="006F25E7" w14:paraId="72C9CFD1" w14:textId="77777777" w:rsidTr="006F25E7">
        <w:tc>
          <w:tcPr>
            <w:tcW w:w="0" w:type="auto"/>
            <w:hideMark/>
          </w:tcPr>
          <w:p w14:paraId="0C3689B2" w14:textId="77777777" w:rsidR="006F25E7" w:rsidRPr="006F25E7" w:rsidRDefault="006F25E7" w:rsidP="006F25E7">
            <w:pPr>
              <w:spacing w:after="120"/>
              <w:rPr>
                <w:lang w:val="en-GB"/>
              </w:rPr>
            </w:pPr>
            <w:r w:rsidRPr="006F25E7">
              <w:rPr>
                <w:lang w:val="en-GB"/>
              </w:rPr>
              <w:t>Revenue</w:t>
            </w:r>
          </w:p>
        </w:tc>
        <w:tc>
          <w:tcPr>
            <w:tcW w:w="0" w:type="auto"/>
            <w:hideMark/>
          </w:tcPr>
          <w:p w14:paraId="234D1DE0" w14:textId="77777777" w:rsidR="006F25E7" w:rsidRPr="006F25E7" w:rsidRDefault="006F25E7" w:rsidP="006F25E7">
            <w:pPr>
              <w:spacing w:after="120"/>
              <w:rPr>
                <w:lang w:val="en-GB"/>
              </w:rPr>
            </w:pPr>
            <w:r w:rsidRPr="006F25E7">
              <w:rPr>
                <w:lang w:val="en-GB"/>
              </w:rPr>
              <w:t>754.37</w:t>
            </w:r>
          </w:p>
        </w:tc>
        <w:tc>
          <w:tcPr>
            <w:tcW w:w="0" w:type="auto"/>
            <w:hideMark/>
          </w:tcPr>
          <w:p w14:paraId="607FD44B" w14:textId="77777777" w:rsidR="006F25E7" w:rsidRPr="006F25E7" w:rsidRDefault="006F25E7" w:rsidP="006F25E7">
            <w:pPr>
              <w:spacing w:after="120"/>
              <w:rPr>
                <w:lang w:val="en-GB"/>
              </w:rPr>
            </w:pPr>
            <w:r w:rsidRPr="006F25E7">
              <w:rPr>
                <w:lang w:val="en-GB"/>
              </w:rPr>
              <w:t>1309.09</w:t>
            </w:r>
          </w:p>
        </w:tc>
        <w:tc>
          <w:tcPr>
            <w:tcW w:w="0" w:type="auto"/>
            <w:hideMark/>
          </w:tcPr>
          <w:p w14:paraId="23002ABF" w14:textId="77777777" w:rsidR="006F25E7" w:rsidRPr="006F25E7" w:rsidRDefault="006F25E7" w:rsidP="006F25E7">
            <w:pPr>
              <w:spacing w:after="120"/>
              <w:rPr>
                <w:lang w:val="en-GB"/>
              </w:rPr>
            </w:pPr>
            <w:r w:rsidRPr="006F25E7">
              <w:rPr>
                <w:lang w:val="en-GB"/>
              </w:rPr>
              <w:t>2</w:t>
            </w:r>
          </w:p>
        </w:tc>
        <w:tc>
          <w:tcPr>
            <w:tcW w:w="0" w:type="auto"/>
            <w:hideMark/>
          </w:tcPr>
          <w:p w14:paraId="5874B1A2" w14:textId="77777777" w:rsidR="006F25E7" w:rsidRPr="006F25E7" w:rsidRDefault="006F25E7" w:rsidP="006F25E7">
            <w:pPr>
              <w:spacing w:after="120"/>
              <w:rPr>
                <w:lang w:val="en-GB"/>
              </w:rPr>
            </w:pPr>
            <w:r w:rsidRPr="006F25E7">
              <w:rPr>
                <w:lang w:val="en-GB"/>
              </w:rPr>
              <w:t>63</w:t>
            </w:r>
          </w:p>
        </w:tc>
        <w:tc>
          <w:tcPr>
            <w:tcW w:w="0" w:type="auto"/>
            <w:hideMark/>
          </w:tcPr>
          <w:p w14:paraId="0FCF824D" w14:textId="77777777" w:rsidR="006F25E7" w:rsidRPr="006F25E7" w:rsidRDefault="006F25E7" w:rsidP="006F25E7">
            <w:pPr>
              <w:spacing w:after="120"/>
              <w:rPr>
                <w:lang w:val="en-GB"/>
              </w:rPr>
            </w:pPr>
            <w:r w:rsidRPr="006F25E7">
              <w:rPr>
                <w:lang w:val="en-GB"/>
              </w:rPr>
              <w:t>223</w:t>
            </w:r>
          </w:p>
        </w:tc>
        <w:tc>
          <w:tcPr>
            <w:tcW w:w="0" w:type="auto"/>
            <w:hideMark/>
          </w:tcPr>
          <w:p w14:paraId="26C66D69" w14:textId="77777777" w:rsidR="006F25E7" w:rsidRPr="006F25E7" w:rsidRDefault="006F25E7" w:rsidP="006F25E7">
            <w:pPr>
              <w:spacing w:after="120"/>
              <w:rPr>
                <w:lang w:val="en-GB"/>
              </w:rPr>
            </w:pPr>
            <w:r w:rsidRPr="006F25E7">
              <w:rPr>
                <w:lang w:val="en-GB"/>
              </w:rPr>
              <w:t>800</w:t>
            </w:r>
          </w:p>
        </w:tc>
        <w:tc>
          <w:tcPr>
            <w:tcW w:w="0" w:type="auto"/>
            <w:hideMark/>
          </w:tcPr>
          <w:p w14:paraId="256019C8" w14:textId="77777777" w:rsidR="006F25E7" w:rsidRPr="006F25E7" w:rsidRDefault="006F25E7" w:rsidP="006F25E7">
            <w:pPr>
              <w:spacing w:after="120"/>
              <w:rPr>
                <w:lang w:val="en-GB"/>
              </w:rPr>
            </w:pPr>
            <w:r w:rsidRPr="006F25E7">
              <w:rPr>
                <w:lang w:val="en-GB"/>
              </w:rPr>
              <w:t>58074</w:t>
            </w:r>
          </w:p>
        </w:tc>
      </w:tr>
    </w:tbl>
    <w:p w14:paraId="09A50D0D" w14:textId="77777777" w:rsidR="006F25E7" w:rsidRDefault="006F25E7" w:rsidP="006F25E7">
      <w:pPr>
        <w:rPr>
          <w:b/>
          <w:bCs/>
          <w:lang w:val="en-GB"/>
        </w:rPr>
      </w:pPr>
    </w:p>
    <w:p w14:paraId="1A1A5D4B" w14:textId="2322D07D" w:rsidR="006F25E7" w:rsidRPr="006F25E7" w:rsidRDefault="006F25E7" w:rsidP="006F25E7">
      <w:pPr>
        <w:rPr>
          <w:b/>
          <w:bCs/>
          <w:lang w:val="en-GB"/>
        </w:rPr>
      </w:pPr>
      <w:r w:rsidRPr="006F25E7">
        <w:rPr>
          <w:b/>
          <w:bCs/>
          <w:lang w:val="en-GB"/>
        </w:rPr>
        <w:lastRenderedPageBreak/>
        <w:t>Key Insights from Categorical Variables:</w:t>
      </w:r>
    </w:p>
    <w:p w14:paraId="0079B8C1" w14:textId="77777777" w:rsidR="006F25E7" w:rsidRPr="006F25E7" w:rsidRDefault="006F25E7" w:rsidP="006F25E7">
      <w:pPr>
        <w:numPr>
          <w:ilvl w:val="0"/>
          <w:numId w:val="59"/>
        </w:numPr>
        <w:rPr>
          <w:lang w:val="en-GB"/>
        </w:rPr>
      </w:pPr>
      <w:r w:rsidRPr="006F25E7">
        <w:rPr>
          <w:b/>
          <w:bCs/>
          <w:lang w:val="en-GB"/>
        </w:rPr>
        <w:t>Most Frequent Month</w:t>
      </w:r>
      <w:r w:rsidRPr="006F25E7">
        <w:rPr>
          <w:lang w:val="en-GB"/>
        </w:rPr>
        <w:t>: June (11,234 entries).</w:t>
      </w:r>
    </w:p>
    <w:p w14:paraId="58B1618F" w14:textId="77777777" w:rsidR="006F25E7" w:rsidRPr="006F25E7" w:rsidRDefault="006F25E7" w:rsidP="006F25E7">
      <w:pPr>
        <w:numPr>
          <w:ilvl w:val="0"/>
          <w:numId w:val="59"/>
        </w:numPr>
        <w:rPr>
          <w:lang w:val="en-GB"/>
        </w:rPr>
      </w:pPr>
      <w:r w:rsidRPr="006F25E7">
        <w:rPr>
          <w:b/>
          <w:bCs/>
          <w:lang w:val="en-GB"/>
        </w:rPr>
        <w:t>Most Frequent Age Group</w:t>
      </w:r>
      <w:r w:rsidRPr="006F25E7">
        <w:rPr>
          <w:lang w:val="en-GB"/>
        </w:rPr>
        <w:t>: Adults (35–64) (55,824 entries).</w:t>
      </w:r>
    </w:p>
    <w:p w14:paraId="27F8938D" w14:textId="77777777" w:rsidR="006F25E7" w:rsidRPr="006F25E7" w:rsidRDefault="006F25E7" w:rsidP="006F25E7">
      <w:pPr>
        <w:numPr>
          <w:ilvl w:val="0"/>
          <w:numId w:val="59"/>
        </w:numPr>
        <w:rPr>
          <w:lang w:val="en-GB"/>
        </w:rPr>
      </w:pPr>
      <w:r w:rsidRPr="006F25E7">
        <w:rPr>
          <w:b/>
          <w:bCs/>
          <w:lang w:val="en-GB"/>
        </w:rPr>
        <w:t>Most Frequent Gender</w:t>
      </w:r>
      <w:r w:rsidRPr="006F25E7">
        <w:rPr>
          <w:lang w:val="en-GB"/>
        </w:rPr>
        <w:t>: Male (58,312 entries).</w:t>
      </w:r>
    </w:p>
    <w:p w14:paraId="06415D0C" w14:textId="77777777" w:rsidR="006F25E7" w:rsidRPr="006F25E7" w:rsidRDefault="006F25E7" w:rsidP="006F25E7">
      <w:pPr>
        <w:numPr>
          <w:ilvl w:val="0"/>
          <w:numId w:val="59"/>
        </w:numPr>
        <w:rPr>
          <w:lang w:val="en-GB"/>
        </w:rPr>
      </w:pPr>
      <w:r w:rsidRPr="006F25E7">
        <w:rPr>
          <w:b/>
          <w:bCs/>
          <w:lang w:val="en-GB"/>
        </w:rPr>
        <w:t>Most Frequent Country</w:t>
      </w:r>
      <w:r w:rsidRPr="006F25E7">
        <w:rPr>
          <w:lang w:val="en-GB"/>
        </w:rPr>
        <w:t>: United States (39,206 entries).</w:t>
      </w:r>
    </w:p>
    <w:p w14:paraId="149B3A27" w14:textId="77777777" w:rsidR="006F25E7" w:rsidRPr="006F25E7" w:rsidRDefault="006F25E7" w:rsidP="006F25E7">
      <w:pPr>
        <w:numPr>
          <w:ilvl w:val="0"/>
          <w:numId w:val="59"/>
        </w:numPr>
        <w:rPr>
          <w:lang w:val="en-GB"/>
        </w:rPr>
      </w:pPr>
      <w:r w:rsidRPr="006F25E7">
        <w:rPr>
          <w:b/>
          <w:bCs/>
          <w:lang w:val="en-GB"/>
        </w:rPr>
        <w:t>Most Frequent State</w:t>
      </w:r>
      <w:r w:rsidRPr="006F25E7">
        <w:rPr>
          <w:lang w:val="en-GB"/>
        </w:rPr>
        <w:t>: California (22,450 entries).</w:t>
      </w:r>
    </w:p>
    <w:p w14:paraId="2212A4C4" w14:textId="77777777" w:rsidR="006F25E7" w:rsidRPr="006F25E7" w:rsidRDefault="006F25E7" w:rsidP="006F25E7">
      <w:pPr>
        <w:numPr>
          <w:ilvl w:val="0"/>
          <w:numId w:val="59"/>
        </w:numPr>
        <w:rPr>
          <w:lang w:val="en-GB"/>
        </w:rPr>
      </w:pPr>
      <w:r w:rsidRPr="006F25E7">
        <w:rPr>
          <w:b/>
          <w:bCs/>
          <w:lang w:val="en-GB"/>
        </w:rPr>
        <w:t>Most Frequent Product Category</w:t>
      </w:r>
      <w:r w:rsidRPr="006F25E7">
        <w:rPr>
          <w:lang w:val="en-GB"/>
        </w:rPr>
        <w:t>: Accessories (70,120 entries).</w:t>
      </w:r>
    </w:p>
    <w:p w14:paraId="4047A854" w14:textId="77777777" w:rsidR="006F25E7" w:rsidRPr="006F25E7" w:rsidRDefault="006F25E7" w:rsidP="006F25E7">
      <w:pPr>
        <w:numPr>
          <w:ilvl w:val="0"/>
          <w:numId w:val="59"/>
        </w:numPr>
        <w:rPr>
          <w:lang w:val="en-GB"/>
        </w:rPr>
      </w:pPr>
      <w:r w:rsidRPr="006F25E7">
        <w:rPr>
          <w:b/>
          <w:bCs/>
          <w:lang w:val="en-GB"/>
        </w:rPr>
        <w:t>Most Frequent Sub-category</w:t>
      </w:r>
      <w:r w:rsidRPr="006F25E7">
        <w:rPr>
          <w:lang w:val="en-GB"/>
        </w:rPr>
        <w:t>: Tires and Tubes (33,870 entries).</w:t>
      </w:r>
    </w:p>
    <w:p w14:paraId="1811700A" w14:textId="77777777" w:rsidR="006F25E7" w:rsidRPr="006F25E7" w:rsidRDefault="006F25E7" w:rsidP="006F25E7">
      <w:pPr>
        <w:numPr>
          <w:ilvl w:val="0"/>
          <w:numId w:val="59"/>
        </w:numPr>
        <w:rPr>
          <w:lang w:val="en-GB"/>
        </w:rPr>
      </w:pPr>
      <w:r w:rsidRPr="006F25E7">
        <w:rPr>
          <w:b/>
          <w:bCs/>
          <w:lang w:val="en-GB"/>
        </w:rPr>
        <w:t>Most Frequent Product</w:t>
      </w:r>
      <w:r w:rsidRPr="006F25E7">
        <w:rPr>
          <w:lang w:val="en-GB"/>
        </w:rPr>
        <w:t>: Water Bottle - 30 oz. (10,794 entries).</w:t>
      </w:r>
    </w:p>
    <w:p w14:paraId="63C45175" w14:textId="77777777" w:rsidR="006F25E7" w:rsidRPr="006F25E7" w:rsidRDefault="006F25E7" w:rsidP="006F25E7">
      <w:pPr>
        <w:rPr>
          <w:b/>
          <w:bCs/>
          <w:lang w:val="en-GB"/>
        </w:rPr>
      </w:pPr>
      <w:r w:rsidRPr="006F25E7">
        <w:rPr>
          <w:b/>
          <w:bCs/>
          <w:lang w:val="en-GB"/>
        </w:rPr>
        <w:t>Notes:</w:t>
      </w:r>
    </w:p>
    <w:p w14:paraId="7D75E704" w14:textId="77777777" w:rsidR="006F25E7" w:rsidRPr="006F25E7" w:rsidRDefault="006F25E7" w:rsidP="006F25E7">
      <w:pPr>
        <w:numPr>
          <w:ilvl w:val="0"/>
          <w:numId w:val="60"/>
        </w:numPr>
        <w:rPr>
          <w:lang w:val="en-GB"/>
        </w:rPr>
      </w:pPr>
      <w:r w:rsidRPr="006F25E7">
        <w:rPr>
          <w:lang w:val="en-GB"/>
        </w:rPr>
        <w:t>The dataset spans six years (2011–2016), providing a diverse temporal scope of sales data.</w:t>
      </w:r>
    </w:p>
    <w:p w14:paraId="2F2C8BC6" w14:textId="77777777" w:rsidR="006F25E7" w:rsidRPr="006F25E7" w:rsidRDefault="006F25E7" w:rsidP="006F25E7">
      <w:pPr>
        <w:numPr>
          <w:ilvl w:val="0"/>
          <w:numId w:val="60"/>
        </w:numPr>
        <w:rPr>
          <w:lang w:val="en-GB"/>
        </w:rPr>
      </w:pPr>
      <w:r w:rsidRPr="006F25E7">
        <w:rPr>
          <w:lang w:val="en-GB"/>
        </w:rPr>
        <w:t>Significant variability exists in financial metrics, such as revenue and profit, suggesting a wide range of product pricing and profitability.</w:t>
      </w:r>
    </w:p>
    <w:p w14:paraId="5AFB0691" w14:textId="77777777" w:rsidR="006F25E7" w:rsidRPr="006F25E7" w:rsidRDefault="006F25E7" w:rsidP="006F25E7">
      <w:pPr>
        <w:numPr>
          <w:ilvl w:val="0"/>
          <w:numId w:val="60"/>
        </w:numPr>
        <w:rPr>
          <w:lang w:val="en-GB"/>
        </w:rPr>
      </w:pPr>
      <w:r w:rsidRPr="006F25E7">
        <w:rPr>
          <w:lang w:val="en-GB"/>
        </w:rPr>
        <w:t>Accessories dominate the sales, particularly in the Tires and Tubes sub-category.</w:t>
      </w:r>
    </w:p>
    <w:p w14:paraId="5FC87418" w14:textId="77777777" w:rsidR="006F25E7" w:rsidRDefault="006F25E7" w:rsidP="006F25E7">
      <w:pPr>
        <w:rPr>
          <w:b/>
          <w:bCs/>
        </w:rPr>
      </w:pPr>
    </w:p>
    <w:p w14:paraId="71489782" w14:textId="77777777" w:rsidR="006F25E7" w:rsidRDefault="006F25E7">
      <w:pPr>
        <w:spacing w:line="276" w:lineRule="auto"/>
        <w:rPr>
          <w:b/>
          <w:bCs/>
          <w:lang w:val="en-GB"/>
        </w:rPr>
      </w:pPr>
      <w:r>
        <w:br w:type="page"/>
      </w:r>
    </w:p>
    <w:p w14:paraId="225617DC" w14:textId="32B8A96D" w:rsidR="006F25E7" w:rsidRPr="006F25E7" w:rsidRDefault="006F25E7" w:rsidP="00484633">
      <w:pPr>
        <w:pStyle w:val="Heading2"/>
      </w:pPr>
      <w:r>
        <w:lastRenderedPageBreak/>
        <w:t>Appendix B: Screenshots</w:t>
      </w:r>
    </w:p>
    <w:p w14:paraId="01EF13D1" w14:textId="247217CB" w:rsidR="0090550B" w:rsidRDefault="0098380D" w:rsidP="00C27498">
      <w:r w:rsidRPr="0098380D">
        <w:rPr>
          <w:noProof/>
        </w:rPr>
        <w:drawing>
          <wp:inline distT="0" distB="0" distL="0" distR="0" wp14:anchorId="4807975E" wp14:editId="192BA262">
            <wp:extent cx="5943600" cy="3122295"/>
            <wp:effectExtent l="0" t="0" r="0" b="1905"/>
            <wp:docPr id="638129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29140" name=""/>
                    <pic:cNvPicPr/>
                  </pic:nvPicPr>
                  <pic:blipFill>
                    <a:blip r:embed="rId26"/>
                    <a:stretch>
                      <a:fillRect/>
                    </a:stretch>
                  </pic:blipFill>
                  <pic:spPr>
                    <a:xfrm>
                      <a:off x="0" y="0"/>
                      <a:ext cx="5943600" cy="3122295"/>
                    </a:xfrm>
                    <a:prstGeom prst="rect">
                      <a:avLst/>
                    </a:prstGeom>
                  </pic:spPr>
                </pic:pic>
              </a:graphicData>
            </a:graphic>
          </wp:inline>
        </w:drawing>
      </w:r>
    </w:p>
    <w:p w14:paraId="61090677" w14:textId="55D6946E" w:rsidR="0098380D" w:rsidRDefault="0098380D" w:rsidP="00C27498">
      <w:r w:rsidRPr="0098380D">
        <w:rPr>
          <w:noProof/>
        </w:rPr>
        <w:drawing>
          <wp:inline distT="0" distB="0" distL="0" distR="0" wp14:anchorId="24091947" wp14:editId="7B9CDC2E">
            <wp:extent cx="5943600" cy="3104515"/>
            <wp:effectExtent l="0" t="0" r="0" b="635"/>
            <wp:docPr id="14519523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952331" name="Picture 1" descr="A screenshot of a computer&#10;&#10;Description automatically generated"/>
                    <pic:cNvPicPr/>
                  </pic:nvPicPr>
                  <pic:blipFill>
                    <a:blip r:embed="rId27"/>
                    <a:stretch>
                      <a:fillRect/>
                    </a:stretch>
                  </pic:blipFill>
                  <pic:spPr>
                    <a:xfrm>
                      <a:off x="0" y="0"/>
                      <a:ext cx="5943600" cy="3104515"/>
                    </a:xfrm>
                    <a:prstGeom prst="rect">
                      <a:avLst/>
                    </a:prstGeom>
                  </pic:spPr>
                </pic:pic>
              </a:graphicData>
            </a:graphic>
          </wp:inline>
        </w:drawing>
      </w:r>
    </w:p>
    <w:p w14:paraId="6643ADD7" w14:textId="22E1D321" w:rsidR="0098380D" w:rsidRPr="0090550B" w:rsidRDefault="0098380D" w:rsidP="00C27498">
      <w:r w:rsidRPr="0098380D">
        <w:rPr>
          <w:noProof/>
        </w:rPr>
        <w:lastRenderedPageBreak/>
        <w:drawing>
          <wp:inline distT="0" distB="0" distL="0" distR="0" wp14:anchorId="4C6D6ABC" wp14:editId="3B326E45">
            <wp:extent cx="5943600" cy="3134995"/>
            <wp:effectExtent l="0" t="0" r="0" b="8255"/>
            <wp:docPr id="10909982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98273" name="Picture 1" descr="A screenshot of a computer&#10;&#10;Description automatically generated"/>
                    <pic:cNvPicPr/>
                  </pic:nvPicPr>
                  <pic:blipFill>
                    <a:blip r:embed="rId28"/>
                    <a:stretch>
                      <a:fillRect/>
                    </a:stretch>
                  </pic:blipFill>
                  <pic:spPr>
                    <a:xfrm>
                      <a:off x="0" y="0"/>
                      <a:ext cx="5943600" cy="3134995"/>
                    </a:xfrm>
                    <a:prstGeom prst="rect">
                      <a:avLst/>
                    </a:prstGeom>
                  </pic:spPr>
                </pic:pic>
              </a:graphicData>
            </a:graphic>
          </wp:inline>
        </w:drawing>
      </w:r>
    </w:p>
    <w:sectPr w:rsidR="0098380D" w:rsidRPr="0090550B" w:rsidSect="00B13C96">
      <w:pgSz w:w="12240" w:h="15840"/>
      <w:pgMar w:top="1440" w:right="1440" w:bottom="1440" w:left="1440" w:header="720" w:footer="720" w:gutter="0"/>
      <w:pgNumType w:start="1" w:chapSep="colon"/>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2A0AB1" w14:textId="77777777" w:rsidR="00FE4608" w:rsidRPr="00EF0280" w:rsidRDefault="00FE4608" w:rsidP="00C27498">
      <w:r w:rsidRPr="00EF0280">
        <w:separator/>
      </w:r>
    </w:p>
    <w:p w14:paraId="5AE8D734" w14:textId="77777777" w:rsidR="00FE4608" w:rsidRPr="00EF0280" w:rsidRDefault="00FE4608" w:rsidP="00C27498"/>
    <w:p w14:paraId="3194DADB" w14:textId="77777777" w:rsidR="00FE4608" w:rsidRPr="00EF0280" w:rsidRDefault="00FE4608" w:rsidP="00C27498"/>
  </w:endnote>
  <w:endnote w:type="continuationSeparator" w:id="0">
    <w:p w14:paraId="3842E21E" w14:textId="77777777" w:rsidR="00FE4608" w:rsidRPr="00EF0280" w:rsidRDefault="00FE4608" w:rsidP="00C27498">
      <w:r w:rsidRPr="00EF0280">
        <w:continuationSeparator/>
      </w:r>
    </w:p>
    <w:p w14:paraId="78E97BA7" w14:textId="77777777" w:rsidR="00FE4608" w:rsidRPr="00EF0280" w:rsidRDefault="00FE4608" w:rsidP="00C27498"/>
    <w:p w14:paraId="30399EF2" w14:textId="77777777" w:rsidR="00FE4608" w:rsidRPr="00EF0280" w:rsidRDefault="00FE4608" w:rsidP="00C274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8137246"/>
      <w:docPartObj>
        <w:docPartGallery w:val="Page Numbers (Bottom of Page)"/>
        <w:docPartUnique/>
      </w:docPartObj>
    </w:sdtPr>
    <w:sdtContent>
      <w:p w14:paraId="2BAE4000" w14:textId="7B18FAE0" w:rsidR="00704FA0" w:rsidRPr="00EF0280" w:rsidRDefault="00704FA0" w:rsidP="00C47023">
        <w:pPr>
          <w:pStyle w:val="Footer"/>
          <w:jc w:val="center"/>
        </w:pPr>
        <w:r w:rsidRPr="00EF0280">
          <w:fldChar w:fldCharType="begin"/>
        </w:r>
        <w:r w:rsidRPr="00EF0280">
          <w:instrText xml:space="preserve"> PAGE   \* MERGEFORMAT </w:instrText>
        </w:r>
        <w:r w:rsidRPr="00EF0280">
          <w:fldChar w:fldCharType="separate"/>
        </w:r>
        <w:r w:rsidR="00C07186" w:rsidRPr="00EF0280">
          <w:t>26</w:t>
        </w:r>
        <w:r w:rsidRPr="00EF0280">
          <w:fldChar w:fldCharType="end"/>
        </w:r>
      </w:p>
    </w:sdtContent>
  </w:sdt>
  <w:p w14:paraId="1AF0AA65" w14:textId="77777777" w:rsidR="00704FA0" w:rsidRPr="00EF0280" w:rsidRDefault="00704FA0" w:rsidP="00C274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A05F99" w14:textId="77777777" w:rsidR="00FE4608" w:rsidRPr="00EF0280" w:rsidRDefault="00FE4608" w:rsidP="00C27498">
      <w:r w:rsidRPr="00EF0280">
        <w:separator/>
      </w:r>
    </w:p>
    <w:p w14:paraId="6D80647E" w14:textId="77777777" w:rsidR="00FE4608" w:rsidRPr="00EF0280" w:rsidRDefault="00FE4608" w:rsidP="00C27498"/>
    <w:p w14:paraId="719C35E6" w14:textId="77777777" w:rsidR="00FE4608" w:rsidRPr="00EF0280" w:rsidRDefault="00FE4608" w:rsidP="00C27498"/>
  </w:footnote>
  <w:footnote w:type="continuationSeparator" w:id="0">
    <w:p w14:paraId="1699D617" w14:textId="77777777" w:rsidR="00FE4608" w:rsidRPr="00EF0280" w:rsidRDefault="00FE4608" w:rsidP="00C27498">
      <w:r w:rsidRPr="00EF0280">
        <w:continuationSeparator/>
      </w:r>
    </w:p>
    <w:p w14:paraId="26B6FCEF" w14:textId="77777777" w:rsidR="00FE4608" w:rsidRPr="00EF0280" w:rsidRDefault="00FE4608" w:rsidP="00C27498"/>
    <w:p w14:paraId="551228BA" w14:textId="77777777" w:rsidR="00FE4608" w:rsidRPr="00EF0280" w:rsidRDefault="00FE4608" w:rsidP="00C2749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63FB3"/>
    <w:multiLevelType w:val="hybridMultilevel"/>
    <w:tmpl w:val="2DDCA0CE"/>
    <w:lvl w:ilvl="0" w:tplc="A2424090">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F3E8E"/>
    <w:multiLevelType w:val="hybridMultilevel"/>
    <w:tmpl w:val="315C1FA2"/>
    <w:lvl w:ilvl="0" w:tplc="F4FE6BF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96FD6"/>
    <w:multiLevelType w:val="hybridMultilevel"/>
    <w:tmpl w:val="817CDCF4"/>
    <w:lvl w:ilvl="0" w:tplc="F4FE6BF2">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E40691"/>
    <w:multiLevelType w:val="multilevel"/>
    <w:tmpl w:val="22F803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C1185E"/>
    <w:multiLevelType w:val="multilevel"/>
    <w:tmpl w:val="15A471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07310C"/>
    <w:multiLevelType w:val="hybridMultilevel"/>
    <w:tmpl w:val="B61835C0"/>
    <w:lvl w:ilvl="0" w:tplc="F4FE6BF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2173F6"/>
    <w:multiLevelType w:val="multilevel"/>
    <w:tmpl w:val="5CE42768"/>
    <w:lvl w:ilvl="0">
      <w:start w:val="1"/>
      <w:numFmt w:val="lowerRoman"/>
      <w:lvlText w:val="(%1)"/>
      <w:lvlJc w:val="righ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D360074"/>
    <w:multiLevelType w:val="multilevel"/>
    <w:tmpl w:val="3F3677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C44018"/>
    <w:multiLevelType w:val="multilevel"/>
    <w:tmpl w:val="3080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DE0C67"/>
    <w:multiLevelType w:val="multilevel"/>
    <w:tmpl w:val="0722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7567D3"/>
    <w:multiLevelType w:val="multilevel"/>
    <w:tmpl w:val="3F4EE76C"/>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BF6C30"/>
    <w:multiLevelType w:val="multilevel"/>
    <w:tmpl w:val="5CE42768"/>
    <w:lvl w:ilvl="0">
      <w:start w:val="1"/>
      <w:numFmt w:val="lowerRoman"/>
      <w:lvlText w:val="(%1)"/>
      <w:lvlJc w:val="righ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9475FDA"/>
    <w:multiLevelType w:val="hybridMultilevel"/>
    <w:tmpl w:val="F9D405FC"/>
    <w:lvl w:ilvl="0" w:tplc="F4FE6BF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6D4AEF"/>
    <w:multiLevelType w:val="multilevel"/>
    <w:tmpl w:val="0126493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1B95467E"/>
    <w:multiLevelType w:val="hybridMultilevel"/>
    <w:tmpl w:val="113463C2"/>
    <w:lvl w:ilvl="0" w:tplc="AC7C8F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FA0E01"/>
    <w:multiLevelType w:val="hybridMultilevel"/>
    <w:tmpl w:val="F4924C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D074DC6"/>
    <w:multiLevelType w:val="multilevel"/>
    <w:tmpl w:val="E3A49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67252F"/>
    <w:multiLevelType w:val="hybridMultilevel"/>
    <w:tmpl w:val="7F28A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1847B1A"/>
    <w:multiLevelType w:val="multilevel"/>
    <w:tmpl w:val="3F4EE76C"/>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205685"/>
    <w:multiLevelType w:val="multilevel"/>
    <w:tmpl w:val="B0DA4E1A"/>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39C4A62"/>
    <w:multiLevelType w:val="multilevel"/>
    <w:tmpl w:val="BB8EB39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27F92B9D"/>
    <w:multiLevelType w:val="multilevel"/>
    <w:tmpl w:val="37725A8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FB15DE"/>
    <w:multiLevelType w:val="hybridMultilevel"/>
    <w:tmpl w:val="56D0EC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6B580A"/>
    <w:multiLevelType w:val="multilevel"/>
    <w:tmpl w:val="65AE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283E75"/>
    <w:multiLevelType w:val="multilevel"/>
    <w:tmpl w:val="BC86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865269"/>
    <w:multiLevelType w:val="multilevel"/>
    <w:tmpl w:val="77382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297FC5"/>
    <w:multiLevelType w:val="multilevel"/>
    <w:tmpl w:val="FBB05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BCD73E8"/>
    <w:multiLevelType w:val="multilevel"/>
    <w:tmpl w:val="D2D0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B94B5D"/>
    <w:multiLevelType w:val="hybridMultilevel"/>
    <w:tmpl w:val="FAF0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7A1601"/>
    <w:multiLevelType w:val="multilevel"/>
    <w:tmpl w:val="3F4EE76C"/>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41602E"/>
    <w:multiLevelType w:val="hybridMultilevel"/>
    <w:tmpl w:val="FBEAD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12615C0"/>
    <w:multiLevelType w:val="multilevel"/>
    <w:tmpl w:val="3F4EE76C"/>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FD228E"/>
    <w:multiLevelType w:val="multilevel"/>
    <w:tmpl w:val="BE6A8B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C943F2"/>
    <w:multiLevelType w:val="hybridMultilevel"/>
    <w:tmpl w:val="22825E32"/>
    <w:lvl w:ilvl="0" w:tplc="F4FE6BF2">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B6A5F1A"/>
    <w:multiLevelType w:val="hybridMultilevel"/>
    <w:tmpl w:val="45D8D8DA"/>
    <w:lvl w:ilvl="0" w:tplc="F4FE6BF2">
      <w:start w:val="1"/>
      <w:numFmt w:val="lowerRoman"/>
      <w:lvlText w:val="(%1)"/>
      <w:lvlJc w:val="right"/>
      <w:pPr>
        <w:ind w:left="720" w:hanging="360"/>
      </w:pPr>
      <w:rPr>
        <w:rFonts w:hint="default"/>
      </w:rPr>
    </w:lvl>
    <w:lvl w:ilvl="1" w:tplc="E490151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C8418D6"/>
    <w:multiLevelType w:val="multilevel"/>
    <w:tmpl w:val="1288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BA45E5"/>
    <w:multiLevelType w:val="hybridMultilevel"/>
    <w:tmpl w:val="5D3AF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0576A8"/>
    <w:multiLevelType w:val="hybridMultilevel"/>
    <w:tmpl w:val="405C8702"/>
    <w:lvl w:ilvl="0" w:tplc="3D3A30C4">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EDE54A9"/>
    <w:multiLevelType w:val="hybridMultilevel"/>
    <w:tmpl w:val="366ACCDA"/>
    <w:lvl w:ilvl="0" w:tplc="F4FE6BF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04C4755"/>
    <w:multiLevelType w:val="multilevel"/>
    <w:tmpl w:val="9F6E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2932B27"/>
    <w:multiLevelType w:val="hybridMultilevel"/>
    <w:tmpl w:val="6694AF2C"/>
    <w:lvl w:ilvl="0" w:tplc="F4FE6BF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2D44B66"/>
    <w:multiLevelType w:val="multilevel"/>
    <w:tmpl w:val="5CE42768"/>
    <w:lvl w:ilvl="0">
      <w:start w:val="1"/>
      <w:numFmt w:val="lowerRoman"/>
      <w:lvlText w:val="(%1)"/>
      <w:lvlJc w:val="righ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54034764"/>
    <w:multiLevelType w:val="hybridMultilevel"/>
    <w:tmpl w:val="BCBC21F4"/>
    <w:lvl w:ilvl="0" w:tplc="875A2F46">
      <w:start w:val="1"/>
      <w:numFmt w:val="lowerRoman"/>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3" w15:restartNumberingAfterBreak="0">
    <w:nsid w:val="55FB38D5"/>
    <w:multiLevelType w:val="multilevel"/>
    <w:tmpl w:val="3F4EE76C"/>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A00C45"/>
    <w:multiLevelType w:val="hybridMultilevel"/>
    <w:tmpl w:val="B3E4E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85B655B"/>
    <w:multiLevelType w:val="hybridMultilevel"/>
    <w:tmpl w:val="4B80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9694E3B"/>
    <w:multiLevelType w:val="hybridMultilevel"/>
    <w:tmpl w:val="D5128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B650D75"/>
    <w:multiLevelType w:val="multilevel"/>
    <w:tmpl w:val="E190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B62518"/>
    <w:multiLevelType w:val="multilevel"/>
    <w:tmpl w:val="88F49B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F7427A"/>
    <w:multiLevelType w:val="multilevel"/>
    <w:tmpl w:val="37725A8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1277AB"/>
    <w:multiLevelType w:val="hybridMultilevel"/>
    <w:tmpl w:val="6E10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8B93C00"/>
    <w:multiLevelType w:val="hybridMultilevel"/>
    <w:tmpl w:val="A18AA716"/>
    <w:lvl w:ilvl="0" w:tplc="C2F4A5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A0F2230"/>
    <w:multiLevelType w:val="multilevel"/>
    <w:tmpl w:val="ABE2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283D7A"/>
    <w:multiLevelType w:val="multilevel"/>
    <w:tmpl w:val="4330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6D658E"/>
    <w:multiLevelType w:val="hybridMultilevel"/>
    <w:tmpl w:val="54C2EA38"/>
    <w:lvl w:ilvl="0" w:tplc="6D0A7E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FAC6500"/>
    <w:multiLevelType w:val="multilevel"/>
    <w:tmpl w:val="D7E02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C5313C"/>
    <w:multiLevelType w:val="multilevel"/>
    <w:tmpl w:val="47DEA31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0EA1A41"/>
    <w:multiLevelType w:val="hybridMultilevel"/>
    <w:tmpl w:val="C0C6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20A3232"/>
    <w:multiLevelType w:val="multilevel"/>
    <w:tmpl w:val="A96E8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29B072D"/>
    <w:multiLevelType w:val="hybridMultilevel"/>
    <w:tmpl w:val="D012D0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2CE0954"/>
    <w:multiLevelType w:val="hybridMultilevel"/>
    <w:tmpl w:val="30FA5A06"/>
    <w:lvl w:ilvl="0" w:tplc="F4FE6BF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64C1DAE"/>
    <w:multiLevelType w:val="hybridMultilevel"/>
    <w:tmpl w:val="98CC6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6741C6B"/>
    <w:multiLevelType w:val="multilevel"/>
    <w:tmpl w:val="BE3E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BD3CC4"/>
    <w:multiLevelType w:val="multilevel"/>
    <w:tmpl w:val="F3023A7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7E5D0F72"/>
    <w:multiLevelType w:val="hybridMultilevel"/>
    <w:tmpl w:val="676654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5403877">
    <w:abstractNumId w:val="63"/>
  </w:num>
  <w:num w:numId="2" w16cid:durableId="757408727">
    <w:abstractNumId w:val="64"/>
  </w:num>
  <w:num w:numId="3" w16cid:durableId="746731683">
    <w:abstractNumId w:val="0"/>
  </w:num>
  <w:num w:numId="4" w16cid:durableId="1502501611">
    <w:abstractNumId w:val="30"/>
  </w:num>
  <w:num w:numId="5" w16cid:durableId="1982690344">
    <w:abstractNumId w:val="34"/>
  </w:num>
  <w:num w:numId="6" w16cid:durableId="1330519216">
    <w:abstractNumId w:val="11"/>
  </w:num>
  <w:num w:numId="7" w16cid:durableId="1939292904">
    <w:abstractNumId w:val="6"/>
  </w:num>
  <w:num w:numId="8" w16cid:durableId="511144332">
    <w:abstractNumId w:val="41"/>
  </w:num>
  <w:num w:numId="9" w16cid:durableId="2069304202">
    <w:abstractNumId w:val="46"/>
  </w:num>
  <w:num w:numId="10" w16cid:durableId="1884518880">
    <w:abstractNumId w:val="61"/>
  </w:num>
  <w:num w:numId="11" w16cid:durableId="809203639">
    <w:abstractNumId w:val="2"/>
  </w:num>
  <w:num w:numId="12" w16cid:durableId="35784759">
    <w:abstractNumId w:val="12"/>
  </w:num>
  <w:num w:numId="13" w16cid:durableId="732196505">
    <w:abstractNumId w:val="38"/>
  </w:num>
  <w:num w:numId="14" w16cid:durableId="675115464">
    <w:abstractNumId w:val="33"/>
  </w:num>
  <w:num w:numId="15" w16cid:durableId="1659118134">
    <w:abstractNumId w:val="36"/>
  </w:num>
  <w:num w:numId="16" w16cid:durableId="2030984116">
    <w:abstractNumId w:val="57"/>
  </w:num>
  <w:num w:numId="17" w16cid:durableId="2092504909">
    <w:abstractNumId w:val="45"/>
  </w:num>
  <w:num w:numId="18" w16cid:durableId="1881936852">
    <w:abstractNumId w:val="44"/>
  </w:num>
  <w:num w:numId="19" w16cid:durableId="1036125555">
    <w:abstractNumId w:val="17"/>
  </w:num>
  <w:num w:numId="20" w16cid:durableId="986514638">
    <w:abstractNumId w:val="59"/>
  </w:num>
  <w:num w:numId="21" w16cid:durableId="1220900321">
    <w:abstractNumId w:val="22"/>
  </w:num>
  <w:num w:numId="22" w16cid:durableId="1316953461">
    <w:abstractNumId w:val="50"/>
  </w:num>
  <w:num w:numId="23" w16cid:durableId="1576665307">
    <w:abstractNumId w:val="28"/>
  </w:num>
  <w:num w:numId="24" w16cid:durableId="206112619">
    <w:abstractNumId w:val="60"/>
  </w:num>
  <w:num w:numId="25" w16cid:durableId="1685475153">
    <w:abstractNumId w:val="54"/>
  </w:num>
  <w:num w:numId="26" w16cid:durableId="1368409650">
    <w:abstractNumId w:val="42"/>
  </w:num>
  <w:num w:numId="27" w16cid:durableId="1678729305">
    <w:abstractNumId w:val="5"/>
  </w:num>
  <w:num w:numId="28" w16cid:durableId="961808243">
    <w:abstractNumId w:val="1"/>
  </w:num>
  <w:num w:numId="29" w16cid:durableId="1610817367">
    <w:abstractNumId w:val="14"/>
  </w:num>
  <w:num w:numId="30" w16cid:durableId="586578039">
    <w:abstractNumId w:val="40"/>
  </w:num>
  <w:num w:numId="31" w16cid:durableId="2006542439">
    <w:abstractNumId w:val="51"/>
  </w:num>
  <w:num w:numId="32" w16cid:durableId="303586644">
    <w:abstractNumId w:val="37"/>
  </w:num>
  <w:num w:numId="33" w16cid:durableId="356733885">
    <w:abstractNumId w:val="48"/>
  </w:num>
  <w:num w:numId="34" w16cid:durableId="319232618">
    <w:abstractNumId w:val="26"/>
  </w:num>
  <w:num w:numId="35" w16cid:durableId="725683055">
    <w:abstractNumId w:val="7"/>
  </w:num>
  <w:num w:numId="36" w16cid:durableId="1216038936">
    <w:abstractNumId w:val="32"/>
  </w:num>
  <w:num w:numId="37" w16cid:durableId="1008799364">
    <w:abstractNumId w:val="4"/>
  </w:num>
  <w:num w:numId="38" w16cid:durableId="1405444641">
    <w:abstractNumId w:val="3"/>
  </w:num>
  <w:num w:numId="39" w16cid:durableId="1485046638">
    <w:abstractNumId w:val="16"/>
  </w:num>
  <w:num w:numId="40" w16cid:durableId="595288591">
    <w:abstractNumId w:val="56"/>
  </w:num>
  <w:num w:numId="41" w16cid:durableId="515192980">
    <w:abstractNumId w:val="25"/>
  </w:num>
  <w:num w:numId="42" w16cid:durableId="2067215857">
    <w:abstractNumId w:val="39"/>
  </w:num>
  <w:num w:numId="43" w16cid:durableId="983318129">
    <w:abstractNumId w:val="49"/>
  </w:num>
  <w:num w:numId="44" w16cid:durableId="118765813">
    <w:abstractNumId w:val="21"/>
  </w:num>
  <w:num w:numId="45" w16cid:durableId="207298912">
    <w:abstractNumId w:val="31"/>
  </w:num>
  <w:num w:numId="46" w16cid:durableId="969750079">
    <w:abstractNumId w:val="18"/>
  </w:num>
  <w:num w:numId="47" w16cid:durableId="447546195">
    <w:abstractNumId w:val="29"/>
  </w:num>
  <w:num w:numId="48" w16cid:durableId="418067874">
    <w:abstractNumId w:val="19"/>
  </w:num>
  <w:num w:numId="49" w16cid:durableId="1469476251">
    <w:abstractNumId w:val="15"/>
  </w:num>
  <w:num w:numId="50" w16cid:durableId="875895527">
    <w:abstractNumId w:val="43"/>
  </w:num>
  <w:num w:numId="51" w16cid:durableId="437533176">
    <w:abstractNumId w:val="10"/>
  </w:num>
  <w:num w:numId="52" w16cid:durableId="1605265830">
    <w:abstractNumId w:val="62"/>
  </w:num>
  <w:num w:numId="53" w16cid:durableId="1333030468">
    <w:abstractNumId w:val="52"/>
  </w:num>
  <w:num w:numId="54" w16cid:durableId="1680043963">
    <w:abstractNumId w:val="47"/>
  </w:num>
  <w:num w:numId="55" w16cid:durableId="2103063189">
    <w:abstractNumId w:val="27"/>
  </w:num>
  <w:num w:numId="56" w16cid:durableId="782068308">
    <w:abstractNumId w:val="55"/>
  </w:num>
  <w:num w:numId="57" w16cid:durableId="1987279775">
    <w:abstractNumId w:val="53"/>
  </w:num>
  <w:num w:numId="58" w16cid:durableId="964771150">
    <w:abstractNumId w:val="35"/>
  </w:num>
  <w:num w:numId="59" w16cid:durableId="2093316027">
    <w:abstractNumId w:val="23"/>
  </w:num>
  <w:num w:numId="60" w16cid:durableId="330329128">
    <w:abstractNumId w:val="8"/>
  </w:num>
  <w:num w:numId="61" w16cid:durableId="1597517557">
    <w:abstractNumId w:val="13"/>
  </w:num>
  <w:num w:numId="62" w16cid:durableId="832794919">
    <w:abstractNumId w:val="20"/>
  </w:num>
  <w:num w:numId="63" w16cid:durableId="880437195">
    <w:abstractNumId w:val="58"/>
  </w:num>
  <w:num w:numId="64" w16cid:durableId="1150705430">
    <w:abstractNumId w:val="24"/>
  </w:num>
  <w:num w:numId="65" w16cid:durableId="990602417">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3C0"/>
    <w:rsid w:val="000018DB"/>
    <w:rsid w:val="00005656"/>
    <w:rsid w:val="00020042"/>
    <w:rsid w:val="0002114C"/>
    <w:rsid w:val="0002170B"/>
    <w:rsid w:val="00022E66"/>
    <w:rsid w:val="000264F1"/>
    <w:rsid w:val="0004002A"/>
    <w:rsid w:val="00042451"/>
    <w:rsid w:val="00043C38"/>
    <w:rsid w:val="000449C2"/>
    <w:rsid w:val="00044D3E"/>
    <w:rsid w:val="00045302"/>
    <w:rsid w:val="0004547F"/>
    <w:rsid w:val="00047938"/>
    <w:rsid w:val="000604CB"/>
    <w:rsid w:val="00061E16"/>
    <w:rsid w:val="00062079"/>
    <w:rsid w:val="00062179"/>
    <w:rsid w:val="00064734"/>
    <w:rsid w:val="00065ACC"/>
    <w:rsid w:val="000676C6"/>
    <w:rsid w:val="00067CBC"/>
    <w:rsid w:val="00074502"/>
    <w:rsid w:val="00081177"/>
    <w:rsid w:val="00093283"/>
    <w:rsid w:val="00093902"/>
    <w:rsid w:val="000948DD"/>
    <w:rsid w:val="00094E59"/>
    <w:rsid w:val="00096420"/>
    <w:rsid w:val="000A2267"/>
    <w:rsid w:val="000A2860"/>
    <w:rsid w:val="000A31CE"/>
    <w:rsid w:val="000A6B2F"/>
    <w:rsid w:val="000B1F65"/>
    <w:rsid w:val="000B5F3B"/>
    <w:rsid w:val="000C2967"/>
    <w:rsid w:val="000D1BEF"/>
    <w:rsid w:val="000D3E0C"/>
    <w:rsid w:val="000E256A"/>
    <w:rsid w:val="000E3D46"/>
    <w:rsid w:val="000E460A"/>
    <w:rsid w:val="000E47ED"/>
    <w:rsid w:val="000E5A1D"/>
    <w:rsid w:val="000F42AD"/>
    <w:rsid w:val="001069DC"/>
    <w:rsid w:val="00111F76"/>
    <w:rsid w:val="001136B8"/>
    <w:rsid w:val="001221BF"/>
    <w:rsid w:val="00123DB4"/>
    <w:rsid w:val="001255A2"/>
    <w:rsid w:val="00126C2F"/>
    <w:rsid w:val="00127F86"/>
    <w:rsid w:val="00132D37"/>
    <w:rsid w:val="001341A1"/>
    <w:rsid w:val="00134E6C"/>
    <w:rsid w:val="00140AD9"/>
    <w:rsid w:val="001414C9"/>
    <w:rsid w:val="00141D25"/>
    <w:rsid w:val="00147010"/>
    <w:rsid w:val="00147082"/>
    <w:rsid w:val="00147163"/>
    <w:rsid w:val="00150470"/>
    <w:rsid w:val="00152546"/>
    <w:rsid w:val="00152625"/>
    <w:rsid w:val="001545EF"/>
    <w:rsid w:val="001550ED"/>
    <w:rsid w:val="001553AA"/>
    <w:rsid w:val="001616CE"/>
    <w:rsid w:val="0016256B"/>
    <w:rsid w:val="0016267C"/>
    <w:rsid w:val="00163BC8"/>
    <w:rsid w:val="00167835"/>
    <w:rsid w:val="0017207D"/>
    <w:rsid w:val="001722A1"/>
    <w:rsid w:val="00173F19"/>
    <w:rsid w:val="0017425F"/>
    <w:rsid w:val="00190AC4"/>
    <w:rsid w:val="00194E0E"/>
    <w:rsid w:val="001A0347"/>
    <w:rsid w:val="001A3E18"/>
    <w:rsid w:val="001B2112"/>
    <w:rsid w:val="001B68F3"/>
    <w:rsid w:val="001C4E7D"/>
    <w:rsid w:val="001C6234"/>
    <w:rsid w:val="001E03F2"/>
    <w:rsid w:val="001E2344"/>
    <w:rsid w:val="001E5EA9"/>
    <w:rsid w:val="001F067B"/>
    <w:rsid w:val="001F348B"/>
    <w:rsid w:val="002040C6"/>
    <w:rsid w:val="00206912"/>
    <w:rsid w:val="00211AE5"/>
    <w:rsid w:val="00212091"/>
    <w:rsid w:val="0021559B"/>
    <w:rsid w:val="0022070F"/>
    <w:rsid w:val="00220B6E"/>
    <w:rsid w:val="002266BB"/>
    <w:rsid w:val="00244338"/>
    <w:rsid w:val="00244CA4"/>
    <w:rsid w:val="00245953"/>
    <w:rsid w:val="0024787E"/>
    <w:rsid w:val="002511E1"/>
    <w:rsid w:val="00255A5E"/>
    <w:rsid w:val="002573AB"/>
    <w:rsid w:val="00263171"/>
    <w:rsid w:val="0026693C"/>
    <w:rsid w:val="00266BFF"/>
    <w:rsid w:val="0027145D"/>
    <w:rsid w:val="002740C1"/>
    <w:rsid w:val="00274D7A"/>
    <w:rsid w:val="00275E69"/>
    <w:rsid w:val="00277591"/>
    <w:rsid w:val="00282F8E"/>
    <w:rsid w:val="00287FD7"/>
    <w:rsid w:val="002933B8"/>
    <w:rsid w:val="00294E34"/>
    <w:rsid w:val="002A04C7"/>
    <w:rsid w:val="002A3CFD"/>
    <w:rsid w:val="002A5059"/>
    <w:rsid w:val="002A7E42"/>
    <w:rsid w:val="002B0D95"/>
    <w:rsid w:val="002C0C94"/>
    <w:rsid w:val="002C1C37"/>
    <w:rsid w:val="002C48EA"/>
    <w:rsid w:val="002D07AB"/>
    <w:rsid w:val="002D2A16"/>
    <w:rsid w:val="002D2D01"/>
    <w:rsid w:val="002D536B"/>
    <w:rsid w:val="002D547E"/>
    <w:rsid w:val="002D54BD"/>
    <w:rsid w:val="002D624A"/>
    <w:rsid w:val="002D6AF7"/>
    <w:rsid w:val="002D6FAC"/>
    <w:rsid w:val="002E0ABF"/>
    <w:rsid w:val="002E5CDC"/>
    <w:rsid w:val="002E6CF6"/>
    <w:rsid w:val="002F14B9"/>
    <w:rsid w:val="002F1543"/>
    <w:rsid w:val="002F3B6B"/>
    <w:rsid w:val="002F423A"/>
    <w:rsid w:val="002F42BE"/>
    <w:rsid w:val="002F467F"/>
    <w:rsid w:val="002F77E0"/>
    <w:rsid w:val="003015D5"/>
    <w:rsid w:val="00306D3B"/>
    <w:rsid w:val="00320176"/>
    <w:rsid w:val="00320AFF"/>
    <w:rsid w:val="00325C30"/>
    <w:rsid w:val="00340952"/>
    <w:rsid w:val="003425FA"/>
    <w:rsid w:val="00350234"/>
    <w:rsid w:val="00354345"/>
    <w:rsid w:val="00355D8D"/>
    <w:rsid w:val="00357333"/>
    <w:rsid w:val="003618DB"/>
    <w:rsid w:val="003630B6"/>
    <w:rsid w:val="00363C7B"/>
    <w:rsid w:val="00365BA7"/>
    <w:rsid w:val="00366BD5"/>
    <w:rsid w:val="00370F66"/>
    <w:rsid w:val="0037421A"/>
    <w:rsid w:val="00375ED8"/>
    <w:rsid w:val="003849AC"/>
    <w:rsid w:val="00387547"/>
    <w:rsid w:val="00390AD0"/>
    <w:rsid w:val="003938B2"/>
    <w:rsid w:val="003A1905"/>
    <w:rsid w:val="003B46CC"/>
    <w:rsid w:val="003B7827"/>
    <w:rsid w:val="003C1E0B"/>
    <w:rsid w:val="003C2D0F"/>
    <w:rsid w:val="003C3AA7"/>
    <w:rsid w:val="003C552F"/>
    <w:rsid w:val="003C61B4"/>
    <w:rsid w:val="003C6A24"/>
    <w:rsid w:val="003D1440"/>
    <w:rsid w:val="003D63A6"/>
    <w:rsid w:val="003E2AED"/>
    <w:rsid w:val="003E6F11"/>
    <w:rsid w:val="00400AE4"/>
    <w:rsid w:val="00410D84"/>
    <w:rsid w:val="00411075"/>
    <w:rsid w:val="0041404D"/>
    <w:rsid w:val="00417F50"/>
    <w:rsid w:val="00424A27"/>
    <w:rsid w:val="004264D2"/>
    <w:rsid w:val="00430B7D"/>
    <w:rsid w:val="00432F1E"/>
    <w:rsid w:val="004357C9"/>
    <w:rsid w:val="00436027"/>
    <w:rsid w:val="004368CD"/>
    <w:rsid w:val="00437B16"/>
    <w:rsid w:val="00437F6C"/>
    <w:rsid w:val="00441318"/>
    <w:rsid w:val="00442AFC"/>
    <w:rsid w:val="00443194"/>
    <w:rsid w:val="00450B88"/>
    <w:rsid w:val="00451217"/>
    <w:rsid w:val="00451892"/>
    <w:rsid w:val="00453D66"/>
    <w:rsid w:val="00454202"/>
    <w:rsid w:val="00455D85"/>
    <w:rsid w:val="00456D6C"/>
    <w:rsid w:val="00464DC3"/>
    <w:rsid w:val="00466965"/>
    <w:rsid w:val="00470047"/>
    <w:rsid w:val="004701DE"/>
    <w:rsid w:val="004738E9"/>
    <w:rsid w:val="0047523B"/>
    <w:rsid w:val="00475388"/>
    <w:rsid w:val="004778F8"/>
    <w:rsid w:val="00477D10"/>
    <w:rsid w:val="004824B2"/>
    <w:rsid w:val="00483CD7"/>
    <w:rsid w:val="004841DA"/>
    <w:rsid w:val="00484633"/>
    <w:rsid w:val="004851DF"/>
    <w:rsid w:val="0049075F"/>
    <w:rsid w:val="00492680"/>
    <w:rsid w:val="0049291E"/>
    <w:rsid w:val="00493C88"/>
    <w:rsid w:val="00495431"/>
    <w:rsid w:val="00497CD8"/>
    <w:rsid w:val="004A0423"/>
    <w:rsid w:val="004A0A39"/>
    <w:rsid w:val="004A2640"/>
    <w:rsid w:val="004A299E"/>
    <w:rsid w:val="004A31D4"/>
    <w:rsid w:val="004A37D7"/>
    <w:rsid w:val="004B1182"/>
    <w:rsid w:val="004B4BC5"/>
    <w:rsid w:val="004C22A1"/>
    <w:rsid w:val="004C383C"/>
    <w:rsid w:val="004C38CC"/>
    <w:rsid w:val="004C5BD8"/>
    <w:rsid w:val="004C6EFE"/>
    <w:rsid w:val="004D0114"/>
    <w:rsid w:val="004D2128"/>
    <w:rsid w:val="004D29AB"/>
    <w:rsid w:val="004D4AE3"/>
    <w:rsid w:val="004E05C6"/>
    <w:rsid w:val="004E0A60"/>
    <w:rsid w:val="004F3976"/>
    <w:rsid w:val="004F41D1"/>
    <w:rsid w:val="00502D5D"/>
    <w:rsid w:val="00504EC2"/>
    <w:rsid w:val="005061FC"/>
    <w:rsid w:val="005079FE"/>
    <w:rsid w:val="00511211"/>
    <w:rsid w:val="00512D80"/>
    <w:rsid w:val="005158FC"/>
    <w:rsid w:val="00515C93"/>
    <w:rsid w:val="00516E02"/>
    <w:rsid w:val="005172AE"/>
    <w:rsid w:val="00520942"/>
    <w:rsid w:val="00522ACE"/>
    <w:rsid w:val="00522BE9"/>
    <w:rsid w:val="00536490"/>
    <w:rsid w:val="0054018A"/>
    <w:rsid w:val="00546739"/>
    <w:rsid w:val="005473C0"/>
    <w:rsid w:val="00556CE0"/>
    <w:rsid w:val="00557C47"/>
    <w:rsid w:val="00561B3D"/>
    <w:rsid w:val="00570FAB"/>
    <w:rsid w:val="00572DEA"/>
    <w:rsid w:val="0057599A"/>
    <w:rsid w:val="00575B85"/>
    <w:rsid w:val="00576BAE"/>
    <w:rsid w:val="00581167"/>
    <w:rsid w:val="00581F20"/>
    <w:rsid w:val="005838DA"/>
    <w:rsid w:val="005912A8"/>
    <w:rsid w:val="00595A98"/>
    <w:rsid w:val="00595DC5"/>
    <w:rsid w:val="005963D6"/>
    <w:rsid w:val="005B11BF"/>
    <w:rsid w:val="005B124D"/>
    <w:rsid w:val="005B324A"/>
    <w:rsid w:val="005B33AC"/>
    <w:rsid w:val="005B4CE8"/>
    <w:rsid w:val="005C15B8"/>
    <w:rsid w:val="005C610B"/>
    <w:rsid w:val="005C7738"/>
    <w:rsid w:val="005D0082"/>
    <w:rsid w:val="005D3A02"/>
    <w:rsid w:val="005D5736"/>
    <w:rsid w:val="005E3D2B"/>
    <w:rsid w:val="005E4277"/>
    <w:rsid w:val="005E512B"/>
    <w:rsid w:val="005F24D6"/>
    <w:rsid w:val="005F4FA4"/>
    <w:rsid w:val="005F5A97"/>
    <w:rsid w:val="005F5E89"/>
    <w:rsid w:val="005F7ABD"/>
    <w:rsid w:val="00605790"/>
    <w:rsid w:val="00606C5E"/>
    <w:rsid w:val="00607507"/>
    <w:rsid w:val="00614926"/>
    <w:rsid w:val="006153CB"/>
    <w:rsid w:val="00616050"/>
    <w:rsid w:val="00616522"/>
    <w:rsid w:val="00620AD1"/>
    <w:rsid w:val="00621846"/>
    <w:rsid w:val="00623DDE"/>
    <w:rsid w:val="00635AAE"/>
    <w:rsid w:val="00635D36"/>
    <w:rsid w:val="00642136"/>
    <w:rsid w:val="00646BC3"/>
    <w:rsid w:val="00646EBF"/>
    <w:rsid w:val="00651133"/>
    <w:rsid w:val="00652474"/>
    <w:rsid w:val="006573CF"/>
    <w:rsid w:val="00660051"/>
    <w:rsid w:val="00660CC7"/>
    <w:rsid w:val="006637B7"/>
    <w:rsid w:val="006678A1"/>
    <w:rsid w:val="00670B14"/>
    <w:rsid w:val="00670D6F"/>
    <w:rsid w:val="00673DB8"/>
    <w:rsid w:val="00674520"/>
    <w:rsid w:val="006778BA"/>
    <w:rsid w:val="00686B11"/>
    <w:rsid w:val="00687E00"/>
    <w:rsid w:val="006907C9"/>
    <w:rsid w:val="0069414B"/>
    <w:rsid w:val="00695CE1"/>
    <w:rsid w:val="00695D49"/>
    <w:rsid w:val="006A18FE"/>
    <w:rsid w:val="006A1DEC"/>
    <w:rsid w:val="006A3720"/>
    <w:rsid w:val="006A4113"/>
    <w:rsid w:val="006A4224"/>
    <w:rsid w:val="006A4EF0"/>
    <w:rsid w:val="006A5D6A"/>
    <w:rsid w:val="006A7640"/>
    <w:rsid w:val="006B0F62"/>
    <w:rsid w:val="006B2D0F"/>
    <w:rsid w:val="006B50AE"/>
    <w:rsid w:val="006B5BD6"/>
    <w:rsid w:val="006C0687"/>
    <w:rsid w:val="006D4197"/>
    <w:rsid w:val="006D50A6"/>
    <w:rsid w:val="006D51C5"/>
    <w:rsid w:val="006F226F"/>
    <w:rsid w:val="006F25E7"/>
    <w:rsid w:val="006F603F"/>
    <w:rsid w:val="007008B4"/>
    <w:rsid w:val="007019EE"/>
    <w:rsid w:val="00702DDA"/>
    <w:rsid w:val="00703369"/>
    <w:rsid w:val="00704FA0"/>
    <w:rsid w:val="0071265C"/>
    <w:rsid w:val="007210C6"/>
    <w:rsid w:val="007276EF"/>
    <w:rsid w:val="007278F2"/>
    <w:rsid w:val="0073412B"/>
    <w:rsid w:val="00740794"/>
    <w:rsid w:val="00742245"/>
    <w:rsid w:val="00742B27"/>
    <w:rsid w:val="0074486C"/>
    <w:rsid w:val="007511A8"/>
    <w:rsid w:val="0075445C"/>
    <w:rsid w:val="00754AC3"/>
    <w:rsid w:val="00760575"/>
    <w:rsid w:val="007611D6"/>
    <w:rsid w:val="00761B5E"/>
    <w:rsid w:val="007732F0"/>
    <w:rsid w:val="00782449"/>
    <w:rsid w:val="00784D93"/>
    <w:rsid w:val="00785575"/>
    <w:rsid w:val="0079063E"/>
    <w:rsid w:val="007A0E94"/>
    <w:rsid w:val="007A5251"/>
    <w:rsid w:val="007A74F0"/>
    <w:rsid w:val="007B0BDB"/>
    <w:rsid w:val="007B6200"/>
    <w:rsid w:val="007C2871"/>
    <w:rsid w:val="007C5D12"/>
    <w:rsid w:val="007C6596"/>
    <w:rsid w:val="007C73D9"/>
    <w:rsid w:val="007C7995"/>
    <w:rsid w:val="007D1D0D"/>
    <w:rsid w:val="007E2524"/>
    <w:rsid w:val="007E3A84"/>
    <w:rsid w:val="007E4206"/>
    <w:rsid w:val="007E4F18"/>
    <w:rsid w:val="007E71CC"/>
    <w:rsid w:val="007E74FB"/>
    <w:rsid w:val="007F47E4"/>
    <w:rsid w:val="007F532F"/>
    <w:rsid w:val="007F6D29"/>
    <w:rsid w:val="00803C7F"/>
    <w:rsid w:val="0080451D"/>
    <w:rsid w:val="008056F5"/>
    <w:rsid w:val="008106BA"/>
    <w:rsid w:val="0081207B"/>
    <w:rsid w:val="00813BB4"/>
    <w:rsid w:val="0082071A"/>
    <w:rsid w:val="00821026"/>
    <w:rsid w:val="00822F96"/>
    <w:rsid w:val="0084004E"/>
    <w:rsid w:val="008420D4"/>
    <w:rsid w:val="00843E4D"/>
    <w:rsid w:val="00856568"/>
    <w:rsid w:val="00857161"/>
    <w:rsid w:val="008577D1"/>
    <w:rsid w:val="008600D1"/>
    <w:rsid w:val="00860302"/>
    <w:rsid w:val="00860A4D"/>
    <w:rsid w:val="0086119D"/>
    <w:rsid w:val="00862FD0"/>
    <w:rsid w:val="00866261"/>
    <w:rsid w:val="00871813"/>
    <w:rsid w:val="008735C5"/>
    <w:rsid w:val="008821E8"/>
    <w:rsid w:val="008A2057"/>
    <w:rsid w:val="008A47E2"/>
    <w:rsid w:val="008A6AD3"/>
    <w:rsid w:val="008B0BE7"/>
    <w:rsid w:val="008B302A"/>
    <w:rsid w:val="008B4BD9"/>
    <w:rsid w:val="008B5F9E"/>
    <w:rsid w:val="008C0080"/>
    <w:rsid w:val="008C1640"/>
    <w:rsid w:val="008C39F8"/>
    <w:rsid w:val="008C6398"/>
    <w:rsid w:val="008C7258"/>
    <w:rsid w:val="008C7828"/>
    <w:rsid w:val="008D1789"/>
    <w:rsid w:val="008D2740"/>
    <w:rsid w:val="008D7148"/>
    <w:rsid w:val="008E4026"/>
    <w:rsid w:val="008E4C59"/>
    <w:rsid w:val="008E6717"/>
    <w:rsid w:val="008E691E"/>
    <w:rsid w:val="008E6BB0"/>
    <w:rsid w:val="008F2F35"/>
    <w:rsid w:val="008F4C44"/>
    <w:rsid w:val="008F5ACF"/>
    <w:rsid w:val="00900E73"/>
    <w:rsid w:val="0090550B"/>
    <w:rsid w:val="0090686D"/>
    <w:rsid w:val="00906D62"/>
    <w:rsid w:val="009070A4"/>
    <w:rsid w:val="00907E6A"/>
    <w:rsid w:val="009119CE"/>
    <w:rsid w:val="0091207B"/>
    <w:rsid w:val="00912FD1"/>
    <w:rsid w:val="0091362C"/>
    <w:rsid w:val="00915596"/>
    <w:rsid w:val="00916250"/>
    <w:rsid w:val="00917C50"/>
    <w:rsid w:val="00921583"/>
    <w:rsid w:val="009261EF"/>
    <w:rsid w:val="0092782A"/>
    <w:rsid w:val="00931623"/>
    <w:rsid w:val="00933F48"/>
    <w:rsid w:val="00936CE5"/>
    <w:rsid w:val="00942482"/>
    <w:rsid w:val="00945C96"/>
    <w:rsid w:val="00947913"/>
    <w:rsid w:val="0095324E"/>
    <w:rsid w:val="009536C7"/>
    <w:rsid w:val="00953728"/>
    <w:rsid w:val="0096080E"/>
    <w:rsid w:val="0096777D"/>
    <w:rsid w:val="009713FC"/>
    <w:rsid w:val="00973FBA"/>
    <w:rsid w:val="009818FD"/>
    <w:rsid w:val="0098380D"/>
    <w:rsid w:val="00987B3E"/>
    <w:rsid w:val="009928DC"/>
    <w:rsid w:val="009977F6"/>
    <w:rsid w:val="009A1B1B"/>
    <w:rsid w:val="009A1B1E"/>
    <w:rsid w:val="009A2A0B"/>
    <w:rsid w:val="009A5BAD"/>
    <w:rsid w:val="009B303E"/>
    <w:rsid w:val="009B3067"/>
    <w:rsid w:val="009B39EF"/>
    <w:rsid w:val="009B49CA"/>
    <w:rsid w:val="009B5838"/>
    <w:rsid w:val="009B7252"/>
    <w:rsid w:val="009C0C93"/>
    <w:rsid w:val="009C28D0"/>
    <w:rsid w:val="009C4195"/>
    <w:rsid w:val="009C57B8"/>
    <w:rsid w:val="009D0075"/>
    <w:rsid w:val="009D2357"/>
    <w:rsid w:val="009D37F9"/>
    <w:rsid w:val="009D39E0"/>
    <w:rsid w:val="009D6195"/>
    <w:rsid w:val="009D7DC9"/>
    <w:rsid w:val="009E51BB"/>
    <w:rsid w:val="009E72CA"/>
    <w:rsid w:val="009E7B0F"/>
    <w:rsid w:val="009E7B4A"/>
    <w:rsid w:val="009E7EB4"/>
    <w:rsid w:val="009F3B72"/>
    <w:rsid w:val="009F5902"/>
    <w:rsid w:val="00A0425B"/>
    <w:rsid w:val="00A05EFB"/>
    <w:rsid w:val="00A05F5A"/>
    <w:rsid w:val="00A0614D"/>
    <w:rsid w:val="00A14006"/>
    <w:rsid w:val="00A14A99"/>
    <w:rsid w:val="00A16141"/>
    <w:rsid w:val="00A21B10"/>
    <w:rsid w:val="00A23131"/>
    <w:rsid w:val="00A240CC"/>
    <w:rsid w:val="00A2546F"/>
    <w:rsid w:val="00A31B28"/>
    <w:rsid w:val="00A37245"/>
    <w:rsid w:val="00A46D79"/>
    <w:rsid w:val="00A523C0"/>
    <w:rsid w:val="00A53C1C"/>
    <w:rsid w:val="00A56DA9"/>
    <w:rsid w:val="00A63415"/>
    <w:rsid w:val="00A6454A"/>
    <w:rsid w:val="00A66B10"/>
    <w:rsid w:val="00A66B66"/>
    <w:rsid w:val="00A70CE3"/>
    <w:rsid w:val="00A75146"/>
    <w:rsid w:val="00A806FA"/>
    <w:rsid w:val="00A81CF5"/>
    <w:rsid w:val="00A83BE9"/>
    <w:rsid w:val="00A85302"/>
    <w:rsid w:val="00A86662"/>
    <w:rsid w:val="00A87A59"/>
    <w:rsid w:val="00A92292"/>
    <w:rsid w:val="00A93313"/>
    <w:rsid w:val="00A949A8"/>
    <w:rsid w:val="00A954A3"/>
    <w:rsid w:val="00A95EB3"/>
    <w:rsid w:val="00AA2B3C"/>
    <w:rsid w:val="00AA45D2"/>
    <w:rsid w:val="00AA4D08"/>
    <w:rsid w:val="00AA5091"/>
    <w:rsid w:val="00AB01C7"/>
    <w:rsid w:val="00AB08DB"/>
    <w:rsid w:val="00AB4600"/>
    <w:rsid w:val="00AB6294"/>
    <w:rsid w:val="00AC0CA1"/>
    <w:rsid w:val="00AC2D98"/>
    <w:rsid w:val="00AC47C0"/>
    <w:rsid w:val="00AC7F57"/>
    <w:rsid w:val="00AD2D7E"/>
    <w:rsid w:val="00AD40B9"/>
    <w:rsid w:val="00AD45E0"/>
    <w:rsid w:val="00AD6A9F"/>
    <w:rsid w:val="00AD7287"/>
    <w:rsid w:val="00AE1543"/>
    <w:rsid w:val="00AE3BCC"/>
    <w:rsid w:val="00AE5D8D"/>
    <w:rsid w:val="00AF0962"/>
    <w:rsid w:val="00AF63B6"/>
    <w:rsid w:val="00AF644B"/>
    <w:rsid w:val="00AF6F42"/>
    <w:rsid w:val="00B03600"/>
    <w:rsid w:val="00B04B4D"/>
    <w:rsid w:val="00B112B9"/>
    <w:rsid w:val="00B13C96"/>
    <w:rsid w:val="00B20652"/>
    <w:rsid w:val="00B22E99"/>
    <w:rsid w:val="00B23701"/>
    <w:rsid w:val="00B26D53"/>
    <w:rsid w:val="00B271E5"/>
    <w:rsid w:val="00B27B4D"/>
    <w:rsid w:val="00B3271D"/>
    <w:rsid w:val="00B3283D"/>
    <w:rsid w:val="00B36580"/>
    <w:rsid w:val="00B37F9F"/>
    <w:rsid w:val="00B4020F"/>
    <w:rsid w:val="00B41730"/>
    <w:rsid w:val="00B45F8C"/>
    <w:rsid w:val="00B4703B"/>
    <w:rsid w:val="00B52AAA"/>
    <w:rsid w:val="00B52ED7"/>
    <w:rsid w:val="00B607F9"/>
    <w:rsid w:val="00B6350B"/>
    <w:rsid w:val="00B66FEF"/>
    <w:rsid w:val="00B74E93"/>
    <w:rsid w:val="00B7592C"/>
    <w:rsid w:val="00B767F8"/>
    <w:rsid w:val="00B800F2"/>
    <w:rsid w:val="00B867E5"/>
    <w:rsid w:val="00B90450"/>
    <w:rsid w:val="00B90C45"/>
    <w:rsid w:val="00B916E8"/>
    <w:rsid w:val="00B9285B"/>
    <w:rsid w:val="00B961DD"/>
    <w:rsid w:val="00B9664D"/>
    <w:rsid w:val="00B9746F"/>
    <w:rsid w:val="00BA09A7"/>
    <w:rsid w:val="00BA4570"/>
    <w:rsid w:val="00BA7265"/>
    <w:rsid w:val="00BB4E22"/>
    <w:rsid w:val="00BB4F5E"/>
    <w:rsid w:val="00BB5307"/>
    <w:rsid w:val="00BC3D76"/>
    <w:rsid w:val="00BC71FE"/>
    <w:rsid w:val="00BD4E36"/>
    <w:rsid w:val="00BE2330"/>
    <w:rsid w:val="00BE28FC"/>
    <w:rsid w:val="00BE5E84"/>
    <w:rsid w:val="00C047BD"/>
    <w:rsid w:val="00C0494B"/>
    <w:rsid w:val="00C05506"/>
    <w:rsid w:val="00C07186"/>
    <w:rsid w:val="00C079A2"/>
    <w:rsid w:val="00C11715"/>
    <w:rsid w:val="00C142D0"/>
    <w:rsid w:val="00C161DA"/>
    <w:rsid w:val="00C17FA6"/>
    <w:rsid w:val="00C20946"/>
    <w:rsid w:val="00C213DC"/>
    <w:rsid w:val="00C2227C"/>
    <w:rsid w:val="00C24320"/>
    <w:rsid w:val="00C247BB"/>
    <w:rsid w:val="00C26ACC"/>
    <w:rsid w:val="00C27498"/>
    <w:rsid w:val="00C30D8D"/>
    <w:rsid w:val="00C32734"/>
    <w:rsid w:val="00C36976"/>
    <w:rsid w:val="00C37775"/>
    <w:rsid w:val="00C42E2A"/>
    <w:rsid w:val="00C430A6"/>
    <w:rsid w:val="00C4608C"/>
    <w:rsid w:val="00C47023"/>
    <w:rsid w:val="00C54553"/>
    <w:rsid w:val="00C61A7F"/>
    <w:rsid w:val="00C6287C"/>
    <w:rsid w:val="00C62D23"/>
    <w:rsid w:val="00C63273"/>
    <w:rsid w:val="00C70A98"/>
    <w:rsid w:val="00C756C9"/>
    <w:rsid w:val="00C82DAB"/>
    <w:rsid w:val="00C84081"/>
    <w:rsid w:val="00C90005"/>
    <w:rsid w:val="00C92F14"/>
    <w:rsid w:val="00CA4979"/>
    <w:rsid w:val="00CB242A"/>
    <w:rsid w:val="00CB28B8"/>
    <w:rsid w:val="00CB4E68"/>
    <w:rsid w:val="00CC3EB1"/>
    <w:rsid w:val="00CC4BEF"/>
    <w:rsid w:val="00CC70C1"/>
    <w:rsid w:val="00CD1349"/>
    <w:rsid w:val="00CD25C7"/>
    <w:rsid w:val="00CE0C08"/>
    <w:rsid w:val="00CE13C0"/>
    <w:rsid w:val="00CE216B"/>
    <w:rsid w:val="00CE5424"/>
    <w:rsid w:val="00CE6D1B"/>
    <w:rsid w:val="00CF0AE6"/>
    <w:rsid w:val="00CF0E37"/>
    <w:rsid w:val="00CF4F2F"/>
    <w:rsid w:val="00D00737"/>
    <w:rsid w:val="00D02EC8"/>
    <w:rsid w:val="00D073D4"/>
    <w:rsid w:val="00D07E52"/>
    <w:rsid w:val="00D123C5"/>
    <w:rsid w:val="00D12EFA"/>
    <w:rsid w:val="00D13347"/>
    <w:rsid w:val="00D162DB"/>
    <w:rsid w:val="00D17F50"/>
    <w:rsid w:val="00D22BED"/>
    <w:rsid w:val="00D2684B"/>
    <w:rsid w:val="00D324C6"/>
    <w:rsid w:val="00D327C0"/>
    <w:rsid w:val="00D3727C"/>
    <w:rsid w:val="00D40276"/>
    <w:rsid w:val="00D41654"/>
    <w:rsid w:val="00D453A5"/>
    <w:rsid w:val="00D5358F"/>
    <w:rsid w:val="00D554C7"/>
    <w:rsid w:val="00D5559D"/>
    <w:rsid w:val="00D5658A"/>
    <w:rsid w:val="00D57C92"/>
    <w:rsid w:val="00D60581"/>
    <w:rsid w:val="00D63D1D"/>
    <w:rsid w:val="00D64E98"/>
    <w:rsid w:val="00D6594F"/>
    <w:rsid w:val="00D65C88"/>
    <w:rsid w:val="00D70024"/>
    <w:rsid w:val="00D7114F"/>
    <w:rsid w:val="00D7264D"/>
    <w:rsid w:val="00D75306"/>
    <w:rsid w:val="00D77E0E"/>
    <w:rsid w:val="00D82EF7"/>
    <w:rsid w:val="00D86F2B"/>
    <w:rsid w:val="00D92C75"/>
    <w:rsid w:val="00D9488D"/>
    <w:rsid w:val="00DA044E"/>
    <w:rsid w:val="00DA0F0D"/>
    <w:rsid w:val="00DA1D34"/>
    <w:rsid w:val="00DA5876"/>
    <w:rsid w:val="00DA5F1A"/>
    <w:rsid w:val="00DA7002"/>
    <w:rsid w:val="00DB27C3"/>
    <w:rsid w:val="00DB3A31"/>
    <w:rsid w:val="00DC7C4C"/>
    <w:rsid w:val="00DD25E6"/>
    <w:rsid w:val="00DE0334"/>
    <w:rsid w:val="00DE20F2"/>
    <w:rsid w:val="00DE29C8"/>
    <w:rsid w:val="00DF0A7D"/>
    <w:rsid w:val="00DF54D1"/>
    <w:rsid w:val="00E036DE"/>
    <w:rsid w:val="00E03A56"/>
    <w:rsid w:val="00E03CA0"/>
    <w:rsid w:val="00E06BC6"/>
    <w:rsid w:val="00E076C2"/>
    <w:rsid w:val="00E16381"/>
    <w:rsid w:val="00E211AA"/>
    <w:rsid w:val="00E239C9"/>
    <w:rsid w:val="00E23E2C"/>
    <w:rsid w:val="00E26B9A"/>
    <w:rsid w:val="00E27B7D"/>
    <w:rsid w:val="00E308A7"/>
    <w:rsid w:val="00E41190"/>
    <w:rsid w:val="00E436BB"/>
    <w:rsid w:val="00E45047"/>
    <w:rsid w:val="00E45602"/>
    <w:rsid w:val="00E46162"/>
    <w:rsid w:val="00E5791B"/>
    <w:rsid w:val="00E57A7B"/>
    <w:rsid w:val="00E608FE"/>
    <w:rsid w:val="00E61161"/>
    <w:rsid w:val="00E63070"/>
    <w:rsid w:val="00E671A6"/>
    <w:rsid w:val="00E72638"/>
    <w:rsid w:val="00E73D60"/>
    <w:rsid w:val="00E77FA5"/>
    <w:rsid w:val="00E84299"/>
    <w:rsid w:val="00E8482A"/>
    <w:rsid w:val="00E8635C"/>
    <w:rsid w:val="00E87982"/>
    <w:rsid w:val="00E95C86"/>
    <w:rsid w:val="00EA1658"/>
    <w:rsid w:val="00EA35BC"/>
    <w:rsid w:val="00EB2C6F"/>
    <w:rsid w:val="00EB3B82"/>
    <w:rsid w:val="00EB5786"/>
    <w:rsid w:val="00EC5215"/>
    <w:rsid w:val="00EC6553"/>
    <w:rsid w:val="00EC755F"/>
    <w:rsid w:val="00ED1C1B"/>
    <w:rsid w:val="00ED258D"/>
    <w:rsid w:val="00ED48BE"/>
    <w:rsid w:val="00ED61B5"/>
    <w:rsid w:val="00ED68F5"/>
    <w:rsid w:val="00ED6AFC"/>
    <w:rsid w:val="00EE605D"/>
    <w:rsid w:val="00EF0280"/>
    <w:rsid w:val="00EF06F5"/>
    <w:rsid w:val="00EF6B1D"/>
    <w:rsid w:val="00F05BB7"/>
    <w:rsid w:val="00F06357"/>
    <w:rsid w:val="00F06CB2"/>
    <w:rsid w:val="00F06D5F"/>
    <w:rsid w:val="00F10192"/>
    <w:rsid w:val="00F133B9"/>
    <w:rsid w:val="00F1347A"/>
    <w:rsid w:val="00F166F5"/>
    <w:rsid w:val="00F234E3"/>
    <w:rsid w:val="00F239EE"/>
    <w:rsid w:val="00F241A4"/>
    <w:rsid w:val="00F32660"/>
    <w:rsid w:val="00F329AF"/>
    <w:rsid w:val="00F351B8"/>
    <w:rsid w:val="00F409F1"/>
    <w:rsid w:val="00F41834"/>
    <w:rsid w:val="00F476A9"/>
    <w:rsid w:val="00F50F0D"/>
    <w:rsid w:val="00F52F8C"/>
    <w:rsid w:val="00F57792"/>
    <w:rsid w:val="00F603BF"/>
    <w:rsid w:val="00F60C54"/>
    <w:rsid w:val="00F61025"/>
    <w:rsid w:val="00F66393"/>
    <w:rsid w:val="00F670A1"/>
    <w:rsid w:val="00F7461C"/>
    <w:rsid w:val="00F750E6"/>
    <w:rsid w:val="00F762E9"/>
    <w:rsid w:val="00F84B62"/>
    <w:rsid w:val="00F84DC7"/>
    <w:rsid w:val="00F85FB0"/>
    <w:rsid w:val="00F8756B"/>
    <w:rsid w:val="00F87FCD"/>
    <w:rsid w:val="00F90BAA"/>
    <w:rsid w:val="00F9214E"/>
    <w:rsid w:val="00F93E73"/>
    <w:rsid w:val="00F96903"/>
    <w:rsid w:val="00FA0B29"/>
    <w:rsid w:val="00FA2199"/>
    <w:rsid w:val="00FA38D7"/>
    <w:rsid w:val="00FA48D1"/>
    <w:rsid w:val="00FA5B1F"/>
    <w:rsid w:val="00FB3E15"/>
    <w:rsid w:val="00FB7654"/>
    <w:rsid w:val="00FC7EDE"/>
    <w:rsid w:val="00FD0895"/>
    <w:rsid w:val="00FD15D0"/>
    <w:rsid w:val="00FD2D62"/>
    <w:rsid w:val="00FE3351"/>
    <w:rsid w:val="00FE4608"/>
    <w:rsid w:val="00FE4E40"/>
    <w:rsid w:val="00FE51AD"/>
    <w:rsid w:val="00FE5320"/>
    <w:rsid w:val="00FE58DF"/>
    <w:rsid w:val="00FE63F3"/>
    <w:rsid w:val="00FE7546"/>
    <w:rsid w:val="00FF138A"/>
    <w:rsid w:val="00FF4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7ACDA"/>
  <w15:docId w15:val="{984F52E9-77B4-4D86-A8E2-225FD596E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en-US" w:bidi="ar-SA"/>
      </w:rPr>
    </w:rPrDefault>
    <w:pPrDefault>
      <w:pPr>
        <w:spacing w:before="40"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498"/>
    <w:pPr>
      <w:spacing w:line="360" w:lineRule="auto"/>
    </w:pPr>
    <w:rPr>
      <w:lang w:val="en-US"/>
    </w:rPr>
  </w:style>
  <w:style w:type="paragraph" w:styleId="Heading1">
    <w:name w:val="heading 1"/>
    <w:basedOn w:val="Normal"/>
    <w:next w:val="Normal"/>
    <w:link w:val="Heading1Char"/>
    <w:uiPriority w:val="9"/>
    <w:qFormat/>
    <w:rsid w:val="004E05C6"/>
    <w:pPr>
      <w:keepNext/>
      <w:keepLines/>
      <w:spacing w:before="400"/>
      <w:jc w:val="center"/>
      <w:outlineLvl w:val="0"/>
    </w:pPr>
    <w:rPr>
      <w:b/>
      <w:bCs/>
      <w:sz w:val="28"/>
      <w:szCs w:val="28"/>
    </w:rPr>
  </w:style>
  <w:style w:type="paragraph" w:styleId="Heading2">
    <w:name w:val="heading 2"/>
    <w:basedOn w:val="Normal"/>
    <w:next w:val="Normal"/>
    <w:link w:val="Heading2Char"/>
    <w:uiPriority w:val="9"/>
    <w:unhideWhenUsed/>
    <w:qFormat/>
    <w:rsid w:val="00484633"/>
    <w:pPr>
      <w:spacing w:before="240"/>
      <w:contextualSpacing/>
      <w:outlineLvl w:val="1"/>
    </w:pPr>
    <w:rPr>
      <w:b/>
      <w:bCs/>
      <w:lang w:val="en-GB"/>
    </w:rPr>
  </w:style>
  <w:style w:type="paragraph" w:styleId="Heading3">
    <w:name w:val="heading 3"/>
    <w:basedOn w:val="Normal"/>
    <w:next w:val="Normal"/>
    <w:link w:val="Heading3Char"/>
    <w:uiPriority w:val="9"/>
    <w:unhideWhenUsed/>
    <w:qFormat/>
    <w:rsid w:val="00616522"/>
    <w:pPr>
      <w:spacing w:before="240"/>
      <w:outlineLvl w:val="2"/>
    </w:pPr>
    <w:rPr>
      <w:b/>
      <w:bCs/>
    </w:rPr>
  </w:style>
  <w:style w:type="paragraph" w:styleId="Heading4">
    <w:name w:val="heading 4"/>
    <w:basedOn w:val="Normal"/>
    <w:next w:val="Normal"/>
    <w:uiPriority w:val="9"/>
    <w:unhideWhenUsed/>
    <w:qFormat/>
    <w:rsid w:val="00E16381"/>
    <w:pPr>
      <w:keepNext/>
      <w:keepLines/>
      <w:spacing w:before="280" w:after="80"/>
      <w:outlineLvl w:val="3"/>
    </w:pPr>
    <w:rPr>
      <w:b/>
      <w:bCs/>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OC1">
    <w:name w:val="toc 1"/>
    <w:basedOn w:val="Normal"/>
    <w:next w:val="Normal"/>
    <w:autoRedefine/>
    <w:uiPriority w:val="39"/>
    <w:unhideWhenUsed/>
    <w:rsid w:val="00A0614D"/>
    <w:pPr>
      <w:tabs>
        <w:tab w:val="right" w:pos="9350"/>
      </w:tabs>
      <w:spacing w:after="100"/>
      <w:jc w:val="center"/>
    </w:pPr>
  </w:style>
  <w:style w:type="paragraph" w:styleId="TOC3">
    <w:name w:val="toc 3"/>
    <w:basedOn w:val="Normal"/>
    <w:next w:val="Normal"/>
    <w:autoRedefine/>
    <w:uiPriority w:val="39"/>
    <w:unhideWhenUsed/>
    <w:rsid w:val="00022E66"/>
    <w:pPr>
      <w:spacing w:after="100"/>
      <w:ind w:left="480"/>
    </w:pPr>
  </w:style>
  <w:style w:type="paragraph" w:styleId="TOC2">
    <w:name w:val="toc 2"/>
    <w:basedOn w:val="Normal"/>
    <w:next w:val="Normal"/>
    <w:autoRedefine/>
    <w:uiPriority w:val="39"/>
    <w:unhideWhenUsed/>
    <w:rsid w:val="00022E66"/>
    <w:pPr>
      <w:spacing w:after="100"/>
      <w:ind w:left="240"/>
    </w:pPr>
  </w:style>
  <w:style w:type="character" w:styleId="Hyperlink">
    <w:name w:val="Hyperlink"/>
    <w:basedOn w:val="DefaultParagraphFont"/>
    <w:uiPriority w:val="99"/>
    <w:unhideWhenUsed/>
    <w:rsid w:val="00022E66"/>
    <w:rPr>
      <w:color w:val="0000FF" w:themeColor="hyperlink"/>
      <w:u w:val="single"/>
    </w:rPr>
  </w:style>
  <w:style w:type="paragraph" w:styleId="NormalWeb">
    <w:name w:val="Normal (Web)"/>
    <w:basedOn w:val="Normal"/>
    <w:uiPriority w:val="99"/>
    <w:semiHidden/>
    <w:unhideWhenUsed/>
    <w:rsid w:val="00022E66"/>
    <w:pPr>
      <w:spacing w:before="100" w:beforeAutospacing="1" w:after="100" w:afterAutospacing="1" w:line="240" w:lineRule="auto"/>
    </w:pPr>
  </w:style>
  <w:style w:type="paragraph" w:customStyle="1" w:styleId="Sample">
    <w:name w:val="Sample"/>
    <w:basedOn w:val="Normal"/>
    <w:link w:val="SampleChar"/>
    <w:qFormat/>
    <w:rsid w:val="00022E66"/>
    <w:rPr>
      <w:i/>
      <w:iCs/>
      <w:color w:val="7F7F7F" w:themeColor="text1" w:themeTint="80"/>
      <w:sz w:val="22"/>
      <w:szCs w:val="22"/>
    </w:rPr>
  </w:style>
  <w:style w:type="character" w:customStyle="1" w:styleId="SampleChar">
    <w:name w:val="Sample Char"/>
    <w:basedOn w:val="DefaultParagraphFont"/>
    <w:link w:val="Sample"/>
    <w:rsid w:val="00022E66"/>
    <w:rPr>
      <w:i/>
      <w:iCs/>
      <w:color w:val="7F7F7F" w:themeColor="text1" w:themeTint="80"/>
      <w:sz w:val="22"/>
      <w:szCs w:val="22"/>
      <w:lang w:val="en-GB"/>
    </w:rPr>
  </w:style>
  <w:style w:type="character" w:customStyle="1" w:styleId="Heading3Char">
    <w:name w:val="Heading 3 Char"/>
    <w:basedOn w:val="DefaultParagraphFont"/>
    <w:link w:val="Heading3"/>
    <w:uiPriority w:val="9"/>
    <w:rsid w:val="00616522"/>
    <w:rPr>
      <w:b/>
      <w:bCs/>
      <w:lang w:val="en-GB"/>
    </w:rPr>
  </w:style>
  <w:style w:type="table" w:customStyle="1" w:styleId="3">
    <w:name w:val="3"/>
    <w:basedOn w:val="TableNormal"/>
    <w:rsid w:val="008E691E"/>
    <w:pPr>
      <w:spacing w:after="160" w:line="259" w:lineRule="auto"/>
    </w:pPr>
    <w:rPr>
      <w:lang w:val="en-GB"/>
    </w:rPr>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607F9"/>
    <w:pPr>
      <w:numPr>
        <w:numId w:val="3"/>
      </w:numPr>
    </w:pPr>
  </w:style>
  <w:style w:type="paragraph" w:styleId="Header">
    <w:name w:val="header"/>
    <w:basedOn w:val="Normal"/>
    <w:link w:val="HeaderChar"/>
    <w:uiPriority w:val="99"/>
    <w:unhideWhenUsed/>
    <w:rsid w:val="00094E59"/>
    <w:pPr>
      <w:tabs>
        <w:tab w:val="center" w:pos="4513"/>
        <w:tab w:val="right" w:pos="9026"/>
      </w:tabs>
      <w:spacing w:line="240" w:lineRule="auto"/>
    </w:pPr>
  </w:style>
  <w:style w:type="character" w:customStyle="1" w:styleId="HeaderChar">
    <w:name w:val="Header Char"/>
    <w:basedOn w:val="DefaultParagraphFont"/>
    <w:link w:val="Header"/>
    <w:uiPriority w:val="99"/>
    <w:rsid w:val="00094E59"/>
    <w:rPr>
      <w:lang w:val="en-GB"/>
    </w:rPr>
  </w:style>
  <w:style w:type="paragraph" w:styleId="Footer">
    <w:name w:val="footer"/>
    <w:basedOn w:val="Normal"/>
    <w:link w:val="FooterChar"/>
    <w:uiPriority w:val="99"/>
    <w:unhideWhenUsed/>
    <w:rsid w:val="00094E59"/>
    <w:pPr>
      <w:tabs>
        <w:tab w:val="center" w:pos="4513"/>
        <w:tab w:val="right" w:pos="9026"/>
      </w:tabs>
      <w:spacing w:line="240" w:lineRule="auto"/>
    </w:pPr>
  </w:style>
  <w:style w:type="character" w:customStyle="1" w:styleId="FooterChar">
    <w:name w:val="Footer Char"/>
    <w:basedOn w:val="DefaultParagraphFont"/>
    <w:link w:val="Footer"/>
    <w:uiPriority w:val="99"/>
    <w:rsid w:val="00094E59"/>
    <w:rPr>
      <w:lang w:val="en-GB"/>
    </w:rPr>
  </w:style>
  <w:style w:type="paragraph" w:styleId="Caption">
    <w:name w:val="caption"/>
    <w:basedOn w:val="Normal"/>
    <w:next w:val="Normal"/>
    <w:uiPriority w:val="35"/>
    <w:unhideWhenUsed/>
    <w:qFormat/>
    <w:rsid w:val="00CE5424"/>
    <w:pPr>
      <w:spacing w:before="200" w:after="200" w:line="240" w:lineRule="auto"/>
      <w:jc w:val="center"/>
    </w:pPr>
    <w:rPr>
      <w:i/>
      <w:iCs/>
      <w:sz w:val="22"/>
      <w:szCs w:val="22"/>
    </w:rPr>
  </w:style>
  <w:style w:type="paragraph" w:styleId="TableofFigures">
    <w:name w:val="table of figures"/>
    <w:basedOn w:val="Normal"/>
    <w:next w:val="Normal"/>
    <w:uiPriority w:val="99"/>
    <w:unhideWhenUsed/>
    <w:rsid w:val="00A0614D"/>
  </w:style>
  <w:style w:type="paragraph" w:styleId="TOCHeading">
    <w:name w:val="TOC Heading"/>
    <w:basedOn w:val="Heading1"/>
    <w:next w:val="Normal"/>
    <w:uiPriority w:val="39"/>
    <w:unhideWhenUsed/>
    <w:qFormat/>
    <w:rsid w:val="00DA1D34"/>
    <w:pPr>
      <w:spacing w:before="240" w:after="0" w:line="259" w:lineRule="auto"/>
      <w:outlineLvl w:val="9"/>
    </w:pPr>
    <w:rPr>
      <w:rFonts w:asciiTheme="majorHAnsi" w:eastAsiaTheme="majorEastAsia" w:hAnsiTheme="majorHAnsi" w:cstheme="majorBidi"/>
      <w:color w:val="365F91" w:themeColor="accent1" w:themeShade="BF"/>
    </w:rPr>
  </w:style>
  <w:style w:type="character" w:customStyle="1" w:styleId="Heading1Char">
    <w:name w:val="Heading 1 Char"/>
    <w:basedOn w:val="DefaultParagraphFont"/>
    <w:link w:val="Heading1"/>
    <w:uiPriority w:val="9"/>
    <w:rsid w:val="004E05C6"/>
    <w:rPr>
      <w:b/>
      <w:bCs/>
      <w:sz w:val="28"/>
      <w:szCs w:val="28"/>
      <w:lang w:val="en-GB"/>
    </w:rPr>
  </w:style>
  <w:style w:type="character" w:customStyle="1" w:styleId="UnresolvedMention1">
    <w:name w:val="Unresolved Mention1"/>
    <w:basedOn w:val="DefaultParagraphFont"/>
    <w:uiPriority w:val="99"/>
    <w:semiHidden/>
    <w:unhideWhenUsed/>
    <w:rsid w:val="00ED68F5"/>
    <w:rPr>
      <w:color w:val="605E5C"/>
      <w:shd w:val="clear" w:color="auto" w:fill="E1DFDD"/>
    </w:rPr>
  </w:style>
  <w:style w:type="character" w:customStyle="1" w:styleId="Heading2Char">
    <w:name w:val="Heading 2 Char"/>
    <w:basedOn w:val="DefaultParagraphFont"/>
    <w:link w:val="Heading2"/>
    <w:uiPriority w:val="9"/>
    <w:rsid w:val="00484633"/>
    <w:rPr>
      <w:b/>
      <w:bCs/>
      <w:lang w:val="en-GB"/>
    </w:rPr>
  </w:style>
  <w:style w:type="character" w:styleId="Strong">
    <w:name w:val="Strong"/>
    <w:basedOn w:val="DefaultParagraphFont"/>
    <w:uiPriority w:val="22"/>
    <w:qFormat/>
    <w:rsid w:val="00570FAB"/>
    <w:rPr>
      <w:b/>
      <w:bCs/>
    </w:rPr>
  </w:style>
  <w:style w:type="table" w:styleId="TableGrid">
    <w:name w:val="Table Grid"/>
    <w:basedOn w:val="TableNormal"/>
    <w:uiPriority w:val="39"/>
    <w:rsid w:val="002740C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4319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2D2A16"/>
    <w:rPr>
      <w:color w:val="605E5C"/>
      <w:shd w:val="clear" w:color="auto" w:fill="E1DFDD"/>
    </w:rPr>
  </w:style>
  <w:style w:type="paragraph" w:styleId="TOC4">
    <w:name w:val="toc 4"/>
    <w:basedOn w:val="Normal"/>
    <w:next w:val="Normal"/>
    <w:autoRedefine/>
    <w:uiPriority w:val="39"/>
    <w:unhideWhenUsed/>
    <w:rsid w:val="00581167"/>
    <w:pPr>
      <w:spacing w:before="0" w:after="100" w:line="278" w:lineRule="auto"/>
      <w:ind w:left="720"/>
      <w:jc w:val="left"/>
    </w:pPr>
    <w:rPr>
      <w:rFonts w:asciiTheme="minorHAnsi" w:eastAsiaTheme="minorEastAsia" w:hAnsiTheme="minorHAnsi" w:cstheme="minorBidi"/>
      <w:kern w:val="2"/>
      <w:lang w:eastAsia="en-GB"/>
      <w14:ligatures w14:val="standardContextual"/>
    </w:rPr>
  </w:style>
  <w:style w:type="paragraph" w:styleId="TOC5">
    <w:name w:val="toc 5"/>
    <w:basedOn w:val="Normal"/>
    <w:next w:val="Normal"/>
    <w:autoRedefine/>
    <w:uiPriority w:val="39"/>
    <w:unhideWhenUsed/>
    <w:rsid w:val="00581167"/>
    <w:pPr>
      <w:spacing w:before="0" w:after="100" w:line="278" w:lineRule="auto"/>
      <w:ind w:left="960"/>
      <w:jc w:val="left"/>
    </w:pPr>
    <w:rPr>
      <w:rFonts w:asciiTheme="minorHAnsi" w:eastAsiaTheme="minorEastAsia" w:hAnsiTheme="minorHAnsi" w:cstheme="minorBidi"/>
      <w:kern w:val="2"/>
      <w:lang w:eastAsia="en-GB"/>
      <w14:ligatures w14:val="standardContextual"/>
    </w:rPr>
  </w:style>
  <w:style w:type="paragraph" w:styleId="TOC6">
    <w:name w:val="toc 6"/>
    <w:basedOn w:val="Normal"/>
    <w:next w:val="Normal"/>
    <w:autoRedefine/>
    <w:uiPriority w:val="39"/>
    <w:unhideWhenUsed/>
    <w:rsid w:val="00581167"/>
    <w:pPr>
      <w:spacing w:before="0" w:after="100" w:line="278" w:lineRule="auto"/>
      <w:ind w:left="1200"/>
      <w:jc w:val="left"/>
    </w:pPr>
    <w:rPr>
      <w:rFonts w:asciiTheme="minorHAnsi" w:eastAsiaTheme="minorEastAsia" w:hAnsiTheme="minorHAnsi" w:cstheme="minorBidi"/>
      <w:kern w:val="2"/>
      <w:lang w:eastAsia="en-GB"/>
      <w14:ligatures w14:val="standardContextual"/>
    </w:rPr>
  </w:style>
  <w:style w:type="paragraph" w:styleId="TOC7">
    <w:name w:val="toc 7"/>
    <w:basedOn w:val="Normal"/>
    <w:next w:val="Normal"/>
    <w:autoRedefine/>
    <w:uiPriority w:val="39"/>
    <w:unhideWhenUsed/>
    <w:rsid w:val="00581167"/>
    <w:pPr>
      <w:spacing w:before="0" w:after="100" w:line="278" w:lineRule="auto"/>
      <w:ind w:left="1440"/>
      <w:jc w:val="left"/>
    </w:pPr>
    <w:rPr>
      <w:rFonts w:asciiTheme="minorHAnsi" w:eastAsiaTheme="minorEastAsia" w:hAnsiTheme="minorHAnsi" w:cstheme="minorBidi"/>
      <w:kern w:val="2"/>
      <w:lang w:eastAsia="en-GB"/>
      <w14:ligatures w14:val="standardContextual"/>
    </w:rPr>
  </w:style>
  <w:style w:type="paragraph" w:styleId="TOC8">
    <w:name w:val="toc 8"/>
    <w:basedOn w:val="Normal"/>
    <w:next w:val="Normal"/>
    <w:autoRedefine/>
    <w:uiPriority w:val="39"/>
    <w:unhideWhenUsed/>
    <w:rsid w:val="00581167"/>
    <w:pPr>
      <w:spacing w:before="0" w:after="100" w:line="278" w:lineRule="auto"/>
      <w:ind w:left="1680"/>
      <w:jc w:val="left"/>
    </w:pPr>
    <w:rPr>
      <w:rFonts w:asciiTheme="minorHAnsi" w:eastAsiaTheme="minorEastAsia" w:hAnsiTheme="minorHAnsi" w:cstheme="minorBidi"/>
      <w:kern w:val="2"/>
      <w:lang w:eastAsia="en-GB"/>
      <w14:ligatures w14:val="standardContextual"/>
    </w:rPr>
  </w:style>
  <w:style w:type="paragraph" w:styleId="TOC9">
    <w:name w:val="toc 9"/>
    <w:basedOn w:val="Normal"/>
    <w:next w:val="Normal"/>
    <w:autoRedefine/>
    <w:uiPriority w:val="39"/>
    <w:unhideWhenUsed/>
    <w:rsid w:val="00581167"/>
    <w:pPr>
      <w:spacing w:before="0" w:after="100" w:line="278" w:lineRule="auto"/>
      <w:ind w:left="1920"/>
      <w:jc w:val="left"/>
    </w:pPr>
    <w:rPr>
      <w:rFonts w:asciiTheme="minorHAnsi" w:eastAsiaTheme="minorEastAsia" w:hAnsiTheme="minorHAnsi" w:cstheme="minorBidi"/>
      <w:kern w:val="2"/>
      <w:lang w:eastAsia="en-GB"/>
      <w14:ligatures w14:val="standardContextual"/>
    </w:rPr>
  </w:style>
  <w:style w:type="paragraph" w:customStyle="1" w:styleId="FirstPage">
    <w:name w:val="First Page"/>
    <w:basedOn w:val="Normal"/>
    <w:link w:val="FirstPageChar"/>
    <w:qFormat/>
    <w:rsid w:val="00C27498"/>
    <w:pPr>
      <w:jc w:val="center"/>
    </w:pPr>
    <w:rPr>
      <w:noProof/>
    </w:rPr>
  </w:style>
  <w:style w:type="character" w:customStyle="1" w:styleId="FirstPageChar">
    <w:name w:val="First Page Char"/>
    <w:basedOn w:val="DefaultParagraphFont"/>
    <w:link w:val="FirstPage"/>
    <w:rsid w:val="00C27498"/>
    <w:rPr>
      <w:noProof/>
      <w:lang w:val="en-GB"/>
    </w:rPr>
  </w:style>
  <w:style w:type="table" w:styleId="TableGridLight">
    <w:name w:val="Grid Table Light"/>
    <w:basedOn w:val="TableNormal"/>
    <w:uiPriority w:val="40"/>
    <w:rsid w:val="000200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4179">
      <w:bodyDiv w:val="1"/>
      <w:marLeft w:val="0"/>
      <w:marRight w:val="0"/>
      <w:marTop w:val="0"/>
      <w:marBottom w:val="0"/>
      <w:divBdr>
        <w:top w:val="none" w:sz="0" w:space="0" w:color="auto"/>
        <w:left w:val="none" w:sz="0" w:space="0" w:color="auto"/>
        <w:bottom w:val="none" w:sz="0" w:space="0" w:color="auto"/>
        <w:right w:val="none" w:sz="0" w:space="0" w:color="auto"/>
      </w:divBdr>
    </w:div>
    <w:div w:id="19012745">
      <w:bodyDiv w:val="1"/>
      <w:marLeft w:val="0"/>
      <w:marRight w:val="0"/>
      <w:marTop w:val="0"/>
      <w:marBottom w:val="0"/>
      <w:divBdr>
        <w:top w:val="none" w:sz="0" w:space="0" w:color="auto"/>
        <w:left w:val="none" w:sz="0" w:space="0" w:color="auto"/>
        <w:bottom w:val="none" w:sz="0" w:space="0" w:color="auto"/>
        <w:right w:val="none" w:sz="0" w:space="0" w:color="auto"/>
      </w:divBdr>
    </w:div>
    <w:div w:id="20909086">
      <w:bodyDiv w:val="1"/>
      <w:marLeft w:val="0"/>
      <w:marRight w:val="0"/>
      <w:marTop w:val="0"/>
      <w:marBottom w:val="0"/>
      <w:divBdr>
        <w:top w:val="none" w:sz="0" w:space="0" w:color="auto"/>
        <w:left w:val="none" w:sz="0" w:space="0" w:color="auto"/>
        <w:bottom w:val="none" w:sz="0" w:space="0" w:color="auto"/>
        <w:right w:val="none" w:sz="0" w:space="0" w:color="auto"/>
      </w:divBdr>
    </w:div>
    <w:div w:id="24062259">
      <w:bodyDiv w:val="1"/>
      <w:marLeft w:val="0"/>
      <w:marRight w:val="0"/>
      <w:marTop w:val="0"/>
      <w:marBottom w:val="0"/>
      <w:divBdr>
        <w:top w:val="none" w:sz="0" w:space="0" w:color="auto"/>
        <w:left w:val="none" w:sz="0" w:space="0" w:color="auto"/>
        <w:bottom w:val="none" w:sz="0" w:space="0" w:color="auto"/>
        <w:right w:val="none" w:sz="0" w:space="0" w:color="auto"/>
      </w:divBdr>
    </w:div>
    <w:div w:id="28534858">
      <w:bodyDiv w:val="1"/>
      <w:marLeft w:val="0"/>
      <w:marRight w:val="0"/>
      <w:marTop w:val="0"/>
      <w:marBottom w:val="0"/>
      <w:divBdr>
        <w:top w:val="none" w:sz="0" w:space="0" w:color="auto"/>
        <w:left w:val="none" w:sz="0" w:space="0" w:color="auto"/>
        <w:bottom w:val="none" w:sz="0" w:space="0" w:color="auto"/>
        <w:right w:val="none" w:sz="0" w:space="0" w:color="auto"/>
      </w:divBdr>
    </w:div>
    <w:div w:id="33583396">
      <w:bodyDiv w:val="1"/>
      <w:marLeft w:val="0"/>
      <w:marRight w:val="0"/>
      <w:marTop w:val="0"/>
      <w:marBottom w:val="0"/>
      <w:divBdr>
        <w:top w:val="none" w:sz="0" w:space="0" w:color="auto"/>
        <w:left w:val="none" w:sz="0" w:space="0" w:color="auto"/>
        <w:bottom w:val="none" w:sz="0" w:space="0" w:color="auto"/>
        <w:right w:val="none" w:sz="0" w:space="0" w:color="auto"/>
      </w:divBdr>
      <w:divsChild>
        <w:div w:id="1629429989">
          <w:marLeft w:val="0"/>
          <w:marRight w:val="0"/>
          <w:marTop w:val="0"/>
          <w:marBottom w:val="0"/>
          <w:divBdr>
            <w:top w:val="none" w:sz="0" w:space="0" w:color="auto"/>
            <w:left w:val="none" w:sz="0" w:space="0" w:color="auto"/>
            <w:bottom w:val="none" w:sz="0" w:space="0" w:color="auto"/>
            <w:right w:val="none" w:sz="0" w:space="0" w:color="auto"/>
          </w:divBdr>
          <w:divsChild>
            <w:div w:id="122887126">
              <w:marLeft w:val="0"/>
              <w:marRight w:val="0"/>
              <w:marTop w:val="0"/>
              <w:marBottom w:val="0"/>
              <w:divBdr>
                <w:top w:val="none" w:sz="0" w:space="0" w:color="auto"/>
                <w:left w:val="none" w:sz="0" w:space="0" w:color="auto"/>
                <w:bottom w:val="none" w:sz="0" w:space="0" w:color="auto"/>
                <w:right w:val="none" w:sz="0" w:space="0" w:color="auto"/>
              </w:divBdr>
              <w:divsChild>
                <w:div w:id="7932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2911">
      <w:bodyDiv w:val="1"/>
      <w:marLeft w:val="0"/>
      <w:marRight w:val="0"/>
      <w:marTop w:val="0"/>
      <w:marBottom w:val="0"/>
      <w:divBdr>
        <w:top w:val="none" w:sz="0" w:space="0" w:color="auto"/>
        <w:left w:val="none" w:sz="0" w:space="0" w:color="auto"/>
        <w:bottom w:val="none" w:sz="0" w:space="0" w:color="auto"/>
        <w:right w:val="none" w:sz="0" w:space="0" w:color="auto"/>
      </w:divBdr>
      <w:divsChild>
        <w:div w:id="1287202635">
          <w:marLeft w:val="0"/>
          <w:marRight w:val="0"/>
          <w:marTop w:val="0"/>
          <w:marBottom w:val="0"/>
          <w:divBdr>
            <w:top w:val="none" w:sz="0" w:space="0" w:color="auto"/>
            <w:left w:val="none" w:sz="0" w:space="0" w:color="auto"/>
            <w:bottom w:val="none" w:sz="0" w:space="0" w:color="auto"/>
            <w:right w:val="none" w:sz="0" w:space="0" w:color="auto"/>
          </w:divBdr>
          <w:divsChild>
            <w:div w:id="137461327">
              <w:marLeft w:val="0"/>
              <w:marRight w:val="0"/>
              <w:marTop w:val="0"/>
              <w:marBottom w:val="0"/>
              <w:divBdr>
                <w:top w:val="none" w:sz="0" w:space="0" w:color="auto"/>
                <w:left w:val="none" w:sz="0" w:space="0" w:color="auto"/>
                <w:bottom w:val="none" w:sz="0" w:space="0" w:color="auto"/>
                <w:right w:val="none" w:sz="0" w:space="0" w:color="auto"/>
              </w:divBdr>
              <w:divsChild>
                <w:div w:id="32829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5606">
      <w:bodyDiv w:val="1"/>
      <w:marLeft w:val="0"/>
      <w:marRight w:val="0"/>
      <w:marTop w:val="0"/>
      <w:marBottom w:val="0"/>
      <w:divBdr>
        <w:top w:val="none" w:sz="0" w:space="0" w:color="auto"/>
        <w:left w:val="none" w:sz="0" w:space="0" w:color="auto"/>
        <w:bottom w:val="none" w:sz="0" w:space="0" w:color="auto"/>
        <w:right w:val="none" w:sz="0" w:space="0" w:color="auto"/>
      </w:divBdr>
    </w:div>
    <w:div w:id="79568789">
      <w:bodyDiv w:val="1"/>
      <w:marLeft w:val="0"/>
      <w:marRight w:val="0"/>
      <w:marTop w:val="0"/>
      <w:marBottom w:val="0"/>
      <w:divBdr>
        <w:top w:val="none" w:sz="0" w:space="0" w:color="auto"/>
        <w:left w:val="none" w:sz="0" w:space="0" w:color="auto"/>
        <w:bottom w:val="none" w:sz="0" w:space="0" w:color="auto"/>
        <w:right w:val="none" w:sz="0" w:space="0" w:color="auto"/>
      </w:divBdr>
    </w:div>
    <w:div w:id="81031101">
      <w:bodyDiv w:val="1"/>
      <w:marLeft w:val="0"/>
      <w:marRight w:val="0"/>
      <w:marTop w:val="0"/>
      <w:marBottom w:val="0"/>
      <w:divBdr>
        <w:top w:val="none" w:sz="0" w:space="0" w:color="auto"/>
        <w:left w:val="none" w:sz="0" w:space="0" w:color="auto"/>
        <w:bottom w:val="none" w:sz="0" w:space="0" w:color="auto"/>
        <w:right w:val="none" w:sz="0" w:space="0" w:color="auto"/>
      </w:divBdr>
    </w:div>
    <w:div w:id="91439942">
      <w:bodyDiv w:val="1"/>
      <w:marLeft w:val="0"/>
      <w:marRight w:val="0"/>
      <w:marTop w:val="0"/>
      <w:marBottom w:val="0"/>
      <w:divBdr>
        <w:top w:val="none" w:sz="0" w:space="0" w:color="auto"/>
        <w:left w:val="none" w:sz="0" w:space="0" w:color="auto"/>
        <w:bottom w:val="none" w:sz="0" w:space="0" w:color="auto"/>
        <w:right w:val="none" w:sz="0" w:space="0" w:color="auto"/>
      </w:divBdr>
    </w:div>
    <w:div w:id="107237821">
      <w:bodyDiv w:val="1"/>
      <w:marLeft w:val="0"/>
      <w:marRight w:val="0"/>
      <w:marTop w:val="0"/>
      <w:marBottom w:val="0"/>
      <w:divBdr>
        <w:top w:val="none" w:sz="0" w:space="0" w:color="auto"/>
        <w:left w:val="none" w:sz="0" w:space="0" w:color="auto"/>
        <w:bottom w:val="none" w:sz="0" w:space="0" w:color="auto"/>
        <w:right w:val="none" w:sz="0" w:space="0" w:color="auto"/>
      </w:divBdr>
    </w:div>
    <w:div w:id="120461115">
      <w:bodyDiv w:val="1"/>
      <w:marLeft w:val="0"/>
      <w:marRight w:val="0"/>
      <w:marTop w:val="0"/>
      <w:marBottom w:val="0"/>
      <w:divBdr>
        <w:top w:val="none" w:sz="0" w:space="0" w:color="auto"/>
        <w:left w:val="none" w:sz="0" w:space="0" w:color="auto"/>
        <w:bottom w:val="none" w:sz="0" w:space="0" w:color="auto"/>
        <w:right w:val="none" w:sz="0" w:space="0" w:color="auto"/>
      </w:divBdr>
      <w:divsChild>
        <w:div w:id="535123801">
          <w:marLeft w:val="0"/>
          <w:marRight w:val="0"/>
          <w:marTop w:val="0"/>
          <w:marBottom w:val="0"/>
          <w:divBdr>
            <w:top w:val="none" w:sz="0" w:space="0" w:color="auto"/>
            <w:left w:val="none" w:sz="0" w:space="0" w:color="auto"/>
            <w:bottom w:val="none" w:sz="0" w:space="0" w:color="auto"/>
            <w:right w:val="none" w:sz="0" w:space="0" w:color="auto"/>
          </w:divBdr>
          <w:divsChild>
            <w:div w:id="222764652">
              <w:marLeft w:val="0"/>
              <w:marRight w:val="0"/>
              <w:marTop w:val="0"/>
              <w:marBottom w:val="0"/>
              <w:divBdr>
                <w:top w:val="none" w:sz="0" w:space="0" w:color="auto"/>
                <w:left w:val="none" w:sz="0" w:space="0" w:color="auto"/>
                <w:bottom w:val="none" w:sz="0" w:space="0" w:color="auto"/>
                <w:right w:val="none" w:sz="0" w:space="0" w:color="auto"/>
              </w:divBdr>
              <w:divsChild>
                <w:div w:id="2089693204">
                  <w:marLeft w:val="0"/>
                  <w:marRight w:val="0"/>
                  <w:marTop w:val="0"/>
                  <w:marBottom w:val="0"/>
                  <w:divBdr>
                    <w:top w:val="none" w:sz="0" w:space="0" w:color="auto"/>
                    <w:left w:val="none" w:sz="0" w:space="0" w:color="auto"/>
                    <w:bottom w:val="none" w:sz="0" w:space="0" w:color="auto"/>
                    <w:right w:val="none" w:sz="0" w:space="0" w:color="auto"/>
                  </w:divBdr>
                  <w:divsChild>
                    <w:div w:id="16616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80921">
          <w:marLeft w:val="0"/>
          <w:marRight w:val="0"/>
          <w:marTop w:val="0"/>
          <w:marBottom w:val="0"/>
          <w:divBdr>
            <w:top w:val="none" w:sz="0" w:space="0" w:color="auto"/>
            <w:left w:val="none" w:sz="0" w:space="0" w:color="auto"/>
            <w:bottom w:val="none" w:sz="0" w:space="0" w:color="auto"/>
            <w:right w:val="none" w:sz="0" w:space="0" w:color="auto"/>
          </w:divBdr>
          <w:divsChild>
            <w:div w:id="1014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520">
      <w:bodyDiv w:val="1"/>
      <w:marLeft w:val="0"/>
      <w:marRight w:val="0"/>
      <w:marTop w:val="0"/>
      <w:marBottom w:val="0"/>
      <w:divBdr>
        <w:top w:val="none" w:sz="0" w:space="0" w:color="auto"/>
        <w:left w:val="none" w:sz="0" w:space="0" w:color="auto"/>
        <w:bottom w:val="none" w:sz="0" w:space="0" w:color="auto"/>
        <w:right w:val="none" w:sz="0" w:space="0" w:color="auto"/>
      </w:divBdr>
    </w:div>
    <w:div w:id="171376972">
      <w:bodyDiv w:val="1"/>
      <w:marLeft w:val="0"/>
      <w:marRight w:val="0"/>
      <w:marTop w:val="0"/>
      <w:marBottom w:val="0"/>
      <w:divBdr>
        <w:top w:val="none" w:sz="0" w:space="0" w:color="auto"/>
        <w:left w:val="none" w:sz="0" w:space="0" w:color="auto"/>
        <w:bottom w:val="none" w:sz="0" w:space="0" w:color="auto"/>
        <w:right w:val="none" w:sz="0" w:space="0" w:color="auto"/>
      </w:divBdr>
    </w:div>
    <w:div w:id="172495059">
      <w:bodyDiv w:val="1"/>
      <w:marLeft w:val="0"/>
      <w:marRight w:val="0"/>
      <w:marTop w:val="0"/>
      <w:marBottom w:val="0"/>
      <w:divBdr>
        <w:top w:val="none" w:sz="0" w:space="0" w:color="auto"/>
        <w:left w:val="none" w:sz="0" w:space="0" w:color="auto"/>
        <w:bottom w:val="none" w:sz="0" w:space="0" w:color="auto"/>
        <w:right w:val="none" w:sz="0" w:space="0" w:color="auto"/>
      </w:divBdr>
    </w:div>
    <w:div w:id="173302076">
      <w:bodyDiv w:val="1"/>
      <w:marLeft w:val="0"/>
      <w:marRight w:val="0"/>
      <w:marTop w:val="0"/>
      <w:marBottom w:val="0"/>
      <w:divBdr>
        <w:top w:val="none" w:sz="0" w:space="0" w:color="auto"/>
        <w:left w:val="none" w:sz="0" w:space="0" w:color="auto"/>
        <w:bottom w:val="none" w:sz="0" w:space="0" w:color="auto"/>
        <w:right w:val="none" w:sz="0" w:space="0" w:color="auto"/>
      </w:divBdr>
    </w:div>
    <w:div w:id="222449476">
      <w:bodyDiv w:val="1"/>
      <w:marLeft w:val="0"/>
      <w:marRight w:val="0"/>
      <w:marTop w:val="0"/>
      <w:marBottom w:val="0"/>
      <w:divBdr>
        <w:top w:val="none" w:sz="0" w:space="0" w:color="auto"/>
        <w:left w:val="none" w:sz="0" w:space="0" w:color="auto"/>
        <w:bottom w:val="none" w:sz="0" w:space="0" w:color="auto"/>
        <w:right w:val="none" w:sz="0" w:space="0" w:color="auto"/>
      </w:divBdr>
    </w:div>
    <w:div w:id="222449927">
      <w:bodyDiv w:val="1"/>
      <w:marLeft w:val="0"/>
      <w:marRight w:val="0"/>
      <w:marTop w:val="0"/>
      <w:marBottom w:val="0"/>
      <w:divBdr>
        <w:top w:val="none" w:sz="0" w:space="0" w:color="auto"/>
        <w:left w:val="none" w:sz="0" w:space="0" w:color="auto"/>
        <w:bottom w:val="none" w:sz="0" w:space="0" w:color="auto"/>
        <w:right w:val="none" w:sz="0" w:space="0" w:color="auto"/>
      </w:divBdr>
    </w:div>
    <w:div w:id="226647057">
      <w:bodyDiv w:val="1"/>
      <w:marLeft w:val="0"/>
      <w:marRight w:val="0"/>
      <w:marTop w:val="0"/>
      <w:marBottom w:val="0"/>
      <w:divBdr>
        <w:top w:val="none" w:sz="0" w:space="0" w:color="auto"/>
        <w:left w:val="none" w:sz="0" w:space="0" w:color="auto"/>
        <w:bottom w:val="none" w:sz="0" w:space="0" w:color="auto"/>
        <w:right w:val="none" w:sz="0" w:space="0" w:color="auto"/>
      </w:divBdr>
    </w:div>
    <w:div w:id="253823682">
      <w:bodyDiv w:val="1"/>
      <w:marLeft w:val="0"/>
      <w:marRight w:val="0"/>
      <w:marTop w:val="0"/>
      <w:marBottom w:val="0"/>
      <w:divBdr>
        <w:top w:val="none" w:sz="0" w:space="0" w:color="auto"/>
        <w:left w:val="none" w:sz="0" w:space="0" w:color="auto"/>
        <w:bottom w:val="none" w:sz="0" w:space="0" w:color="auto"/>
        <w:right w:val="none" w:sz="0" w:space="0" w:color="auto"/>
      </w:divBdr>
      <w:divsChild>
        <w:div w:id="1017583271">
          <w:marLeft w:val="0"/>
          <w:marRight w:val="0"/>
          <w:marTop w:val="0"/>
          <w:marBottom w:val="0"/>
          <w:divBdr>
            <w:top w:val="none" w:sz="0" w:space="0" w:color="auto"/>
            <w:left w:val="none" w:sz="0" w:space="0" w:color="auto"/>
            <w:bottom w:val="none" w:sz="0" w:space="0" w:color="auto"/>
            <w:right w:val="none" w:sz="0" w:space="0" w:color="auto"/>
          </w:divBdr>
          <w:divsChild>
            <w:div w:id="824393107">
              <w:marLeft w:val="0"/>
              <w:marRight w:val="0"/>
              <w:marTop w:val="0"/>
              <w:marBottom w:val="0"/>
              <w:divBdr>
                <w:top w:val="none" w:sz="0" w:space="0" w:color="auto"/>
                <w:left w:val="none" w:sz="0" w:space="0" w:color="auto"/>
                <w:bottom w:val="none" w:sz="0" w:space="0" w:color="auto"/>
                <w:right w:val="none" w:sz="0" w:space="0" w:color="auto"/>
              </w:divBdr>
              <w:divsChild>
                <w:div w:id="2052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172233">
      <w:bodyDiv w:val="1"/>
      <w:marLeft w:val="0"/>
      <w:marRight w:val="0"/>
      <w:marTop w:val="0"/>
      <w:marBottom w:val="0"/>
      <w:divBdr>
        <w:top w:val="none" w:sz="0" w:space="0" w:color="auto"/>
        <w:left w:val="none" w:sz="0" w:space="0" w:color="auto"/>
        <w:bottom w:val="none" w:sz="0" w:space="0" w:color="auto"/>
        <w:right w:val="none" w:sz="0" w:space="0" w:color="auto"/>
      </w:divBdr>
    </w:div>
    <w:div w:id="255941607">
      <w:bodyDiv w:val="1"/>
      <w:marLeft w:val="0"/>
      <w:marRight w:val="0"/>
      <w:marTop w:val="0"/>
      <w:marBottom w:val="0"/>
      <w:divBdr>
        <w:top w:val="none" w:sz="0" w:space="0" w:color="auto"/>
        <w:left w:val="none" w:sz="0" w:space="0" w:color="auto"/>
        <w:bottom w:val="none" w:sz="0" w:space="0" w:color="auto"/>
        <w:right w:val="none" w:sz="0" w:space="0" w:color="auto"/>
      </w:divBdr>
    </w:div>
    <w:div w:id="256328138">
      <w:bodyDiv w:val="1"/>
      <w:marLeft w:val="0"/>
      <w:marRight w:val="0"/>
      <w:marTop w:val="0"/>
      <w:marBottom w:val="0"/>
      <w:divBdr>
        <w:top w:val="none" w:sz="0" w:space="0" w:color="auto"/>
        <w:left w:val="none" w:sz="0" w:space="0" w:color="auto"/>
        <w:bottom w:val="none" w:sz="0" w:space="0" w:color="auto"/>
        <w:right w:val="none" w:sz="0" w:space="0" w:color="auto"/>
      </w:divBdr>
    </w:div>
    <w:div w:id="257910390">
      <w:bodyDiv w:val="1"/>
      <w:marLeft w:val="0"/>
      <w:marRight w:val="0"/>
      <w:marTop w:val="0"/>
      <w:marBottom w:val="0"/>
      <w:divBdr>
        <w:top w:val="none" w:sz="0" w:space="0" w:color="auto"/>
        <w:left w:val="none" w:sz="0" w:space="0" w:color="auto"/>
        <w:bottom w:val="none" w:sz="0" w:space="0" w:color="auto"/>
        <w:right w:val="none" w:sz="0" w:space="0" w:color="auto"/>
      </w:divBdr>
    </w:div>
    <w:div w:id="271788418">
      <w:bodyDiv w:val="1"/>
      <w:marLeft w:val="0"/>
      <w:marRight w:val="0"/>
      <w:marTop w:val="0"/>
      <w:marBottom w:val="0"/>
      <w:divBdr>
        <w:top w:val="none" w:sz="0" w:space="0" w:color="auto"/>
        <w:left w:val="none" w:sz="0" w:space="0" w:color="auto"/>
        <w:bottom w:val="none" w:sz="0" w:space="0" w:color="auto"/>
        <w:right w:val="none" w:sz="0" w:space="0" w:color="auto"/>
      </w:divBdr>
    </w:div>
    <w:div w:id="272901366">
      <w:bodyDiv w:val="1"/>
      <w:marLeft w:val="0"/>
      <w:marRight w:val="0"/>
      <w:marTop w:val="0"/>
      <w:marBottom w:val="0"/>
      <w:divBdr>
        <w:top w:val="none" w:sz="0" w:space="0" w:color="auto"/>
        <w:left w:val="none" w:sz="0" w:space="0" w:color="auto"/>
        <w:bottom w:val="none" w:sz="0" w:space="0" w:color="auto"/>
        <w:right w:val="none" w:sz="0" w:space="0" w:color="auto"/>
      </w:divBdr>
      <w:divsChild>
        <w:div w:id="573859902">
          <w:marLeft w:val="0"/>
          <w:marRight w:val="0"/>
          <w:marTop w:val="0"/>
          <w:marBottom w:val="0"/>
          <w:divBdr>
            <w:top w:val="none" w:sz="0" w:space="0" w:color="auto"/>
            <w:left w:val="none" w:sz="0" w:space="0" w:color="auto"/>
            <w:bottom w:val="none" w:sz="0" w:space="0" w:color="auto"/>
            <w:right w:val="none" w:sz="0" w:space="0" w:color="auto"/>
          </w:divBdr>
          <w:divsChild>
            <w:div w:id="1034846051">
              <w:marLeft w:val="0"/>
              <w:marRight w:val="0"/>
              <w:marTop w:val="0"/>
              <w:marBottom w:val="0"/>
              <w:divBdr>
                <w:top w:val="none" w:sz="0" w:space="0" w:color="auto"/>
                <w:left w:val="none" w:sz="0" w:space="0" w:color="auto"/>
                <w:bottom w:val="none" w:sz="0" w:space="0" w:color="auto"/>
                <w:right w:val="none" w:sz="0" w:space="0" w:color="auto"/>
              </w:divBdr>
              <w:divsChild>
                <w:div w:id="257375238">
                  <w:marLeft w:val="0"/>
                  <w:marRight w:val="0"/>
                  <w:marTop w:val="0"/>
                  <w:marBottom w:val="0"/>
                  <w:divBdr>
                    <w:top w:val="none" w:sz="0" w:space="0" w:color="auto"/>
                    <w:left w:val="none" w:sz="0" w:space="0" w:color="auto"/>
                    <w:bottom w:val="none" w:sz="0" w:space="0" w:color="auto"/>
                    <w:right w:val="none" w:sz="0" w:space="0" w:color="auto"/>
                  </w:divBdr>
                  <w:divsChild>
                    <w:div w:id="9441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272">
          <w:marLeft w:val="0"/>
          <w:marRight w:val="0"/>
          <w:marTop w:val="0"/>
          <w:marBottom w:val="0"/>
          <w:divBdr>
            <w:top w:val="none" w:sz="0" w:space="0" w:color="auto"/>
            <w:left w:val="none" w:sz="0" w:space="0" w:color="auto"/>
            <w:bottom w:val="none" w:sz="0" w:space="0" w:color="auto"/>
            <w:right w:val="none" w:sz="0" w:space="0" w:color="auto"/>
          </w:divBdr>
          <w:divsChild>
            <w:div w:id="83553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5926">
      <w:bodyDiv w:val="1"/>
      <w:marLeft w:val="0"/>
      <w:marRight w:val="0"/>
      <w:marTop w:val="0"/>
      <w:marBottom w:val="0"/>
      <w:divBdr>
        <w:top w:val="none" w:sz="0" w:space="0" w:color="auto"/>
        <w:left w:val="none" w:sz="0" w:space="0" w:color="auto"/>
        <w:bottom w:val="none" w:sz="0" w:space="0" w:color="auto"/>
        <w:right w:val="none" w:sz="0" w:space="0" w:color="auto"/>
      </w:divBdr>
    </w:div>
    <w:div w:id="297226492">
      <w:bodyDiv w:val="1"/>
      <w:marLeft w:val="0"/>
      <w:marRight w:val="0"/>
      <w:marTop w:val="0"/>
      <w:marBottom w:val="0"/>
      <w:divBdr>
        <w:top w:val="none" w:sz="0" w:space="0" w:color="auto"/>
        <w:left w:val="none" w:sz="0" w:space="0" w:color="auto"/>
        <w:bottom w:val="none" w:sz="0" w:space="0" w:color="auto"/>
        <w:right w:val="none" w:sz="0" w:space="0" w:color="auto"/>
      </w:divBdr>
    </w:div>
    <w:div w:id="305739902">
      <w:bodyDiv w:val="1"/>
      <w:marLeft w:val="0"/>
      <w:marRight w:val="0"/>
      <w:marTop w:val="0"/>
      <w:marBottom w:val="0"/>
      <w:divBdr>
        <w:top w:val="none" w:sz="0" w:space="0" w:color="auto"/>
        <w:left w:val="none" w:sz="0" w:space="0" w:color="auto"/>
        <w:bottom w:val="none" w:sz="0" w:space="0" w:color="auto"/>
        <w:right w:val="none" w:sz="0" w:space="0" w:color="auto"/>
      </w:divBdr>
    </w:div>
    <w:div w:id="313149197">
      <w:bodyDiv w:val="1"/>
      <w:marLeft w:val="0"/>
      <w:marRight w:val="0"/>
      <w:marTop w:val="0"/>
      <w:marBottom w:val="0"/>
      <w:divBdr>
        <w:top w:val="none" w:sz="0" w:space="0" w:color="auto"/>
        <w:left w:val="none" w:sz="0" w:space="0" w:color="auto"/>
        <w:bottom w:val="none" w:sz="0" w:space="0" w:color="auto"/>
        <w:right w:val="none" w:sz="0" w:space="0" w:color="auto"/>
      </w:divBdr>
    </w:div>
    <w:div w:id="344207625">
      <w:bodyDiv w:val="1"/>
      <w:marLeft w:val="0"/>
      <w:marRight w:val="0"/>
      <w:marTop w:val="0"/>
      <w:marBottom w:val="0"/>
      <w:divBdr>
        <w:top w:val="none" w:sz="0" w:space="0" w:color="auto"/>
        <w:left w:val="none" w:sz="0" w:space="0" w:color="auto"/>
        <w:bottom w:val="none" w:sz="0" w:space="0" w:color="auto"/>
        <w:right w:val="none" w:sz="0" w:space="0" w:color="auto"/>
      </w:divBdr>
    </w:div>
    <w:div w:id="348338235">
      <w:bodyDiv w:val="1"/>
      <w:marLeft w:val="0"/>
      <w:marRight w:val="0"/>
      <w:marTop w:val="0"/>
      <w:marBottom w:val="0"/>
      <w:divBdr>
        <w:top w:val="none" w:sz="0" w:space="0" w:color="auto"/>
        <w:left w:val="none" w:sz="0" w:space="0" w:color="auto"/>
        <w:bottom w:val="none" w:sz="0" w:space="0" w:color="auto"/>
        <w:right w:val="none" w:sz="0" w:space="0" w:color="auto"/>
      </w:divBdr>
    </w:div>
    <w:div w:id="364718816">
      <w:bodyDiv w:val="1"/>
      <w:marLeft w:val="0"/>
      <w:marRight w:val="0"/>
      <w:marTop w:val="0"/>
      <w:marBottom w:val="0"/>
      <w:divBdr>
        <w:top w:val="none" w:sz="0" w:space="0" w:color="auto"/>
        <w:left w:val="none" w:sz="0" w:space="0" w:color="auto"/>
        <w:bottom w:val="none" w:sz="0" w:space="0" w:color="auto"/>
        <w:right w:val="none" w:sz="0" w:space="0" w:color="auto"/>
      </w:divBdr>
    </w:div>
    <w:div w:id="392002024">
      <w:bodyDiv w:val="1"/>
      <w:marLeft w:val="0"/>
      <w:marRight w:val="0"/>
      <w:marTop w:val="0"/>
      <w:marBottom w:val="0"/>
      <w:divBdr>
        <w:top w:val="none" w:sz="0" w:space="0" w:color="auto"/>
        <w:left w:val="none" w:sz="0" w:space="0" w:color="auto"/>
        <w:bottom w:val="none" w:sz="0" w:space="0" w:color="auto"/>
        <w:right w:val="none" w:sz="0" w:space="0" w:color="auto"/>
      </w:divBdr>
      <w:divsChild>
        <w:div w:id="31155608">
          <w:marLeft w:val="0"/>
          <w:marRight w:val="0"/>
          <w:marTop w:val="0"/>
          <w:marBottom w:val="0"/>
          <w:divBdr>
            <w:top w:val="none" w:sz="0" w:space="0" w:color="auto"/>
            <w:left w:val="none" w:sz="0" w:space="0" w:color="auto"/>
            <w:bottom w:val="none" w:sz="0" w:space="0" w:color="auto"/>
            <w:right w:val="none" w:sz="0" w:space="0" w:color="auto"/>
          </w:divBdr>
          <w:divsChild>
            <w:div w:id="792092962">
              <w:marLeft w:val="0"/>
              <w:marRight w:val="0"/>
              <w:marTop w:val="0"/>
              <w:marBottom w:val="0"/>
              <w:divBdr>
                <w:top w:val="none" w:sz="0" w:space="0" w:color="auto"/>
                <w:left w:val="none" w:sz="0" w:space="0" w:color="auto"/>
                <w:bottom w:val="none" w:sz="0" w:space="0" w:color="auto"/>
                <w:right w:val="none" w:sz="0" w:space="0" w:color="auto"/>
              </w:divBdr>
              <w:divsChild>
                <w:div w:id="15608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141523">
      <w:bodyDiv w:val="1"/>
      <w:marLeft w:val="0"/>
      <w:marRight w:val="0"/>
      <w:marTop w:val="0"/>
      <w:marBottom w:val="0"/>
      <w:divBdr>
        <w:top w:val="none" w:sz="0" w:space="0" w:color="auto"/>
        <w:left w:val="none" w:sz="0" w:space="0" w:color="auto"/>
        <w:bottom w:val="none" w:sz="0" w:space="0" w:color="auto"/>
        <w:right w:val="none" w:sz="0" w:space="0" w:color="auto"/>
      </w:divBdr>
    </w:div>
    <w:div w:id="403837703">
      <w:bodyDiv w:val="1"/>
      <w:marLeft w:val="0"/>
      <w:marRight w:val="0"/>
      <w:marTop w:val="0"/>
      <w:marBottom w:val="0"/>
      <w:divBdr>
        <w:top w:val="none" w:sz="0" w:space="0" w:color="auto"/>
        <w:left w:val="none" w:sz="0" w:space="0" w:color="auto"/>
        <w:bottom w:val="none" w:sz="0" w:space="0" w:color="auto"/>
        <w:right w:val="none" w:sz="0" w:space="0" w:color="auto"/>
      </w:divBdr>
    </w:div>
    <w:div w:id="407657233">
      <w:bodyDiv w:val="1"/>
      <w:marLeft w:val="0"/>
      <w:marRight w:val="0"/>
      <w:marTop w:val="0"/>
      <w:marBottom w:val="0"/>
      <w:divBdr>
        <w:top w:val="none" w:sz="0" w:space="0" w:color="auto"/>
        <w:left w:val="none" w:sz="0" w:space="0" w:color="auto"/>
        <w:bottom w:val="none" w:sz="0" w:space="0" w:color="auto"/>
        <w:right w:val="none" w:sz="0" w:space="0" w:color="auto"/>
      </w:divBdr>
    </w:div>
    <w:div w:id="407923322">
      <w:bodyDiv w:val="1"/>
      <w:marLeft w:val="0"/>
      <w:marRight w:val="0"/>
      <w:marTop w:val="0"/>
      <w:marBottom w:val="0"/>
      <w:divBdr>
        <w:top w:val="none" w:sz="0" w:space="0" w:color="auto"/>
        <w:left w:val="none" w:sz="0" w:space="0" w:color="auto"/>
        <w:bottom w:val="none" w:sz="0" w:space="0" w:color="auto"/>
        <w:right w:val="none" w:sz="0" w:space="0" w:color="auto"/>
      </w:divBdr>
    </w:div>
    <w:div w:id="419180479">
      <w:bodyDiv w:val="1"/>
      <w:marLeft w:val="0"/>
      <w:marRight w:val="0"/>
      <w:marTop w:val="0"/>
      <w:marBottom w:val="0"/>
      <w:divBdr>
        <w:top w:val="none" w:sz="0" w:space="0" w:color="auto"/>
        <w:left w:val="none" w:sz="0" w:space="0" w:color="auto"/>
        <w:bottom w:val="none" w:sz="0" w:space="0" w:color="auto"/>
        <w:right w:val="none" w:sz="0" w:space="0" w:color="auto"/>
      </w:divBdr>
    </w:div>
    <w:div w:id="423038252">
      <w:bodyDiv w:val="1"/>
      <w:marLeft w:val="0"/>
      <w:marRight w:val="0"/>
      <w:marTop w:val="0"/>
      <w:marBottom w:val="0"/>
      <w:divBdr>
        <w:top w:val="none" w:sz="0" w:space="0" w:color="auto"/>
        <w:left w:val="none" w:sz="0" w:space="0" w:color="auto"/>
        <w:bottom w:val="none" w:sz="0" w:space="0" w:color="auto"/>
        <w:right w:val="none" w:sz="0" w:space="0" w:color="auto"/>
      </w:divBdr>
    </w:div>
    <w:div w:id="445469724">
      <w:bodyDiv w:val="1"/>
      <w:marLeft w:val="0"/>
      <w:marRight w:val="0"/>
      <w:marTop w:val="0"/>
      <w:marBottom w:val="0"/>
      <w:divBdr>
        <w:top w:val="none" w:sz="0" w:space="0" w:color="auto"/>
        <w:left w:val="none" w:sz="0" w:space="0" w:color="auto"/>
        <w:bottom w:val="none" w:sz="0" w:space="0" w:color="auto"/>
        <w:right w:val="none" w:sz="0" w:space="0" w:color="auto"/>
      </w:divBdr>
    </w:div>
    <w:div w:id="450132776">
      <w:bodyDiv w:val="1"/>
      <w:marLeft w:val="0"/>
      <w:marRight w:val="0"/>
      <w:marTop w:val="0"/>
      <w:marBottom w:val="0"/>
      <w:divBdr>
        <w:top w:val="none" w:sz="0" w:space="0" w:color="auto"/>
        <w:left w:val="none" w:sz="0" w:space="0" w:color="auto"/>
        <w:bottom w:val="none" w:sz="0" w:space="0" w:color="auto"/>
        <w:right w:val="none" w:sz="0" w:space="0" w:color="auto"/>
      </w:divBdr>
    </w:div>
    <w:div w:id="455374175">
      <w:bodyDiv w:val="1"/>
      <w:marLeft w:val="0"/>
      <w:marRight w:val="0"/>
      <w:marTop w:val="0"/>
      <w:marBottom w:val="0"/>
      <w:divBdr>
        <w:top w:val="none" w:sz="0" w:space="0" w:color="auto"/>
        <w:left w:val="none" w:sz="0" w:space="0" w:color="auto"/>
        <w:bottom w:val="none" w:sz="0" w:space="0" w:color="auto"/>
        <w:right w:val="none" w:sz="0" w:space="0" w:color="auto"/>
      </w:divBdr>
    </w:div>
    <w:div w:id="459154419">
      <w:bodyDiv w:val="1"/>
      <w:marLeft w:val="0"/>
      <w:marRight w:val="0"/>
      <w:marTop w:val="0"/>
      <w:marBottom w:val="0"/>
      <w:divBdr>
        <w:top w:val="none" w:sz="0" w:space="0" w:color="auto"/>
        <w:left w:val="none" w:sz="0" w:space="0" w:color="auto"/>
        <w:bottom w:val="none" w:sz="0" w:space="0" w:color="auto"/>
        <w:right w:val="none" w:sz="0" w:space="0" w:color="auto"/>
      </w:divBdr>
    </w:div>
    <w:div w:id="461581458">
      <w:bodyDiv w:val="1"/>
      <w:marLeft w:val="0"/>
      <w:marRight w:val="0"/>
      <w:marTop w:val="0"/>
      <w:marBottom w:val="0"/>
      <w:divBdr>
        <w:top w:val="none" w:sz="0" w:space="0" w:color="auto"/>
        <w:left w:val="none" w:sz="0" w:space="0" w:color="auto"/>
        <w:bottom w:val="none" w:sz="0" w:space="0" w:color="auto"/>
        <w:right w:val="none" w:sz="0" w:space="0" w:color="auto"/>
      </w:divBdr>
      <w:divsChild>
        <w:div w:id="565608311">
          <w:marLeft w:val="0"/>
          <w:marRight w:val="0"/>
          <w:marTop w:val="0"/>
          <w:marBottom w:val="0"/>
          <w:divBdr>
            <w:top w:val="none" w:sz="0" w:space="0" w:color="auto"/>
            <w:left w:val="none" w:sz="0" w:space="0" w:color="auto"/>
            <w:bottom w:val="none" w:sz="0" w:space="0" w:color="auto"/>
            <w:right w:val="none" w:sz="0" w:space="0" w:color="auto"/>
          </w:divBdr>
          <w:divsChild>
            <w:div w:id="756439250">
              <w:marLeft w:val="0"/>
              <w:marRight w:val="0"/>
              <w:marTop w:val="0"/>
              <w:marBottom w:val="0"/>
              <w:divBdr>
                <w:top w:val="none" w:sz="0" w:space="0" w:color="auto"/>
                <w:left w:val="none" w:sz="0" w:space="0" w:color="auto"/>
                <w:bottom w:val="none" w:sz="0" w:space="0" w:color="auto"/>
                <w:right w:val="none" w:sz="0" w:space="0" w:color="auto"/>
              </w:divBdr>
              <w:divsChild>
                <w:div w:id="18046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226342">
      <w:bodyDiv w:val="1"/>
      <w:marLeft w:val="0"/>
      <w:marRight w:val="0"/>
      <w:marTop w:val="0"/>
      <w:marBottom w:val="0"/>
      <w:divBdr>
        <w:top w:val="none" w:sz="0" w:space="0" w:color="auto"/>
        <w:left w:val="none" w:sz="0" w:space="0" w:color="auto"/>
        <w:bottom w:val="none" w:sz="0" w:space="0" w:color="auto"/>
        <w:right w:val="none" w:sz="0" w:space="0" w:color="auto"/>
      </w:divBdr>
    </w:div>
    <w:div w:id="502673082">
      <w:bodyDiv w:val="1"/>
      <w:marLeft w:val="0"/>
      <w:marRight w:val="0"/>
      <w:marTop w:val="0"/>
      <w:marBottom w:val="0"/>
      <w:divBdr>
        <w:top w:val="none" w:sz="0" w:space="0" w:color="auto"/>
        <w:left w:val="none" w:sz="0" w:space="0" w:color="auto"/>
        <w:bottom w:val="none" w:sz="0" w:space="0" w:color="auto"/>
        <w:right w:val="none" w:sz="0" w:space="0" w:color="auto"/>
      </w:divBdr>
    </w:div>
    <w:div w:id="504708874">
      <w:bodyDiv w:val="1"/>
      <w:marLeft w:val="0"/>
      <w:marRight w:val="0"/>
      <w:marTop w:val="0"/>
      <w:marBottom w:val="0"/>
      <w:divBdr>
        <w:top w:val="none" w:sz="0" w:space="0" w:color="auto"/>
        <w:left w:val="none" w:sz="0" w:space="0" w:color="auto"/>
        <w:bottom w:val="none" w:sz="0" w:space="0" w:color="auto"/>
        <w:right w:val="none" w:sz="0" w:space="0" w:color="auto"/>
      </w:divBdr>
    </w:div>
    <w:div w:id="508107561">
      <w:bodyDiv w:val="1"/>
      <w:marLeft w:val="0"/>
      <w:marRight w:val="0"/>
      <w:marTop w:val="0"/>
      <w:marBottom w:val="0"/>
      <w:divBdr>
        <w:top w:val="none" w:sz="0" w:space="0" w:color="auto"/>
        <w:left w:val="none" w:sz="0" w:space="0" w:color="auto"/>
        <w:bottom w:val="none" w:sz="0" w:space="0" w:color="auto"/>
        <w:right w:val="none" w:sz="0" w:space="0" w:color="auto"/>
      </w:divBdr>
    </w:div>
    <w:div w:id="529416264">
      <w:bodyDiv w:val="1"/>
      <w:marLeft w:val="0"/>
      <w:marRight w:val="0"/>
      <w:marTop w:val="0"/>
      <w:marBottom w:val="0"/>
      <w:divBdr>
        <w:top w:val="none" w:sz="0" w:space="0" w:color="auto"/>
        <w:left w:val="none" w:sz="0" w:space="0" w:color="auto"/>
        <w:bottom w:val="none" w:sz="0" w:space="0" w:color="auto"/>
        <w:right w:val="none" w:sz="0" w:space="0" w:color="auto"/>
      </w:divBdr>
    </w:div>
    <w:div w:id="534731871">
      <w:bodyDiv w:val="1"/>
      <w:marLeft w:val="0"/>
      <w:marRight w:val="0"/>
      <w:marTop w:val="0"/>
      <w:marBottom w:val="0"/>
      <w:divBdr>
        <w:top w:val="none" w:sz="0" w:space="0" w:color="auto"/>
        <w:left w:val="none" w:sz="0" w:space="0" w:color="auto"/>
        <w:bottom w:val="none" w:sz="0" w:space="0" w:color="auto"/>
        <w:right w:val="none" w:sz="0" w:space="0" w:color="auto"/>
      </w:divBdr>
    </w:div>
    <w:div w:id="539317699">
      <w:bodyDiv w:val="1"/>
      <w:marLeft w:val="0"/>
      <w:marRight w:val="0"/>
      <w:marTop w:val="0"/>
      <w:marBottom w:val="0"/>
      <w:divBdr>
        <w:top w:val="none" w:sz="0" w:space="0" w:color="auto"/>
        <w:left w:val="none" w:sz="0" w:space="0" w:color="auto"/>
        <w:bottom w:val="none" w:sz="0" w:space="0" w:color="auto"/>
        <w:right w:val="none" w:sz="0" w:space="0" w:color="auto"/>
      </w:divBdr>
    </w:div>
    <w:div w:id="557402304">
      <w:bodyDiv w:val="1"/>
      <w:marLeft w:val="0"/>
      <w:marRight w:val="0"/>
      <w:marTop w:val="0"/>
      <w:marBottom w:val="0"/>
      <w:divBdr>
        <w:top w:val="none" w:sz="0" w:space="0" w:color="auto"/>
        <w:left w:val="none" w:sz="0" w:space="0" w:color="auto"/>
        <w:bottom w:val="none" w:sz="0" w:space="0" w:color="auto"/>
        <w:right w:val="none" w:sz="0" w:space="0" w:color="auto"/>
      </w:divBdr>
    </w:div>
    <w:div w:id="560559407">
      <w:bodyDiv w:val="1"/>
      <w:marLeft w:val="0"/>
      <w:marRight w:val="0"/>
      <w:marTop w:val="0"/>
      <w:marBottom w:val="0"/>
      <w:divBdr>
        <w:top w:val="none" w:sz="0" w:space="0" w:color="auto"/>
        <w:left w:val="none" w:sz="0" w:space="0" w:color="auto"/>
        <w:bottom w:val="none" w:sz="0" w:space="0" w:color="auto"/>
        <w:right w:val="none" w:sz="0" w:space="0" w:color="auto"/>
      </w:divBdr>
    </w:div>
    <w:div w:id="598563355">
      <w:bodyDiv w:val="1"/>
      <w:marLeft w:val="0"/>
      <w:marRight w:val="0"/>
      <w:marTop w:val="0"/>
      <w:marBottom w:val="0"/>
      <w:divBdr>
        <w:top w:val="none" w:sz="0" w:space="0" w:color="auto"/>
        <w:left w:val="none" w:sz="0" w:space="0" w:color="auto"/>
        <w:bottom w:val="none" w:sz="0" w:space="0" w:color="auto"/>
        <w:right w:val="none" w:sz="0" w:space="0" w:color="auto"/>
      </w:divBdr>
    </w:div>
    <w:div w:id="600144073">
      <w:bodyDiv w:val="1"/>
      <w:marLeft w:val="0"/>
      <w:marRight w:val="0"/>
      <w:marTop w:val="0"/>
      <w:marBottom w:val="0"/>
      <w:divBdr>
        <w:top w:val="none" w:sz="0" w:space="0" w:color="auto"/>
        <w:left w:val="none" w:sz="0" w:space="0" w:color="auto"/>
        <w:bottom w:val="none" w:sz="0" w:space="0" w:color="auto"/>
        <w:right w:val="none" w:sz="0" w:space="0" w:color="auto"/>
      </w:divBdr>
    </w:div>
    <w:div w:id="611284683">
      <w:bodyDiv w:val="1"/>
      <w:marLeft w:val="0"/>
      <w:marRight w:val="0"/>
      <w:marTop w:val="0"/>
      <w:marBottom w:val="0"/>
      <w:divBdr>
        <w:top w:val="none" w:sz="0" w:space="0" w:color="auto"/>
        <w:left w:val="none" w:sz="0" w:space="0" w:color="auto"/>
        <w:bottom w:val="none" w:sz="0" w:space="0" w:color="auto"/>
        <w:right w:val="none" w:sz="0" w:space="0" w:color="auto"/>
      </w:divBdr>
    </w:div>
    <w:div w:id="617951679">
      <w:bodyDiv w:val="1"/>
      <w:marLeft w:val="0"/>
      <w:marRight w:val="0"/>
      <w:marTop w:val="0"/>
      <w:marBottom w:val="0"/>
      <w:divBdr>
        <w:top w:val="none" w:sz="0" w:space="0" w:color="auto"/>
        <w:left w:val="none" w:sz="0" w:space="0" w:color="auto"/>
        <w:bottom w:val="none" w:sz="0" w:space="0" w:color="auto"/>
        <w:right w:val="none" w:sz="0" w:space="0" w:color="auto"/>
      </w:divBdr>
    </w:div>
    <w:div w:id="623971402">
      <w:bodyDiv w:val="1"/>
      <w:marLeft w:val="0"/>
      <w:marRight w:val="0"/>
      <w:marTop w:val="0"/>
      <w:marBottom w:val="0"/>
      <w:divBdr>
        <w:top w:val="none" w:sz="0" w:space="0" w:color="auto"/>
        <w:left w:val="none" w:sz="0" w:space="0" w:color="auto"/>
        <w:bottom w:val="none" w:sz="0" w:space="0" w:color="auto"/>
        <w:right w:val="none" w:sz="0" w:space="0" w:color="auto"/>
      </w:divBdr>
    </w:div>
    <w:div w:id="625544204">
      <w:bodyDiv w:val="1"/>
      <w:marLeft w:val="0"/>
      <w:marRight w:val="0"/>
      <w:marTop w:val="0"/>
      <w:marBottom w:val="0"/>
      <w:divBdr>
        <w:top w:val="none" w:sz="0" w:space="0" w:color="auto"/>
        <w:left w:val="none" w:sz="0" w:space="0" w:color="auto"/>
        <w:bottom w:val="none" w:sz="0" w:space="0" w:color="auto"/>
        <w:right w:val="none" w:sz="0" w:space="0" w:color="auto"/>
      </w:divBdr>
    </w:div>
    <w:div w:id="655257490">
      <w:bodyDiv w:val="1"/>
      <w:marLeft w:val="0"/>
      <w:marRight w:val="0"/>
      <w:marTop w:val="0"/>
      <w:marBottom w:val="0"/>
      <w:divBdr>
        <w:top w:val="none" w:sz="0" w:space="0" w:color="auto"/>
        <w:left w:val="none" w:sz="0" w:space="0" w:color="auto"/>
        <w:bottom w:val="none" w:sz="0" w:space="0" w:color="auto"/>
        <w:right w:val="none" w:sz="0" w:space="0" w:color="auto"/>
      </w:divBdr>
    </w:div>
    <w:div w:id="671567081">
      <w:bodyDiv w:val="1"/>
      <w:marLeft w:val="0"/>
      <w:marRight w:val="0"/>
      <w:marTop w:val="0"/>
      <w:marBottom w:val="0"/>
      <w:divBdr>
        <w:top w:val="none" w:sz="0" w:space="0" w:color="auto"/>
        <w:left w:val="none" w:sz="0" w:space="0" w:color="auto"/>
        <w:bottom w:val="none" w:sz="0" w:space="0" w:color="auto"/>
        <w:right w:val="none" w:sz="0" w:space="0" w:color="auto"/>
      </w:divBdr>
      <w:divsChild>
        <w:div w:id="1982885276">
          <w:marLeft w:val="0"/>
          <w:marRight w:val="0"/>
          <w:marTop w:val="0"/>
          <w:marBottom w:val="0"/>
          <w:divBdr>
            <w:top w:val="none" w:sz="0" w:space="0" w:color="auto"/>
            <w:left w:val="none" w:sz="0" w:space="0" w:color="auto"/>
            <w:bottom w:val="none" w:sz="0" w:space="0" w:color="auto"/>
            <w:right w:val="none" w:sz="0" w:space="0" w:color="auto"/>
          </w:divBdr>
          <w:divsChild>
            <w:div w:id="2027440169">
              <w:marLeft w:val="0"/>
              <w:marRight w:val="0"/>
              <w:marTop w:val="0"/>
              <w:marBottom w:val="0"/>
              <w:divBdr>
                <w:top w:val="none" w:sz="0" w:space="0" w:color="auto"/>
                <w:left w:val="none" w:sz="0" w:space="0" w:color="auto"/>
                <w:bottom w:val="none" w:sz="0" w:space="0" w:color="auto"/>
                <w:right w:val="none" w:sz="0" w:space="0" w:color="auto"/>
              </w:divBdr>
              <w:divsChild>
                <w:div w:id="1268543452">
                  <w:marLeft w:val="0"/>
                  <w:marRight w:val="0"/>
                  <w:marTop w:val="0"/>
                  <w:marBottom w:val="0"/>
                  <w:divBdr>
                    <w:top w:val="none" w:sz="0" w:space="0" w:color="auto"/>
                    <w:left w:val="none" w:sz="0" w:space="0" w:color="auto"/>
                    <w:bottom w:val="none" w:sz="0" w:space="0" w:color="auto"/>
                    <w:right w:val="none" w:sz="0" w:space="0" w:color="auto"/>
                  </w:divBdr>
                  <w:divsChild>
                    <w:div w:id="169739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95455">
          <w:marLeft w:val="0"/>
          <w:marRight w:val="0"/>
          <w:marTop w:val="0"/>
          <w:marBottom w:val="0"/>
          <w:divBdr>
            <w:top w:val="none" w:sz="0" w:space="0" w:color="auto"/>
            <w:left w:val="none" w:sz="0" w:space="0" w:color="auto"/>
            <w:bottom w:val="none" w:sz="0" w:space="0" w:color="auto"/>
            <w:right w:val="none" w:sz="0" w:space="0" w:color="auto"/>
          </w:divBdr>
          <w:divsChild>
            <w:div w:id="42107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8527">
      <w:bodyDiv w:val="1"/>
      <w:marLeft w:val="0"/>
      <w:marRight w:val="0"/>
      <w:marTop w:val="0"/>
      <w:marBottom w:val="0"/>
      <w:divBdr>
        <w:top w:val="none" w:sz="0" w:space="0" w:color="auto"/>
        <w:left w:val="none" w:sz="0" w:space="0" w:color="auto"/>
        <w:bottom w:val="none" w:sz="0" w:space="0" w:color="auto"/>
        <w:right w:val="none" w:sz="0" w:space="0" w:color="auto"/>
      </w:divBdr>
    </w:div>
    <w:div w:id="701443780">
      <w:bodyDiv w:val="1"/>
      <w:marLeft w:val="0"/>
      <w:marRight w:val="0"/>
      <w:marTop w:val="0"/>
      <w:marBottom w:val="0"/>
      <w:divBdr>
        <w:top w:val="none" w:sz="0" w:space="0" w:color="auto"/>
        <w:left w:val="none" w:sz="0" w:space="0" w:color="auto"/>
        <w:bottom w:val="none" w:sz="0" w:space="0" w:color="auto"/>
        <w:right w:val="none" w:sz="0" w:space="0" w:color="auto"/>
      </w:divBdr>
      <w:divsChild>
        <w:div w:id="34045433">
          <w:marLeft w:val="0"/>
          <w:marRight w:val="0"/>
          <w:marTop w:val="0"/>
          <w:marBottom w:val="0"/>
          <w:divBdr>
            <w:top w:val="single" w:sz="2" w:space="0" w:color="E3E3E3"/>
            <w:left w:val="single" w:sz="2" w:space="0" w:color="E3E3E3"/>
            <w:bottom w:val="single" w:sz="2" w:space="0" w:color="E3E3E3"/>
            <w:right w:val="single" w:sz="2" w:space="0" w:color="E3E3E3"/>
          </w:divBdr>
          <w:divsChild>
            <w:div w:id="1063530890">
              <w:marLeft w:val="0"/>
              <w:marRight w:val="0"/>
              <w:marTop w:val="0"/>
              <w:marBottom w:val="0"/>
              <w:divBdr>
                <w:top w:val="single" w:sz="2" w:space="0" w:color="E3E3E3"/>
                <w:left w:val="single" w:sz="2" w:space="0" w:color="E3E3E3"/>
                <w:bottom w:val="single" w:sz="2" w:space="0" w:color="E3E3E3"/>
                <w:right w:val="single" w:sz="2" w:space="0" w:color="E3E3E3"/>
              </w:divBdr>
              <w:divsChild>
                <w:div w:id="1771731935">
                  <w:marLeft w:val="0"/>
                  <w:marRight w:val="0"/>
                  <w:marTop w:val="0"/>
                  <w:marBottom w:val="0"/>
                  <w:divBdr>
                    <w:top w:val="single" w:sz="2" w:space="0" w:color="E3E3E3"/>
                    <w:left w:val="single" w:sz="2" w:space="0" w:color="E3E3E3"/>
                    <w:bottom w:val="single" w:sz="2" w:space="0" w:color="E3E3E3"/>
                    <w:right w:val="single" w:sz="2" w:space="0" w:color="E3E3E3"/>
                  </w:divBdr>
                  <w:divsChild>
                    <w:div w:id="1668095631">
                      <w:marLeft w:val="0"/>
                      <w:marRight w:val="0"/>
                      <w:marTop w:val="0"/>
                      <w:marBottom w:val="0"/>
                      <w:divBdr>
                        <w:top w:val="single" w:sz="2" w:space="0" w:color="E3E3E3"/>
                        <w:left w:val="single" w:sz="2" w:space="0" w:color="E3E3E3"/>
                        <w:bottom w:val="single" w:sz="2" w:space="0" w:color="E3E3E3"/>
                        <w:right w:val="single" w:sz="2" w:space="0" w:color="E3E3E3"/>
                      </w:divBdr>
                      <w:divsChild>
                        <w:div w:id="875043020">
                          <w:marLeft w:val="0"/>
                          <w:marRight w:val="0"/>
                          <w:marTop w:val="0"/>
                          <w:marBottom w:val="0"/>
                          <w:divBdr>
                            <w:top w:val="single" w:sz="2" w:space="0" w:color="E3E3E3"/>
                            <w:left w:val="single" w:sz="2" w:space="0" w:color="E3E3E3"/>
                            <w:bottom w:val="single" w:sz="2" w:space="0" w:color="E3E3E3"/>
                            <w:right w:val="single" w:sz="2" w:space="0" w:color="E3E3E3"/>
                          </w:divBdr>
                          <w:divsChild>
                            <w:div w:id="1109666557">
                              <w:marLeft w:val="0"/>
                              <w:marRight w:val="0"/>
                              <w:marTop w:val="100"/>
                              <w:marBottom w:val="100"/>
                              <w:divBdr>
                                <w:top w:val="single" w:sz="2" w:space="0" w:color="E3E3E3"/>
                                <w:left w:val="single" w:sz="2" w:space="0" w:color="E3E3E3"/>
                                <w:bottom w:val="single" w:sz="2" w:space="0" w:color="E3E3E3"/>
                                <w:right w:val="single" w:sz="2" w:space="0" w:color="E3E3E3"/>
                              </w:divBdr>
                              <w:divsChild>
                                <w:div w:id="799030204">
                                  <w:marLeft w:val="0"/>
                                  <w:marRight w:val="0"/>
                                  <w:marTop w:val="0"/>
                                  <w:marBottom w:val="0"/>
                                  <w:divBdr>
                                    <w:top w:val="single" w:sz="2" w:space="0" w:color="E3E3E3"/>
                                    <w:left w:val="single" w:sz="2" w:space="0" w:color="E3E3E3"/>
                                    <w:bottom w:val="single" w:sz="2" w:space="0" w:color="E3E3E3"/>
                                    <w:right w:val="single" w:sz="2" w:space="0" w:color="E3E3E3"/>
                                  </w:divBdr>
                                  <w:divsChild>
                                    <w:div w:id="1330720552">
                                      <w:marLeft w:val="0"/>
                                      <w:marRight w:val="0"/>
                                      <w:marTop w:val="0"/>
                                      <w:marBottom w:val="0"/>
                                      <w:divBdr>
                                        <w:top w:val="single" w:sz="2" w:space="0" w:color="E3E3E3"/>
                                        <w:left w:val="single" w:sz="2" w:space="0" w:color="E3E3E3"/>
                                        <w:bottom w:val="single" w:sz="2" w:space="0" w:color="E3E3E3"/>
                                        <w:right w:val="single" w:sz="2" w:space="0" w:color="E3E3E3"/>
                                      </w:divBdr>
                                      <w:divsChild>
                                        <w:div w:id="1894804900">
                                          <w:marLeft w:val="0"/>
                                          <w:marRight w:val="0"/>
                                          <w:marTop w:val="0"/>
                                          <w:marBottom w:val="0"/>
                                          <w:divBdr>
                                            <w:top w:val="single" w:sz="2" w:space="0" w:color="E3E3E3"/>
                                            <w:left w:val="single" w:sz="2" w:space="0" w:color="E3E3E3"/>
                                            <w:bottom w:val="single" w:sz="2" w:space="0" w:color="E3E3E3"/>
                                            <w:right w:val="single" w:sz="2" w:space="0" w:color="E3E3E3"/>
                                          </w:divBdr>
                                          <w:divsChild>
                                            <w:div w:id="1610701586">
                                              <w:marLeft w:val="0"/>
                                              <w:marRight w:val="0"/>
                                              <w:marTop w:val="0"/>
                                              <w:marBottom w:val="0"/>
                                              <w:divBdr>
                                                <w:top w:val="single" w:sz="2" w:space="0" w:color="E3E3E3"/>
                                                <w:left w:val="single" w:sz="2" w:space="0" w:color="E3E3E3"/>
                                                <w:bottom w:val="single" w:sz="2" w:space="0" w:color="E3E3E3"/>
                                                <w:right w:val="single" w:sz="2" w:space="0" w:color="E3E3E3"/>
                                              </w:divBdr>
                                              <w:divsChild>
                                                <w:div w:id="1518229432">
                                                  <w:marLeft w:val="0"/>
                                                  <w:marRight w:val="0"/>
                                                  <w:marTop w:val="0"/>
                                                  <w:marBottom w:val="0"/>
                                                  <w:divBdr>
                                                    <w:top w:val="single" w:sz="2" w:space="0" w:color="E3E3E3"/>
                                                    <w:left w:val="single" w:sz="2" w:space="0" w:color="E3E3E3"/>
                                                    <w:bottom w:val="single" w:sz="2" w:space="0" w:color="E3E3E3"/>
                                                    <w:right w:val="single" w:sz="2" w:space="0" w:color="E3E3E3"/>
                                                  </w:divBdr>
                                                  <w:divsChild>
                                                    <w:div w:id="1752308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24532391">
          <w:marLeft w:val="0"/>
          <w:marRight w:val="0"/>
          <w:marTop w:val="0"/>
          <w:marBottom w:val="0"/>
          <w:divBdr>
            <w:top w:val="none" w:sz="0" w:space="0" w:color="auto"/>
            <w:left w:val="none" w:sz="0" w:space="0" w:color="auto"/>
            <w:bottom w:val="none" w:sz="0" w:space="0" w:color="auto"/>
            <w:right w:val="none" w:sz="0" w:space="0" w:color="auto"/>
          </w:divBdr>
        </w:div>
      </w:divsChild>
    </w:div>
    <w:div w:id="704258741">
      <w:bodyDiv w:val="1"/>
      <w:marLeft w:val="0"/>
      <w:marRight w:val="0"/>
      <w:marTop w:val="0"/>
      <w:marBottom w:val="0"/>
      <w:divBdr>
        <w:top w:val="none" w:sz="0" w:space="0" w:color="auto"/>
        <w:left w:val="none" w:sz="0" w:space="0" w:color="auto"/>
        <w:bottom w:val="none" w:sz="0" w:space="0" w:color="auto"/>
        <w:right w:val="none" w:sz="0" w:space="0" w:color="auto"/>
      </w:divBdr>
    </w:div>
    <w:div w:id="725880879">
      <w:bodyDiv w:val="1"/>
      <w:marLeft w:val="0"/>
      <w:marRight w:val="0"/>
      <w:marTop w:val="0"/>
      <w:marBottom w:val="0"/>
      <w:divBdr>
        <w:top w:val="none" w:sz="0" w:space="0" w:color="auto"/>
        <w:left w:val="none" w:sz="0" w:space="0" w:color="auto"/>
        <w:bottom w:val="none" w:sz="0" w:space="0" w:color="auto"/>
        <w:right w:val="none" w:sz="0" w:space="0" w:color="auto"/>
      </w:divBdr>
    </w:div>
    <w:div w:id="728575616">
      <w:bodyDiv w:val="1"/>
      <w:marLeft w:val="0"/>
      <w:marRight w:val="0"/>
      <w:marTop w:val="0"/>
      <w:marBottom w:val="0"/>
      <w:divBdr>
        <w:top w:val="none" w:sz="0" w:space="0" w:color="auto"/>
        <w:left w:val="none" w:sz="0" w:space="0" w:color="auto"/>
        <w:bottom w:val="none" w:sz="0" w:space="0" w:color="auto"/>
        <w:right w:val="none" w:sz="0" w:space="0" w:color="auto"/>
      </w:divBdr>
    </w:div>
    <w:div w:id="733236729">
      <w:bodyDiv w:val="1"/>
      <w:marLeft w:val="0"/>
      <w:marRight w:val="0"/>
      <w:marTop w:val="0"/>
      <w:marBottom w:val="0"/>
      <w:divBdr>
        <w:top w:val="none" w:sz="0" w:space="0" w:color="auto"/>
        <w:left w:val="none" w:sz="0" w:space="0" w:color="auto"/>
        <w:bottom w:val="none" w:sz="0" w:space="0" w:color="auto"/>
        <w:right w:val="none" w:sz="0" w:space="0" w:color="auto"/>
      </w:divBdr>
    </w:div>
    <w:div w:id="742680388">
      <w:bodyDiv w:val="1"/>
      <w:marLeft w:val="0"/>
      <w:marRight w:val="0"/>
      <w:marTop w:val="0"/>
      <w:marBottom w:val="0"/>
      <w:divBdr>
        <w:top w:val="none" w:sz="0" w:space="0" w:color="auto"/>
        <w:left w:val="none" w:sz="0" w:space="0" w:color="auto"/>
        <w:bottom w:val="none" w:sz="0" w:space="0" w:color="auto"/>
        <w:right w:val="none" w:sz="0" w:space="0" w:color="auto"/>
      </w:divBdr>
    </w:div>
    <w:div w:id="743911775">
      <w:bodyDiv w:val="1"/>
      <w:marLeft w:val="0"/>
      <w:marRight w:val="0"/>
      <w:marTop w:val="0"/>
      <w:marBottom w:val="0"/>
      <w:divBdr>
        <w:top w:val="none" w:sz="0" w:space="0" w:color="auto"/>
        <w:left w:val="none" w:sz="0" w:space="0" w:color="auto"/>
        <w:bottom w:val="none" w:sz="0" w:space="0" w:color="auto"/>
        <w:right w:val="none" w:sz="0" w:space="0" w:color="auto"/>
      </w:divBdr>
    </w:div>
    <w:div w:id="769156454">
      <w:bodyDiv w:val="1"/>
      <w:marLeft w:val="0"/>
      <w:marRight w:val="0"/>
      <w:marTop w:val="0"/>
      <w:marBottom w:val="0"/>
      <w:divBdr>
        <w:top w:val="none" w:sz="0" w:space="0" w:color="auto"/>
        <w:left w:val="none" w:sz="0" w:space="0" w:color="auto"/>
        <w:bottom w:val="none" w:sz="0" w:space="0" w:color="auto"/>
        <w:right w:val="none" w:sz="0" w:space="0" w:color="auto"/>
      </w:divBdr>
    </w:div>
    <w:div w:id="787168125">
      <w:bodyDiv w:val="1"/>
      <w:marLeft w:val="0"/>
      <w:marRight w:val="0"/>
      <w:marTop w:val="0"/>
      <w:marBottom w:val="0"/>
      <w:divBdr>
        <w:top w:val="none" w:sz="0" w:space="0" w:color="auto"/>
        <w:left w:val="none" w:sz="0" w:space="0" w:color="auto"/>
        <w:bottom w:val="none" w:sz="0" w:space="0" w:color="auto"/>
        <w:right w:val="none" w:sz="0" w:space="0" w:color="auto"/>
      </w:divBdr>
    </w:div>
    <w:div w:id="790632598">
      <w:bodyDiv w:val="1"/>
      <w:marLeft w:val="0"/>
      <w:marRight w:val="0"/>
      <w:marTop w:val="0"/>
      <w:marBottom w:val="0"/>
      <w:divBdr>
        <w:top w:val="none" w:sz="0" w:space="0" w:color="auto"/>
        <w:left w:val="none" w:sz="0" w:space="0" w:color="auto"/>
        <w:bottom w:val="none" w:sz="0" w:space="0" w:color="auto"/>
        <w:right w:val="none" w:sz="0" w:space="0" w:color="auto"/>
      </w:divBdr>
      <w:divsChild>
        <w:div w:id="675037427">
          <w:marLeft w:val="0"/>
          <w:marRight w:val="0"/>
          <w:marTop w:val="0"/>
          <w:marBottom w:val="0"/>
          <w:divBdr>
            <w:top w:val="single" w:sz="2" w:space="0" w:color="E3E3E3"/>
            <w:left w:val="single" w:sz="2" w:space="0" w:color="E3E3E3"/>
            <w:bottom w:val="single" w:sz="2" w:space="0" w:color="E3E3E3"/>
            <w:right w:val="single" w:sz="2" w:space="0" w:color="E3E3E3"/>
          </w:divBdr>
          <w:divsChild>
            <w:div w:id="440078975">
              <w:marLeft w:val="0"/>
              <w:marRight w:val="0"/>
              <w:marTop w:val="0"/>
              <w:marBottom w:val="0"/>
              <w:divBdr>
                <w:top w:val="single" w:sz="2" w:space="0" w:color="E3E3E3"/>
                <w:left w:val="single" w:sz="2" w:space="0" w:color="E3E3E3"/>
                <w:bottom w:val="single" w:sz="2" w:space="0" w:color="E3E3E3"/>
                <w:right w:val="single" w:sz="2" w:space="0" w:color="E3E3E3"/>
              </w:divBdr>
              <w:divsChild>
                <w:div w:id="338197093">
                  <w:marLeft w:val="0"/>
                  <w:marRight w:val="0"/>
                  <w:marTop w:val="0"/>
                  <w:marBottom w:val="0"/>
                  <w:divBdr>
                    <w:top w:val="single" w:sz="2" w:space="0" w:color="E3E3E3"/>
                    <w:left w:val="single" w:sz="2" w:space="0" w:color="E3E3E3"/>
                    <w:bottom w:val="single" w:sz="2" w:space="0" w:color="E3E3E3"/>
                    <w:right w:val="single" w:sz="2" w:space="0" w:color="E3E3E3"/>
                  </w:divBdr>
                  <w:divsChild>
                    <w:div w:id="1316565319">
                      <w:marLeft w:val="0"/>
                      <w:marRight w:val="0"/>
                      <w:marTop w:val="0"/>
                      <w:marBottom w:val="0"/>
                      <w:divBdr>
                        <w:top w:val="single" w:sz="2" w:space="0" w:color="E3E3E3"/>
                        <w:left w:val="single" w:sz="2" w:space="0" w:color="E3E3E3"/>
                        <w:bottom w:val="single" w:sz="2" w:space="0" w:color="E3E3E3"/>
                        <w:right w:val="single" w:sz="2" w:space="0" w:color="E3E3E3"/>
                      </w:divBdr>
                      <w:divsChild>
                        <w:div w:id="1910341583">
                          <w:marLeft w:val="0"/>
                          <w:marRight w:val="0"/>
                          <w:marTop w:val="0"/>
                          <w:marBottom w:val="0"/>
                          <w:divBdr>
                            <w:top w:val="single" w:sz="2" w:space="0" w:color="E3E3E3"/>
                            <w:left w:val="single" w:sz="2" w:space="0" w:color="E3E3E3"/>
                            <w:bottom w:val="single" w:sz="2" w:space="0" w:color="E3E3E3"/>
                            <w:right w:val="single" w:sz="2" w:space="0" w:color="E3E3E3"/>
                          </w:divBdr>
                          <w:divsChild>
                            <w:div w:id="1499930325">
                              <w:marLeft w:val="0"/>
                              <w:marRight w:val="0"/>
                              <w:marTop w:val="100"/>
                              <w:marBottom w:val="100"/>
                              <w:divBdr>
                                <w:top w:val="single" w:sz="2" w:space="0" w:color="E3E3E3"/>
                                <w:left w:val="single" w:sz="2" w:space="0" w:color="E3E3E3"/>
                                <w:bottom w:val="single" w:sz="2" w:space="0" w:color="E3E3E3"/>
                                <w:right w:val="single" w:sz="2" w:space="0" w:color="E3E3E3"/>
                              </w:divBdr>
                              <w:divsChild>
                                <w:div w:id="1270889799">
                                  <w:marLeft w:val="0"/>
                                  <w:marRight w:val="0"/>
                                  <w:marTop w:val="0"/>
                                  <w:marBottom w:val="0"/>
                                  <w:divBdr>
                                    <w:top w:val="single" w:sz="2" w:space="0" w:color="E3E3E3"/>
                                    <w:left w:val="single" w:sz="2" w:space="0" w:color="E3E3E3"/>
                                    <w:bottom w:val="single" w:sz="2" w:space="0" w:color="E3E3E3"/>
                                    <w:right w:val="single" w:sz="2" w:space="0" w:color="E3E3E3"/>
                                  </w:divBdr>
                                  <w:divsChild>
                                    <w:div w:id="310257055">
                                      <w:marLeft w:val="0"/>
                                      <w:marRight w:val="0"/>
                                      <w:marTop w:val="0"/>
                                      <w:marBottom w:val="0"/>
                                      <w:divBdr>
                                        <w:top w:val="single" w:sz="2" w:space="0" w:color="E3E3E3"/>
                                        <w:left w:val="single" w:sz="2" w:space="0" w:color="E3E3E3"/>
                                        <w:bottom w:val="single" w:sz="2" w:space="0" w:color="E3E3E3"/>
                                        <w:right w:val="single" w:sz="2" w:space="0" w:color="E3E3E3"/>
                                      </w:divBdr>
                                      <w:divsChild>
                                        <w:div w:id="792554257">
                                          <w:marLeft w:val="0"/>
                                          <w:marRight w:val="0"/>
                                          <w:marTop w:val="0"/>
                                          <w:marBottom w:val="0"/>
                                          <w:divBdr>
                                            <w:top w:val="single" w:sz="2" w:space="0" w:color="E3E3E3"/>
                                            <w:left w:val="single" w:sz="2" w:space="0" w:color="E3E3E3"/>
                                            <w:bottom w:val="single" w:sz="2" w:space="0" w:color="E3E3E3"/>
                                            <w:right w:val="single" w:sz="2" w:space="0" w:color="E3E3E3"/>
                                          </w:divBdr>
                                          <w:divsChild>
                                            <w:div w:id="1314141696">
                                              <w:marLeft w:val="0"/>
                                              <w:marRight w:val="0"/>
                                              <w:marTop w:val="0"/>
                                              <w:marBottom w:val="0"/>
                                              <w:divBdr>
                                                <w:top w:val="single" w:sz="2" w:space="0" w:color="E3E3E3"/>
                                                <w:left w:val="single" w:sz="2" w:space="0" w:color="E3E3E3"/>
                                                <w:bottom w:val="single" w:sz="2" w:space="0" w:color="E3E3E3"/>
                                                <w:right w:val="single" w:sz="2" w:space="0" w:color="E3E3E3"/>
                                              </w:divBdr>
                                              <w:divsChild>
                                                <w:div w:id="888765601">
                                                  <w:marLeft w:val="0"/>
                                                  <w:marRight w:val="0"/>
                                                  <w:marTop w:val="0"/>
                                                  <w:marBottom w:val="0"/>
                                                  <w:divBdr>
                                                    <w:top w:val="single" w:sz="2" w:space="0" w:color="E3E3E3"/>
                                                    <w:left w:val="single" w:sz="2" w:space="0" w:color="E3E3E3"/>
                                                    <w:bottom w:val="single" w:sz="2" w:space="0" w:color="E3E3E3"/>
                                                    <w:right w:val="single" w:sz="2" w:space="0" w:color="E3E3E3"/>
                                                  </w:divBdr>
                                                  <w:divsChild>
                                                    <w:div w:id="233777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72530955">
          <w:marLeft w:val="0"/>
          <w:marRight w:val="0"/>
          <w:marTop w:val="0"/>
          <w:marBottom w:val="0"/>
          <w:divBdr>
            <w:top w:val="none" w:sz="0" w:space="0" w:color="auto"/>
            <w:left w:val="none" w:sz="0" w:space="0" w:color="auto"/>
            <w:bottom w:val="none" w:sz="0" w:space="0" w:color="auto"/>
            <w:right w:val="none" w:sz="0" w:space="0" w:color="auto"/>
          </w:divBdr>
        </w:div>
      </w:divsChild>
    </w:div>
    <w:div w:id="831338796">
      <w:bodyDiv w:val="1"/>
      <w:marLeft w:val="0"/>
      <w:marRight w:val="0"/>
      <w:marTop w:val="0"/>
      <w:marBottom w:val="0"/>
      <w:divBdr>
        <w:top w:val="none" w:sz="0" w:space="0" w:color="auto"/>
        <w:left w:val="none" w:sz="0" w:space="0" w:color="auto"/>
        <w:bottom w:val="none" w:sz="0" w:space="0" w:color="auto"/>
        <w:right w:val="none" w:sz="0" w:space="0" w:color="auto"/>
      </w:divBdr>
    </w:div>
    <w:div w:id="858082950">
      <w:bodyDiv w:val="1"/>
      <w:marLeft w:val="0"/>
      <w:marRight w:val="0"/>
      <w:marTop w:val="0"/>
      <w:marBottom w:val="0"/>
      <w:divBdr>
        <w:top w:val="none" w:sz="0" w:space="0" w:color="auto"/>
        <w:left w:val="none" w:sz="0" w:space="0" w:color="auto"/>
        <w:bottom w:val="none" w:sz="0" w:space="0" w:color="auto"/>
        <w:right w:val="none" w:sz="0" w:space="0" w:color="auto"/>
      </w:divBdr>
      <w:divsChild>
        <w:div w:id="404298865">
          <w:marLeft w:val="0"/>
          <w:marRight w:val="0"/>
          <w:marTop w:val="0"/>
          <w:marBottom w:val="0"/>
          <w:divBdr>
            <w:top w:val="single" w:sz="2" w:space="0" w:color="E3E3E3"/>
            <w:left w:val="single" w:sz="2" w:space="0" w:color="E3E3E3"/>
            <w:bottom w:val="single" w:sz="2" w:space="0" w:color="E3E3E3"/>
            <w:right w:val="single" w:sz="2" w:space="0" w:color="E3E3E3"/>
          </w:divBdr>
          <w:divsChild>
            <w:div w:id="1850171956">
              <w:marLeft w:val="0"/>
              <w:marRight w:val="0"/>
              <w:marTop w:val="0"/>
              <w:marBottom w:val="0"/>
              <w:divBdr>
                <w:top w:val="single" w:sz="2" w:space="0" w:color="E3E3E3"/>
                <w:left w:val="single" w:sz="2" w:space="0" w:color="E3E3E3"/>
                <w:bottom w:val="single" w:sz="2" w:space="0" w:color="E3E3E3"/>
                <w:right w:val="single" w:sz="2" w:space="0" w:color="E3E3E3"/>
              </w:divBdr>
              <w:divsChild>
                <w:div w:id="605424273">
                  <w:marLeft w:val="0"/>
                  <w:marRight w:val="0"/>
                  <w:marTop w:val="0"/>
                  <w:marBottom w:val="0"/>
                  <w:divBdr>
                    <w:top w:val="single" w:sz="2" w:space="0" w:color="E3E3E3"/>
                    <w:left w:val="single" w:sz="2" w:space="0" w:color="E3E3E3"/>
                    <w:bottom w:val="single" w:sz="2" w:space="0" w:color="E3E3E3"/>
                    <w:right w:val="single" w:sz="2" w:space="0" w:color="E3E3E3"/>
                  </w:divBdr>
                  <w:divsChild>
                    <w:div w:id="1074816472">
                      <w:marLeft w:val="0"/>
                      <w:marRight w:val="0"/>
                      <w:marTop w:val="0"/>
                      <w:marBottom w:val="0"/>
                      <w:divBdr>
                        <w:top w:val="single" w:sz="2" w:space="0" w:color="E3E3E3"/>
                        <w:left w:val="single" w:sz="2" w:space="0" w:color="E3E3E3"/>
                        <w:bottom w:val="single" w:sz="2" w:space="0" w:color="E3E3E3"/>
                        <w:right w:val="single" w:sz="2" w:space="0" w:color="E3E3E3"/>
                      </w:divBdr>
                      <w:divsChild>
                        <w:div w:id="194539960">
                          <w:marLeft w:val="0"/>
                          <w:marRight w:val="0"/>
                          <w:marTop w:val="0"/>
                          <w:marBottom w:val="0"/>
                          <w:divBdr>
                            <w:top w:val="single" w:sz="2" w:space="0" w:color="E3E3E3"/>
                            <w:left w:val="single" w:sz="2" w:space="0" w:color="E3E3E3"/>
                            <w:bottom w:val="single" w:sz="2" w:space="0" w:color="E3E3E3"/>
                            <w:right w:val="single" w:sz="2" w:space="0" w:color="E3E3E3"/>
                          </w:divBdr>
                          <w:divsChild>
                            <w:div w:id="637341030">
                              <w:marLeft w:val="0"/>
                              <w:marRight w:val="0"/>
                              <w:marTop w:val="100"/>
                              <w:marBottom w:val="100"/>
                              <w:divBdr>
                                <w:top w:val="single" w:sz="2" w:space="0" w:color="E3E3E3"/>
                                <w:left w:val="single" w:sz="2" w:space="0" w:color="E3E3E3"/>
                                <w:bottom w:val="single" w:sz="2" w:space="0" w:color="E3E3E3"/>
                                <w:right w:val="single" w:sz="2" w:space="0" w:color="E3E3E3"/>
                              </w:divBdr>
                              <w:divsChild>
                                <w:div w:id="537819599">
                                  <w:marLeft w:val="0"/>
                                  <w:marRight w:val="0"/>
                                  <w:marTop w:val="0"/>
                                  <w:marBottom w:val="0"/>
                                  <w:divBdr>
                                    <w:top w:val="single" w:sz="2" w:space="0" w:color="E3E3E3"/>
                                    <w:left w:val="single" w:sz="2" w:space="0" w:color="E3E3E3"/>
                                    <w:bottom w:val="single" w:sz="2" w:space="0" w:color="E3E3E3"/>
                                    <w:right w:val="single" w:sz="2" w:space="0" w:color="E3E3E3"/>
                                  </w:divBdr>
                                  <w:divsChild>
                                    <w:div w:id="103424450">
                                      <w:marLeft w:val="0"/>
                                      <w:marRight w:val="0"/>
                                      <w:marTop w:val="0"/>
                                      <w:marBottom w:val="0"/>
                                      <w:divBdr>
                                        <w:top w:val="single" w:sz="2" w:space="0" w:color="E3E3E3"/>
                                        <w:left w:val="single" w:sz="2" w:space="0" w:color="E3E3E3"/>
                                        <w:bottom w:val="single" w:sz="2" w:space="0" w:color="E3E3E3"/>
                                        <w:right w:val="single" w:sz="2" w:space="0" w:color="E3E3E3"/>
                                      </w:divBdr>
                                      <w:divsChild>
                                        <w:div w:id="1428113026">
                                          <w:marLeft w:val="0"/>
                                          <w:marRight w:val="0"/>
                                          <w:marTop w:val="0"/>
                                          <w:marBottom w:val="0"/>
                                          <w:divBdr>
                                            <w:top w:val="single" w:sz="2" w:space="0" w:color="E3E3E3"/>
                                            <w:left w:val="single" w:sz="2" w:space="0" w:color="E3E3E3"/>
                                            <w:bottom w:val="single" w:sz="2" w:space="0" w:color="E3E3E3"/>
                                            <w:right w:val="single" w:sz="2" w:space="0" w:color="E3E3E3"/>
                                          </w:divBdr>
                                          <w:divsChild>
                                            <w:div w:id="921719232">
                                              <w:marLeft w:val="0"/>
                                              <w:marRight w:val="0"/>
                                              <w:marTop w:val="0"/>
                                              <w:marBottom w:val="0"/>
                                              <w:divBdr>
                                                <w:top w:val="single" w:sz="2" w:space="0" w:color="E3E3E3"/>
                                                <w:left w:val="single" w:sz="2" w:space="0" w:color="E3E3E3"/>
                                                <w:bottom w:val="single" w:sz="2" w:space="0" w:color="E3E3E3"/>
                                                <w:right w:val="single" w:sz="2" w:space="0" w:color="E3E3E3"/>
                                              </w:divBdr>
                                              <w:divsChild>
                                                <w:div w:id="682980652">
                                                  <w:marLeft w:val="0"/>
                                                  <w:marRight w:val="0"/>
                                                  <w:marTop w:val="0"/>
                                                  <w:marBottom w:val="0"/>
                                                  <w:divBdr>
                                                    <w:top w:val="single" w:sz="2" w:space="0" w:color="E3E3E3"/>
                                                    <w:left w:val="single" w:sz="2" w:space="0" w:color="E3E3E3"/>
                                                    <w:bottom w:val="single" w:sz="2" w:space="0" w:color="E3E3E3"/>
                                                    <w:right w:val="single" w:sz="2" w:space="0" w:color="E3E3E3"/>
                                                  </w:divBdr>
                                                  <w:divsChild>
                                                    <w:div w:id="1898667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10004881">
          <w:marLeft w:val="0"/>
          <w:marRight w:val="0"/>
          <w:marTop w:val="0"/>
          <w:marBottom w:val="0"/>
          <w:divBdr>
            <w:top w:val="none" w:sz="0" w:space="0" w:color="auto"/>
            <w:left w:val="none" w:sz="0" w:space="0" w:color="auto"/>
            <w:bottom w:val="none" w:sz="0" w:space="0" w:color="auto"/>
            <w:right w:val="none" w:sz="0" w:space="0" w:color="auto"/>
          </w:divBdr>
        </w:div>
      </w:divsChild>
    </w:div>
    <w:div w:id="871303134">
      <w:bodyDiv w:val="1"/>
      <w:marLeft w:val="0"/>
      <w:marRight w:val="0"/>
      <w:marTop w:val="0"/>
      <w:marBottom w:val="0"/>
      <w:divBdr>
        <w:top w:val="none" w:sz="0" w:space="0" w:color="auto"/>
        <w:left w:val="none" w:sz="0" w:space="0" w:color="auto"/>
        <w:bottom w:val="none" w:sz="0" w:space="0" w:color="auto"/>
        <w:right w:val="none" w:sz="0" w:space="0" w:color="auto"/>
      </w:divBdr>
    </w:div>
    <w:div w:id="874466662">
      <w:bodyDiv w:val="1"/>
      <w:marLeft w:val="0"/>
      <w:marRight w:val="0"/>
      <w:marTop w:val="0"/>
      <w:marBottom w:val="0"/>
      <w:divBdr>
        <w:top w:val="none" w:sz="0" w:space="0" w:color="auto"/>
        <w:left w:val="none" w:sz="0" w:space="0" w:color="auto"/>
        <w:bottom w:val="none" w:sz="0" w:space="0" w:color="auto"/>
        <w:right w:val="none" w:sz="0" w:space="0" w:color="auto"/>
      </w:divBdr>
    </w:div>
    <w:div w:id="886140092">
      <w:bodyDiv w:val="1"/>
      <w:marLeft w:val="0"/>
      <w:marRight w:val="0"/>
      <w:marTop w:val="0"/>
      <w:marBottom w:val="0"/>
      <w:divBdr>
        <w:top w:val="none" w:sz="0" w:space="0" w:color="auto"/>
        <w:left w:val="none" w:sz="0" w:space="0" w:color="auto"/>
        <w:bottom w:val="none" w:sz="0" w:space="0" w:color="auto"/>
        <w:right w:val="none" w:sz="0" w:space="0" w:color="auto"/>
      </w:divBdr>
    </w:div>
    <w:div w:id="914045622">
      <w:bodyDiv w:val="1"/>
      <w:marLeft w:val="0"/>
      <w:marRight w:val="0"/>
      <w:marTop w:val="0"/>
      <w:marBottom w:val="0"/>
      <w:divBdr>
        <w:top w:val="none" w:sz="0" w:space="0" w:color="auto"/>
        <w:left w:val="none" w:sz="0" w:space="0" w:color="auto"/>
        <w:bottom w:val="none" w:sz="0" w:space="0" w:color="auto"/>
        <w:right w:val="none" w:sz="0" w:space="0" w:color="auto"/>
      </w:divBdr>
    </w:div>
    <w:div w:id="923806978">
      <w:bodyDiv w:val="1"/>
      <w:marLeft w:val="0"/>
      <w:marRight w:val="0"/>
      <w:marTop w:val="0"/>
      <w:marBottom w:val="0"/>
      <w:divBdr>
        <w:top w:val="none" w:sz="0" w:space="0" w:color="auto"/>
        <w:left w:val="none" w:sz="0" w:space="0" w:color="auto"/>
        <w:bottom w:val="none" w:sz="0" w:space="0" w:color="auto"/>
        <w:right w:val="none" w:sz="0" w:space="0" w:color="auto"/>
      </w:divBdr>
    </w:div>
    <w:div w:id="926378645">
      <w:bodyDiv w:val="1"/>
      <w:marLeft w:val="0"/>
      <w:marRight w:val="0"/>
      <w:marTop w:val="0"/>
      <w:marBottom w:val="0"/>
      <w:divBdr>
        <w:top w:val="none" w:sz="0" w:space="0" w:color="auto"/>
        <w:left w:val="none" w:sz="0" w:space="0" w:color="auto"/>
        <w:bottom w:val="none" w:sz="0" w:space="0" w:color="auto"/>
        <w:right w:val="none" w:sz="0" w:space="0" w:color="auto"/>
      </w:divBdr>
    </w:div>
    <w:div w:id="947127933">
      <w:bodyDiv w:val="1"/>
      <w:marLeft w:val="0"/>
      <w:marRight w:val="0"/>
      <w:marTop w:val="0"/>
      <w:marBottom w:val="0"/>
      <w:divBdr>
        <w:top w:val="none" w:sz="0" w:space="0" w:color="auto"/>
        <w:left w:val="none" w:sz="0" w:space="0" w:color="auto"/>
        <w:bottom w:val="none" w:sz="0" w:space="0" w:color="auto"/>
        <w:right w:val="none" w:sz="0" w:space="0" w:color="auto"/>
      </w:divBdr>
    </w:div>
    <w:div w:id="959453913">
      <w:bodyDiv w:val="1"/>
      <w:marLeft w:val="0"/>
      <w:marRight w:val="0"/>
      <w:marTop w:val="0"/>
      <w:marBottom w:val="0"/>
      <w:divBdr>
        <w:top w:val="none" w:sz="0" w:space="0" w:color="auto"/>
        <w:left w:val="none" w:sz="0" w:space="0" w:color="auto"/>
        <w:bottom w:val="none" w:sz="0" w:space="0" w:color="auto"/>
        <w:right w:val="none" w:sz="0" w:space="0" w:color="auto"/>
      </w:divBdr>
    </w:div>
    <w:div w:id="966201640">
      <w:bodyDiv w:val="1"/>
      <w:marLeft w:val="0"/>
      <w:marRight w:val="0"/>
      <w:marTop w:val="0"/>
      <w:marBottom w:val="0"/>
      <w:divBdr>
        <w:top w:val="none" w:sz="0" w:space="0" w:color="auto"/>
        <w:left w:val="none" w:sz="0" w:space="0" w:color="auto"/>
        <w:bottom w:val="none" w:sz="0" w:space="0" w:color="auto"/>
        <w:right w:val="none" w:sz="0" w:space="0" w:color="auto"/>
      </w:divBdr>
    </w:div>
    <w:div w:id="970750847">
      <w:bodyDiv w:val="1"/>
      <w:marLeft w:val="0"/>
      <w:marRight w:val="0"/>
      <w:marTop w:val="0"/>
      <w:marBottom w:val="0"/>
      <w:divBdr>
        <w:top w:val="none" w:sz="0" w:space="0" w:color="auto"/>
        <w:left w:val="none" w:sz="0" w:space="0" w:color="auto"/>
        <w:bottom w:val="none" w:sz="0" w:space="0" w:color="auto"/>
        <w:right w:val="none" w:sz="0" w:space="0" w:color="auto"/>
      </w:divBdr>
    </w:div>
    <w:div w:id="1012953230">
      <w:bodyDiv w:val="1"/>
      <w:marLeft w:val="0"/>
      <w:marRight w:val="0"/>
      <w:marTop w:val="0"/>
      <w:marBottom w:val="0"/>
      <w:divBdr>
        <w:top w:val="none" w:sz="0" w:space="0" w:color="auto"/>
        <w:left w:val="none" w:sz="0" w:space="0" w:color="auto"/>
        <w:bottom w:val="none" w:sz="0" w:space="0" w:color="auto"/>
        <w:right w:val="none" w:sz="0" w:space="0" w:color="auto"/>
      </w:divBdr>
    </w:div>
    <w:div w:id="1018510468">
      <w:bodyDiv w:val="1"/>
      <w:marLeft w:val="0"/>
      <w:marRight w:val="0"/>
      <w:marTop w:val="0"/>
      <w:marBottom w:val="0"/>
      <w:divBdr>
        <w:top w:val="none" w:sz="0" w:space="0" w:color="auto"/>
        <w:left w:val="none" w:sz="0" w:space="0" w:color="auto"/>
        <w:bottom w:val="none" w:sz="0" w:space="0" w:color="auto"/>
        <w:right w:val="none" w:sz="0" w:space="0" w:color="auto"/>
      </w:divBdr>
    </w:div>
    <w:div w:id="1027217485">
      <w:bodyDiv w:val="1"/>
      <w:marLeft w:val="0"/>
      <w:marRight w:val="0"/>
      <w:marTop w:val="0"/>
      <w:marBottom w:val="0"/>
      <w:divBdr>
        <w:top w:val="none" w:sz="0" w:space="0" w:color="auto"/>
        <w:left w:val="none" w:sz="0" w:space="0" w:color="auto"/>
        <w:bottom w:val="none" w:sz="0" w:space="0" w:color="auto"/>
        <w:right w:val="none" w:sz="0" w:space="0" w:color="auto"/>
      </w:divBdr>
    </w:div>
    <w:div w:id="1039477757">
      <w:bodyDiv w:val="1"/>
      <w:marLeft w:val="0"/>
      <w:marRight w:val="0"/>
      <w:marTop w:val="0"/>
      <w:marBottom w:val="0"/>
      <w:divBdr>
        <w:top w:val="none" w:sz="0" w:space="0" w:color="auto"/>
        <w:left w:val="none" w:sz="0" w:space="0" w:color="auto"/>
        <w:bottom w:val="none" w:sz="0" w:space="0" w:color="auto"/>
        <w:right w:val="none" w:sz="0" w:space="0" w:color="auto"/>
      </w:divBdr>
    </w:div>
    <w:div w:id="1054164328">
      <w:bodyDiv w:val="1"/>
      <w:marLeft w:val="0"/>
      <w:marRight w:val="0"/>
      <w:marTop w:val="0"/>
      <w:marBottom w:val="0"/>
      <w:divBdr>
        <w:top w:val="none" w:sz="0" w:space="0" w:color="auto"/>
        <w:left w:val="none" w:sz="0" w:space="0" w:color="auto"/>
        <w:bottom w:val="none" w:sz="0" w:space="0" w:color="auto"/>
        <w:right w:val="none" w:sz="0" w:space="0" w:color="auto"/>
      </w:divBdr>
    </w:div>
    <w:div w:id="1057894081">
      <w:bodyDiv w:val="1"/>
      <w:marLeft w:val="0"/>
      <w:marRight w:val="0"/>
      <w:marTop w:val="0"/>
      <w:marBottom w:val="0"/>
      <w:divBdr>
        <w:top w:val="none" w:sz="0" w:space="0" w:color="auto"/>
        <w:left w:val="none" w:sz="0" w:space="0" w:color="auto"/>
        <w:bottom w:val="none" w:sz="0" w:space="0" w:color="auto"/>
        <w:right w:val="none" w:sz="0" w:space="0" w:color="auto"/>
      </w:divBdr>
    </w:div>
    <w:div w:id="1074742663">
      <w:bodyDiv w:val="1"/>
      <w:marLeft w:val="0"/>
      <w:marRight w:val="0"/>
      <w:marTop w:val="0"/>
      <w:marBottom w:val="0"/>
      <w:divBdr>
        <w:top w:val="none" w:sz="0" w:space="0" w:color="auto"/>
        <w:left w:val="none" w:sz="0" w:space="0" w:color="auto"/>
        <w:bottom w:val="none" w:sz="0" w:space="0" w:color="auto"/>
        <w:right w:val="none" w:sz="0" w:space="0" w:color="auto"/>
      </w:divBdr>
    </w:div>
    <w:div w:id="1101297765">
      <w:bodyDiv w:val="1"/>
      <w:marLeft w:val="0"/>
      <w:marRight w:val="0"/>
      <w:marTop w:val="0"/>
      <w:marBottom w:val="0"/>
      <w:divBdr>
        <w:top w:val="none" w:sz="0" w:space="0" w:color="auto"/>
        <w:left w:val="none" w:sz="0" w:space="0" w:color="auto"/>
        <w:bottom w:val="none" w:sz="0" w:space="0" w:color="auto"/>
        <w:right w:val="none" w:sz="0" w:space="0" w:color="auto"/>
      </w:divBdr>
    </w:div>
    <w:div w:id="1111781531">
      <w:bodyDiv w:val="1"/>
      <w:marLeft w:val="0"/>
      <w:marRight w:val="0"/>
      <w:marTop w:val="0"/>
      <w:marBottom w:val="0"/>
      <w:divBdr>
        <w:top w:val="none" w:sz="0" w:space="0" w:color="auto"/>
        <w:left w:val="none" w:sz="0" w:space="0" w:color="auto"/>
        <w:bottom w:val="none" w:sz="0" w:space="0" w:color="auto"/>
        <w:right w:val="none" w:sz="0" w:space="0" w:color="auto"/>
      </w:divBdr>
    </w:div>
    <w:div w:id="1114057078">
      <w:bodyDiv w:val="1"/>
      <w:marLeft w:val="0"/>
      <w:marRight w:val="0"/>
      <w:marTop w:val="0"/>
      <w:marBottom w:val="0"/>
      <w:divBdr>
        <w:top w:val="none" w:sz="0" w:space="0" w:color="auto"/>
        <w:left w:val="none" w:sz="0" w:space="0" w:color="auto"/>
        <w:bottom w:val="none" w:sz="0" w:space="0" w:color="auto"/>
        <w:right w:val="none" w:sz="0" w:space="0" w:color="auto"/>
      </w:divBdr>
    </w:div>
    <w:div w:id="1135947163">
      <w:bodyDiv w:val="1"/>
      <w:marLeft w:val="0"/>
      <w:marRight w:val="0"/>
      <w:marTop w:val="0"/>
      <w:marBottom w:val="0"/>
      <w:divBdr>
        <w:top w:val="none" w:sz="0" w:space="0" w:color="auto"/>
        <w:left w:val="none" w:sz="0" w:space="0" w:color="auto"/>
        <w:bottom w:val="none" w:sz="0" w:space="0" w:color="auto"/>
        <w:right w:val="none" w:sz="0" w:space="0" w:color="auto"/>
      </w:divBdr>
    </w:div>
    <w:div w:id="1146316599">
      <w:bodyDiv w:val="1"/>
      <w:marLeft w:val="0"/>
      <w:marRight w:val="0"/>
      <w:marTop w:val="0"/>
      <w:marBottom w:val="0"/>
      <w:divBdr>
        <w:top w:val="none" w:sz="0" w:space="0" w:color="auto"/>
        <w:left w:val="none" w:sz="0" w:space="0" w:color="auto"/>
        <w:bottom w:val="none" w:sz="0" w:space="0" w:color="auto"/>
        <w:right w:val="none" w:sz="0" w:space="0" w:color="auto"/>
      </w:divBdr>
    </w:div>
    <w:div w:id="1164390735">
      <w:bodyDiv w:val="1"/>
      <w:marLeft w:val="0"/>
      <w:marRight w:val="0"/>
      <w:marTop w:val="0"/>
      <w:marBottom w:val="0"/>
      <w:divBdr>
        <w:top w:val="none" w:sz="0" w:space="0" w:color="auto"/>
        <w:left w:val="none" w:sz="0" w:space="0" w:color="auto"/>
        <w:bottom w:val="none" w:sz="0" w:space="0" w:color="auto"/>
        <w:right w:val="none" w:sz="0" w:space="0" w:color="auto"/>
      </w:divBdr>
    </w:div>
    <w:div w:id="1169103182">
      <w:bodyDiv w:val="1"/>
      <w:marLeft w:val="0"/>
      <w:marRight w:val="0"/>
      <w:marTop w:val="0"/>
      <w:marBottom w:val="0"/>
      <w:divBdr>
        <w:top w:val="none" w:sz="0" w:space="0" w:color="auto"/>
        <w:left w:val="none" w:sz="0" w:space="0" w:color="auto"/>
        <w:bottom w:val="none" w:sz="0" w:space="0" w:color="auto"/>
        <w:right w:val="none" w:sz="0" w:space="0" w:color="auto"/>
      </w:divBdr>
    </w:div>
    <w:div w:id="1184396600">
      <w:bodyDiv w:val="1"/>
      <w:marLeft w:val="0"/>
      <w:marRight w:val="0"/>
      <w:marTop w:val="0"/>
      <w:marBottom w:val="0"/>
      <w:divBdr>
        <w:top w:val="none" w:sz="0" w:space="0" w:color="auto"/>
        <w:left w:val="none" w:sz="0" w:space="0" w:color="auto"/>
        <w:bottom w:val="none" w:sz="0" w:space="0" w:color="auto"/>
        <w:right w:val="none" w:sz="0" w:space="0" w:color="auto"/>
      </w:divBdr>
    </w:div>
    <w:div w:id="1187519163">
      <w:bodyDiv w:val="1"/>
      <w:marLeft w:val="0"/>
      <w:marRight w:val="0"/>
      <w:marTop w:val="0"/>
      <w:marBottom w:val="0"/>
      <w:divBdr>
        <w:top w:val="none" w:sz="0" w:space="0" w:color="auto"/>
        <w:left w:val="none" w:sz="0" w:space="0" w:color="auto"/>
        <w:bottom w:val="none" w:sz="0" w:space="0" w:color="auto"/>
        <w:right w:val="none" w:sz="0" w:space="0" w:color="auto"/>
      </w:divBdr>
    </w:div>
    <w:div w:id="1188372363">
      <w:bodyDiv w:val="1"/>
      <w:marLeft w:val="0"/>
      <w:marRight w:val="0"/>
      <w:marTop w:val="0"/>
      <w:marBottom w:val="0"/>
      <w:divBdr>
        <w:top w:val="none" w:sz="0" w:space="0" w:color="auto"/>
        <w:left w:val="none" w:sz="0" w:space="0" w:color="auto"/>
        <w:bottom w:val="none" w:sz="0" w:space="0" w:color="auto"/>
        <w:right w:val="none" w:sz="0" w:space="0" w:color="auto"/>
      </w:divBdr>
    </w:div>
    <w:div w:id="1207791826">
      <w:bodyDiv w:val="1"/>
      <w:marLeft w:val="0"/>
      <w:marRight w:val="0"/>
      <w:marTop w:val="0"/>
      <w:marBottom w:val="0"/>
      <w:divBdr>
        <w:top w:val="none" w:sz="0" w:space="0" w:color="auto"/>
        <w:left w:val="none" w:sz="0" w:space="0" w:color="auto"/>
        <w:bottom w:val="none" w:sz="0" w:space="0" w:color="auto"/>
        <w:right w:val="none" w:sz="0" w:space="0" w:color="auto"/>
      </w:divBdr>
    </w:div>
    <w:div w:id="1215190371">
      <w:bodyDiv w:val="1"/>
      <w:marLeft w:val="0"/>
      <w:marRight w:val="0"/>
      <w:marTop w:val="0"/>
      <w:marBottom w:val="0"/>
      <w:divBdr>
        <w:top w:val="none" w:sz="0" w:space="0" w:color="auto"/>
        <w:left w:val="none" w:sz="0" w:space="0" w:color="auto"/>
        <w:bottom w:val="none" w:sz="0" w:space="0" w:color="auto"/>
        <w:right w:val="none" w:sz="0" w:space="0" w:color="auto"/>
      </w:divBdr>
    </w:div>
    <w:div w:id="1217012213">
      <w:bodyDiv w:val="1"/>
      <w:marLeft w:val="0"/>
      <w:marRight w:val="0"/>
      <w:marTop w:val="0"/>
      <w:marBottom w:val="0"/>
      <w:divBdr>
        <w:top w:val="none" w:sz="0" w:space="0" w:color="auto"/>
        <w:left w:val="none" w:sz="0" w:space="0" w:color="auto"/>
        <w:bottom w:val="none" w:sz="0" w:space="0" w:color="auto"/>
        <w:right w:val="none" w:sz="0" w:space="0" w:color="auto"/>
      </w:divBdr>
    </w:div>
    <w:div w:id="1239175085">
      <w:bodyDiv w:val="1"/>
      <w:marLeft w:val="0"/>
      <w:marRight w:val="0"/>
      <w:marTop w:val="0"/>
      <w:marBottom w:val="0"/>
      <w:divBdr>
        <w:top w:val="none" w:sz="0" w:space="0" w:color="auto"/>
        <w:left w:val="none" w:sz="0" w:space="0" w:color="auto"/>
        <w:bottom w:val="none" w:sz="0" w:space="0" w:color="auto"/>
        <w:right w:val="none" w:sz="0" w:space="0" w:color="auto"/>
      </w:divBdr>
    </w:div>
    <w:div w:id="1239948587">
      <w:bodyDiv w:val="1"/>
      <w:marLeft w:val="0"/>
      <w:marRight w:val="0"/>
      <w:marTop w:val="0"/>
      <w:marBottom w:val="0"/>
      <w:divBdr>
        <w:top w:val="none" w:sz="0" w:space="0" w:color="auto"/>
        <w:left w:val="none" w:sz="0" w:space="0" w:color="auto"/>
        <w:bottom w:val="none" w:sz="0" w:space="0" w:color="auto"/>
        <w:right w:val="none" w:sz="0" w:space="0" w:color="auto"/>
      </w:divBdr>
    </w:div>
    <w:div w:id="1246301290">
      <w:bodyDiv w:val="1"/>
      <w:marLeft w:val="0"/>
      <w:marRight w:val="0"/>
      <w:marTop w:val="0"/>
      <w:marBottom w:val="0"/>
      <w:divBdr>
        <w:top w:val="none" w:sz="0" w:space="0" w:color="auto"/>
        <w:left w:val="none" w:sz="0" w:space="0" w:color="auto"/>
        <w:bottom w:val="none" w:sz="0" w:space="0" w:color="auto"/>
        <w:right w:val="none" w:sz="0" w:space="0" w:color="auto"/>
      </w:divBdr>
    </w:div>
    <w:div w:id="1247805661">
      <w:bodyDiv w:val="1"/>
      <w:marLeft w:val="0"/>
      <w:marRight w:val="0"/>
      <w:marTop w:val="0"/>
      <w:marBottom w:val="0"/>
      <w:divBdr>
        <w:top w:val="none" w:sz="0" w:space="0" w:color="auto"/>
        <w:left w:val="none" w:sz="0" w:space="0" w:color="auto"/>
        <w:bottom w:val="none" w:sz="0" w:space="0" w:color="auto"/>
        <w:right w:val="none" w:sz="0" w:space="0" w:color="auto"/>
      </w:divBdr>
    </w:div>
    <w:div w:id="1256129334">
      <w:bodyDiv w:val="1"/>
      <w:marLeft w:val="0"/>
      <w:marRight w:val="0"/>
      <w:marTop w:val="0"/>
      <w:marBottom w:val="0"/>
      <w:divBdr>
        <w:top w:val="none" w:sz="0" w:space="0" w:color="auto"/>
        <w:left w:val="none" w:sz="0" w:space="0" w:color="auto"/>
        <w:bottom w:val="none" w:sz="0" w:space="0" w:color="auto"/>
        <w:right w:val="none" w:sz="0" w:space="0" w:color="auto"/>
      </w:divBdr>
    </w:div>
    <w:div w:id="1260334951">
      <w:bodyDiv w:val="1"/>
      <w:marLeft w:val="0"/>
      <w:marRight w:val="0"/>
      <w:marTop w:val="0"/>
      <w:marBottom w:val="0"/>
      <w:divBdr>
        <w:top w:val="none" w:sz="0" w:space="0" w:color="auto"/>
        <w:left w:val="none" w:sz="0" w:space="0" w:color="auto"/>
        <w:bottom w:val="none" w:sz="0" w:space="0" w:color="auto"/>
        <w:right w:val="none" w:sz="0" w:space="0" w:color="auto"/>
      </w:divBdr>
      <w:divsChild>
        <w:div w:id="1339041906">
          <w:marLeft w:val="0"/>
          <w:marRight w:val="0"/>
          <w:marTop w:val="0"/>
          <w:marBottom w:val="0"/>
          <w:divBdr>
            <w:top w:val="none" w:sz="0" w:space="0" w:color="auto"/>
            <w:left w:val="none" w:sz="0" w:space="0" w:color="auto"/>
            <w:bottom w:val="none" w:sz="0" w:space="0" w:color="auto"/>
            <w:right w:val="none" w:sz="0" w:space="0" w:color="auto"/>
          </w:divBdr>
          <w:divsChild>
            <w:div w:id="1474520543">
              <w:marLeft w:val="0"/>
              <w:marRight w:val="0"/>
              <w:marTop w:val="0"/>
              <w:marBottom w:val="0"/>
              <w:divBdr>
                <w:top w:val="none" w:sz="0" w:space="0" w:color="auto"/>
                <w:left w:val="none" w:sz="0" w:space="0" w:color="auto"/>
                <w:bottom w:val="none" w:sz="0" w:space="0" w:color="auto"/>
                <w:right w:val="none" w:sz="0" w:space="0" w:color="auto"/>
              </w:divBdr>
            </w:div>
            <w:div w:id="840006866">
              <w:marLeft w:val="0"/>
              <w:marRight w:val="0"/>
              <w:marTop w:val="0"/>
              <w:marBottom w:val="0"/>
              <w:divBdr>
                <w:top w:val="none" w:sz="0" w:space="0" w:color="auto"/>
                <w:left w:val="none" w:sz="0" w:space="0" w:color="auto"/>
                <w:bottom w:val="none" w:sz="0" w:space="0" w:color="auto"/>
                <w:right w:val="none" w:sz="0" w:space="0" w:color="auto"/>
              </w:divBdr>
              <w:divsChild>
                <w:div w:id="883445480">
                  <w:marLeft w:val="0"/>
                  <w:marRight w:val="0"/>
                  <w:marTop w:val="0"/>
                  <w:marBottom w:val="0"/>
                  <w:divBdr>
                    <w:top w:val="none" w:sz="0" w:space="0" w:color="auto"/>
                    <w:left w:val="none" w:sz="0" w:space="0" w:color="auto"/>
                    <w:bottom w:val="none" w:sz="0" w:space="0" w:color="auto"/>
                    <w:right w:val="none" w:sz="0" w:space="0" w:color="auto"/>
                  </w:divBdr>
                  <w:divsChild>
                    <w:div w:id="102216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5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7818">
      <w:bodyDiv w:val="1"/>
      <w:marLeft w:val="0"/>
      <w:marRight w:val="0"/>
      <w:marTop w:val="0"/>
      <w:marBottom w:val="0"/>
      <w:divBdr>
        <w:top w:val="none" w:sz="0" w:space="0" w:color="auto"/>
        <w:left w:val="none" w:sz="0" w:space="0" w:color="auto"/>
        <w:bottom w:val="none" w:sz="0" w:space="0" w:color="auto"/>
        <w:right w:val="none" w:sz="0" w:space="0" w:color="auto"/>
      </w:divBdr>
    </w:div>
    <w:div w:id="1272906070">
      <w:bodyDiv w:val="1"/>
      <w:marLeft w:val="0"/>
      <w:marRight w:val="0"/>
      <w:marTop w:val="0"/>
      <w:marBottom w:val="0"/>
      <w:divBdr>
        <w:top w:val="none" w:sz="0" w:space="0" w:color="auto"/>
        <w:left w:val="none" w:sz="0" w:space="0" w:color="auto"/>
        <w:bottom w:val="none" w:sz="0" w:space="0" w:color="auto"/>
        <w:right w:val="none" w:sz="0" w:space="0" w:color="auto"/>
      </w:divBdr>
    </w:div>
    <w:div w:id="1275092564">
      <w:bodyDiv w:val="1"/>
      <w:marLeft w:val="0"/>
      <w:marRight w:val="0"/>
      <w:marTop w:val="0"/>
      <w:marBottom w:val="0"/>
      <w:divBdr>
        <w:top w:val="none" w:sz="0" w:space="0" w:color="auto"/>
        <w:left w:val="none" w:sz="0" w:space="0" w:color="auto"/>
        <w:bottom w:val="none" w:sz="0" w:space="0" w:color="auto"/>
        <w:right w:val="none" w:sz="0" w:space="0" w:color="auto"/>
      </w:divBdr>
    </w:div>
    <w:div w:id="1292983108">
      <w:bodyDiv w:val="1"/>
      <w:marLeft w:val="0"/>
      <w:marRight w:val="0"/>
      <w:marTop w:val="0"/>
      <w:marBottom w:val="0"/>
      <w:divBdr>
        <w:top w:val="none" w:sz="0" w:space="0" w:color="auto"/>
        <w:left w:val="none" w:sz="0" w:space="0" w:color="auto"/>
        <w:bottom w:val="none" w:sz="0" w:space="0" w:color="auto"/>
        <w:right w:val="none" w:sz="0" w:space="0" w:color="auto"/>
      </w:divBdr>
    </w:div>
    <w:div w:id="1310865560">
      <w:bodyDiv w:val="1"/>
      <w:marLeft w:val="0"/>
      <w:marRight w:val="0"/>
      <w:marTop w:val="0"/>
      <w:marBottom w:val="0"/>
      <w:divBdr>
        <w:top w:val="none" w:sz="0" w:space="0" w:color="auto"/>
        <w:left w:val="none" w:sz="0" w:space="0" w:color="auto"/>
        <w:bottom w:val="none" w:sz="0" w:space="0" w:color="auto"/>
        <w:right w:val="none" w:sz="0" w:space="0" w:color="auto"/>
      </w:divBdr>
    </w:div>
    <w:div w:id="1313100906">
      <w:bodyDiv w:val="1"/>
      <w:marLeft w:val="0"/>
      <w:marRight w:val="0"/>
      <w:marTop w:val="0"/>
      <w:marBottom w:val="0"/>
      <w:divBdr>
        <w:top w:val="none" w:sz="0" w:space="0" w:color="auto"/>
        <w:left w:val="none" w:sz="0" w:space="0" w:color="auto"/>
        <w:bottom w:val="none" w:sz="0" w:space="0" w:color="auto"/>
        <w:right w:val="none" w:sz="0" w:space="0" w:color="auto"/>
      </w:divBdr>
    </w:div>
    <w:div w:id="1314290554">
      <w:bodyDiv w:val="1"/>
      <w:marLeft w:val="0"/>
      <w:marRight w:val="0"/>
      <w:marTop w:val="0"/>
      <w:marBottom w:val="0"/>
      <w:divBdr>
        <w:top w:val="none" w:sz="0" w:space="0" w:color="auto"/>
        <w:left w:val="none" w:sz="0" w:space="0" w:color="auto"/>
        <w:bottom w:val="none" w:sz="0" w:space="0" w:color="auto"/>
        <w:right w:val="none" w:sz="0" w:space="0" w:color="auto"/>
      </w:divBdr>
    </w:div>
    <w:div w:id="1334185078">
      <w:bodyDiv w:val="1"/>
      <w:marLeft w:val="0"/>
      <w:marRight w:val="0"/>
      <w:marTop w:val="0"/>
      <w:marBottom w:val="0"/>
      <w:divBdr>
        <w:top w:val="none" w:sz="0" w:space="0" w:color="auto"/>
        <w:left w:val="none" w:sz="0" w:space="0" w:color="auto"/>
        <w:bottom w:val="none" w:sz="0" w:space="0" w:color="auto"/>
        <w:right w:val="none" w:sz="0" w:space="0" w:color="auto"/>
      </w:divBdr>
    </w:div>
    <w:div w:id="1348369129">
      <w:bodyDiv w:val="1"/>
      <w:marLeft w:val="0"/>
      <w:marRight w:val="0"/>
      <w:marTop w:val="0"/>
      <w:marBottom w:val="0"/>
      <w:divBdr>
        <w:top w:val="none" w:sz="0" w:space="0" w:color="auto"/>
        <w:left w:val="none" w:sz="0" w:space="0" w:color="auto"/>
        <w:bottom w:val="none" w:sz="0" w:space="0" w:color="auto"/>
        <w:right w:val="none" w:sz="0" w:space="0" w:color="auto"/>
      </w:divBdr>
    </w:div>
    <w:div w:id="1354726717">
      <w:bodyDiv w:val="1"/>
      <w:marLeft w:val="0"/>
      <w:marRight w:val="0"/>
      <w:marTop w:val="0"/>
      <w:marBottom w:val="0"/>
      <w:divBdr>
        <w:top w:val="none" w:sz="0" w:space="0" w:color="auto"/>
        <w:left w:val="none" w:sz="0" w:space="0" w:color="auto"/>
        <w:bottom w:val="none" w:sz="0" w:space="0" w:color="auto"/>
        <w:right w:val="none" w:sz="0" w:space="0" w:color="auto"/>
      </w:divBdr>
    </w:div>
    <w:div w:id="1367873695">
      <w:bodyDiv w:val="1"/>
      <w:marLeft w:val="0"/>
      <w:marRight w:val="0"/>
      <w:marTop w:val="0"/>
      <w:marBottom w:val="0"/>
      <w:divBdr>
        <w:top w:val="none" w:sz="0" w:space="0" w:color="auto"/>
        <w:left w:val="none" w:sz="0" w:space="0" w:color="auto"/>
        <w:bottom w:val="none" w:sz="0" w:space="0" w:color="auto"/>
        <w:right w:val="none" w:sz="0" w:space="0" w:color="auto"/>
      </w:divBdr>
    </w:div>
    <w:div w:id="1369337855">
      <w:bodyDiv w:val="1"/>
      <w:marLeft w:val="0"/>
      <w:marRight w:val="0"/>
      <w:marTop w:val="0"/>
      <w:marBottom w:val="0"/>
      <w:divBdr>
        <w:top w:val="none" w:sz="0" w:space="0" w:color="auto"/>
        <w:left w:val="none" w:sz="0" w:space="0" w:color="auto"/>
        <w:bottom w:val="none" w:sz="0" w:space="0" w:color="auto"/>
        <w:right w:val="none" w:sz="0" w:space="0" w:color="auto"/>
      </w:divBdr>
    </w:div>
    <w:div w:id="1403485894">
      <w:bodyDiv w:val="1"/>
      <w:marLeft w:val="0"/>
      <w:marRight w:val="0"/>
      <w:marTop w:val="0"/>
      <w:marBottom w:val="0"/>
      <w:divBdr>
        <w:top w:val="none" w:sz="0" w:space="0" w:color="auto"/>
        <w:left w:val="none" w:sz="0" w:space="0" w:color="auto"/>
        <w:bottom w:val="none" w:sz="0" w:space="0" w:color="auto"/>
        <w:right w:val="none" w:sz="0" w:space="0" w:color="auto"/>
      </w:divBdr>
    </w:div>
    <w:div w:id="1412046150">
      <w:bodyDiv w:val="1"/>
      <w:marLeft w:val="0"/>
      <w:marRight w:val="0"/>
      <w:marTop w:val="0"/>
      <w:marBottom w:val="0"/>
      <w:divBdr>
        <w:top w:val="none" w:sz="0" w:space="0" w:color="auto"/>
        <w:left w:val="none" w:sz="0" w:space="0" w:color="auto"/>
        <w:bottom w:val="none" w:sz="0" w:space="0" w:color="auto"/>
        <w:right w:val="none" w:sz="0" w:space="0" w:color="auto"/>
      </w:divBdr>
    </w:div>
    <w:div w:id="1417946557">
      <w:bodyDiv w:val="1"/>
      <w:marLeft w:val="0"/>
      <w:marRight w:val="0"/>
      <w:marTop w:val="0"/>
      <w:marBottom w:val="0"/>
      <w:divBdr>
        <w:top w:val="none" w:sz="0" w:space="0" w:color="auto"/>
        <w:left w:val="none" w:sz="0" w:space="0" w:color="auto"/>
        <w:bottom w:val="none" w:sz="0" w:space="0" w:color="auto"/>
        <w:right w:val="none" w:sz="0" w:space="0" w:color="auto"/>
      </w:divBdr>
    </w:div>
    <w:div w:id="1418358077">
      <w:bodyDiv w:val="1"/>
      <w:marLeft w:val="0"/>
      <w:marRight w:val="0"/>
      <w:marTop w:val="0"/>
      <w:marBottom w:val="0"/>
      <w:divBdr>
        <w:top w:val="none" w:sz="0" w:space="0" w:color="auto"/>
        <w:left w:val="none" w:sz="0" w:space="0" w:color="auto"/>
        <w:bottom w:val="none" w:sz="0" w:space="0" w:color="auto"/>
        <w:right w:val="none" w:sz="0" w:space="0" w:color="auto"/>
      </w:divBdr>
    </w:div>
    <w:div w:id="1426807649">
      <w:bodyDiv w:val="1"/>
      <w:marLeft w:val="0"/>
      <w:marRight w:val="0"/>
      <w:marTop w:val="0"/>
      <w:marBottom w:val="0"/>
      <w:divBdr>
        <w:top w:val="none" w:sz="0" w:space="0" w:color="auto"/>
        <w:left w:val="none" w:sz="0" w:space="0" w:color="auto"/>
        <w:bottom w:val="none" w:sz="0" w:space="0" w:color="auto"/>
        <w:right w:val="none" w:sz="0" w:space="0" w:color="auto"/>
      </w:divBdr>
    </w:div>
    <w:div w:id="1443840612">
      <w:bodyDiv w:val="1"/>
      <w:marLeft w:val="0"/>
      <w:marRight w:val="0"/>
      <w:marTop w:val="0"/>
      <w:marBottom w:val="0"/>
      <w:divBdr>
        <w:top w:val="none" w:sz="0" w:space="0" w:color="auto"/>
        <w:left w:val="none" w:sz="0" w:space="0" w:color="auto"/>
        <w:bottom w:val="none" w:sz="0" w:space="0" w:color="auto"/>
        <w:right w:val="none" w:sz="0" w:space="0" w:color="auto"/>
      </w:divBdr>
    </w:div>
    <w:div w:id="1446928859">
      <w:bodyDiv w:val="1"/>
      <w:marLeft w:val="0"/>
      <w:marRight w:val="0"/>
      <w:marTop w:val="0"/>
      <w:marBottom w:val="0"/>
      <w:divBdr>
        <w:top w:val="none" w:sz="0" w:space="0" w:color="auto"/>
        <w:left w:val="none" w:sz="0" w:space="0" w:color="auto"/>
        <w:bottom w:val="none" w:sz="0" w:space="0" w:color="auto"/>
        <w:right w:val="none" w:sz="0" w:space="0" w:color="auto"/>
      </w:divBdr>
    </w:div>
    <w:div w:id="1451850529">
      <w:bodyDiv w:val="1"/>
      <w:marLeft w:val="0"/>
      <w:marRight w:val="0"/>
      <w:marTop w:val="0"/>
      <w:marBottom w:val="0"/>
      <w:divBdr>
        <w:top w:val="none" w:sz="0" w:space="0" w:color="auto"/>
        <w:left w:val="none" w:sz="0" w:space="0" w:color="auto"/>
        <w:bottom w:val="none" w:sz="0" w:space="0" w:color="auto"/>
        <w:right w:val="none" w:sz="0" w:space="0" w:color="auto"/>
      </w:divBdr>
    </w:div>
    <w:div w:id="1465583976">
      <w:bodyDiv w:val="1"/>
      <w:marLeft w:val="0"/>
      <w:marRight w:val="0"/>
      <w:marTop w:val="0"/>
      <w:marBottom w:val="0"/>
      <w:divBdr>
        <w:top w:val="none" w:sz="0" w:space="0" w:color="auto"/>
        <w:left w:val="none" w:sz="0" w:space="0" w:color="auto"/>
        <w:bottom w:val="none" w:sz="0" w:space="0" w:color="auto"/>
        <w:right w:val="none" w:sz="0" w:space="0" w:color="auto"/>
      </w:divBdr>
    </w:div>
    <w:div w:id="1488864496">
      <w:bodyDiv w:val="1"/>
      <w:marLeft w:val="0"/>
      <w:marRight w:val="0"/>
      <w:marTop w:val="0"/>
      <w:marBottom w:val="0"/>
      <w:divBdr>
        <w:top w:val="none" w:sz="0" w:space="0" w:color="auto"/>
        <w:left w:val="none" w:sz="0" w:space="0" w:color="auto"/>
        <w:bottom w:val="none" w:sz="0" w:space="0" w:color="auto"/>
        <w:right w:val="none" w:sz="0" w:space="0" w:color="auto"/>
      </w:divBdr>
    </w:div>
    <w:div w:id="1494682606">
      <w:bodyDiv w:val="1"/>
      <w:marLeft w:val="0"/>
      <w:marRight w:val="0"/>
      <w:marTop w:val="0"/>
      <w:marBottom w:val="0"/>
      <w:divBdr>
        <w:top w:val="none" w:sz="0" w:space="0" w:color="auto"/>
        <w:left w:val="none" w:sz="0" w:space="0" w:color="auto"/>
        <w:bottom w:val="none" w:sz="0" w:space="0" w:color="auto"/>
        <w:right w:val="none" w:sz="0" w:space="0" w:color="auto"/>
      </w:divBdr>
    </w:div>
    <w:div w:id="1500534956">
      <w:bodyDiv w:val="1"/>
      <w:marLeft w:val="0"/>
      <w:marRight w:val="0"/>
      <w:marTop w:val="0"/>
      <w:marBottom w:val="0"/>
      <w:divBdr>
        <w:top w:val="none" w:sz="0" w:space="0" w:color="auto"/>
        <w:left w:val="none" w:sz="0" w:space="0" w:color="auto"/>
        <w:bottom w:val="none" w:sz="0" w:space="0" w:color="auto"/>
        <w:right w:val="none" w:sz="0" w:space="0" w:color="auto"/>
      </w:divBdr>
    </w:div>
    <w:div w:id="1510440510">
      <w:bodyDiv w:val="1"/>
      <w:marLeft w:val="0"/>
      <w:marRight w:val="0"/>
      <w:marTop w:val="0"/>
      <w:marBottom w:val="0"/>
      <w:divBdr>
        <w:top w:val="none" w:sz="0" w:space="0" w:color="auto"/>
        <w:left w:val="none" w:sz="0" w:space="0" w:color="auto"/>
        <w:bottom w:val="none" w:sz="0" w:space="0" w:color="auto"/>
        <w:right w:val="none" w:sz="0" w:space="0" w:color="auto"/>
      </w:divBdr>
    </w:div>
    <w:div w:id="1513297313">
      <w:bodyDiv w:val="1"/>
      <w:marLeft w:val="0"/>
      <w:marRight w:val="0"/>
      <w:marTop w:val="0"/>
      <w:marBottom w:val="0"/>
      <w:divBdr>
        <w:top w:val="none" w:sz="0" w:space="0" w:color="auto"/>
        <w:left w:val="none" w:sz="0" w:space="0" w:color="auto"/>
        <w:bottom w:val="none" w:sz="0" w:space="0" w:color="auto"/>
        <w:right w:val="none" w:sz="0" w:space="0" w:color="auto"/>
      </w:divBdr>
    </w:div>
    <w:div w:id="1516459495">
      <w:bodyDiv w:val="1"/>
      <w:marLeft w:val="0"/>
      <w:marRight w:val="0"/>
      <w:marTop w:val="0"/>
      <w:marBottom w:val="0"/>
      <w:divBdr>
        <w:top w:val="none" w:sz="0" w:space="0" w:color="auto"/>
        <w:left w:val="none" w:sz="0" w:space="0" w:color="auto"/>
        <w:bottom w:val="none" w:sz="0" w:space="0" w:color="auto"/>
        <w:right w:val="none" w:sz="0" w:space="0" w:color="auto"/>
      </w:divBdr>
    </w:div>
    <w:div w:id="1521238903">
      <w:bodyDiv w:val="1"/>
      <w:marLeft w:val="0"/>
      <w:marRight w:val="0"/>
      <w:marTop w:val="0"/>
      <w:marBottom w:val="0"/>
      <w:divBdr>
        <w:top w:val="none" w:sz="0" w:space="0" w:color="auto"/>
        <w:left w:val="none" w:sz="0" w:space="0" w:color="auto"/>
        <w:bottom w:val="none" w:sz="0" w:space="0" w:color="auto"/>
        <w:right w:val="none" w:sz="0" w:space="0" w:color="auto"/>
      </w:divBdr>
      <w:divsChild>
        <w:div w:id="1046680973">
          <w:marLeft w:val="0"/>
          <w:marRight w:val="0"/>
          <w:marTop w:val="0"/>
          <w:marBottom w:val="0"/>
          <w:divBdr>
            <w:top w:val="none" w:sz="0" w:space="0" w:color="auto"/>
            <w:left w:val="none" w:sz="0" w:space="0" w:color="auto"/>
            <w:bottom w:val="none" w:sz="0" w:space="0" w:color="auto"/>
            <w:right w:val="none" w:sz="0" w:space="0" w:color="auto"/>
          </w:divBdr>
          <w:divsChild>
            <w:div w:id="1954555581">
              <w:marLeft w:val="0"/>
              <w:marRight w:val="0"/>
              <w:marTop w:val="0"/>
              <w:marBottom w:val="0"/>
              <w:divBdr>
                <w:top w:val="none" w:sz="0" w:space="0" w:color="auto"/>
                <w:left w:val="none" w:sz="0" w:space="0" w:color="auto"/>
                <w:bottom w:val="none" w:sz="0" w:space="0" w:color="auto"/>
                <w:right w:val="none" w:sz="0" w:space="0" w:color="auto"/>
              </w:divBdr>
              <w:divsChild>
                <w:div w:id="5008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126372">
      <w:bodyDiv w:val="1"/>
      <w:marLeft w:val="0"/>
      <w:marRight w:val="0"/>
      <w:marTop w:val="0"/>
      <w:marBottom w:val="0"/>
      <w:divBdr>
        <w:top w:val="none" w:sz="0" w:space="0" w:color="auto"/>
        <w:left w:val="none" w:sz="0" w:space="0" w:color="auto"/>
        <w:bottom w:val="none" w:sz="0" w:space="0" w:color="auto"/>
        <w:right w:val="none" w:sz="0" w:space="0" w:color="auto"/>
      </w:divBdr>
    </w:div>
    <w:div w:id="1523520063">
      <w:bodyDiv w:val="1"/>
      <w:marLeft w:val="0"/>
      <w:marRight w:val="0"/>
      <w:marTop w:val="0"/>
      <w:marBottom w:val="0"/>
      <w:divBdr>
        <w:top w:val="none" w:sz="0" w:space="0" w:color="auto"/>
        <w:left w:val="none" w:sz="0" w:space="0" w:color="auto"/>
        <w:bottom w:val="none" w:sz="0" w:space="0" w:color="auto"/>
        <w:right w:val="none" w:sz="0" w:space="0" w:color="auto"/>
      </w:divBdr>
    </w:div>
    <w:div w:id="1537546391">
      <w:bodyDiv w:val="1"/>
      <w:marLeft w:val="0"/>
      <w:marRight w:val="0"/>
      <w:marTop w:val="0"/>
      <w:marBottom w:val="0"/>
      <w:divBdr>
        <w:top w:val="none" w:sz="0" w:space="0" w:color="auto"/>
        <w:left w:val="none" w:sz="0" w:space="0" w:color="auto"/>
        <w:bottom w:val="none" w:sz="0" w:space="0" w:color="auto"/>
        <w:right w:val="none" w:sz="0" w:space="0" w:color="auto"/>
      </w:divBdr>
    </w:div>
    <w:div w:id="1572154359">
      <w:bodyDiv w:val="1"/>
      <w:marLeft w:val="0"/>
      <w:marRight w:val="0"/>
      <w:marTop w:val="0"/>
      <w:marBottom w:val="0"/>
      <w:divBdr>
        <w:top w:val="none" w:sz="0" w:space="0" w:color="auto"/>
        <w:left w:val="none" w:sz="0" w:space="0" w:color="auto"/>
        <w:bottom w:val="none" w:sz="0" w:space="0" w:color="auto"/>
        <w:right w:val="none" w:sz="0" w:space="0" w:color="auto"/>
      </w:divBdr>
    </w:div>
    <w:div w:id="1575510593">
      <w:bodyDiv w:val="1"/>
      <w:marLeft w:val="0"/>
      <w:marRight w:val="0"/>
      <w:marTop w:val="0"/>
      <w:marBottom w:val="0"/>
      <w:divBdr>
        <w:top w:val="none" w:sz="0" w:space="0" w:color="auto"/>
        <w:left w:val="none" w:sz="0" w:space="0" w:color="auto"/>
        <w:bottom w:val="none" w:sz="0" w:space="0" w:color="auto"/>
        <w:right w:val="none" w:sz="0" w:space="0" w:color="auto"/>
      </w:divBdr>
    </w:div>
    <w:div w:id="1579703647">
      <w:bodyDiv w:val="1"/>
      <w:marLeft w:val="0"/>
      <w:marRight w:val="0"/>
      <w:marTop w:val="0"/>
      <w:marBottom w:val="0"/>
      <w:divBdr>
        <w:top w:val="none" w:sz="0" w:space="0" w:color="auto"/>
        <w:left w:val="none" w:sz="0" w:space="0" w:color="auto"/>
        <w:bottom w:val="none" w:sz="0" w:space="0" w:color="auto"/>
        <w:right w:val="none" w:sz="0" w:space="0" w:color="auto"/>
      </w:divBdr>
    </w:div>
    <w:div w:id="1590508563">
      <w:bodyDiv w:val="1"/>
      <w:marLeft w:val="0"/>
      <w:marRight w:val="0"/>
      <w:marTop w:val="0"/>
      <w:marBottom w:val="0"/>
      <w:divBdr>
        <w:top w:val="none" w:sz="0" w:space="0" w:color="auto"/>
        <w:left w:val="none" w:sz="0" w:space="0" w:color="auto"/>
        <w:bottom w:val="none" w:sz="0" w:space="0" w:color="auto"/>
        <w:right w:val="none" w:sz="0" w:space="0" w:color="auto"/>
      </w:divBdr>
    </w:div>
    <w:div w:id="1591547490">
      <w:bodyDiv w:val="1"/>
      <w:marLeft w:val="0"/>
      <w:marRight w:val="0"/>
      <w:marTop w:val="0"/>
      <w:marBottom w:val="0"/>
      <w:divBdr>
        <w:top w:val="none" w:sz="0" w:space="0" w:color="auto"/>
        <w:left w:val="none" w:sz="0" w:space="0" w:color="auto"/>
        <w:bottom w:val="none" w:sz="0" w:space="0" w:color="auto"/>
        <w:right w:val="none" w:sz="0" w:space="0" w:color="auto"/>
      </w:divBdr>
    </w:div>
    <w:div w:id="1591738600">
      <w:bodyDiv w:val="1"/>
      <w:marLeft w:val="0"/>
      <w:marRight w:val="0"/>
      <w:marTop w:val="0"/>
      <w:marBottom w:val="0"/>
      <w:divBdr>
        <w:top w:val="none" w:sz="0" w:space="0" w:color="auto"/>
        <w:left w:val="none" w:sz="0" w:space="0" w:color="auto"/>
        <w:bottom w:val="none" w:sz="0" w:space="0" w:color="auto"/>
        <w:right w:val="none" w:sz="0" w:space="0" w:color="auto"/>
      </w:divBdr>
      <w:divsChild>
        <w:div w:id="1807428672">
          <w:marLeft w:val="0"/>
          <w:marRight w:val="0"/>
          <w:marTop w:val="0"/>
          <w:marBottom w:val="0"/>
          <w:divBdr>
            <w:top w:val="single" w:sz="2" w:space="0" w:color="E3E3E3"/>
            <w:left w:val="single" w:sz="2" w:space="0" w:color="E3E3E3"/>
            <w:bottom w:val="single" w:sz="2" w:space="0" w:color="E3E3E3"/>
            <w:right w:val="single" w:sz="2" w:space="0" w:color="E3E3E3"/>
          </w:divBdr>
          <w:divsChild>
            <w:div w:id="843325301">
              <w:marLeft w:val="0"/>
              <w:marRight w:val="0"/>
              <w:marTop w:val="0"/>
              <w:marBottom w:val="0"/>
              <w:divBdr>
                <w:top w:val="single" w:sz="2" w:space="0" w:color="E3E3E3"/>
                <w:left w:val="single" w:sz="2" w:space="0" w:color="E3E3E3"/>
                <w:bottom w:val="single" w:sz="2" w:space="0" w:color="E3E3E3"/>
                <w:right w:val="single" w:sz="2" w:space="0" w:color="E3E3E3"/>
              </w:divBdr>
              <w:divsChild>
                <w:div w:id="1262251771">
                  <w:marLeft w:val="0"/>
                  <w:marRight w:val="0"/>
                  <w:marTop w:val="0"/>
                  <w:marBottom w:val="0"/>
                  <w:divBdr>
                    <w:top w:val="single" w:sz="2" w:space="0" w:color="E3E3E3"/>
                    <w:left w:val="single" w:sz="2" w:space="0" w:color="E3E3E3"/>
                    <w:bottom w:val="single" w:sz="2" w:space="0" w:color="E3E3E3"/>
                    <w:right w:val="single" w:sz="2" w:space="0" w:color="E3E3E3"/>
                  </w:divBdr>
                  <w:divsChild>
                    <w:div w:id="1731997678">
                      <w:marLeft w:val="0"/>
                      <w:marRight w:val="0"/>
                      <w:marTop w:val="0"/>
                      <w:marBottom w:val="0"/>
                      <w:divBdr>
                        <w:top w:val="single" w:sz="2" w:space="0" w:color="E3E3E3"/>
                        <w:left w:val="single" w:sz="2" w:space="0" w:color="E3E3E3"/>
                        <w:bottom w:val="single" w:sz="2" w:space="0" w:color="E3E3E3"/>
                        <w:right w:val="single" w:sz="2" w:space="0" w:color="E3E3E3"/>
                      </w:divBdr>
                      <w:divsChild>
                        <w:div w:id="1931262">
                          <w:marLeft w:val="0"/>
                          <w:marRight w:val="0"/>
                          <w:marTop w:val="0"/>
                          <w:marBottom w:val="0"/>
                          <w:divBdr>
                            <w:top w:val="single" w:sz="2" w:space="0" w:color="E3E3E3"/>
                            <w:left w:val="single" w:sz="2" w:space="0" w:color="E3E3E3"/>
                            <w:bottom w:val="single" w:sz="2" w:space="0" w:color="E3E3E3"/>
                            <w:right w:val="single" w:sz="2" w:space="0" w:color="E3E3E3"/>
                          </w:divBdr>
                          <w:divsChild>
                            <w:div w:id="832527023">
                              <w:marLeft w:val="0"/>
                              <w:marRight w:val="0"/>
                              <w:marTop w:val="100"/>
                              <w:marBottom w:val="100"/>
                              <w:divBdr>
                                <w:top w:val="single" w:sz="2" w:space="0" w:color="E3E3E3"/>
                                <w:left w:val="single" w:sz="2" w:space="0" w:color="E3E3E3"/>
                                <w:bottom w:val="single" w:sz="2" w:space="0" w:color="E3E3E3"/>
                                <w:right w:val="single" w:sz="2" w:space="0" w:color="E3E3E3"/>
                              </w:divBdr>
                              <w:divsChild>
                                <w:div w:id="449478252">
                                  <w:marLeft w:val="0"/>
                                  <w:marRight w:val="0"/>
                                  <w:marTop w:val="0"/>
                                  <w:marBottom w:val="0"/>
                                  <w:divBdr>
                                    <w:top w:val="single" w:sz="2" w:space="0" w:color="E3E3E3"/>
                                    <w:left w:val="single" w:sz="2" w:space="0" w:color="E3E3E3"/>
                                    <w:bottom w:val="single" w:sz="2" w:space="0" w:color="E3E3E3"/>
                                    <w:right w:val="single" w:sz="2" w:space="0" w:color="E3E3E3"/>
                                  </w:divBdr>
                                  <w:divsChild>
                                    <w:div w:id="670453112">
                                      <w:marLeft w:val="0"/>
                                      <w:marRight w:val="0"/>
                                      <w:marTop w:val="0"/>
                                      <w:marBottom w:val="0"/>
                                      <w:divBdr>
                                        <w:top w:val="single" w:sz="2" w:space="0" w:color="E3E3E3"/>
                                        <w:left w:val="single" w:sz="2" w:space="0" w:color="E3E3E3"/>
                                        <w:bottom w:val="single" w:sz="2" w:space="0" w:color="E3E3E3"/>
                                        <w:right w:val="single" w:sz="2" w:space="0" w:color="E3E3E3"/>
                                      </w:divBdr>
                                      <w:divsChild>
                                        <w:div w:id="78329484">
                                          <w:marLeft w:val="0"/>
                                          <w:marRight w:val="0"/>
                                          <w:marTop w:val="0"/>
                                          <w:marBottom w:val="0"/>
                                          <w:divBdr>
                                            <w:top w:val="single" w:sz="2" w:space="0" w:color="E3E3E3"/>
                                            <w:left w:val="single" w:sz="2" w:space="0" w:color="E3E3E3"/>
                                            <w:bottom w:val="single" w:sz="2" w:space="0" w:color="E3E3E3"/>
                                            <w:right w:val="single" w:sz="2" w:space="0" w:color="E3E3E3"/>
                                          </w:divBdr>
                                          <w:divsChild>
                                            <w:div w:id="1349869658">
                                              <w:marLeft w:val="0"/>
                                              <w:marRight w:val="0"/>
                                              <w:marTop w:val="0"/>
                                              <w:marBottom w:val="0"/>
                                              <w:divBdr>
                                                <w:top w:val="single" w:sz="2" w:space="0" w:color="E3E3E3"/>
                                                <w:left w:val="single" w:sz="2" w:space="0" w:color="E3E3E3"/>
                                                <w:bottom w:val="single" w:sz="2" w:space="0" w:color="E3E3E3"/>
                                                <w:right w:val="single" w:sz="2" w:space="0" w:color="E3E3E3"/>
                                              </w:divBdr>
                                              <w:divsChild>
                                                <w:div w:id="718477719">
                                                  <w:marLeft w:val="0"/>
                                                  <w:marRight w:val="0"/>
                                                  <w:marTop w:val="0"/>
                                                  <w:marBottom w:val="0"/>
                                                  <w:divBdr>
                                                    <w:top w:val="single" w:sz="2" w:space="0" w:color="E3E3E3"/>
                                                    <w:left w:val="single" w:sz="2" w:space="0" w:color="E3E3E3"/>
                                                    <w:bottom w:val="single" w:sz="2" w:space="0" w:color="E3E3E3"/>
                                                    <w:right w:val="single" w:sz="2" w:space="0" w:color="E3E3E3"/>
                                                  </w:divBdr>
                                                  <w:divsChild>
                                                    <w:div w:id="1443113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57186005">
          <w:marLeft w:val="0"/>
          <w:marRight w:val="0"/>
          <w:marTop w:val="0"/>
          <w:marBottom w:val="0"/>
          <w:divBdr>
            <w:top w:val="none" w:sz="0" w:space="0" w:color="auto"/>
            <w:left w:val="none" w:sz="0" w:space="0" w:color="auto"/>
            <w:bottom w:val="none" w:sz="0" w:space="0" w:color="auto"/>
            <w:right w:val="none" w:sz="0" w:space="0" w:color="auto"/>
          </w:divBdr>
        </w:div>
      </w:divsChild>
    </w:div>
    <w:div w:id="1591961007">
      <w:bodyDiv w:val="1"/>
      <w:marLeft w:val="0"/>
      <w:marRight w:val="0"/>
      <w:marTop w:val="0"/>
      <w:marBottom w:val="0"/>
      <w:divBdr>
        <w:top w:val="none" w:sz="0" w:space="0" w:color="auto"/>
        <w:left w:val="none" w:sz="0" w:space="0" w:color="auto"/>
        <w:bottom w:val="none" w:sz="0" w:space="0" w:color="auto"/>
        <w:right w:val="none" w:sz="0" w:space="0" w:color="auto"/>
      </w:divBdr>
    </w:div>
    <w:div w:id="1593927291">
      <w:bodyDiv w:val="1"/>
      <w:marLeft w:val="0"/>
      <w:marRight w:val="0"/>
      <w:marTop w:val="0"/>
      <w:marBottom w:val="0"/>
      <w:divBdr>
        <w:top w:val="none" w:sz="0" w:space="0" w:color="auto"/>
        <w:left w:val="none" w:sz="0" w:space="0" w:color="auto"/>
        <w:bottom w:val="none" w:sz="0" w:space="0" w:color="auto"/>
        <w:right w:val="none" w:sz="0" w:space="0" w:color="auto"/>
      </w:divBdr>
    </w:div>
    <w:div w:id="1601335806">
      <w:bodyDiv w:val="1"/>
      <w:marLeft w:val="0"/>
      <w:marRight w:val="0"/>
      <w:marTop w:val="0"/>
      <w:marBottom w:val="0"/>
      <w:divBdr>
        <w:top w:val="none" w:sz="0" w:space="0" w:color="auto"/>
        <w:left w:val="none" w:sz="0" w:space="0" w:color="auto"/>
        <w:bottom w:val="none" w:sz="0" w:space="0" w:color="auto"/>
        <w:right w:val="none" w:sz="0" w:space="0" w:color="auto"/>
      </w:divBdr>
    </w:div>
    <w:div w:id="1620337535">
      <w:bodyDiv w:val="1"/>
      <w:marLeft w:val="0"/>
      <w:marRight w:val="0"/>
      <w:marTop w:val="0"/>
      <w:marBottom w:val="0"/>
      <w:divBdr>
        <w:top w:val="none" w:sz="0" w:space="0" w:color="auto"/>
        <w:left w:val="none" w:sz="0" w:space="0" w:color="auto"/>
        <w:bottom w:val="none" w:sz="0" w:space="0" w:color="auto"/>
        <w:right w:val="none" w:sz="0" w:space="0" w:color="auto"/>
      </w:divBdr>
    </w:div>
    <w:div w:id="1633099177">
      <w:bodyDiv w:val="1"/>
      <w:marLeft w:val="0"/>
      <w:marRight w:val="0"/>
      <w:marTop w:val="0"/>
      <w:marBottom w:val="0"/>
      <w:divBdr>
        <w:top w:val="none" w:sz="0" w:space="0" w:color="auto"/>
        <w:left w:val="none" w:sz="0" w:space="0" w:color="auto"/>
        <w:bottom w:val="none" w:sz="0" w:space="0" w:color="auto"/>
        <w:right w:val="none" w:sz="0" w:space="0" w:color="auto"/>
      </w:divBdr>
    </w:div>
    <w:div w:id="1638031074">
      <w:bodyDiv w:val="1"/>
      <w:marLeft w:val="0"/>
      <w:marRight w:val="0"/>
      <w:marTop w:val="0"/>
      <w:marBottom w:val="0"/>
      <w:divBdr>
        <w:top w:val="none" w:sz="0" w:space="0" w:color="auto"/>
        <w:left w:val="none" w:sz="0" w:space="0" w:color="auto"/>
        <w:bottom w:val="none" w:sz="0" w:space="0" w:color="auto"/>
        <w:right w:val="none" w:sz="0" w:space="0" w:color="auto"/>
      </w:divBdr>
      <w:divsChild>
        <w:div w:id="267395428">
          <w:marLeft w:val="0"/>
          <w:marRight w:val="0"/>
          <w:marTop w:val="0"/>
          <w:marBottom w:val="0"/>
          <w:divBdr>
            <w:top w:val="single" w:sz="2" w:space="0" w:color="E3E3E3"/>
            <w:left w:val="single" w:sz="2" w:space="0" w:color="E3E3E3"/>
            <w:bottom w:val="single" w:sz="2" w:space="0" w:color="E3E3E3"/>
            <w:right w:val="single" w:sz="2" w:space="0" w:color="E3E3E3"/>
          </w:divBdr>
          <w:divsChild>
            <w:div w:id="1465462844">
              <w:marLeft w:val="0"/>
              <w:marRight w:val="0"/>
              <w:marTop w:val="0"/>
              <w:marBottom w:val="0"/>
              <w:divBdr>
                <w:top w:val="single" w:sz="2" w:space="0" w:color="E3E3E3"/>
                <w:left w:val="single" w:sz="2" w:space="0" w:color="E3E3E3"/>
                <w:bottom w:val="single" w:sz="2" w:space="0" w:color="E3E3E3"/>
                <w:right w:val="single" w:sz="2" w:space="0" w:color="E3E3E3"/>
              </w:divBdr>
              <w:divsChild>
                <w:div w:id="755632644">
                  <w:marLeft w:val="0"/>
                  <w:marRight w:val="0"/>
                  <w:marTop w:val="0"/>
                  <w:marBottom w:val="0"/>
                  <w:divBdr>
                    <w:top w:val="single" w:sz="2" w:space="0" w:color="E3E3E3"/>
                    <w:left w:val="single" w:sz="2" w:space="0" w:color="E3E3E3"/>
                    <w:bottom w:val="single" w:sz="2" w:space="0" w:color="E3E3E3"/>
                    <w:right w:val="single" w:sz="2" w:space="0" w:color="E3E3E3"/>
                  </w:divBdr>
                  <w:divsChild>
                    <w:div w:id="1079519156">
                      <w:marLeft w:val="0"/>
                      <w:marRight w:val="0"/>
                      <w:marTop w:val="0"/>
                      <w:marBottom w:val="0"/>
                      <w:divBdr>
                        <w:top w:val="single" w:sz="2" w:space="0" w:color="E3E3E3"/>
                        <w:left w:val="single" w:sz="2" w:space="0" w:color="E3E3E3"/>
                        <w:bottom w:val="single" w:sz="2" w:space="0" w:color="E3E3E3"/>
                        <w:right w:val="single" w:sz="2" w:space="0" w:color="E3E3E3"/>
                      </w:divBdr>
                      <w:divsChild>
                        <w:div w:id="1802572513">
                          <w:marLeft w:val="0"/>
                          <w:marRight w:val="0"/>
                          <w:marTop w:val="0"/>
                          <w:marBottom w:val="0"/>
                          <w:divBdr>
                            <w:top w:val="single" w:sz="2" w:space="0" w:color="E3E3E3"/>
                            <w:left w:val="single" w:sz="2" w:space="0" w:color="E3E3E3"/>
                            <w:bottom w:val="single" w:sz="2" w:space="0" w:color="E3E3E3"/>
                            <w:right w:val="single" w:sz="2" w:space="0" w:color="E3E3E3"/>
                          </w:divBdr>
                          <w:divsChild>
                            <w:div w:id="636758542">
                              <w:marLeft w:val="0"/>
                              <w:marRight w:val="0"/>
                              <w:marTop w:val="100"/>
                              <w:marBottom w:val="100"/>
                              <w:divBdr>
                                <w:top w:val="single" w:sz="2" w:space="0" w:color="E3E3E3"/>
                                <w:left w:val="single" w:sz="2" w:space="0" w:color="E3E3E3"/>
                                <w:bottom w:val="single" w:sz="2" w:space="0" w:color="E3E3E3"/>
                                <w:right w:val="single" w:sz="2" w:space="0" w:color="E3E3E3"/>
                              </w:divBdr>
                              <w:divsChild>
                                <w:div w:id="2139571219">
                                  <w:marLeft w:val="0"/>
                                  <w:marRight w:val="0"/>
                                  <w:marTop w:val="0"/>
                                  <w:marBottom w:val="0"/>
                                  <w:divBdr>
                                    <w:top w:val="single" w:sz="2" w:space="0" w:color="E3E3E3"/>
                                    <w:left w:val="single" w:sz="2" w:space="0" w:color="E3E3E3"/>
                                    <w:bottom w:val="single" w:sz="2" w:space="0" w:color="E3E3E3"/>
                                    <w:right w:val="single" w:sz="2" w:space="0" w:color="E3E3E3"/>
                                  </w:divBdr>
                                  <w:divsChild>
                                    <w:div w:id="2119442547">
                                      <w:marLeft w:val="0"/>
                                      <w:marRight w:val="0"/>
                                      <w:marTop w:val="0"/>
                                      <w:marBottom w:val="0"/>
                                      <w:divBdr>
                                        <w:top w:val="single" w:sz="2" w:space="0" w:color="E3E3E3"/>
                                        <w:left w:val="single" w:sz="2" w:space="0" w:color="E3E3E3"/>
                                        <w:bottom w:val="single" w:sz="2" w:space="0" w:color="E3E3E3"/>
                                        <w:right w:val="single" w:sz="2" w:space="0" w:color="E3E3E3"/>
                                      </w:divBdr>
                                      <w:divsChild>
                                        <w:div w:id="1672248439">
                                          <w:marLeft w:val="0"/>
                                          <w:marRight w:val="0"/>
                                          <w:marTop w:val="0"/>
                                          <w:marBottom w:val="0"/>
                                          <w:divBdr>
                                            <w:top w:val="single" w:sz="2" w:space="0" w:color="E3E3E3"/>
                                            <w:left w:val="single" w:sz="2" w:space="0" w:color="E3E3E3"/>
                                            <w:bottom w:val="single" w:sz="2" w:space="0" w:color="E3E3E3"/>
                                            <w:right w:val="single" w:sz="2" w:space="0" w:color="E3E3E3"/>
                                          </w:divBdr>
                                          <w:divsChild>
                                            <w:div w:id="711806694">
                                              <w:marLeft w:val="0"/>
                                              <w:marRight w:val="0"/>
                                              <w:marTop w:val="0"/>
                                              <w:marBottom w:val="0"/>
                                              <w:divBdr>
                                                <w:top w:val="single" w:sz="2" w:space="0" w:color="E3E3E3"/>
                                                <w:left w:val="single" w:sz="2" w:space="0" w:color="E3E3E3"/>
                                                <w:bottom w:val="single" w:sz="2" w:space="0" w:color="E3E3E3"/>
                                                <w:right w:val="single" w:sz="2" w:space="0" w:color="E3E3E3"/>
                                              </w:divBdr>
                                              <w:divsChild>
                                                <w:div w:id="1123381984">
                                                  <w:marLeft w:val="0"/>
                                                  <w:marRight w:val="0"/>
                                                  <w:marTop w:val="0"/>
                                                  <w:marBottom w:val="0"/>
                                                  <w:divBdr>
                                                    <w:top w:val="single" w:sz="2" w:space="0" w:color="E3E3E3"/>
                                                    <w:left w:val="single" w:sz="2" w:space="0" w:color="E3E3E3"/>
                                                    <w:bottom w:val="single" w:sz="2" w:space="0" w:color="E3E3E3"/>
                                                    <w:right w:val="single" w:sz="2" w:space="0" w:color="E3E3E3"/>
                                                  </w:divBdr>
                                                  <w:divsChild>
                                                    <w:div w:id="1791820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90870136">
          <w:marLeft w:val="0"/>
          <w:marRight w:val="0"/>
          <w:marTop w:val="0"/>
          <w:marBottom w:val="0"/>
          <w:divBdr>
            <w:top w:val="none" w:sz="0" w:space="0" w:color="auto"/>
            <w:left w:val="none" w:sz="0" w:space="0" w:color="auto"/>
            <w:bottom w:val="none" w:sz="0" w:space="0" w:color="auto"/>
            <w:right w:val="none" w:sz="0" w:space="0" w:color="auto"/>
          </w:divBdr>
        </w:div>
      </w:divsChild>
    </w:div>
    <w:div w:id="1660620236">
      <w:bodyDiv w:val="1"/>
      <w:marLeft w:val="0"/>
      <w:marRight w:val="0"/>
      <w:marTop w:val="0"/>
      <w:marBottom w:val="0"/>
      <w:divBdr>
        <w:top w:val="none" w:sz="0" w:space="0" w:color="auto"/>
        <w:left w:val="none" w:sz="0" w:space="0" w:color="auto"/>
        <w:bottom w:val="none" w:sz="0" w:space="0" w:color="auto"/>
        <w:right w:val="none" w:sz="0" w:space="0" w:color="auto"/>
      </w:divBdr>
    </w:div>
    <w:div w:id="1672566172">
      <w:bodyDiv w:val="1"/>
      <w:marLeft w:val="0"/>
      <w:marRight w:val="0"/>
      <w:marTop w:val="0"/>
      <w:marBottom w:val="0"/>
      <w:divBdr>
        <w:top w:val="none" w:sz="0" w:space="0" w:color="auto"/>
        <w:left w:val="none" w:sz="0" w:space="0" w:color="auto"/>
        <w:bottom w:val="none" w:sz="0" w:space="0" w:color="auto"/>
        <w:right w:val="none" w:sz="0" w:space="0" w:color="auto"/>
      </w:divBdr>
    </w:div>
    <w:div w:id="1682312776">
      <w:bodyDiv w:val="1"/>
      <w:marLeft w:val="0"/>
      <w:marRight w:val="0"/>
      <w:marTop w:val="0"/>
      <w:marBottom w:val="0"/>
      <w:divBdr>
        <w:top w:val="none" w:sz="0" w:space="0" w:color="auto"/>
        <w:left w:val="none" w:sz="0" w:space="0" w:color="auto"/>
        <w:bottom w:val="none" w:sz="0" w:space="0" w:color="auto"/>
        <w:right w:val="none" w:sz="0" w:space="0" w:color="auto"/>
      </w:divBdr>
    </w:div>
    <w:div w:id="1691831961">
      <w:bodyDiv w:val="1"/>
      <w:marLeft w:val="0"/>
      <w:marRight w:val="0"/>
      <w:marTop w:val="0"/>
      <w:marBottom w:val="0"/>
      <w:divBdr>
        <w:top w:val="none" w:sz="0" w:space="0" w:color="auto"/>
        <w:left w:val="none" w:sz="0" w:space="0" w:color="auto"/>
        <w:bottom w:val="none" w:sz="0" w:space="0" w:color="auto"/>
        <w:right w:val="none" w:sz="0" w:space="0" w:color="auto"/>
      </w:divBdr>
      <w:divsChild>
        <w:div w:id="1628585884">
          <w:marLeft w:val="0"/>
          <w:marRight w:val="0"/>
          <w:marTop w:val="0"/>
          <w:marBottom w:val="0"/>
          <w:divBdr>
            <w:top w:val="single" w:sz="2" w:space="0" w:color="auto"/>
            <w:left w:val="single" w:sz="2" w:space="0" w:color="auto"/>
            <w:bottom w:val="single" w:sz="6" w:space="0" w:color="auto"/>
            <w:right w:val="single" w:sz="2" w:space="0" w:color="auto"/>
          </w:divBdr>
          <w:divsChild>
            <w:div w:id="1857422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23028780">
                  <w:marLeft w:val="0"/>
                  <w:marRight w:val="0"/>
                  <w:marTop w:val="0"/>
                  <w:marBottom w:val="0"/>
                  <w:divBdr>
                    <w:top w:val="single" w:sz="2" w:space="0" w:color="D9D9E3"/>
                    <w:left w:val="single" w:sz="2" w:space="0" w:color="D9D9E3"/>
                    <w:bottom w:val="single" w:sz="2" w:space="0" w:color="D9D9E3"/>
                    <w:right w:val="single" w:sz="2" w:space="0" w:color="D9D9E3"/>
                  </w:divBdr>
                  <w:divsChild>
                    <w:div w:id="1780251556">
                      <w:marLeft w:val="0"/>
                      <w:marRight w:val="0"/>
                      <w:marTop w:val="0"/>
                      <w:marBottom w:val="0"/>
                      <w:divBdr>
                        <w:top w:val="single" w:sz="2" w:space="0" w:color="D9D9E3"/>
                        <w:left w:val="single" w:sz="2" w:space="0" w:color="D9D9E3"/>
                        <w:bottom w:val="single" w:sz="2" w:space="0" w:color="D9D9E3"/>
                        <w:right w:val="single" w:sz="2" w:space="0" w:color="D9D9E3"/>
                      </w:divBdr>
                      <w:divsChild>
                        <w:div w:id="545916531">
                          <w:marLeft w:val="0"/>
                          <w:marRight w:val="0"/>
                          <w:marTop w:val="0"/>
                          <w:marBottom w:val="0"/>
                          <w:divBdr>
                            <w:top w:val="single" w:sz="2" w:space="0" w:color="D9D9E3"/>
                            <w:left w:val="single" w:sz="2" w:space="0" w:color="D9D9E3"/>
                            <w:bottom w:val="single" w:sz="2" w:space="0" w:color="D9D9E3"/>
                            <w:right w:val="single" w:sz="2" w:space="0" w:color="D9D9E3"/>
                          </w:divBdr>
                          <w:divsChild>
                            <w:div w:id="829718251">
                              <w:marLeft w:val="0"/>
                              <w:marRight w:val="0"/>
                              <w:marTop w:val="0"/>
                              <w:marBottom w:val="0"/>
                              <w:divBdr>
                                <w:top w:val="single" w:sz="2" w:space="0" w:color="D9D9E3"/>
                                <w:left w:val="single" w:sz="2" w:space="0" w:color="D9D9E3"/>
                                <w:bottom w:val="single" w:sz="2" w:space="0" w:color="D9D9E3"/>
                                <w:right w:val="single" w:sz="2" w:space="0" w:color="D9D9E3"/>
                              </w:divBdr>
                              <w:divsChild>
                                <w:div w:id="1220019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1735376">
      <w:bodyDiv w:val="1"/>
      <w:marLeft w:val="0"/>
      <w:marRight w:val="0"/>
      <w:marTop w:val="0"/>
      <w:marBottom w:val="0"/>
      <w:divBdr>
        <w:top w:val="none" w:sz="0" w:space="0" w:color="auto"/>
        <w:left w:val="none" w:sz="0" w:space="0" w:color="auto"/>
        <w:bottom w:val="none" w:sz="0" w:space="0" w:color="auto"/>
        <w:right w:val="none" w:sz="0" w:space="0" w:color="auto"/>
      </w:divBdr>
    </w:div>
    <w:div w:id="1723747211">
      <w:bodyDiv w:val="1"/>
      <w:marLeft w:val="0"/>
      <w:marRight w:val="0"/>
      <w:marTop w:val="0"/>
      <w:marBottom w:val="0"/>
      <w:divBdr>
        <w:top w:val="none" w:sz="0" w:space="0" w:color="auto"/>
        <w:left w:val="none" w:sz="0" w:space="0" w:color="auto"/>
        <w:bottom w:val="none" w:sz="0" w:space="0" w:color="auto"/>
        <w:right w:val="none" w:sz="0" w:space="0" w:color="auto"/>
      </w:divBdr>
    </w:div>
    <w:div w:id="1723825867">
      <w:bodyDiv w:val="1"/>
      <w:marLeft w:val="0"/>
      <w:marRight w:val="0"/>
      <w:marTop w:val="0"/>
      <w:marBottom w:val="0"/>
      <w:divBdr>
        <w:top w:val="none" w:sz="0" w:space="0" w:color="auto"/>
        <w:left w:val="none" w:sz="0" w:space="0" w:color="auto"/>
        <w:bottom w:val="none" w:sz="0" w:space="0" w:color="auto"/>
        <w:right w:val="none" w:sz="0" w:space="0" w:color="auto"/>
      </w:divBdr>
    </w:div>
    <w:div w:id="1729113584">
      <w:bodyDiv w:val="1"/>
      <w:marLeft w:val="0"/>
      <w:marRight w:val="0"/>
      <w:marTop w:val="0"/>
      <w:marBottom w:val="0"/>
      <w:divBdr>
        <w:top w:val="none" w:sz="0" w:space="0" w:color="auto"/>
        <w:left w:val="none" w:sz="0" w:space="0" w:color="auto"/>
        <w:bottom w:val="none" w:sz="0" w:space="0" w:color="auto"/>
        <w:right w:val="none" w:sz="0" w:space="0" w:color="auto"/>
      </w:divBdr>
    </w:div>
    <w:div w:id="1739202820">
      <w:bodyDiv w:val="1"/>
      <w:marLeft w:val="0"/>
      <w:marRight w:val="0"/>
      <w:marTop w:val="0"/>
      <w:marBottom w:val="0"/>
      <w:divBdr>
        <w:top w:val="none" w:sz="0" w:space="0" w:color="auto"/>
        <w:left w:val="none" w:sz="0" w:space="0" w:color="auto"/>
        <w:bottom w:val="none" w:sz="0" w:space="0" w:color="auto"/>
        <w:right w:val="none" w:sz="0" w:space="0" w:color="auto"/>
      </w:divBdr>
    </w:div>
    <w:div w:id="1762530900">
      <w:bodyDiv w:val="1"/>
      <w:marLeft w:val="0"/>
      <w:marRight w:val="0"/>
      <w:marTop w:val="0"/>
      <w:marBottom w:val="0"/>
      <w:divBdr>
        <w:top w:val="none" w:sz="0" w:space="0" w:color="auto"/>
        <w:left w:val="none" w:sz="0" w:space="0" w:color="auto"/>
        <w:bottom w:val="none" w:sz="0" w:space="0" w:color="auto"/>
        <w:right w:val="none" w:sz="0" w:space="0" w:color="auto"/>
      </w:divBdr>
    </w:div>
    <w:div w:id="1803769578">
      <w:bodyDiv w:val="1"/>
      <w:marLeft w:val="0"/>
      <w:marRight w:val="0"/>
      <w:marTop w:val="0"/>
      <w:marBottom w:val="0"/>
      <w:divBdr>
        <w:top w:val="none" w:sz="0" w:space="0" w:color="auto"/>
        <w:left w:val="none" w:sz="0" w:space="0" w:color="auto"/>
        <w:bottom w:val="none" w:sz="0" w:space="0" w:color="auto"/>
        <w:right w:val="none" w:sz="0" w:space="0" w:color="auto"/>
      </w:divBdr>
    </w:div>
    <w:div w:id="1807310736">
      <w:bodyDiv w:val="1"/>
      <w:marLeft w:val="0"/>
      <w:marRight w:val="0"/>
      <w:marTop w:val="0"/>
      <w:marBottom w:val="0"/>
      <w:divBdr>
        <w:top w:val="none" w:sz="0" w:space="0" w:color="auto"/>
        <w:left w:val="none" w:sz="0" w:space="0" w:color="auto"/>
        <w:bottom w:val="none" w:sz="0" w:space="0" w:color="auto"/>
        <w:right w:val="none" w:sz="0" w:space="0" w:color="auto"/>
      </w:divBdr>
    </w:div>
    <w:div w:id="1835413738">
      <w:bodyDiv w:val="1"/>
      <w:marLeft w:val="0"/>
      <w:marRight w:val="0"/>
      <w:marTop w:val="0"/>
      <w:marBottom w:val="0"/>
      <w:divBdr>
        <w:top w:val="none" w:sz="0" w:space="0" w:color="auto"/>
        <w:left w:val="none" w:sz="0" w:space="0" w:color="auto"/>
        <w:bottom w:val="none" w:sz="0" w:space="0" w:color="auto"/>
        <w:right w:val="none" w:sz="0" w:space="0" w:color="auto"/>
      </w:divBdr>
      <w:divsChild>
        <w:div w:id="1738241033">
          <w:marLeft w:val="0"/>
          <w:marRight w:val="0"/>
          <w:marTop w:val="0"/>
          <w:marBottom w:val="0"/>
          <w:divBdr>
            <w:top w:val="none" w:sz="0" w:space="0" w:color="auto"/>
            <w:left w:val="none" w:sz="0" w:space="0" w:color="auto"/>
            <w:bottom w:val="none" w:sz="0" w:space="0" w:color="auto"/>
            <w:right w:val="none" w:sz="0" w:space="0" w:color="auto"/>
          </w:divBdr>
          <w:divsChild>
            <w:div w:id="397746790">
              <w:marLeft w:val="0"/>
              <w:marRight w:val="0"/>
              <w:marTop w:val="0"/>
              <w:marBottom w:val="0"/>
              <w:divBdr>
                <w:top w:val="none" w:sz="0" w:space="0" w:color="auto"/>
                <w:left w:val="none" w:sz="0" w:space="0" w:color="auto"/>
                <w:bottom w:val="none" w:sz="0" w:space="0" w:color="auto"/>
                <w:right w:val="none" w:sz="0" w:space="0" w:color="auto"/>
              </w:divBdr>
            </w:div>
            <w:div w:id="664674996">
              <w:marLeft w:val="0"/>
              <w:marRight w:val="0"/>
              <w:marTop w:val="0"/>
              <w:marBottom w:val="0"/>
              <w:divBdr>
                <w:top w:val="none" w:sz="0" w:space="0" w:color="auto"/>
                <w:left w:val="none" w:sz="0" w:space="0" w:color="auto"/>
                <w:bottom w:val="none" w:sz="0" w:space="0" w:color="auto"/>
                <w:right w:val="none" w:sz="0" w:space="0" w:color="auto"/>
              </w:divBdr>
              <w:divsChild>
                <w:div w:id="479274488">
                  <w:marLeft w:val="0"/>
                  <w:marRight w:val="0"/>
                  <w:marTop w:val="0"/>
                  <w:marBottom w:val="0"/>
                  <w:divBdr>
                    <w:top w:val="none" w:sz="0" w:space="0" w:color="auto"/>
                    <w:left w:val="none" w:sz="0" w:space="0" w:color="auto"/>
                    <w:bottom w:val="none" w:sz="0" w:space="0" w:color="auto"/>
                    <w:right w:val="none" w:sz="0" w:space="0" w:color="auto"/>
                  </w:divBdr>
                  <w:divsChild>
                    <w:div w:id="106923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59340">
      <w:bodyDiv w:val="1"/>
      <w:marLeft w:val="0"/>
      <w:marRight w:val="0"/>
      <w:marTop w:val="0"/>
      <w:marBottom w:val="0"/>
      <w:divBdr>
        <w:top w:val="none" w:sz="0" w:space="0" w:color="auto"/>
        <w:left w:val="none" w:sz="0" w:space="0" w:color="auto"/>
        <w:bottom w:val="none" w:sz="0" w:space="0" w:color="auto"/>
        <w:right w:val="none" w:sz="0" w:space="0" w:color="auto"/>
      </w:divBdr>
    </w:div>
    <w:div w:id="1839154664">
      <w:bodyDiv w:val="1"/>
      <w:marLeft w:val="0"/>
      <w:marRight w:val="0"/>
      <w:marTop w:val="0"/>
      <w:marBottom w:val="0"/>
      <w:divBdr>
        <w:top w:val="none" w:sz="0" w:space="0" w:color="auto"/>
        <w:left w:val="none" w:sz="0" w:space="0" w:color="auto"/>
        <w:bottom w:val="none" w:sz="0" w:space="0" w:color="auto"/>
        <w:right w:val="none" w:sz="0" w:space="0" w:color="auto"/>
      </w:divBdr>
    </w:div>
    <w:div w:id="1842619531">
      <w:bodyDiv w:val="1"/>
      <w:marLeft w:val="0"/>
      <w:marRight w:val="0"/>
      <w:marTop w:val="0"/>
      <w:marBottom w:val="0"/>
      <w:divBdr>
        <w:top w:val="none" w:sz="0" w:space="0" w:color="auto"/>
        <w:left w:val="none" w:sz="0" w:space="0" w:color="auto"/>
        <w:bottom w:val="none" w:sz="0" w:space="0" w:color="auto"/>
        <w:right w:val="none" w:sz="0" w:space="0" w:color="auto"/>
      </w:divBdr>
      <w:divsChild>
        <w:div w:id="1793983227">
          <w:marLeft w:val="0"/>
          <w:marRight w:val="0"/>
          <w:marTop w:val="0"/>
          <w:marBottom w:val="0"/>
          <w:divBdr>
            <w:top w:val="none" w:sz="0" w:space="0" w:color="auto"/>
            <w:left w:val="none" w:sz="0" w:space="0" w:color="auto"/>
            <w:bottom w:val="none" w:sz="0" w:space="0" w:color="auto"/>
            <w:right w:val="none" w:sz="0" w:space="0" w:color="auto"/>
          </w:divBdr>
          <w:divsChild>
            <w:div w:id="1063138971">
              <w:marLeft w:val="0"/>
              <w:marRight w:val="0"/>
              <w:marTop w:val="0"/>
              <w:marBottom w:val="0"/>
              <w:divBdr>
                <w:top w:val="none" w:sz="0" w:space="0" w:color="auto"/>
                <w:left w:val="none" w:sz="0" w:space="0" w:color="auto"/>
                <w:bottom w:val="none" w:sz="0" w:space="0" w:color="auto"/>
                <w:right w:val="none" w:sz="0" w:space="0" w:color="auto"/>
              </w:divBdr>
              <w:divsChild>
                <w:div w:id="13154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44544">
      <w:bodyDiv w:val="1"/>
      <w:marLeft w:val="0"/>
      <w:marRight w:val="0"/>
      <w:marTop w:val="0"/>
      <w:marBottom w:val="0"/>
      <w:divBdr>
        <w:top w:val="none" w:sz="0" w:space="0" w:color="auto"/>
        <w:left w:val="none" w:sz="0" w:space="0" w:color="auto"/>
        <w:bottom w:val="none" w:sz="0" w:space="0" w:color="auto"/>
        <w:right w:val="none" w:sz="0" w:space="0" w:color="auto"/>
      </w:divBdr>
    </w:div>
    <w:div w:id="1847861852">
      <w:bodyDiv w:val="1"/>
      <w:marLeft w:val="0"/>
      <w:marRight w:val="0"/>
      <w:marTop w:val="0"/>
      <w:marBottom w:val="0"/>
      <w:divBdr>
        <w:top w:val="none" w:sz="0" w:space="0" w:color="auto"/>
        <w:left w:val="none" w:sz="0" w:space="0" w:color="auto"/>
        <w:bottom w:val="none" w:sz="0" w:space="0" w:color="auto"/>
        <w:right w:val="none" w:sz="0" w:space="0" w:color="auto"/>
      </w:divBdr>
    </w:div>
    <w:div w:id="1849320715">
      <w:bodyDiv w:val="1"/>
      <w:marLeft w:val="0"/>
      <w:marRight w:val="0"/>
      <w:marTop w:val="0"/>
      <w:marBottom w:val="0"/>
      <w:divBdr>
        <w:top w:val="none" w:sz="0" w:space="0" w:color="auto"/>
        <w:left w:val="none" w:sz="0" w:space="0" w:color="auto"/>
        <w:bottom w:val="none" w:sz="0" w:space="0" w:color="auto"/>
        <w:right w:val="none" w:sz="0" w:space="0" w:color="auto"/>
      </w:divBdr>
    </w:div>
    <w:div w:id="1853107493">
      <w:bodyDiv w:val="1"/>
      <w:marLeft w:val="0"/>
      <w:marRight w:val="0"/>
      <w:marTop w:val="0"/>
      <w:marBottom w:val="0"/>
      <w:divBdr>
        <w:top w:val="none" w:sz="0" w:space="0" w:color="auto"/>
        <w:left w:val="none" w:sz="0" w:space="0" w:color="auto"/>
        <w:bottom w:val="none" w:sz="0" w:space="0" w:color="auto"/>
        <w:right w:val="none" w:sz="0" w:space="0" w:color="auto"/>
      </w:divBdr>
    </w:div>
    <w:div w:id="1857958948">
      <w:bodyDiv w:val="1"/>
      <w:marLeft w:val="0"/>
      <w:marRight w:val="0"/>
      <w:marTop w:val="0"/>
      <w:marBottom w:val="0"/>
      <w:divBdr>
        <w:top w:val="none" w:sz="0" w:space="0" w:color="auto"/>
        <w:left w:val="none" w:sz="0" w:space="0" w:color="auto"/>
        <w:bottom w:val="none" w:sz="0" w:space="0" w:color="auto"/>
        <w:right w:val="none" w:sz="0" w:space="0" w:color="auto"/>
      </w:divBdr>
    </w:div>
    <w:div w:id="1867671246">
      <w:bodyDiv w:val="1"/>
      <w:marLeft w:val="0"/>
      <w:marRight w:val="0"/>
      <w:marTop w:val="0"/>
      <w:marBottom w:val="0"/>
      <w:divBdr>
        <w:top w:val="none" w:sz="0" w:space="0" w:color="auto"/>
        <w:left w:val="none" w:sz="0" w:space="0" w:color="auto"/>
        <w:bottom w:val="none" w:sz="0" w:space="0" w:color="auto"/>
        <w:right w:val="none" w:sz="0" w:space="0" w:color="auto"/>
      </w:divBdr>
    </w:div>
    <w:div w:id="1872720701">
      <w:bodyDiv w:val="1"/>
      <w:marLeft w:val="0"/>
      <w:marRight w:val="0"/>
      <w:marTop w:val="0"/>
      <w:marBottom w:val="0"/>
      <w:divBdr>
        <w:top w:val="none" w:sz="0" w:space="0" w:color="auto"/>
        <w:left w:val="none" w:sz="0" w:space="0" w:color="auto"/>
        <w:bottom w:val="none" w:sz="0" w:space="0" w:color="auto"/>
        <w:right w:val="none" w:sz="0" w:space="0" w:color="auto"/>
      </w:divBdr>
    </w:div>
    <w:div w:id="1883978641">
      <w:bodyDiv w:val="1"/>
      <w:marLeft w:val="0"/>
      <w:marRight w:val="0"/>
      <w:marTop w:val="0"/>
      <w:marBottom w:val="0"/>
      <w:divBdr>
        <w:top w:val="none" w:sz="0" w:space="0" w:color="auto"/>
        <w:left w:val="none" w:sz="0" w:space="0" w:color="auto"/>
        <w:bottom w:val="none" w:sz="0" w:space="0" w:color="auto"/>
        <w:right w:val="none" w:sz="0" w:space="0" w:color="auto"/>
      </w:divBdr>
    </w:div>
    <w:div w:id="1894652237">
      <w:bodyDiv w:val="1"/>
      <w:marLeft w:val="0"/>
      <w:marRight w:val="0"/>
      <w:marTop w:val="0"/>
      <w:marBottom w:val="0"/>
      <w:divBdr>
        <w:top w:val="none" w:sz="0" w:space="0" w:color="auto"/>
        <w:left w:val="none" w:sz="0" w:space="0" w:color="auto"/>
        <w:bottom w:val="none" w:sz="0" w:space="0" w:color="auto"/>
        <w:right w:val="none" w:sz="0" w:space="0" w:color="auto"/>
      </w:divBdr>
    </w:div>
    <w:div w:id="1895432897">
      <w:bodyDiv w:val="1"/>
      <w:marLeft w:val="0"/>
      <w:marRight w:val="0"/>
      <w:marTop w:val="0"/>
      <w:marBottom w:val="0"/>
      <w:divBdr>
        <w:top w:val="none" w:sz="0" w:space="0" w:color="auto"/>
        <w:left w:val="none" w:sz="0" w:space="0" w:color="auto"/>
        <w:bottom w:val="none" w:sz="0" w:space="0" w:color="auto"/>
        <w:right w:val="none" w:sz="0" w:space="0" w:color="auto"/>
      </w:divBdr>
    </w:div>
    <w:div w:id="1903978178">
      <w:bodyDiv w:val="1"/>
      <w:marLeft w:val="0"/>
      <w:marRight w:val="0"/>
      <w:marTop w:val="0"/>
      <w:marBottom w:val="0"/>
      <w:divBdr>
        <w:top w:val="none" w:sz="0" w:space="0" w:color="auto"/>
        <w:left w:val="none" w:sz="0" w:space="0" w:color="auto"/>
        <w:bottom w:val="none" w:sz="0" w:space="0" w:color="auto"/>
        <w:right w:val="none" w:sz="0" w:space="0" w:color="auto"/>
      </w:divBdr>
    </w:div>
    <w:div w:id="1906180128">
      <w:bodyDiv w:val="1"/>
      <w:marLeft w:val="0"/>
      <w:marRight w:val="0"/>
      <w:marTop w:val="0"/>
      <w:marBottom w:val="0"/>
      <w:divBdr>
        <w:top w:val="none" w:sz="0" w:space="0" w:color="auto"/>
        <w:left w:val="none" w:sz="0" w:space="0" w:color="auto"/>
        <w:bottom w:val="none" w:sz="0" w:space="0" w:color="auto"/>
        <w:right w:val="none" w:sz="0" w:space="0" w:color="auto"/>
      </w:divBdr>
    </w:div>
    <w:div w:id="1923566811">
      <w:bodyDiv w:val="1"/>
      <w:marLeft w:val="0"/>
      <w:marRight w:val="0"/>
      <w:marTop w:val="0"/>
      <w:marBottom w:val="0"/>
      <w:divBdr>
        <w:top w:val="none" w:sz="0" w:space="0" w:color="auto"/>
        <w:left w:val="none" w:sz="0" w:space="0" w:color="auto"/>
        <w:bottom w:val="none" w:sz="0" w:space="0" w:color="auto"/>
        <w:right w:val="none" w:sz="0" w:space="0" w:color="auto"/>
      </w:divBdr>
    </w:div>
    <w:div w:id="1931622506">
      <w:bodyDiv w:val="1"/>
      <w:marLeft w:val="0"/>
      <w:marRight w:val="0"/>
      <w:marTop w:val="0"/>
      <w:marBottom w:val="0"/>
      <w:divBdr>
        <w:top w:val="none" w:sz="0" w:space="0" w:color="auto"/>
        <w:left w:val="none" w:sz="0" w:space="0" w:color="auto"/>
        <w:bottom w:val="none" w:sz="0" w:space="0" w:color="auto"/>
        <w:right w:val="none" w:sz="0" w:space="0" w:color="auto"/>
      </w:divBdr>
    </w:div>
    <w:div w:id="1945915635">
      <w:bodyDiv w:val="1"/>
      <w:marLeft w:val="0"/>
      <w:marRight w:val="0"/>
      <w:marTop w:val="0"/>
      <w:marBottom w:val="0"/>
      <w:divBdr>
        <w:top w:val="none" w:sz="0" w:space="0" w:color="auto"/>
        <w:left w:val="none" w:sz="0" w:space="0" w:color="auto"/>
        <w:bottom w:val="none" w:sz="0" w:space="0" w:color="auto"/>
        <w:right w:val="none" w:sz="0" w:space="0" w:color="auto"/>
      </w:divBdr>
    </w:div>
    <w:div w:id="1951013140">
      <w:bodyDiv w:val="1"/>
      <w:marLeft w:val="0"/>
      <w:marRight w:val="0"/>
      <w:marTop w:val="0"/>
      <w:marBottom w:val="0"/>
      <w:divBdr>
        <w:top w:val="none" w:sz="0" w:space="0" w:color="auto"/>
        <w:left w:val="none" w:sz="0" w:space="0" w:color="auto"/>
        <w:bottom w:val="none" w:sz="0" w:space="0" w:color="auto"/>
        <w:right w:val="none" w:sz="0" w:space="0" w:color="auto"/>
      </w:divBdr>
    </w:div>
    <w:div w:id="1961953369">
      <w:bodyDiv w:val="1"/>
      <w:marLeft w:val="0"/>
      <w:marRight w:val="0"/>
      <w:marTop w:val="0"/>
      <w:marBottom w:val="0"/>
      <w:divBdr>
        <w:top w:val="none" w:sz="0" w:space="0" w:color="auto"/>
        <w:left w:val="none" w:sz="0" w:space="0" w:color="auto"/>
        <w:bottom w:val="none" w:sz="0" w:space="0" w:color="auto"/>
        <w:right w:val="none" w:sz="0" w:space="0" w:color="auto"/>
      </w:divBdr>
    </w:div>
    <w:div w:id="1966691268">
      <w:bodyDiv w:val="1"/>
      <w:marLeft w:val="0"/>
      <w:marRight w:val="0"/>
      <w:marTop w:val="0"/>
      <w:marBottom w:val="0"/>
      <w:divBdr>
        <w:top w:val="none" w:sz="0" w:space="0" w:color="auto"/>
        <w:left w:val="none" w:sz="0" w:space="0" w:color="auto"/>
        <w:bottom w:val="none" w:sz="0" w:space="0" w:color="auto"/>
        <w:right w:val="none" w:sz="0" w:space="0" w:color="auto"/>
      </w:divBdr>
    </w:div>
    <w:div w:id="1982077316">
      <w:bodyDiv w:val="1"/>
      <w:marLeft w:val="0"/>
      <w:marRight w:val="0"/>
      <w:marTop w:val="0"/>
      <w:marBottom w:val="0"/>
      <w:divBdr>
        <w:top w:val="none" w:sz="0" w:space="0" w:color="auto"/>
        <w:left w:val="none" w:sz="0" w:space="0" w:color="auto"/>
        <w:bottom w:val="none" w:sz="0" w:space="0" w:color="auto"/>
        <w:right w:val="none" w:sz="0" w:space="0" w:color="auto"/>
      </w:divBdr>
    </w:div>
    <w:div w:id="1986157542">
      <w:bodyDiv w:val="1"/>
      <w:marLeft w:val="0"/>
      <w:marRight w:val="0"/>
      <w:marTop w:val="0"/>
      <w:marBottom w:val="0"/>
      <w:divBdr>
        <w:top w:val="none" w:sz="0" w:space="0" w:color="auto"/>
        <w:left w:val="none" w:sz="0" w:space="0" w:color="auto"/>
        <w:bottom w:val="none" w:sz="0" w:space="0" w:color="auto"/>
        <w:right w:val="none" w:sz="0" w:space="0" w:color="auto"/>
      </w:divBdr>
    </w:div>
    <w:div w:id="2000844437">
      <w:bodyDiv w:val="1"/>
      <w:marLeft w:val="0"/>
      <w:marRight w:val="0"/>
      <w:marTop w:val="0"/>
      <w:marBottom w:val="0"/>
      <w:divBdr>
        <w:top w:val="none" w:sz="0" w:space="0" w:color="auto"/>
        <w:left w:val="none" w:sz="0" w:space="0" w:color="auto"/>
        <w:bottom w:val="none" w:sz="0" w:space="0" w:color="auto"/>
        <w:right w:val="none" w:sz="0" w:space="0" w:color="auto"/>
      </w:divBdr>
    </w:div>
    <w:div w:id="2044282476">
      <w:bodyDiv w:val="1"/>
      <w:marLeft w:val="0"/>
      <w:marRight w:val="0"/>
      <w:marTop w:val="0"/>
      <w:marBottom w:val="0"/>
      <w:divBdr>
        <w:top w:val="none" w:sz="0" w:space="0" w:color="auto"/>
        <w:left w:val="none" w:sz="0" w:space="0" w:color="auto"/>
        <w:bottom w:val="none" w:sz="0" w:space="0" w:color="auto"/>
        <w:right w:val="none" w:sz="0" w:space="0" w:color="auto"/>
      </w:divBdr>
    </w:div>
    <w:div w:id="2061131496">
      <w:bodyDiv w:val="1"/>
      <w:marLeft w:val="0"/>
      <w:marRight w:val="0"/>
      <w:marTop w:val="0"/>
      <w:marBottom w:val="0"/>
      <w:divBdr>
        <w:top w:val="none" w:sz="0" w:space="0" w:color="auto"/>
        <w:left w:val="none" w:sz="0" w:space="0" w:color="auto"/>
        <w:bottom w:val="none" w:sz="0" w:space="0" w:color="auto"/>
        <w:right w:val="none" w:sz="0" w:space="0" w:color="auto"/>
      </w:divBdr>
    </w:div>
    <w:div w:id="2065248263">
      <w:bodyDiv w:val="1"/>
      <w:marLeft w:val="0"/>
      <w:marRight w:val="0"/>
      <w:marTop w:val="0"/>
      <w:marBottom w:val="0"/>
      <w:divBdr>
        <w:top w:val="none" w:sz="0" w:space="0" w:color="auto"/>
        <w:left w:val="none" w:sz="0" w:space="0" w:color="auto"/>
        <w:bottom w:val="none" w:sz="0" w:space="0" w:color="auto"/>
        <w:right w:val="none" w:sz="0" w:space="0" w:color="auto"/>
      </w:divBdr>
    </w:div>
    <w:div w:id="2066173046">
      <w:bodyDiv w:val="1"/>
      <w:marLeft w:val="0"/>
      <w:marRight w:val="0"/>
      <w:marTop w:val="0"/>
      <w:marBottom w:val="0"/>
      <w:divBdr>
        <w:top w:val="none" w:sz="0" w:space="0" w:color="auto"/>
        <w:left w:val="none" w:sz="0" w:space="0" w:color="auto"/>
        <w:bottom w:val="none" w:sz="0" w:space="0" w:color="auto"/>
        <w:right w:val="none" w:sz="0" w:space="0" w:color="auto"/>
      </w:divBdr>
    </w:div>
    <w:div w:id="2077588546">
      <w:bodyDiv w:val="1"/>
      <w:marLeft w:val="0"/>
      <w:marRight w:val="0"/>
      <w:marTop w:val="0"/>
      <w:marBottom w:val="0"/>
      <w:divBdr>
        <w:top w:val="none" w:sz="0" w:space="0" w:color="auto"/>
        <w:left w:val="none" w:sz="0" w:space="0" w:color="auto"/>
        <w:bottom w:val="none" w:sz="0" w:space="0" w:color="auto"/>
        <w:right w:val="none" w:sz="0" w:space="0" w:color="auto"/>
      </w:divBdr>
    </w:div>
    <w:div w:id="2108383196">
      <w:bodyDiv w:val="1"/>
      <w:marLeft w:val="0"/>
      <w:marRight w:val="0"/>
      <w:marTop w:val="0"/>
      <w:marBottom w:val="0"/>
      <w:divBdr>
        <w:top w:val="none" w:sz="0" w:space="0" w:color="auto"/>
        <w:left w:val="none" w:sz="0" w:space="0" w:color="auto"/>
        <w:bottom w:val="none" w:sz="0" w:space="0" w:color="auto"/>
        <w:right w:val="none" w:sz="0" w:space="0" w:color="auto"/>
      </w:divBdr>
      <w:divsChild>
        <w:div w:id="769351440">
          <w:marLeft w:val="0"/>
          <w:marRight w:val="0"/>
          <w:marTop w:val="0"/>
          <w:marBottom w:val="0"/>
          <w:divBdr>
            <w:top w:val="none" w:sz="0" w:space="0" w:color="auto"/>
            <w:left w:val="none" w:sz="0" w:space="0" w:color="auto"/>
            <w:bottom w:val="none" w:sz="0" w:space="0" w:color="auto"/>
            <w:right w:val="none" w:sz="0" w:space="0" w:color="auto"/>
          </w:divBdr>
          <w:divsChild>
            <w:div w:id="560487865">
              <w:marLeft w:val="0"/>
              <w:marRight w:val="0"/>
              <w:marTop w:val="0"/>
              <w:marBottom w:val="0"/>
              <w:divBdr>
                <w:top w:val="none" w:sz="0" w:space="0" w:color="auto"/>
                <w:left w:val="none" w:sz="0" w:space="0" w:color="auto"/>
                <w:bottom w:val="none" w:sz="0" w:space="0" w:color="auto"/>
                <w:right w:val="none" w:sz="0" w:space="0" w:color="auto"/>
              </w:divBdr>
              <w:divsChild>
                <w:div w:id="84825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52421">
      <w:bodyDiv w:val="1"/>
      <w:marLeft w:val="0"/>
      <w:marRight w:val="0"/>
      <w:marTop w:val="0"/>
      <w:marBottom w:val="0"/>
      <w:divBdr>
        <w:top w:val="none" w:sz="0" w:space="0" w:color="auto"/>
        <w:left w:val="none" w:sz="0" w:space="0" w:color="auto"/>
        <w:bottom w:val="none" w:sz="0" w:space="0" w:color="auto"/>
        <w:right w:val="none" w:sz="0" w:space="0" w:color="auto"/>
      </w:divBdr>
    </w:div>
    <w:div w:id="2115703702">
      <w:bodyDiv w:val="1"/>
      <w:marLeft w:val="0"/>
      <w:marRight w:val="0"/>
      <w:marTop w:val="0"/>
      <w:marBottom w:val="0"/>
      <w:divBdr>
        <w:top w:val="none" w:sz="0" w:space="0" w:color="auto"/>
        <w:left w:val="none" w:sz="0" w:space="0" w:color="auto"/>
        <w:bottom w:val="none" w:sz="0" w:space="0" w:color="auto"/>
        <w:right w:val="none" w:sz="0" w:space="0" w:color="auto"/>
      </w:divBdr>
      <w:divsChild>
        <w:div w:id="1559777936">
          <w:marLeft w:val="0"/>
          <w:marRight w:val="0"/>
          <w:marTop w:val="0"/>
          <w:marBottom w:val="0"/>
          <w:divBdr>
            <w:top w:val="none" w:sz="0" w:space="0" w:color="auto"/>
            <w:left w:val="none" w:sz="0" w:space="0" w:color="auto"/>
            <w:bottom w:val="none" w:sz="0" w:space="0" w:color="auto"/>
            <w:right w:val="none" w:sz="0" w:space="0" w:color="auto"/>
          </w:divBdr>
          <w:divsChild>
            <w:div w:id="1380395614">
              <w:marLeft w:val="0"/>
              <w:marRight w:val="0"/>
              <w:marTop w:val="0"/>
              <w:marBottom w:val="0"/>
              <w:divBdr>
                <w:top w:val="none" w:sz="0" w:space="0" w:color="auto"/>
                <w:left w:val="none" w:sz="0" w:space="0" w:color="auto"/>
                <w:bottom w:val="none" w:sz="0" w:space="0" w:color="auto"/>
                <w:right w:val="none" w:sz="0" w:space="0" w:color="auto"/>
              </w:divBdr>
              <w:divsChild>
                <w:div w:id="59875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713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docs.djangoproject.com/"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s://gavwood.com/paper.pdf"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ethereum.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trufflesuite.com/ganache/"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kaggle.com/datasets/sadiqshah/bike-sales-in-europe" TargetMode="External"/><Relationship Id="rId28"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hyperlink" Target="https://ethereum.org/en/whitepap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bitcoin.org/bitcoin.pdf" TargetMode="External"/><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CD62770253C4408D49EA637C5C235B" ma:contentTypeVersion="15" ma:contentTypeDescription="Create a new document." ma:contentTypeScope="" ma:versionID="6181ad366f2e84c2a54eab367dcc6049">
  <xsd:schema xmlns:xsd="http://www.w3.org/2001/XMLSchema" xmlns:xs="http://www.w3.org/2001/XMLSchema" xmlns:p="http://schemas.microsoft.com/office/2006/metadata/properties" xmlns:ns3="c4637e3e-c887-4a2b-9fdc-1d2218056ad9" xmlns:ns4="4b96cda9-a83c-4bd6-b01a-0bc89d4c33f3" targetNamespace="http://schemas.microsoft.com/office/2006/metadata/properties" ma:root="true" ma:fieldsID="371884341e7d0fb6d66a7d7ce0a18d66" ns3:_="" ns4:_="">
    <xsd:import namespace="c4637e3e-c887-4a2b-9fdc-1d2218056ad9"/>
    <xsd:import namespace="4b96cda9-a83c-4bd6-b01a-0bc89d4c33f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AutoTags" minOccurs="0"/>
                <xsd:element ref="ns3:MediaLengthInSeconds" minOccurs="0"/>
                <xsd:element ref="ns3:MediaServiceDateTaken" minOccurs="0"/>
                <xsd:element ref="ns3:_activity"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637e3e-c887-4a2b-9fdc-1d2218056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b96cda9-a83c-4bd6-b01a-0bc89d4c33f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4637e3e-c887-4a2b-9fdc-1d2218056ad9" xsi:nil="true"/>
  </documentManagement>
</p:properties>
</file>

<file path=customXml/itemProps1.xml><?xml version="1.0" encoding="utf-8"?>
<ds:datastoreItem xmlns:ds="http://schemas.openxmlformats.org/officeDocument/2006/customXml" ds:itemID="{2B5C84FB-5188-47CE-BEF8-A5A7174764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637e3e-c887-4a2b-9fdc-1d2218056ad9"/>
    <ds:schemaRef ds:uri="4b96cda9-a83c-4bd6-b01a-0bc89d4c33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A381A9-A336-49DC-BE90-AEFC420810CE}">
  <ds:schemaRefs>
    <ds:schemaRef ds:uri="http://schemas.openxmlformats.org/officeDocument/2006/bibliography"/>
  </ds:schemaRefs>
</ds:datastoreItem>
</file>

<file path=customXml/itemProps3.xml><?xml version="1.0" encoding="utf-8"?>
<ds:datastoreItem xmlns:ds="http://schemas.openxmlformats.org/officeDocument/2006/customXml" ds:itemID="{6B7BA59F-21B4-469A-A1C4-D2D87BC5AF33}">
  <ds:schemaRefs>
    <ds:schemaRef ds:uri="http://schemas.microsoft.com/sharepoint/v3/contenttype/forms"/>
  </ds:schemaRefs>
</ds:datastoreItem>
</file>

<file path=customXml/itemProps4.xml><?xml version="1.0" encoding="utf-8"?>
<ds:datastoreItem xmlns:ds="http://schemas.openxmlformats.org/officeDocument/2006/customXml" ds:itemID="{6F293590-869D-42D2-A16E-9036BE236C03}">
  <ds:schemaRefs>
    <ds:schemaRef ds:uri="http://schemas.microsoft.com/office/2006/metadata/properties"/>
    <ds:schemaRef ds:uri="http://schemas.microsoft.com/office/infopath/2007/PartnerControls"/>
    <ds:schemaRef ds:uri="c4637e3e-c887-4a2b-9fdc-1d2218056ad9"/>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30</Pages>
  <Words>4332</Words>
  <Characters>24695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Kibocha</dc:creator>
  <cp:lastModifiedBy>John Kibocha</cp:lastModifiedBy>
  <cp:revision>143</cp:revision>
  <cp:lastPrinted>2024-10-06T03:04:00Z</cp:lastPrinted>
  <dcterms:created xsi:type="dcterms:W3CDTF">2024-03-24T00:35:00Z</dcterms:created>
  <dcterms:modified xsi:type="dcterms:W3CDTF">2024-12-04T16:57:00Z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0x010100C8CD62770253C4408D49EA637C5C235B</vt:lpwstr>
  </property>
  <property fmtid="{D5CDD505-2E9C-101B-9397-08002B2CF9AE}" pid="3" name="MSIP_Label_defa4170-0d19-0005-0004-bc88714345d2_Enabled">
    <vt:lpwstr>true</vt:lpwstr>
  </property>
  <property fmtid="{D5CDD505-2E9C-101B-9397-08002B2CF9AE}" pid="4" name="MSIP_Label_defa4170-0d19-0005-0004-bc88714345d2_SetDate">
    <vt:lpwstr>2024-10-06T03:04:32Z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1c659de0-9e8f-468a-8932-d506ef8e602e</vt:lpwstr>
  </property>
  <property fmtid="{D5CDD505-2E9C-101B-9397-08002B2CF9AE}" pid="8" name="MSIP_Label_defa4170-0d19-0005-0004-bc88714345d2_ActionId">
    <vt:lpwstr>be66c92c-f818-4d59-8160-5112540bc39c</vt:lpwstr>
  </property>
  <property fmtid="{D5CDD505-2E9C-101B-9397-08002B2CF9AE}" pid="9" name="MSIP_Label_defa4170-0d19-0005-0004-bc88714345d2_ContentBits">
    <vt:lpwstr>0</vt:lpwstr>
  </property>
</Properties>
</file>