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g2f32t2cm8c" w:id="0"/>
      <w:bookmarkEnd w:id="0"/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xx2sf6axran" w:id="1"/>
      <w:bookmarkEnd w:id="1"/>
      <w:r w:rsidDel="00000000" w:rsidR="00000000" w:rsidRPr="00000000">
        <w:rPr>
          <w:rtl w:val="0"/>
        </w:rPr>
        <w:t xml:space="preserve">Input Images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 collected the data from Bing as the source for the images. Using bing_image_downloader, the required files ie. pictures of toddlers, teenagers and adults were downloaded and saved into the input folder. 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mrh9b95f1hhs" w:id="2"/>
      <w:bookmarkEnd w:id="2"/>
      <w:r w:rsidDel="00000000" w:rsidR="00000000" w:rsidRPr="00000000">
        <w:rPr>
          <w:rtl w:val="0"/>
        </w:rPr>
        <w:t xml:space="preserve">Feature Engineering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The images were resized into 224,224,3 and were augmented so that the number of images increases. The labels were processed and labels were created for each class. 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9dshldgh1lk0" w:id="3"/>
      <w:bookmarkEnd w:id="3"/>
      <w:r w:rsidDel="00000000" w:rsidR="00000000" w:rsidRPr="00000000">
        <w:rPr>
          <w:rtl w:val="0"/>
        </w:rPr>
        <w:t xml:space="preserve">Training the Model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The resized images were then trained on various models such as VGG16, VGG19, ResNet50, ResNet152. They were tried out with varying learning rates (LR’s) and different batch sizes. 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Before training the data, the models were put under different LR’s to find the best suitable LR for that given case.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Out of all the models trained, the best was found to be ResNet152 with a batch size of 64.  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>
          <w:highlight w:val="yellow"/>
        </w:rPr>
      </w:pP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highlight w:val="yellow"/>
          <w:rtl w:val="0"/>
        </w:rPr>
        <w:t xml:space="preserve">the model was trained on</w:t>
      </w:r>
      <w:r w:rsidDel="00000000" w:rsidR="00000000" w:rsidRPr="00000000">
        <w:rPr>
          <w:b w:val="1"/>
          <w:highlight w:val="yellow"/>
          <w:rtl w:val="0"/>
        </w:rPr>
        <w:t xml:space="preserve"> ResNet152</w:t>
      </w:r>
      <w:r w:rsidDel="00000000" w:rsidR="00000000" w:rsidRPr="00000000">
        <w:rPr>
          <w:highlight w:val="yellow"/>
          <w:rtl w:val="0"/>
        </w:rPr>
        <w:t xml:space="preserve">, with a </w:t>
      </w:r>
      <w:r w:rsidDel="00000000" w:rsidR="00000000" w:rsidRPr="00000000">
        <w:rPr>
          <w:b w:val="1"/>
          <w:highlight w:val="yellow"/>
          <w:rtl w:val="0"/>
        </w:rPr>
        <w:t xml:space="preserve">batch size of 64 and a max-LR of 10^-4 and min-LR of 10^-6 </w:t>
      </w:r>
      <w:r w:rsidDel="00000000" w:rsidR="00000000" w:rsidRPr="00000000">
        <w:rPr>
          <w:highlight w:val="yellow"/>
          <w:rtl w:val="0"/>
        </w:rPr>
        <w:t xml:space="preserve"> as the LR style used was Cyclic in Nature</w:t>
      </w:r>
      <w:r w:rsidDel="00000000" w:rsidR="00000000" w:rsidRPr="00000000">
        <w:rPr>
          <w:b w:val="1"/>
          <w:highlight w:val="yellow"/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 This resulted in the model having an </w:t>
      </w:r>
      <w:r w:rsidDel="00000000" w:rsidR="00000000" w:rsidRPr="00000000">
        <w:rPr>
          <w:b w:val="1"/>
          <w:highlight w:val="yellow"/>
          <w:rtl w:val="0"/>
        </w:rPr>
        <w:t xml:space="preserve">accuracy of 90% on the validation data. </w:t>
      </w:r>
      <w:r w:rsidDel="00000000" w:rsidR="00000000" w:rsidRPr="00000000">
        <w:rPr>
          <w:highlight w:val="yellow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z87dynb4sm6j" w:id="4"/>
      <w:bookmarkEnd w:id="4"/>
      <w:r w:rsidDel="00000000" w:rsidR="00000000" w:rsidRPr="00000000">
        <w:rPr>
          <w:rtl w:val="0"/>
        </w:rPr>
        <w:t xml:space="preserve">Tools Used: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highlight w:val="yellow"/>
        </w:rPr>
      </w:pPr>
      <w:r w:rsidDel="00000000" w:rsidR="00000000" w:rsidRPr="00000000">
        <w:rPr>
          <w:rtl w:val="0"/>
        </w:rPr>
        <w:tab/>
        <w:t xml:space="preserve">The libraries that were used are </w:t>
      </w:r>
      <w:r w:rsidDel="00000000" w:rsidR="00000000" w:rsidRPr="00000000">
        <w:rPr>
          <w:b w:val="1"/>
          <w:highlight w:val="yellow"/>
          <w:rtl w:val="0"/>
        </w:rPr>
        <w:t xml:space="preserve">Tensorflow, Python, Colab for training on GPU, Numpy, Pandas, Matplotlib.  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b w:val="1"/>
        </w:rPr>
      </w:pPr>
      <w:bookmarkStart w:colFirst="0" w:colLast="0" w:name="_69rksktactvp" w:id="5"/>
      <w:bookmarkEnd w:id="5"/>
      <w:r w:rsidDel="00000000" w:rsidR="00000000" w:rsidRPr="00000000">
        <w:rPr>
          <w:b w:val="1"/>
          <w:rtl w:val="0"/>
        </w:rPr>
        <w:t xml:space="preserve">How to run the code: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Open the inference.ipynb file and run the cells with the test image folder and the output will be displayed in the output/submission.csv.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dwgol8nuoupt" w:id="6"/>
      <w:bookmarkEnd w:id="6"/>
      <w:r w:rsidDel="00000000" w:rsidR="00000000" w:rsidRPr="00000000">
        <w:rPr>
          <w:rtl w:val="0"/>
        </w:rPr>
        <w:t xml:space="preserve">Here is a graph of the network on the training data: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348163" cy="2898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89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We can see that both the </w:t>
      </w:r>
      <w:r w:rsidDel="00000000" w:rsidR="00000000" w:rsidRPr="00000000">
        <w:rPr>
          <w:b w:val="1"/>
          <w:highlight w:val="yellow"/>
          <w:rtl w:val="0"/>
        </w:rPr>
        <w:t xml:space="preserve">validation and training loss are close to 0.3</w:t>
      </w:r>
      <w:r w:rsidDel="00000000" w:rsidR="00000000" w:rsidRPr="00000000">
        <w:rPr>
          <w:highlight w:val="yellow"/>
          <w:rtl w:val="0"/>
        </w:rPr>
        <w:t xml:space="preserve"> and the </w:t>
      </w:r>
      <w:r w:rsidDel="00000000" w:rsidR="00000000" w:rsidRPr="00000000">
        <w:rPr>
          <w:b w:val="1"/>
          <w:highlight w:val="yellow"/>
          <w:rtl w:val="0"/>
        </w:rPr>
        <w:t xml:space="preserve">validation and training accuracy </w:t>
      </w:r>
      <w:r w:rsidDel="00000000" w:rsidR="00000000" w:rsidRPr="00000000">
        <w:rPr>
          <w:highlight w:val="yellow"/>
          <w:rtl w:val="0"/>
        </w:rPr>
        <w:t xml:space="preserve">are almost </w:t>
      </w:r>
      <w:r w:rsidDel="00000000" w:rsidR="00000000" w:rsidRPr="00000000">
        <w:rPr>
          <w:b w:val="1"/>
          <w:highlight w:val="yellow"/>
          <w:rtl w:val="0"/>
        </w:rPr>
        <w:t xml:space="preserve">0.9 (90% accurate).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wyyy6f2n0qut" w:id="7"/>
      <w:bookmarkEnd w:id="7"/>
      <w:r w:rsidDel="00000000" w:rsidR="00000000" w:rsidRPr="00000000">
        <w:rPr>
          <w:rtl w:val="0"/>
        </w:rPr>
        <w:t xml:space="preserve"> The Cyclic - LR plot can be found here:</w:t>
      </w:r>
    </w:p>
    <w:p w:rsidR="00000000" w:rsidDel="00000000" w:rsidP="00000000" w:rsidRDefault="00000000" w:rsidRPr="00000000" w14:paraId="0000002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