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616" w:rsidRPr="003064E3" w:rsidRDefault="00F96616" w:rsidP="003064E3">
      <w:pPr>
        <w:ind w:left="360"/>
        <w:jc w:val="center"/>
        <w:rPr>
          <w:rFonts w:cstheme="minorHAnsi"/>
          <w:b/>
          <w:sz w:val="24"/>
          <w:szCs w:val="24"/>
        </w:rPr>
      </w:pPr>
      <w:r>
        <w:rPr>
          <w:rFonts w:cstheme="minorHAnsi"/>
          <w:b/>
          <w:sz w:val="24"/>
          <w:szCs w:val="24"/>
        </w:rPr>
        <w:t>Machine Learning</w:t>
      </w:r>
      <w:r w:rsidR="00E4788E" w:rsidRPr="008B2332">
        <w:rPr>
          <w:rFonts w:cstheme="minorHAnsi"/>
          <w:b/>
          <w:sz w:val="24"/>
          <w:szCs w:val="24"/>
        </w:rPr>
        <w:t xml:space="preserve"> </w:t>
      </w:r>
      <w:r>
        <w:rPr>
          <w:rFonts w:cstheme="minorHAnsi"/>
          <w:b/>
          <w:sz w:val="24"/>
          <w:szCs w:val="24"/>
        </w:rPr>
        <w:t>Worksheet</w:t>
      </w:r>
    </w:p>
    <w:p w:rsidR="000E6A15" w:rsidRPr="008B2332" w:rsidRDefault="00E4788E" w:rsidP="00E4788E">
      <w:pPr>
        <w:rPr>
          <w:rFonts w:cstheme="minorHAnsi"/>
          <w:sz w:val="24"/>
          <w:szCs w:val="24"/>
          <w:lang w:val="en-IN"/>
        </w:rPr>
      </w:pPr>
      <w:r w:rsidRPr="008B2332">
        <w:rPr>
          <w:rFonts w:cstheme="minorHAnsi"/>
          <w:b/>
          <w:sz w:val="24"/>
          <w:szCs w:val="24"/>
          <w:lang w:val="en-IN"/>
        </w:rPr>
        <w:t>Q1.</w:t>
      </w:r>
      <w:r w:rsidR="007921B7">
        <w:rPr>
          <w:rFonts w:cstheme="minorHAnsi"/>
          <w:sz w:val="24"/>
          <w:szCs w:val="24"/>
          <w:lang w:val="en-IN"/>
        </w:rPr>
        <w:t xml:space="preserve"> </w:t>
      </w:r>
      <w:r w:rsidR="000D2E4C">
        <w:rPr>
          <w:rFonts w:cstheme="minorHAnsi"/>
          <w:sz w:val="24"/>
          <w:szCs w:val="24"/>
          <w:lang w:val="en-IN"/>
        </w:rPr>
        <w:t>B</w:t>
      </w:r>
    </w:p>
    <w:p w:rsidR="00E4788E" w:rsidRPr="008B2332" w:rsidRDefault="00E4788E" w:rsidP="00E4788E">
      <w:pPr>
        <w:rPr>
          <w:rFonts w:cstheme="minorHAnsi"/>
          <w:sz w:val="24"/>
          <w:szCs w:val="24"/>
          <w:lang w:val="en-IN"/>
        </w:rPr>
      </w:pPr>
      <w:r w:rsidRPr="008B2332">
        <w:rPr>
          <w:rFonts w:cstheme="minorHAnsi"/>
          <w:b/>
          <w:sz w:val="24"/>
          <w:szCs w:val="24"/>
          <w:lang w:val="en-IN"/>
        </w:rPr>
        <w:t xml:space="preserve">Q2. </w:t>
      </w:r>
      <w:r w:rsidR="00875192" w:rsidRPr="00875192">
        <w:rPr>
          <w:rFonts w:cstheme="minorHAnsi"/>
          <w:sz w:val="24"/>
          <w:szCs w:val="24"/>
          <w:lang w:val="en-IN"/>
        </w:rPr>
        <w:t>D</w:t>
      </w:r>
    </w:p>
    <w:p w:rsidR="00E4788E" w:rsidRPr="008B2332" w:rsidRDefault="00E4788E" w:rsidP="00E4788E">
      <w:pPr>
        <w:rPr>
          <w:rFonts w:cstheme="minorHAnsi"/>
          <w:sz w:val="24"/>
          <w:szCs w:val="24"/>
          <w:lang w:val="en-IN"/>
        </w:rPr>
      </w:pPr>
      <w:r w:rsidRPr="008B2332">
        <w:rPr>
          <w:rFonts w:cstheme="minorHAnsi"/>
          <w:b/>
          <w:sz w:val="24"/>
          <w:szCs w:val="24"/>
          <w:lang w:val="en-IN"/>
        </w:rPr>
        <w:t>Q3.</w:t>
      </w:r>
      <w:r w:rsidR="007921B7">
        <w:rPr>
          <w:rFonts w:cstheme="minorHAnsi"/>
          <w:sz w:val="24"/>
          <w:szCs w:val="24"/>
          <w:lang w:val="en-IN"/>
        </w:rPr>
        <w:t xml:space="preserve"> </w:t>
      </w:r>
      <w:r w:rsidR="00875192">
        <w:rPr>
          <w:rFonts w:cstheme="minorHAnsi"/>
          <w:sz w:val="24"/>
          <w:szCs w:val="24"/>
          <w:lang w:val="en-IN"/>
        </w:rPr>
        <w:t>D</w:t>
      </w:r>
    </w:p>
    <w:p w:rsidR="00E4788E" w:rsidRPr="008B2332" w:rsidRDefault="00E4788E" w:rsidP="00E4788E">
      <w:pPr>
        <w:rPr>
          <w:rFonts w:cstheme="minorHAnsi"/>
          <w:sz w:val="24"/>
          <w:szCs w:val="24"/>
          <w:lang w:val="en-IN"/>
        </w:rPr>
      </w:pPr>
      <w:r w:rsidRPr="008B2332">
        <w:rPr>
          <w:rFonts w:cstheme="minorHAnsi"/>
          <w:b/>
          <w:sz w:val="24"/>
          <w:szCs w:val="24"/>
          <w:lang w:val="en-IN"/>
        </w:rPr>
        <w:t>Q4.</w:t>
      </w:r>
      <w:r w:rsidR="007921B7">
        <w:rPr>
          <w:rFonts w:cstheme="minorHAnsi"/>
          <w:sz w:val="24"/>
          <w:szCs w:val="24"/>
          <w:lang w:val="en-IN"/>
        </w:rPr>
        <w:t xml:space="preserve"> </w:t>
      </w:r>
      <w:r w:rsidR="00875192">
        <w:rPr>
          <w:rFonts w:cstheme="minorHAnsi"/>
          <w:sz w:val="24"/>
          <w:szCs w:val="24"/>
          <w:lang w:val="en-IN"/>
        </w:rPr>
        <w:t>A</w:t>
      </w:r>
    </w:p>
    <w:p w:rsidR="00E4788E" w:rsidRPr="008B2332" w:rsidRDefault="00E4788E" w:rsidP="00E4788E">
      <w:pPr>
        <w:rPr>
          <w:rFonts w:cstheme="minorHAnsi"/>
          <w:sz w:val="24"/>
          <w:szCs w:val="24"/>
          <w:lang w:val="en-IN"/>
        </w:rPr>
      </w:pPr>
      <w:r w:rsidRPr="008B2332">
        <w:rPr>
          <w:rFonts w:cstheme="minorHAnsi"/>
          <w:b/>
          <w:sz w:val="24"/>
          <w:szCs w:val="24"/>
          <w:lang w:val="en-IN"/>
        </w:rPr>
        <w:t>Q5.</w:t>
      </w:r>
      <w:r w:rsidR="007921B7">
        <w:rPr>
          <w:rFonts w:cstheme="minorHAnsi"/>
          <w:sz w:val="24"/>
          <w:szCs w:val="24"/>
          <w:lang w:val="en-IN"/>
        </w:rPr>
        <w:t xml:space="preserve"> </w:t>
      </w:r>
      <w:r w:rsidR="004B33E9">
        <w:rPr>
          <w:rFonts w:cstheme="minorHAnsi"/>
          <w:sz w:val="24"/>
          <w:szCs w:val="24"/>
          <w:lang w:val="en-IN"/>
        </w:rPr>
        <w:t>B</w:t>
      </w:r>
    </w:p>
    <w:p w:rsidR="00E4788E" w:rsidRPr="008B2332" w:rsidRDefault="00E4788E" w:rsidP="00E4788E">
      <w:pPr>
        <w:rPr>
          <w:rFonts w:cstheme="minorHAnsi"/>
          <w:sz w:val="24"/>
          <w:szCs w:val="24"/>
          <w:lang w:val="en-IN"/>
        </w:rPr>
      </w:pPr>
      <w:r w:rsidRPr="008B2332">
        <w:rPr>
          <w:rFonts w:cstheme="minorHAnsi"/>
          <w:b/>
          <w:sz w:val="24"/>
          <w:szCs w:val="24"/>
          <w:lang w:val="en-IN"/>
        </w:rPr>
        <w:t>Q6.</w:t>
      </w:r>
      <w:r w:rsidR="007921B7">
        <w:rPr>
          <w:rFonts w:cstheme="minorHAnsi"/>
          <w:sz w:val="24"/>
          <w:szCs w:val="24"/>
          <w:lang w:val="en-IN"/>
        </w:rPr>
        <w:t xml:space="preserve"> </w:t>
      </w:r>
      <w:r w:rsidR="004B33E9">
        <w:rPr>
          <w:rFonts w:cstheme="minorHAnsi"/>
          <w:sz w:val="24"/>
          <w:szCs w:val="24"/>
          <w:lang w:val="en-IN"/>
        </w:rPr>
        <w:t>D</w:t>
      </w:r>
    </w:p>
    <w:p w:rsidR="00E4788E" w:rsidRPr="008B2332" w:rsidRDefault="00E4788E" w:rsidP="00E4788E">
      <w:pPr>
        <w:rPr>
          <w:rFonts w:cstheme="minorHAnsi"/>
          <w:sz w:val="24"/>
          <w:szCs w:val="24"/>
          <w:lang w:val="en-IN"/>
        </w:rPr>
      </w:pPr>
      <w:r w:rsidRPr="008B2332">
        <w:rPr>
          <w:rFonts w:cstheme="minorHAnsi"/>
          <w:b/>
          <w:sz w:val="24"/>
          <w:szCs w:val="24"/>
          <w:lang w:val="en-IN"/>
        </w:rPr>
        <w:t>Q7.</w:t>
      </w:r>
      <w:r w:rsidR="007921B7">
        <w:rPr>
          <w:rFonts w:cstheme="minorHAnsi"/>
          <w:sz w:val="24"/>
          <w:szCs w:val="24"/>
          <w:lang w:val="en-IN"/>
        </w:rPr>
        <w:t xml:space="preserve"> </w:t>
      </w:r>
      <w:r w:rsidR="004B33E9">
        <w:rPr>
          <w:rFonts w:cstheme="minorHAnsi"/>
          <w:sz w:val="24"/>
          <w:szCs w:val="24"/>
          <w:lang w:val="en-IN"/>
        </w:rPr>
        <w:t>D</w:t>
      </w:r>
    </w:p>
    <w:p w:rsidR="00E4788E" w:rsidRPr="008B2332" w:rsidRDefault="00E4788E" w:rsidP="00E4788E">
      <w:pPr>
        <w:rPr>
          <w:rFonts w:cstheme="minorHAnsi"/>
          <w:sz w:val="24"/>
          <w:szCs w:val="24"/>
          <w:lang w:val="en-IN"/>
        </w:rPr>
      </w:pPr>
      <w:r w:rsidRPr="008B2332">
        <w:rPr>
          <w:rFonts w:cstheme="minorHAnsi"/>
          <w:b/>
          <w:sz w:val="24"/>
          <w:szCs w:val="24"/>
          <w:lang w:val="en-IN"/>
        </w:rPr>
        <w:t>Q8.</w:t>
      </w:r>
      <w:r w:rsidR="007921B7">
        <w:rPr>
          <w:rFonts w:cstheme="minorHAnsi"/>
          <w:sz w:val="24"/>
          <w:szCs w:val="24"/>
          <w:lang w:val="en-IN"/>
        </w:rPr>
        <w:t xml:space="preserve"> </w:t>
      </w:r>
      <w:r w:rsidR="004B33E9">
        <w:rPr>
          <w:rFonts w:cstheme="minorHAnsi"/>
          <w:sz w:val="24"/>
          <w:szCs w:val="24"/>
          <w:lang w:val="en-IN"/>
        </w:rPr>
        <w:t>B</w:t>
      </w:r>
    </w:p>
    <w:p w:rsidR="00E4788E" w:rsidRPr="008B2332" w:rsidRDefault="00E4788E" w:rsidP="00E4788E">
      <w:pPr>
        <w:rPr>
          <w:rFonts w:cstheme="minorHAnsi"/>
          <w:sz w:val="24"/>
          <w:szCs w:val="24"/>
          <w:lang w:val="en-IN"/>
        </w:rPr>
      </w:pPr>
      <w:r w:rsidRPr="008B2332">
        <w:rPr>
          <w:rFonts w:cstheme="minorHAnsi"/>
          <w:b/>
          <w:sz w:val="24"/>
          <w:szCs w:val="24"/>
          <w:lang w:val="en-IN"/>
        </w:rPr>
        <w:t>Q9.</w:t>
      </w:r>
      <w:r w:rsidR="007921B7">
        <w:rPr>
          <w:rFonts w:cstheme="minorHAnsi"/>
          <w:sz w:val="24"/>
          <w:szCs w:val="24"/>
          <w:lang w:val="en-IN"/>
        </w:rPr>
        <w:t xml:space="preserve"> </w:t>
      </w:r>
      <w:r w:rsidR="004F433B">
        <w:rPr>
          <w:rFonts w:cstheme="minorHAnsi"/>
          <w:sz w:val="24"/>
          <w:szCs w:val="24"/>
          <w:lang w:val="en-IN"/>
        </w:rPr>
        <w:t>D</w:t>
      </w:r>
    </w:p>
    <w:p w:rsidR="00E4788E" w:rsidRPr="008B2332" w:rsidRDefault="00543DEC" w:rsidP="00E4788E">
      <w:pPr>
        <w:rPr>
          <w:rFonts w:cstheme="minorHAnsi"/>
          <w:sz w:val="24"/>
          <w:szCs w:val="24"/>
          <w:lang w:val="en-IN"/>
        </w:rPr>
      </w:pPr>
      <w:r w:rsidRPr="008B2332">
        <w:rPr>
          <w:rFonts w:cstheme="minorHAnsi"/>
          <w:b/>
          <w:sz w:val="24"/>
          <w:szCs w:val="24"/>
          <w:lang w:val="en-IN"/>
        </w:rPr>
        <w:t>Q10.</w:t>
      </w:r>
      <w:r w:rsidR="007921B7">
        <w:rPr>
          <w:rFonts w:cstheme="minorHAnsi"/>
          <w:sz w:val="24"/>
          <w:szCs w:val="24"/>
          <w:lang w:val="en-IN"/>
        </w:rPr>
        <w:t xml:space="preserve"> </w:t>
      </w:r>
      <w:r w:rsidR="004B33E9">
        <w:rPr>
          <w:rFonts w:cstheme="minorHAnsi"/>
          <w:sz w:val="24"/>
          <w:szCs w:val="24"/>
          <w:lang w:val="en-IN"/>
        </w:rPr>
        <w:t>A</w:t>
      </w:r>
    </w:p>
    <w:p w:rsidR="008B2332" w:rsidRPr="008B2332" w:rsidRDefault="00543DEC" w:rsidP="00543DEC">
      <w:pPr>
        <w:pStyle w:val="NormalWeb"/>
        <w:shd w:val="clear" w:color="auto" w:fill="FFFFFF"/>
        <w:rPr>
          <w:rFonts w:asciiTheme="minorHAnsi" w:hAnsiTheme="minorHAnsi" w:cstheme="minorHAnsi"/>
          <w:color w:val="222222"/>
        </w:rPr>
      </w:pPr>
      <w:r w:rsidRPr="008B2332">
        <w:rPr>
          <w:rFonts w:asciiTheme="minorHAnsi" w:hAnsiTheme="minorHAnsi" w:cstheme="minorHAnsi"/>
          <w:b/>
          <w:lang w:val="en-IN"/>
        </w:rPr>
        <w:t>Q11</w:t>
      </w:r>
      <w:r w:rsidRPr="004F433B">
        <w:rPr>
          <w:rFonts w:asciiTheme="minorHAnsi" w:hAnsiTheme="minorHAnsi" w:cstheme="minorHAnsi"/>
          <w:b/>
          <w:lang w:val="en-IN"/>
        </w:rPr>
        <w:t>.</w:t>
      </w:r>
      <w:r w:rsidRPr="004F433B">
        <w:rPr>
          <w:rFonts w:asciiTheme="minorHAnsi" w:hAnsiTheme="minorHAnsi" w:cstheme="minorHAnsi"/>
          <w:lang w:val="en-IN"/>
        </w:rPr>
        <w:t xml:space="preserve"> </w:t>
      </w:r>
      <w:r w:rsidR="004F433B" w:rsidRPr="004F433B">
        <w:rPr>
          <w:rFonts w:asciiTheme="minorHAnsi" w:hAnsiTheme="minorHAnsi" w:cstheme="minorHAnsi"/>
          <w:lang w:val="en-IN"/>
        </w:rPr>
        <w:t>D</w:t>
      </w:r>
    </w:p>
    <w:p w:rsidR="00E4788E" w:rsidRPr="008B2332" w:rsidRDefault="00543DEC" w:rsidP="008B2332">
      <w:pPr>
        <w:pStyle w:val="NormalWeb"/>
        <w:shd w:val="clear" w:color="auto" w:fill="FFFFFF"/>
        <w:rPr>
          <w:rFonts w:asciiTheme="minorHAnsi" w:hAnsiTheme="minorHAnsi" w:cstheme="minorHAnsi"/>
          <w:lang w:val="en-IN"/>
        </w:rPr>
      </w:pPr>
      <w:r w:rsidRPr="008B2332">
        <w:rPr>
          <w:rFonts w:asciiTheme="minorHAnsi" w:hAnsiTheme="minorHAnsi" w:cstheme="minorHAnsi"/>
          <w:b/>
          <w:color w:val="222222"/>
        </w:rPr>
        <w:t>Q12.</w:t>
      </w:r>
      <w:r w:rsidR="008B2332" w:rsidRPr="008B2332">
        <w:rPr>
          <w:rFonts w:asciiTheme="minorHAnsi" w:hAnsiTheme="minorHAnsi" w:cstheme="minorHAnsi"/>
          <w:lang w:val="en-IN"/>
        </w:rPr>
        <w:t xml:space="preserve"> </w:t>
      </w:r>
      <w:r w:rsidR="004B33E9">
        <w:rPr>
          <w:rFonts w:asciiTheme="minorHAnsi" w:hAnsiTheme="minorHAnsi" w:cstheme="minorHAnsi"/>
          <w:lang w:val="en-IN"/>
        </w:rPr>
        <w:t>C</w:t>
      </w:r>
    </w:p>
    <w:p w:rsidR="008B2332" w:rsidRPr="008B2332" w:rsidRDefault="00543DEC" w:rsidP="008B2332">
      <w:pPr>
        <w:rPr>
          <w:rFonts w:cstheme="minorHAnsi"/>
          <w:color w:val="202124"/>
          <w:sz w:val="24"/>
          <w:szCs w:val="24"/>
          <w:shd w:val="clear" w:color="auto" w:fill="FFFFFF"/>
        </w:rPr>
      </w:pPr>
      <w:r w:rsidRPr="008B2332">
        <w:rPr>
          <w:rFonts w:cstheme="minorHAnsi"/>
          <w:b/>
          <w:sz w:val="24"/>
          <w:szCs w:val="24"/>
          <w:lang w:val="en-IN"/>
        </w:rPr>
        <w:t>Q13.</w:t>
      </w:r>
      <w:r w:rsidR="00870483" w:rsidRPr="008B2332">
        <w:rPr>
          <w:rFonts w:cstheme="minorHAnsi"/>
          <w:sz w:val="24"/>
          <w:szCs w:val="24"/>
          <w:lang w:val="en-IN"/>
        </w:rPr>
        <w:t xml:space="preserve"> </w:t>
      </w:r>
      <w:r w:rsidR="008B2332" w:rsidRPr="008B2332">
        <w:rPr>
          <w:rFonts w:cstheme="minorHAnsi"/>
          <w:color w:val="202124"/>
          <w:sz w:val="24"/>
          <w:szCs w:val="24"/>
          <w:shd w:val="clear" w:color="auto" w:fill="FFFFFF"/>
        </w:rPr>
        <w:t>The hierarchical </w:t>
      </w:r>
      <w:r w:rsidR="008B2332" w:rsidRPr="008B2332">
        <w:rPr>
          <w:rFonts w:cstheme="minorHAnsi"/>
          <w:bCs/>
          <w:color w:val="202124"/>
          <w:sz w:val="24"/>
          <w:szCs w:val="24"/>
          <w:shd w:val="clear" w:color="auto" w:fill="FFFFFF"/>
        </w:rPr>
        <w:t>cluster analysis</w:t>
      </w:r>
      <w:r w:rsidR="008B2332" w:rsidRPr="008B2332">
        <w:rPr>
          <w:rFonts w:cstheme="minorHAnsi"/>
          <w:color w:val="202124"/>
          <w:sz w:val="24"/>
          <w:szCs w:val="24"/>
          <w:shd w:val="clear" w:color="auto" w:fill="FFFFFF"/>
        </w:rPr>
        <w:t> follows three basic steps:</w:t>
      </w:r>
    </w:p>
    <w:p w:rsidR="008B2332" w:rsidRPr="008B2332" w:rsidRDefault="008B2332" w:rsidP="008B2332">
      <w:pPr>
        <w:pStyle w:val="ListParagraph"/>
        <w:numPr>
          <w:ilvl w:val="0"/>
          <w:numId w:val="11"/>
        </w:numPr>
        <w:rPr>
          <w:rFonts w:cstheme="minorHAnsi"/>
          <w:color w:val="202124"/>
          <w:sz w:val="24"/>
          <w:szCs w:val="24"/>
          <w:shd w:val="clear" w:color="auto" w:fill="FFFFFF"/>
        </w:rPr>
      </w:pPr>
      <w:r w:rsidRPr="008B2332">
        <w:rPr>
          <w:rFonts w:cstheme="minorHAnsi"/>
          <w:bCs/>
          <w:color w:val="202124"/>
          <w:sz w:val="24"/>
          <w:szCs w:val="24"/>
          <w:shd w:val="clear" w:color="auto" w:fill="FFFFFF"/>
        </w:rPr>
        <w:t>calculate</w:t>
      </w:r>
      <w:r w:rsidRPr="008B2332">
        <w:rPr>
          <w:rFonts w:cstheme="minorHAnsi"/>
          <w:color w:val="202124"/>
          <w:sz w:val="24"/>
          <w:szCs w:val="24"/>
          <w:shd w:val="clear" w:color="auto" w:fill="FFFFFF"/>
        </w:rPr>
        <w:t xml:space="preserve"> the distances, </w:t>
      </w:r>
    </w:p>
    <w:p w:rsidR="008B2332" w:rsidRPr="008B2332" w:rsidRDefault="008B2332" w:rsidP="008B2332">
      <w:pPr>
        <w:pStyle w:val="ListParagraph"/>
        <w:numPr>
          <w:ilvl w:val="0"/>
          <w:numId w:val="11"/>
        </w:numPr>
        <w:rPr>
          <w:rFonts w:cstheme="minorHAnsi"/>
          <w:color w:val="202124"/>
          <w:sz w:val="24"/>
          <w:szCs w:val="24"/>
          <w:shd w:val="clear" w:color="auto" w:fill="FFFFFF"/>
        </w:rPr>
      </w:pPr>
      <w:r w:rsidRPr="008B2332">
        <w:rPr>
          <w:rFonts w:cstheme="minorHAnsi"/>
          <w:color w:val="202124"/>
          <w:sz w:val="24"/>
          <w:szCs w:val="24"/>
          <w:shd w:val="clear" w:color="auto" w:fill="FFFFFF"/>
        </w:rPr>
        <w:t>link the </w:t>
      </w:r>
      <w:r w:rsidRPr="008B2332">
        <w:rPr>
          <w:rFonts w:cstheme="minorHAnsi"/>
          <w:bCs/>
          <w:color w:val="202124"/>
          <w:sz w:val="24"/>
          <w:szCs w:val="24"/>
          <w:shd w:val="clear" w:color="auto" w:fill="FFFFFF"/>
        </w:rPr>
        <w:t>clusters</w:t>
      </w:r>
      <w:r w:rsidRPr="008B2332">
        <w:rPr>
          <w:rFonts w:cstheme="minorHAnsi"/>
          <w:color w:val="202124"/>
          <w:sz w:val="24"/>
          <w:szCs w:val="24"/>
          <w:shd w:val="clear" w:color="auto" w:fill="FFFFFF"/>
        </w:rPr>
        <w:t xml:space="preserve">, and </w:t>
      </w:r>
    </w:p>
    <w:p w:rsidR="008B2332" w:rsidRPr="008B2332" w:rsidRDefault="008B2332" w:rsidP="008B2332">
      <w:pPr>
        <w:pStyle w:val="ListParagraph"/>
        <w:numPr>
          <w:ilvl w:val="0"/>
          <w:numId w:val="11"/>
        </w:numPr>
        <w:rPr>
          <w:rFonts w:cstheme="minorHAnsi"/>
          <w:color w:val="202124"/>
          <w:sz w:val="24"/>
          <w:szCs w:val="24"/>
          <w:shd w:val="clear" w:color="auto" w:fill="FFFFFF"/>
        </w:rPr>
      </w:pPr>
      <w:proofErr w:type="gramStart"/>
      <w:r w:rsidRPr="008B2332">
        <w:rPr>
          <w:rFonts w:cstheme="minorHAnsi"/>
          <w:color w:val="202124"/>
          <w:sz w:val="24"/>
          <w:szCs w:val="24"/>
          <w:shd w:val="clear" w:color="auto" w:fill="FFFFFF"/>
        </w:rPr>
        <w:t>choose</w:t>
      </w:r>
      <w:proofErr w:type="gramEnd"/>
      <w:r w:rsidRPr="008B2332">
        <w:rPr>
          <w:rFonts w:cstheme="minorHAnsi"/>
          <w:color w:val="202124"/>
          <w:sz w:val="24"/>
          <w:szCs w:val="24"/>
          <w:shd w:val="clear" w:color="auto" w:fill="FFFFFF"/>
        </w:rPr>
        <w:t xml:space="preserve"> a solution by selecting the right number of </w:t>
      </w:r>
      <w:r w:rsidRPr="008B2332">
        <w:rPr>
          <w:rFonts w:cstheme="minorHAnsi"/>
          <w:bCs/>
          <w:color w:val="202124"/>
          <w:sz w:val="24"/>
          <w:szCs w:val="24"/>
          <w:shd w:val="clear" w:color="auto" w:fill="FFFFFF"/>
        </w:rPr>
        <w:t>clusters</w:t>
      </w:r>
      <w:r w:rsidRPr="008B2332">
        <w:rPr>
          <w:rFonts w:cstheme="minorHAnsi"/>
          <w:color w:val="202124"/>
          <w:sz w:val="24"/>
          <w:szCs w:val="24"/>
          <w:shd w:val="clear" w:color="auto" w:fill="FFFFFF"/>
        </w:rPr>
        <w:t xml:space="preserve">. </w:t>
      </w:r>
    </w:p>
    <w:p w:rsidR="00870483" w:rsidRPr="008B2332" w:rsidRDefault="00870483" w:rsidP="003064E3">
      <w:pPr>
        <w:rPr>
          <w:rFonts w:eastAsia="Times New Roman" w:cstheme="minorHAnsi"/>
          <w:color w:val="40424E"/>
          <w:spacing w:val="2"/>
          <w:sz w:val="24"/>
          <w:szCs w:val="24"/>
        </w:rPr>
      </w:pPr>
      <w:r w:rsidRPr="008B2332">
        <w:rPr>
          <w:rFonts w:cstheme="minorHAnsi"/>
          <w:b/>
          <w:color w:val="40424E"/>
          <w:spacing w:val="2"/>
          <w:sz w:val="24"/>
          <w:szCs w:val="24"/>
        </w:rPr>
        <w:t>Q14</w:t>
      </w:r>
      <w:r w:rsidRPr="008B2332">
        <w:rPr>
          <w:rFonts w:cstheme="minorHAnsi"/>
          <w:color w:val="40424E"/>
          <w:spacing w:val="2"/>
          <w:sz w:val="24"/>
          <w:szCs w:val="24"/>
        </w:rPr>
        <w:t>.</w:t>
      </w:r>
      <w:r w:rsidR="008B2332" w:rsidRPr="008B2332">
        <w:rPr>
          <w:rFonts w:cstheme="minorHAnsi"/>
          <w:color w:val="202124"/>
          <w:sz w:val="24"/>
          <w:szCs w:val="24"/>
          <w:shd w:val="clear" w:color="auto" w:fill="FFFFFF"/>
        </w:rPr>
        <w:t xml:space="preserve"> To </w:t>
      </w:r>
      <w:r w:rsidR="008B2332" w:rsidRPr="008B2332">
        <w:rPr>
          <w:rFonts w:cstheme="minorHAnsi"/>
          <w:bCs/>
          <w:color w:val="202124"/>
          <w:sz w:val="24"/>
          <w:szCs w:val="24"/>
          <w:shd w:val="clear" w:color="auto" w:fill="FFFFFF"/>
        </w:rPr>
        <w:t>measure</w:t>
      </w:r>
      <w:r w:rsidR="008B2332" w:rsidRPr="008B2332">
        <w:rPr>
          <w:rFonts w:cstheme="minorHAnsi"/>
          <w:color w:val="202124"/>
          <w:sz w:val="24"/>
          <w:szCs w:val="24"/>
          <w:shd w:val="clear" w:color="auto" w:fill="FFFFFF"/>
        </w:rPr>
        <w:t> the </w:t>
      </w:r>
      <w:r w:rsidR="008B2332" w:rsidRPr="008B2332">
        <w:rPr>
          <w:rFonts w:cstheme="minorHAnsi"/>
          <w:bCs/>
          <w:color w:val="202124"/>
          <w:sz w:val="24"/>
          <w:szCs w:val="24"/>
          <w:shd w:val="clear" w:color="auto" w:fill="FFFFFF"/>
        </w:rPr>
        <w:t>quality</w:t>
      </w:r>
      <w:r w:rsidR="008B2332" w:rsidRPr="008B2332">
        <w:rPr>
          <w:rFonts w:cstheme="minorHAnsi"/>
          <w:color w:val="202124"/>
          <w:sz w:val="24"/>
          <w:szCs w:val="24"/>
          <w:shd w:val="clear" w:color="auto" w:fill="FFFFFF"/>
        </w:rPr>
        <w:t> of a </w:t>
      </w:r>
      <w:r w:rsidR="008B2332" w:rsidRPr="008B2332">
        <w:rPr>
          <w:rFonts w:cstheme="minorHAnsi"/>
          <w:bCs/>
          <w:color w:val="202124"/>
          <w:sz w:val="24"/>
          <w:szCs w:val="24"/>
          <w:shd w:val="clear" w:color="auto" w:fill="FFFFFF"/>
        </w:rPr>
        <w:t>clustering</w:t>
      </w:r>
      <w:r w:rsidR="008B2332" w:rsidRPr="008B2332">
        <w:rPr>
          <w:rFonts w:cstheme="minorHAnsi"/>
          <w:color w:val="202124"/>
          <w:sz w:val="24"/>
          <w:szCs w:val="24"/>
          <w:shd w:val="clear" w:color="auto" w:fill="FFFFFF"/>
        </w:rPr>
        <w:t>, we can use the average silhouette coefficient value of all objects in the data set.</w:t>
      </w:r>
    </w:p>
    <w:p w:rsidR="008B2332" w:rsidRPr="008B2332" w:rsidRDefault="00870483" w:rsidP="008B2332">
      <w:pPr>
        <w:pStyle w:val="NormalWeb"/>
        <w:shd w:val="clear" w:color="auto" w:fill="FFFFFF"/>
        <w:spacing w:before="0" w:beforeAutospacing="0" w:line="316" w:lineRule="atLeast"/>
        <w:rPr>
          <w:rFonts w:asciiTheme="minorHAnsi" w:hAnsiTheme="minorHAnsi" w:cstheme="minorHAnsi"/>
          <w:color w:val="212529"/>
        </w:rPr>
      </w:pPr>
      <w:r w:rsidRPr="008B2332">
        <w:rPr>
          <w:rFonts w:asciiTheme="minorHAnsi" w:hAnsiTheme="minorHAnsi" w:cstheme="minorHAnsi"/>
          <w:b/>
          <w:color w:val="40424E"/>
          <w:spacing w:val="2"/>
        </w:rPr>
        <w:t xml:space="preserve">Q15. </w:t>
      </w:r>
      <w:r w:rsidR="008B2332" w:rsidRPr="008B2332">
        <w:rPr>
          <w:rFonts w:asciiTheme="minorHAnsi" w:hAnsiTheme="minorHAnsi" w:cstheme="minorHAnsi"/>
          <w:color w:val="212529"/>
        </w:rPr>
        <w:t xml:space="preserve">Cluster analysis is the task of grouping a set of data points in such a way that they can be characterized by their relevancy to one another. These techniques create clusters that allow us to understand how our data is related. The most common applications of cluster analysis in a business setting </w:t>
      </w:r>
      <w:proofErr w:type="gramStart"/>
      <w:r w:rsidR="008B2332" w:rsidRPr="008B2332">
        <w:rPr>
          <w:rFonts w:asciiTheme="minorHAnsi" w:hAnsiTheme="minorHAnsi" w:cstheme="minorHAnsi"/>
          <w:color w:val="212529"/>
        </w:rPr>
        <w:t>is</w:t>
      </w:r>
      <w:proofErr w:type="gramEnd"/>
      <w:r w:rsidR="008B2332" w:rsidRPr="008B2332">
        <w:rPr>
          <w:rFonts w:asciiTheme="minorHAnsi" w:hAnsiTheme="minorHAnsi" w:cstheme="minorHAnsi"/>
          <w:color w:val="212529"/>
        </w:rPr>
        <w:t xml:space="preserve"> to segment customers or activities.</w:t>
      </w:r>
      <w:r w:rsidR="007921B7">
        <w:rPr>
          <w:rFonts w:asciiTheme="minorHAnsi" w:hAnsiTheme="minorHAnsi" w:cstheme="minorHAnsi"/>
          <w:color w:val="212529"/>
        </w:rPr>
        <w:t xml:space="preserve"> </w:t>
      </w:r>
      <w:r w:rsidR="008B2332" w:rsidRPr="008B2332">
        <w:rPr>
          <w:rFonts w:asciiTheme="minorHAnsi" w:hAnsiTheme="minorHAnsi" w:cstheme="minorHAnsi"/>
          <w:color w:val="212529"/>
        </w:rPr>
        <w:t xml:space="preserve">In this post we will explore four basic types of cluster analysis used in data science. These types are </w:t>
      </w:r>
      <w:proofErr w:type="spellStart"/>
      <w:r w:rsidR="008B2332" w:rsidRPr="008B2332">
        <w:rPr>
          <w:rFonts w:asciiTheme="minorHAnsi" w:hAnsiTheme="minorHAnsi" w:cstheme="minorHAnsi"/>
          <w:color w:val="212529"/>
        </w:rPr>
        <w:t>Centroid</w:t>
      </w:r>
      <w:proofErr w:type="spellEnd"/>
      <w:r w:rsidR="008B2332" w:rsidRPr="008B2332">
        <w:rPr>
          <w:rFonts w:asciiTheme="minorHAnsi" w:hAnsiTheme="minorHAnsi" w:cstheme="minorHAnsi"/>
          <w:color w:val="212529"/>
        </w:rPr>
        <w:t xml:space="preserve"> Clustering, Density Clustering Distribution Clustering, and Connectivity Clustering.</w:t>
      </w:r>
    </w:p>
    <w:p w:rsidR="008B2332" w:rsidRPr="008B2332" w:rsidRDefault="008B2332" w:rsidP="008B2332">
      <w:pPr>
        <w:numPr>
          <w:ilvl w:val="0"/>
          <w:numId w:val="7"/>
        </w:numPr>
        <w:shd w:val="clear" w:color="auto" w:fill="FFFFFF"/>
        <w:spacing w:before="100" w:beforeAutospacing="1" w:after="100" w:afterAutospacing="1" w:line="240" w:lineRule="auto"/>
        <w:jc w:val="both"/>
        <w:rPr>
          <w:rFonts w:eastAsia="Times New Roman" w:cstheme="minorHAnsi"/>
          <w:color w:val="595858"/>
          <w:sz w:val="24"/>
          <w:szCs w:val="24"/>
        </w:rPr>
      </w:pPr>
      <w:r w:rsidRPr="008B2332">
        <w:rPr>
          <w:rFonts w:eastAsia="Times New Roman" w:cstheme="minorHAnsi"/>
          <w:b/>
          <w:bCs/>
          <w:color w:val="333333"/>
          <w:sz w:val="24"/>
          <w:szCs w:val="24"/>
        </w:rPr>
        <w:t>Connectivity models:</w:t>
      </w:r>
      <w:r w:rsidRPr="008B2332">
        <w:rPr>
          <w:rFonts w:eastAsia="Times New Roman" w:cstheme="minorHAnsi"/>
          <w:color w:val="595858"/>
          <w:sz w:val="24"/>
          <w:szCs w:val="24"/>
        </w:rPr>
        <w:t xml:space="preserve"> As the name suggests, these models are based on the notion that the data points closer in data space exhibit more similarity to each other than the data points lying farther away. These models can follow two approaches. In the first </w:t>
      </w:r>
      <w:proofErr w:type="gramStart"/>
      <w:r w:rsidRPr="008B2332">
        <w:rPr>
          <w:rFonts w:eastAsia="Times New Roman" w:cstheme="minorHAnsi"/>
          <w:color w:val="595858"/>
          <w:sz w:val="24"/>
          <w:szCs w:val="24"/>
        </w:rPr>
        <w:lastRenderedPageBreak/>
        <w:t>approach</w:t>
      </w:r>
      <w:proofErr w:type="gramEnd"/>
      <w:r w:rsidRPr="008B2332">
        <w:rPr>
          <w:rFonts w:eastAsia="Times New Roman" w:cstheme="minorHAnsi"/>
          <w:color w:val="595858"/>
          <w:sz w:val="24"/>
          <w:szCs w:val="24"/>
        </w:rPr>
        <w:t xml:space="preserve">,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w:t>
      </w:r>
      <w:proofErr w:type="gramStart"/>
      <w:r w:rsidRPr="008B2332">
        <w:rPr>
          <w:rFonts w:eastAsia="Times New Roman" w:cstheme="minorHAnsi"/>
          <w:color w:val="595858"/>
          <w:sz w:val="24"/>
          <w:szCs w:val="24"/>
        </w:rPr>
        <w:t>These models are very easy to interpret but lacks</w:t>
      </w:r>
      <w:proofErr w:type="gramEnd"/>
      <w:r w:rsidRPr="008B2332">
        <w:rPr>
          <w:rFonts w:eastAsia="Times New Roman" w:cstheme="minorHAnsi"/>
          <w:color w:val="595858"/>
          <w:sz w:val="24"/>
          <w:szCs w:val="24"/>
        </w:rPr>
        <w:t xml:space="preserve"> scalability for handling big datasets. Examples of these models are hierarchical clustering algorithm and its variants.</w:t>
      </w:r>
    </w:p>
    <w:p w:rsidR="008B2332" w:rsidRPr="008B2332" w:rsidRDefault="008B2332" w:rsidP="008B2332">
      <w:pPr>
        <w:numPr>
          <w:ilvl w:val="0"/>
          <w:numId w:val="8"/>
        </w:numPr>
        <w:shd w:val="clear" w:color="auto" w:fill="FFFFFF"/>
        <w:spacing w:before="100" w:beforeAutospacing="1" w:after="100" w:afterAutospacing="1" w:line="240" w:lineRule="auto"/>
        <w:jc w:val="both"/>
        <w:rPr>
          <w:rFonts w:eastAsia="Times New Roman" w:cstheme="minorHAnsi"/>
          <w:color w:val="595858"/>
          <w:sz w:val="24"/>
          <w:szCs w:val="24"/>
        </w:rPr>
      </w:pPr>
      <w:proofErr w:type="spellStart"/>
      <w:r w:rsidRPr="008B2332">
        <w:rPr>
          <w:rFonts w:eastAsia="Times New Roman" w:cstheme="minorHAnsi"/>
          <w:b/>
          <w:bCs/>
          <w:color w:val="333333"/>
          <w:sz w:val="24"/>
          <w:szCs w:val="24"/>
        </w:rPr>
        <w:t>Centroid</w:t>
      </w:r>
      <w:proofErr w:type="spellEnd"/>
      <w:r w:rsidRPr="008B2332">
        <w:rPr>
          <w:rFonts w:eastAsia="Times New Roman" w:cstheme="minorHAnsi"/>
          <w:b/>
          <w:bCs/>
          <w:color w:val="333333"/>
          <w:sz w:val="24"/>
          <w:szCs w:val="24"/>
        </w:rPr>
        <w:t xml:space="preserve"> models:</w:t>
      </w:r>
      <w:r w:rsidRPr="008B2332">
        <w:rPr>
          <w:rFonts w:eastAsia="Times New Roman" w:cstheme="minorHAnsi"/>
          <w:color w:val="595858"/>
          <w:sz w:val="24"/>
          <w:szCs w:val="24"/>
        </w:rPr>
        <w:t xml:space="preserve"> These are iterative clustering algorithms in which the notion of similarity is derived by the closeness of a data point to the </w:t>
      </w:r>
      <w:proofErr w:type="spellStart"/>
      <w:r w:rsidRPr="008B2332">
        <w:rPr>
          <w:rFonts w:eastAsia="Times New Roman" w:cstheme="minorHAnsi"/>
          <w:color w:val="595858"/>
          <w:sz w:val="24"/>
          <w:szCs w:val="24"/>
        </w:rPr>
        <w:t>centroid</w:t>
      </w:r>
      <w:proofErr w:type="spellEnd"/>
      <w:r w:rsidRPr="008B2332">
        <w:rPr>
          <w:rFonts w:eastAsia="Times New Roman" w:cstheme="minorHAnsi"/>
          <w:color w:val="595858"/>
          <w:sz w:val="24"/>
          <w:szCs w:val="24"/>
        </w:rPr>
        <w:t xml:space="preserve"> of the clusters. K-Means clustering algorithm is a popular algorithm that falls into this category. In these models, the no. of clusters required at the end </w:t>
      </w:r>
      <w:proofErr w:type="gramStart"/>
      <w:r w:rsidRPr="008B2332">
        <w:rPr>
          <w:rFonts w:eastAsia="Times New Roman" w:cstheme="minorHAnsi"/>
          <w:color w:val="595858"/>
          <w:sz w:val="24"/>
          <w:szCs w:val="24"/>
        </w:rPr>
        <w:t>have</w:t>
      </w:r>
      <w:proofErr w:type="gramEnd"/>
      <w:r w:rsidRPr="008B2332">
        <w:rPr>
          <w:rFonts w:eastAsia="Times New Roman" w:cstheme="minorHAnsi"/>
          <w:color w:val="595858"/>
          <w:sz w:val="24"/>
          <w:szCs w:val="24"/>
        </w:rPr>
        <w:t xml:space="preserve"> to be mentioned beforehand, which makes it important to have prior knowledge of the dataset. These models run iteratively to find the local optima.</w:t>
      </w:r>
    </w:p>
    <w:p w:rsidR="008B2332" w:rsidRPr="008B2332" w:rsidRDefault="008B2332" w:rsidP="008B2332">
      <w:pPr>
        <w:numPr>
          <w:ilvl w:val="0"/>
          <w:numId w:val="9"/>
        </w:numPr>
        <w:shd w:val="clear" w:color="auto" w:fill="FFFFFF"/>
        <w:spacing w:before="100" w:beforeAutospacing="1" w:after="100" w:afterAutospacing="1" w:line="240" w:lineRule="auto"/>
        <w:jc w:val="both"/>
        <w:rPr>
          <w:rFonts w:eastAsia="Times New Roman" w:cstheme="minorHAnsi"/>
          <w:color w:val="595858"/>
          <w:sz w:val="24"/>
          <w:szCs w:val="24"/>
        </w:rPr>
      </w:pPr>
      <w:r w:rsidRPr="008B2332">
        <w:rPr>
          <w:rFonts w:eastAsia="Times New Roman" w:cstheme="minorHAnsi"/>
          <w:b/>
          <w:bCs/>
          <w:color w:val="333333"/>
          <w:sz w:val="24"/>
          <w:szCs w:val="24"/>
        </w:rPr>
        <w:t>Distribution models:</w:t>
      </w:r>
      <w:r w:rsidRPr="008B2332">
        <w:rPr>
          <w:rFonts w:eastAsia="Times New Roman" w:cstheme="minorHAnsi"/>
          <w:color w:val="595858"/>
          <w:sz w:val="24"/>
          <w:szCs w:val="24"/>
        </w:rPr>
        <w:t> These clustering models are based on the notion of how probable is it that all data points in the cluster belong to the same distribution (For example: Normal, Gaussian). These models often suffer from over</w:t>
      </w:r>
      <w:r w:rsidR="009601B8">
        <w:rPr>
          <w:rFonts w:eastAsia="Times New Roman" w:cstheme="minorHAnsi"/>
          <w:color w:val="595858"/>
          <w:sz w:val="24"/>
          <w:szCs w:val="24"/>
        </w:rPr>
        <w:t xml:space="preserve"> </w:t>
      </w:r>
      <w:r w:rsidRPr="008B2332">
        <w:rPr>
          <w:rFonts w:eastAsia="Times New Roman" w:cstheme="minorHAnsi"/>
          <w:color w:val="595858"/>
          <w:sz w:val="24"/>
          <w:szCs w:val="24"/>
        </w:rPr>
        <w:t>fitting. A popular example of these models is Expectation-maximization algorithm which uses multivariate normal distributions.</w:t>
      </w:r>
    </w:p>
    <w:p w:rsidR="008B2332" w:rsidRPr="008B2332" w:rsidRDefault="008B2332" w:rsidP="008B2332">
      <w:pPr>
        <w:numPr>
          <w:ilvl w:val="0"/>
          <w:numId w:val="10"/>
        </w:numPr>
        <w:shd w:val="clear" w:color="auto" w:fill="FFFFFF"/>
        <w:spacing w:before="100" w:beforeAutospacing="1" w:after="100" w:afterAutospacing="1" w:line="240" w:lineRule="auto"/>
        <w:jc w:val="both"/>
        <w:rPr>
          <w:rFonts w:eastAsia="Times New Roman" w:cstheme="minorHAnsi"/>
          <w:color w:val="595858"/>
          <w:sz w:val="24"/>
          <w:szCs w:val="24"/>
        </w:rPr>
      </w:pPr>
      <w:r w:rsidRPr="008B2332">
        <w:rPr>
          <w:rFonts w:eastAsia="Times New Roman" w:cstheme="minorHAnsi"/>
          <w:b/>
          <w:bCs/>
          <w:color w:val="333333"/>
          <w:sz w:val="24"/>
          <w:szCs w:val="24"/>
        </w:rPr>
        <w:t>Density Models:</w:t>
      </w:r>
      <w:r w:rsidRPr="008B2332">
        <w:rPr>
          <w:rFonts w:eastAsia="Times New Roman" w:cstheme="minorHAnsi"/>
          <w:b/>
          <w:bCs/>
          <w:color w:val="333333"/>
          <w:sz w:val="24"/>
          <w:szCs w:val="24"/>
          <w:u w:val="single"/>
        </w:rPr>
        <w:t> </w:t>
      </w:r>
      <w:r w:rsidRPr="008B2332">
        <w:rPr>
          <w:rFonts w:eastAsia="Times New Roman" w:cstheme="minorHAnsi"/>
          <w:color w:val="595858"/>
          <w:sz w:val="24"/>
          <w:szCs w:val="24"/>
        </w:rPr>
        <w:t xml:space="preserve">These models search the data space for areas of varied density of data points in the data space. It isolates various different density regions and </w:t>
      </w:r>
      <w:proofErr w:type="gramStart"/>
      <w:r w:rsidRPr="008B2332">
        <w:rPr>
          <w:rFonts w:eastAsia="Times New Roman" w:cstheme="minorHAnsi"/>
          <w:color w:val="595858"/>
          <w:sz w:val="24"/>
          <w:szCs w:val="24"/>
        </w:rPr>
        <w:t>assign</w:t>
      </w:r>
      <w:proofErr w:type="gramEnd"/>
      <w:r w:rsidRPr="008B2332">
        <w:rPr>
          <w:rFonts w:eastAsia="Times New Roman" w:cstheme="minorHAnsi"/>
          <w:color w:val="595858"/>
          <w:sz w:val="24"/>
          <w:szCs w:val="24"/>
        </w:rPr>
        <w:t xml:space="preserve"> the data points within these regions in the same cluster. Popular examples of density models are DB</w:t>
      </w:r>
      <w:r w:rsidR="00EB014C">
        <w:rPr>
          <w:rFonts w:eastAsia="Times New Roman" w:cstheme="minorHAnsi"/>
          <w:color w:val="595858"/>
          <w:sz w:val="24"/>
          <w:szCs w:val="24"/>
        </w:rPr>
        <w:t xml:space="preserve"> scan</w:t>
      </w:r>
      <w:r w:rsidRPr="008B2332">
        <w:rPr>
          <w:rFonts w:eastAsia="Times New Roman" w:cstheme="minorHAnsi"/>
          <w:color w:val="595858"/>
          <w:sz w:val="24"/>
          <w:szCs w:val="24"/>
        </w:rPr>
        <w:t xml:space="preserve"> and </w:t>
      </w:r>
      <w:r w:rsidR="00EB014C">
        <w:rPr>
          <w:rFonts w:eastAsia="Times New Roman" w:cstheme="minorHAnsi"/>
          <w:color w:val="595858"/>
          <w:sz w:val="24"/>
          <w:szCs w:val="24"/>
        </w:rPr>
        <w:t>optics</w:t>
      </w:r>
      <w:r w:rsidRPr="008B2332">
        <w:rPr>
          <w:rFonts w:eastAsia="Times New Roman" w:cstheme="minorHAnsi"/>
          <w:color w:val="595858"/>
          <w:sz w:val="24"/>
          <w:szCs w:val="24"/>
        </w:rPr>
        <w:t>.</w:t>
      </w:r>
    </w:p>
    <w:p w:rsidR="00870483" w:rsidRPr="008B2332" w:rsidRDefault="00870483" w:rsidP="00870483">
      <w:pPr>
        <w:shd w:val="clear" w:color="auto" w:fill="FFFFFF"/>
        <w:spacing w:after="0" w:line="240" w:lineRule="auto"/>
        <w:textAlignment w:val="baseline"/>
        <w:rPr>
          <w:rFonts w:eastAsia="Times New Roman" w:cstheme="minorHAnsi"/>
          <w:b/>
          <w:color w:val="40424E"/>
          <w:spacing w:val="2"/>
          <w:sz w:val="24"/>
          <w:szCs w:val="24"/>
        </w:rPr>
      </w:pPr>
    </w:p>
    <w:p w:rsidR="00543DEC" w:rsidRPr="008B2332" w:rsidRDefault="00870483" w:rsidP="00870483">
      <w:pPr>
        <w:spacing w:after="0" w:line="240" w:lineRule="auto"/>
        <w:rPr>
          <w:rFonts w:eastAsia="Times New Roman" w:cstheme="minorHAnsi"/>
          <w:color w:val="40424E"/>
          <w:spacing w:val="2"/>
          <w:sz w:val="24"/>
          <w:szCs w:val="24"/>
        </w:rPr>
      </w:pPr>
      <w:r w:rsidRPr="008B2332">
        <w:rPr>
          <w:rFonts w:eastAsia="Times New Roman" w:cstheme="minorHAnsi"/>
          <w:color w:val="40424E"/>
          <w:spacing w:val="2"/>
          <w:sz w:val="24"/>
          <w:szCs w:val="24"/>
        </w:rPr>
        <w:br/>
      </w:r>
    </w:p>
    <w:p w:rsidR="00543DEC" w:rsidRPr="008B2332" w:rsidRDefault="00543DEC" w:rsidP="00E4788E">
      <w:pPr>
        <w:rPr>
          <w:rFonts w:cstheme="minorHAnsi"/>
          <w:sz w:val="24"/>
          <w:szCs w:val="24"/>
          <w:lang w:val="en-IN"/>
        </w:rPr>
      </w:pPr>
    </w:p>
    <w:p w:rsidR="00E4788E" w:rsidRPr="008B2332" w:rsidRDefault="00E4788E" w:rsidP="00E4788E">
      <w:pPr>
        <w:rPr>
          <w:rFonts w:cstheme="minorHAnsi"/>
          <w:b/>
          <w:sz w:val="24"/>
          <w:szCs w:val="24"/>
          <w:lang w:val="en-IN"/>
        </w:rPr>
      </w:pPr>
    </w:p>
    <w:p w:rsidR="00E4788E" w:rsidRPr="008B2332" w:rsidRDefault="00E4788E" w:rsidP="00E4788E">
      <w:pPr>
        <w:pStyle w:val="ListParagraph"/>
        <w:rPr>
          <w:rFonts w:cstheme="minorHAnsi"/>
          <w:sz w:val="24"/>
          <w:szCs w:val="24"/>
          <w:lang w:val="en-IN"/>
        </w:rPr>
      </w:pPr>
    </w:p>
    <w:sectPr w:rsidR="00E4788E" w:rsidRPr="008B2332" w:rsidSect="000E6A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140A"/>
    <w:multiLevelType w:val="multilevel"/>
    <w:tmpl w:val="DACA1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56566D"/>
    <w:multiLevelType w:val="multilevel"/>
    <w:tmpl w:val="DC1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A0E50"/>
    <w:multiLevelType w:val="multilevel"/>
    <w:tmpl w:val="ACBE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C66FD5"/>
    <w:multiLevelType w:val="multilevel"/>
    <w:tmpl w:val="01768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915F35"/>
    <w:multiLevelType w:val="hybridMultilevel"/>
    <w:tmpl w:val="5C4EB3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832E0"/>
    <w:multiLevelType w:val="multilevel"/>
    <w:tmpl w:val="0AC6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AD1314"/>
    <w:multiLevelType w:val="multilevel"/>
    <w:tmpl w:val="1B5E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663CC9"/>
    <w:multiLevelType w:val="hybridMultilevel"/>
    <w:tmpl w:val="A194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694649"/>
    <w:multiLevelType w:val="hybridMultilevel"/>
    <w:tmpl w:val="7BF01904"/>
    <w:lvl w:ilvl="0" w:tplc="A934DA3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68BE0E41"/>
    <w:multiLevelType w:val="hybridMultilevel"/>
    <w:tmpl w:val="4F58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EC0B3A"/>
    <w:multiLevelType w:val="multilevel"/>
    <w:tmpl w:val="A550719A"/>
    <w:lvl w:ilvl="0">
      <w:start w:val="1"/>
      <w:numFmt w:val="decimal"/>
      <w:lvlText w:val="%1."/>
      <w:lvlJc w:val="left"/>
      <w:pPr>
        <w:tabs>
          <w:tab w:val="num" w:pos="1112"/>
        </w:tabs>
        <w:ind w:left="1112" w:hanging="360"/>
      </w:pPr>
    </w:lvl>
    <w:lvl w:ilvl="1">
      <w:start w:val="1"/>
      <w:numFmt w:val="decimal"/>
      <w:lvlText w:val="%2."/>
      <w:lvlJc w:val="left"/>
      <w:pPr>
        <w:tabs>
          <w:tab w:val="num" w:pos="1832"/>
        </w:tabs>
        <w:ind w:left="1832" w:hanging="360"/>
      </w:pPr>
    </w:lvl>
    <w:lvl w:ilvl="2">
      <w:start w:val="1"/>
      <w:numFmt w:val="decimal"/>
      <w:lvlText w:val="%3."/>
      <w:lvlJc w:val="left"/>
      <w:pPr>
        <w:tabs>
          <w:tab w:val="num" w:pos="2552"/>
        </w:tabs>
        <w:ind w:left="2552" w:hanging="360"/>
      </w:pPr>
    </w:lvl>
    <w:lvl w:ilvl="3" w:tentative="1">
      <w:start w:val="1"/>
      <w:numFmt w:val="decimal"/>
      <w:lvlText w:val="%4."/>
      <w:lvlJc w:val="left"/>
      <w:pPr>
        <w:tabs>
          <w:tab w:val="num" w:pos="3272"/>
        </w:tabs>
        <w:ind w:left="3272" w:hanging="360"/>
      </w:pPr>
    </w:lvl>
    <w:lvl w:ilvl="4" w:tentative="1">
      <w:start w:val="1"/>
      <w:numFmt w:val="decimal"/>
      <w:lvlText w:val="%5."/>
      <w:lvlJc w:val="left"/>
      <w:pPr>
        <w:tabs>
          <w:tab w:val="num" w:pos="3992"/>
        </w:tabs>
        <w:ind w:left="3992" w:hanging="360"/>
      </w:pPr>
    </w:lvl>
    <w:lvl w:ilvl="5" w:tentative="1">
      <w:start w:val="1"/>
      <w:numFmt w:val="decimal"/>
      <w:lvlText w:val="%6."/>
      <w:lvlJc w:val="left"/>
      <w:pPr>
        <w:tabs>
          <w:tab w:val="num" w:pos="4712"/>
        </w:tabs>
        <w:ind w:left="4712" w:hanging="360"/>
      </w:pPr>
    </w:lvl>
    <w:lvl w:ilvl="6" w:tentative="1">
      <w:start w:val="1"/>
      <w:numFmt w:val="decimal"/>
      <w:lvlText w:val="%7."/>
      <w:lvlJc w:val="left"/>
      <w:pPr>
        <w:tabs>
          <w:tab w:val="num" w:pos="5432"/>
        </w:tabs>
        <w:ind w:left="5432" w:hanging="360"/>
      </w:pPr>
    </w:lvl>
    <w:lvl w:ilvl="7" w:tentative="1">
      <w:start w:val="1"/>
      <w:numFmt w:val="decimal"/>
      <w:lvlText w:val="%8."/>
      <w:lvlJc w:val="left"/>
      <w:pPr>
        <w:tabs>
          <w:tab w:val="num" w:pos="6152"/>
        </w:tabs>
        <w:ind w:left="6152" w:hanging="360"/>
      </w:pPr>
    </w:lvl>
    <w:lvl w:ilvl="8" w:tentative="1">
      <w:start w:val="1"/>
      <w:numFmt w:val="decimal"/>
      <w:lvlText w:val="%9."/>
      <w:lvlJc w:val="left"/>
      <w:pPr>
        <w:tabs>
          <w:tab w:val="num" w:pos="6872"/>
        </w:tabs>
        <w:ind w:left="6872" w:hanging="360"/>
      </w:pPr>
    </w:lvl>
  </w:abstractNum>
  <w:abstractNum w:abstractNumId="11">
    <w:nsid w:val="733924FB"/>
    <w:multiLevelType w:val="multilevel"/>
    <w:tmpl w:val="DBF0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10"/>
  </w:num>
  <w:num w:numId="4">
    <w:abstractNumId w:val="2"/>
  </w:num>
  <w:num w:numId="5">
    <w:abstractNumId w:val="0"/>
  </w:num>
  <w:num w:numId="6">
    <w:abstractNumId w:val="3"/>
  </w:num>
  <w:num w:numId="7">
    <w:abstractNumId w:val="6"/>
  </w:num>
  <w:num w:numId="8">
    <w:abstractNumId w:val="1"/>
  </w:num>
  <w:num w:numId="9">
    <w:abstractNumId w:val="5"/>
  </w:num>
  <w:num w:numId="10">
    <w:abstractNumId w:val="11"/>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788E"/>
    <w:rsid w:val="000206E9"/>
    <w:rsid w:val="000D2E4C"/>
    <w:rsid w:val="000E6A15"/>
    <w:rsid w:val="00122D78"/>
    <w:rsid w:val="003064E3"/>
    <w:rsid w:val="004B33E9"/>
    <w:rsid w:val="004F433B"/>
    <w:rsid w:val="00543DEC"/>
    <w:rsid w:val="00763097"/>
    <w:rsid w:val="007921B7"/>
    <w:rsid w:val="00870483"/>
    <w:rsid w:val="00875192"/>
    <w:rsid w:val="008B2332"/>
    <w:rsid w:val="009601B8"/>
    <w:rsid w:val="009E4D3F"/>
    <w:rsid w:val="00B01168"/>
    <w:rsid w:val="00E4788E"/>
    <w:rsid w:val="00EB014C"/>
    <w:rsid w:val="00F96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A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88E"/>
    <w:pPr>
      <w:ind w:left="720"/>
      <w:contextualSpacing/>
    </w:pPr>
  </w:style>
  <w:style w:type="paragraph" w:styleId="NormalWeb">
    <w:name w:val="Normal (Web)"/>
    <w:basedOn w:val="Normal"/>
    <w:uiPriority w:val="99"/>
    <w:unhideWhenUsed/>
    <w:rsid w:val="00543D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DEC"/>
    <w:rPr>
      <w:b/>
      <w:bCs/>
    </w:rPr>
  </w:style>
  <w:style w:type="table" w:styleId="TableGrid">
    <w:name w:val="Table Grid"/>
    <w:basedOn w:val="TableNormal"/>
    <w:uiPriority w:val="59"/>
    <w:rsid w:val="00543D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43DEC"/>
    <w:rPr>
      <w:color w:val="0000FF"/>
      <w:u w:val="single"/>
    </w:rPr>
  </w:style>
  <w:style w:type="paragraph" w:styleId="BalloonText">
    <w:name w:val="Balloon Text"/>
    <w:basedOn w:val="Normal"/>
    <w:link w:val="BalloonTextChar"/>
    <w:uiPriority w:val="99"/>
    <w:semiHidden/>
    <w:unhideWhenUsed/>
    <w:rsid w:val="00543D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D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220416">
      <w:bodyDiv w:val="1"/>
      <w:marLeft w:val="0"/>
      <w:marRight w:val="0"/>
      <w:marTop w:val="0"/>
      <w:marBottom w:val="0"/>
      <w:divBdr>
        <w:top w:val="none" w:sz="0" w:space="0" w:color="auto"/>
        <w:left w:val="none" w:sz="0" w:space="0" w:color="auto"/>
        <w:bottom w:val="none" w:sz="0" w:space="0" w:color="auto"/>
        <w:right w:val="none" w:sz="0" w:space="0" w:color="auto"/>
      </w:divBdr>
      <w:divsChild>
        <w:div w:id="634339790">
          <w:marLeft w:val="0"/>
          <w:marRight w:val="0"/>
          <w:marTop w:val="0"/>
          <w:marBottom w:val="0"/>
          <w:divBdr>
            <w:top w:val="none" w:sz="0" w:space="0" w:color="auto"/>
            <w:left w:val="none" w:sz="0" w:space="0" w:color="auto"/>
            <w:bottom w:val="none" w:sz="0" w:space="0" w:color="auto"/>
            <w:right w:val="none" w:sz="0" w:space="0" w:color="auto"/>
          </w:divBdr>
        </w:div>
      </w:divsChild>
    </w:div>
    <w:div w:id="295069156">
      <w:bodyDiv w:val="1"/>
      <w:marLeft w:val="0"/>
      <w:marRight w:val="0"/>
      <w:marTop w:val="0"/>
      <w:marBottom w:val="0"/>
      <w:divBdr>
        <w:top w:val="none" w:sz="0" w:space="0" w:color="auto"/>
        <w:left w:val="none" w:sz="0" w:space="0" w:color="auto"/>
        <w:bottom w:val="none" w:sz="0" w:space="0" w:color="auto"/>
        <w:right w:val="none" w:sz="0" w:space="0" w:color="auto"/>
      </w:divBdr>
    </w:div>
    <w:div w:id="473565801">
      <w:bodyDiv w:val="1"/>
      <w:marLeft w:val="0"/>
      <w:marRight w:val="0"/>
      <w:marTop w:val="0"/>
      <w:marBottom w:val="0"/>
      <w:divBdr>
        <w:top w:val="none" w:sz="0" w:space="0" w:color="auto"/>
        <w:left w:val="none" w:sz="0" w:space="0" w:color="auto"/>
        <w:bottom w:val="none" w:sz="0" w:space="0" w:color="auto"/>
        <w:right w:val="none" w:sz="0" w:space="0" w:color="auto"/>
      </w:divBdr>
    </w:div>
    <w:div w:id="688221514">
      <w:bodyDiv w:val="1"/>
      <w:marLeft w:val="0"/>
      <w:marRight w:val="0"/>
      <w:marTop w:val="0"/>
      <w:marBottom w:val="0"/>
      <w:divBdr>
        <w:top w:val="none" w:sz="0" w:space="0" w:color="auto"/>
        <w:left w:val="none" w:sz="0" w:space="0" w:color="auto"/>
        <w:bottom w:val="none" w:sz="0" w:space="0" w:color="auto"/>
        <w:right w:val="none" w:sz="0" w:space="0" w:color="auto"/>
      </w:divBdr>
    </w:div>
    <w:div w:id="846021016">
      <w:bodyDiv w:val="1"/>
      <w:marLeft w:val="0"/>
      <w:marRight w:val="0"/>
      <w:marTop w:val="0"/>
      <w:marBottom w:val="0"/>
      <w:divBdr>
        <w:top w:val="none" w:sz="0" w:space="0" w:color="auto"/>
        <w:left w:val="none" w:sz="0" w:space="0" w:color="auto"/>
        <w:bottom w:val="none" w:sz="0" w:space="0" w:color="auto"/>
        <w:right w:val="none" w:sz="0" w:space="0" w:color="auto"/>
      </w:divBdr>
    </w:div>
    <w:div w:id="1174537412">
      <w:bodyDiv w:val="1"/>
      <w:marLeft w:val="0"/>
      <w:marRight w:val="0"/>
      <w:marTop w:val="0"/>
      <w:marBottom w:val="0"/>
      <w:divBdr>
        <w:top w:val="none" w:sz="0" w:space="0" w:color="auto"/>
        <w:left w:val="none" w:sz="0" w:space="0" w:color="auto"/>
        <w:bottom w:val="none" w:sz="0" w:space="0" w:color="auto"/>
        <w:right w:val="none" w:sz="0" w:space="0" w:color="auto"/>
      </w:divBdr>
    </w:div>
    <w:div w:id="1326010506">
      <w:bodyDiv w:val="1"/>
      <w:marLeft w:val="0"/>
      <w:marRight w:val="0"/>
      <w:marTop w:val="0"/>
      <w:marBottom w:val="0"/>
      <w:divBdr>
        <w:top w:val="none" w:sz="0" w:space="0" w:color="auto"/>
        <w:left w:val="none" w:sz="0" w:space="0" w:color="auto"/>
        <w:bottom w:val="none" w:sz="0" w:space="0" w:color="auto"/>
        <w:right w:val="none" w:sz="0" w:space="0" w:color="auto"/>
      </w:divBdr>
    </w:div>
    <w:div w:id="1595437354">
      <w:bodyDiv w:val="1"/>
      <w:marLeft w:val="0"/>
      <w:marRight w:val="0"/>
      <w:marTop w:val="0"/>
      <w:marBottom w:val="0"/>
      <w:divBdr>
        <w:top w:val="none" w:sz="0" w:space="0" w:color="auto"/>
        <w:left w:val="none" w:sz="0" w:space="0" w:color="auto"/>
        <w:bottom w:val="none" w:sz="0" w:space="0" w:color="auto"/>
        <w:right w:val="none" w:sz="0" w:space="0" w:color="auto"/>
      </w:divBdr>
    </w:div>
    <w:div w:id="1833328505">
      <w:bodyDiv w:val="1"/>
      <w:marLeft w:val="0"/>
      <w:marRight w:val="0"/>
      <w:marTop w:val="0"/>
      <w:marBottom w:val="0"/>
      <w:divBdr>
        <w:top w:val="none" w:sz="0" w:space="0" w:color="auto"/>
        <w:left w:val="none" w:sz="0" w:space="0" w:color="auto"/>
        <w:bottom w:val="none" w:sz="0" w:space="0" w:color="auto"/>
        <w:right w:val="none" w:sz="0" w:space="0" w:color="auto"/>
      </w:divBdr>
    </w:div>
    <w:div w:id="195173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2021-03-07T18:37:00Z</dcterms:created>
  <dcterms:modified xsi:type="dcterms:W3CDTF">2021-03-07T19:20:00Z</dcterms:modified>
</cp:coreProperties>
</file>