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README: Oracle PL/SQL Migration — LAC MIS Archive</w:t>
      </w:r>
    </w:p>
    <w:p>
      <w:r>
        <w:t>This README describes the Oracle PL/SQL source file Oracle_psql.sql, which implements the Loan Against Cars (LAC) MIS Archive batch pipeline. It is consumed by the SQL Migration Accelerator to drive dialect selection, strategy planning, and conversion to Trino / PySpark.</w:t>
      </w:r>
    </w:p>
    <w:p>
      <w:r>
        <w:t>Fields marked with (*) are MANDATORY — parsing will fail without them. Do not edit any structural elements (section headings, table header rows). Replace only the right-hand cell values.</w:t>
      </w:r>
    </w:p>
    <w:p>
      <w:pPr>
        <w:pStyle w:val="Heading1"/>
      </w:pPr>
      <w:r>
        <w:t>Section 1 — Source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t>Source / Application Name</w:t>
            </w:r>
          </w:p>
        </w:tc>
        <w:tc>
          <w:tcPr>
            <w:tcW w:type="dxa" w:w="5760"/>
          </w:tcPr>
          <w:p>
            <w:r>
              <w:t>LAC MIS Archive Pipeline</w:t>
            </w:r>
          </w:p>
        </w:tc>
      </w:tr>
      <w:tr>
        <w:tc>
          <w:tcPr>
            <w:tcW w:type="dxa" w:w="3600"/>
          </w:tcPr>
          <w:p>
            <w:r>
              <w:t>Source Database Engine *</w:t>
            </w:r>
          </w:p>
        </w:tc>
        <w:tc>
          <w:tcPr>
            <w:tcW w:type="dxa" w:w="5760"/>
          </w:tcPr>
          <w:p>
            <w:r>
              <w:t>Oracle 19c</w:t>
            </w:r>
          </w:p>
        </w:tc>
      </w:tr>
      <w:tr>
        <w:tc>
          <w:tcPr>
            <w:tcW w:type="dxa" w:w="3600"/>
          </w:tcPr>
          <w:p>
            <w:r>
              <w:t>Dialect Family *</w:t>
            </w:r>
          </w:p>
        </w:tc>
        <w:tc>
          <w:tcPr>
            <w:tcW w:type="dxa" w:w="5760"/>
          </w:tcPr>
          <w:p>
            <w:r>
              <w:t>PL/SQL</w:t>
            </w:r>
          </w:p>
        </w:tc>
      </w:tr>
      <w:tr>
        <w:tc>
          <w:tcPr>
            <w:tcW w:type="dxa" w:w="3600"/>
          </w:tcPr>
          <w:p>
            <w:r>
              <w:t>Procedural Language</w:t>
            </w:r>
          </w:p>
        </w:tc>
        <w:tc>
          <w:tcPr>
            <w:tcW w:type="dxa" w:w="5760"/>
          </w:tcPr>
          <w:p>
            <w:r>
              <w:t>PL/SQL</w:t>
            </w:r>
          </w:p>
        </w:tc>
      </w:tr>
      <w:tr>
        <w:tc>
          <w:tcPr>
            <w:tcW w:type="dxa" w:w="3600"/>
          </w:tcPr>
          <w:p>
            <w:r>
              <w:t>Business Domain</w:t>
            </w:r>
          </w:p>
        </w:tc>
        <w:tc>
          <w:tcPr>
            <w:tcW w:type="dxa" w:w="5760"/>
          </w:tcPr>
          <w:p>
            <w:r>
              <w:t>Retail Banking — Loan Against Cars (LAC) — MIS &amp; Regulatory Reporting</w:t>
            </w:r>
          </w:p>
        </w:tc>
      </w:tr>
      <w:tr>
        <w:tc>
          <w:tcPr>
            <w:tcW w:type="dxa" w:w="3600"/>
          </w:tcPr>
          <w:p>
            <w:r>
              <w:t>Source System Owner / Team</w:t>
            </w:r>
          </w:p>
        </w:tc>
        <w:tc>
          <w:tcPr>
            <w:tcW w:type="dxa" w:w="5760"/>
          </w:tcPr>
          <w:p>
            <w:r>
              <w:t>Banking MIS / Data Engineering Team</w:t>
            </w:r>
          </w:p>
        </w:tc>
      </w:tr>
      <w:tr>
        <w:tc>
          <w:tcPr>
            <w:tcW w:type="dxa" w:w="3600"/>
          </w:tcPr>
          <w:p>
            <w:r>
              <w:t>SME Contact</w:t>
            </w:r>
          </w:p>
        </w:tc>
        <w:tc>
          <w:tcPr>
            <w:tcW w:type="dxa" w:w="5760"/>
          </w:tcPr>
          <w:p>
            <w:r>
              <w:t>lac-mis-team@example.org</w:t>
            </w:r>
          </w:p>
        </w:tc>
      </w:tr>
      <w:tr>
        <w:tc>
          <w:tcPr>
            <w:tcW w:type="dxa" w:w="3600"/>
          </w:tcPr>
          <w:p>
            <w:r>
              <w:t>Desired Output Format</w:t>
            </w:r>
          </w:p>
        </w:tc>
        <w:tc>
          <w:tcPr>
            <w:tcW w:type="dxa" w:w="5760"/>
          </w:tcPr>
          <w:p>
            <w:r>
              <w:t>PYSPARK</w:t>
            </w:r>
          </w:p>
        </w:tc>
      </w:tr>
      <w:tr>
        <w:tc>
          <w:tcPr>
            <w:tcW w:type="dxa" w:w="3600"/>
          </w:tcPr>
          <w:p>
            <w:r>
              <w:t>Source Type</w:t>
            </w:r>
          </w:p>
        </w:tc>
        <w:tc>
          <w:tcPr>
            <w:tcW w:type="dxa" w:w="5760"/>
          </w:tcPr>
          <w:p>
            <w:r>
              <w:t>stored_procedures</w:t>
            </w:r>
          </w:p>
        </w:tc>
      </w:tr>
    </w:tbl>
    <w:p>
      <w:pPr>
        <w:pStyle w:val="Heading1"/>
      </w:pPr>
      <w:r>
        <w:t>Section 2 — Procedural Conventions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t>Proc Naming Convention</w:t>
            </w:r>
          </w:p>
        </w:tc>
        <w:tc>
          <w:tcPr>
            <w:tcW w:type="dxa" w:w="5760"/>
          </w:tcPr>
          <w:p>
            <w:r>
              <w:t>p_Pop_&lt;Module&gt;_&lt;N&gt;, p_Upd_&lt;Module&gt;, p_Call_&lt;Module&gt; for trigger procs</w:t>
            </w:r>
          </w:p>
        </w:tc>
      </w:tr>
      <w:tr>
        <w:tc>
          <w:tcPr>
            <w:tcW w:type="dxa" w:w="3600"/>
          </w:tcPr>
          <w:p>
            <w:r>
              <w:t>Are Procs Wrapped in Packages</w:t>
            </w:r>
          </w:p>
        </w:tc>
        <w:tc>
          <w:tcPr>
            <w:tcW w:type="dxa" w:w="5760"/>
          </w:tcPr>
          <w:p>
            <w:r>
              <w:t>Yes — most procs live inside Pkg_Lac_Mis_Archive; one standalone trigger (p_call_Pop_Lac_Mis_Arch1)</w:t>
            </w:r>
          </w:p>
        </w:tc>
      </w:tr>
      <w:tr>
        <w:tc>
          <w:tcPr>
            <w:tcW w:type="dxa" w:w="3600"/>
          </w:tcPr>
          <w:p>
            <w:r>
              <w:t>Script Delimiter / Terminator</w:t>
            </w:r>
          </w:p>
        </w:tc>
        <w:tc>
          <w:tcPr>
            <w:tcW w:type="dxa" w:w="5760"/>
          </w:tcPr>
          <w:p>
            <w:r>
              <w:t>Forward-slash (/) on its own line</w:t>
            </w:r>
          </w:p>
        </w:tc>
      </w:tr>
      <w:tr>
        <w:tc>
          <w:tcPr>
            <w:tcW w:type="dxa" w:w="3600"/>
          </w:tcPr>
          <w:p>
            <w:r>
              <w:t>Exception Syntax Keyword</w:t>
            </w:r>
          </w:p>
        </w:tc>
        <w:tc>
          <w:tcPr>
            <w:tcW w:type="dxa" w:w="5760"/>
          </w:tcPr>
          <w:p>
            <w:r>
              <w:t>EXCEPTION WHEN OTHERS THEN ... ROLLBACK; ... END;</w:t>
            </w:r>
          </w:p>
        </w:tc>
      </w:tr>
      <w:tr>
        <w:tc>
          <w:tcPr>
            <w:tcW w:type="dxa" w:w="3600"/>
          </w:tcPr>
          <w:p>
            <w:r>
              <w:t>Transaction Begin Pattern</w:t>
            </w:r>
          </w:p>
        </w:tc>
        <w:tc>
          <w:tcPr>
            <w:tcW w:type="dxa" w:w="5760"/>
          </w:tcPr>
          <w:p>
            <w:r>
              <w:t>BEGIN</w:t>
            </w:r>
          </w:p>
        </w:tc>
      </w:tr>
      <w:tr>
        <w:tc>
          <w:tcPr>
            <w:tcW w:type="dxa" w:w="3600"/>
          </w:tcPr>
          <w:p>
            <w:r>
              <w:t>Commit Pattern</w:t>
            </w:r>
          </w:p>
        </w:tc>
        <w:tc>
          <w:tcPr>
            <w:tcW w:type="dxa" w:w="5760"/>
          </w:tcPr>
          <w:p>
            <w:r>
              <w:t>COMMIT;</w:t>
            </w:r>
          </w:p>
        </w:tc>
      </w:tr>
      <w:tr>
        <w:tc>
          <w:tcPr>
            <w:tcW w:type="dxa" w:w="3600"/>
          </w:tcPr>
          <w:p>
            <w:r>
              <w:t>Rollback Pattern</w:t>
            </w:r>
          </w:p>
        </w:tc>
        <w:tc>
          <w:tcPr>
            <w:tcW w:type="dxa" w:w="5760"/>
          </w:tcPr>
          <w:p>
            <w:r>
              <w:t>ROLLBACK;</w:t>
            </w:r>
          </w:p>
        </w:tc>
      </w:tr>
      <w:tr>
        <w:tc>
          <w:tcPr>
            <w:tcW w:type="dxa" w:w="3600"/>
          </w:tcPr>
          <w:p>
            <w:r>
              <w:t>Dynamic SQL Keyword</w:t>
            </w:r>
          </w:p>
        </w:tc>
        <w:tc>
          <w:tcPr>
            <w:tcW w:type="dxa" w:w="5760"/>
          </w:tcPr>
          <w:p>
            <w:r>
              <w:t>EXECUTE IMMEDIATE</w:t>
            </w:r>
          </w:p>
        </w:tc>
      </w:tr>
      <w:tr>
        <w:tc>
          <w:tcPr>
            <w:tcW w:type="dxa" w:w="3600"/>
          </w:tcPr>
          <w:p>
            <w:r>
              <w:t>Cursor Style</w:t>
            </w:r>
          </w:p>
        </w:tc>
        <w:tc>
          <w:tcPr>
            <w:tcW w:type="dxa" w:w="5760"/>
          </w:tcPr>
          <w:p>
            <w:r>
              <w:t>Implicit cursors only (no explicit CURSOR declarations). Heavy use of INSERT ... SELECT and UPDATE ... SET</w:t>
            </w:r>
          </w:p>
        </w:tc>
      </w:tr>
      <w:tr>
        <w:tc>
          <w:tcPr>
            <w:tcW w:type="dxa" w:w="3600"/>
          </w:tcPr>
          <w:p>
            <w:r>
              <w:t>Bulk Operations Used</w:t>
            </w:r>
          </w:p>
        </w:tc>
        <w:tc>
          <w:tcPr>
            <w:tcW w:type="dxa" w:w="5760"/>
          </w:tcPr>
          <w:p>
            <w:r>
              <w:t>No BULK COLLECT / FORALL. Uses INSERT /*+ APPEND */ hints for direct-path loads</w:t>
            </w:r>
          </w:p>
        </w:tc>
      </w:tr>
    </w:tbl>
    <w:p>
      <w:pPr>
        <w:pStyle w:val="Heading1"/>
      </w:pPr>
      <w:r>
        <w:t>Section 3 — Dialect Specifics</w:t>
      </w:r>
    </w:p>
    <w:p>
      <w:pPr>
        <w:pStyle w:val="Heading2"/>
      </w:pPr>
      <w:r>
        <w:t>Section 3.1 — Custom Functions / Package Calls</w:t>
      </w:r>
    </w:p>
    <w:p>
      <w:r>
        <w:t>Functions called across a database link (@Dbloans) from the remote legacy system. These must be handled in migration — either by re-implementing as PySpark UDFs or by reading the underlying source tables directly via Trino.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Function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Suggested Equivalent</w:t>
            </w:r>
          </w:p>
        </w:tc>
      </w:tr>
      <w:tr>
        <w:tc>
          <w:tcPr>
            <w:tcW w:type="dxa" w:w="2160"/>
          </w:tcPr>
          <w:p>
            <w:r>
              <w:t>Lacs.Pkg_Loan_Ac_Info.f_Prin_Balance@Dbloans</w:t>
            </w:r>
          </w:p>
        </w:tc>
        <w:tc>
          <w:tcPr>
            <w:tcW w:type="dxa" w:w="2160"/>
          </w:tcPr>
          <w:p>
            <w:r>
              <w:t>Returns the principal outstanding balance for a loan account as of a given date</w:t>
            </w:r>
          </w:p>
        </w:tc>
        <w:tc>
          <w:tcPr>
            <w:tcW w:type="dxa" w:w="2160"/>
          </w:tcPr>
          <w:p>
            <w:r>
              <w:t>Pkg_Loan_Ac_Info.f_Prin_Balance(l.Lac_No, l.Last_Rcbl_Updt)</w:t>
            </w:r>
          </w:p>
        </w:tc>
        <w:tc>
          <w:tcPr>
            <w:tcW w:type="dxa" w:w="2160"/>
          </w:tcPr>
          <w:p>
            <w:r>
              <w:t>Re-implement as PySpark UDF querying lacs.loan_balance_history</w:t>
            </w:r>
          </w:p>
        </w:tc>
      </w:tr>
      <w:tr>
        <w:tc>
          <w:tcPr>
            <w:tcW w:type="dxa" w:w="2160"/>
          </w:tcPr>
          <w:p>
            <w:r>
              <w:t>Lacs.Plt_With_Too_Many_Rows_Excp@Dbloans</w:t>
            </w:r>
          </w:p>
        </w:tc>
        <w:tc>
          <w:tcPr>
            <w:tcW w:type="dxa" w:w="2160"/>
          </w:tcPr>
          <w:p>
            <w:r>
              <w:t>Returns flag when loan has &gt;1 payment row for same date (data-quality guard)</w:t>
            </w:r>
          </w:p>
        </w:tc>
        <w:tc>
          <w:tcPr>
            <w:tcW w:type="dxa" w:w="2160"/>
          </w:tcPr>
          <w:p>
            <w:r>
              <w:t>Plt_With_Too_Many_Rows_Excp(l.Lac_No)</w:t>
            </w:r>
          </w:p>
        </w:tc>
        <w:tc>
          <w:tcPr>
            <w:tcW w:type="dxa" w:w="2160"/>
          </w:tcPr>
          <w:p>
            <w:r>
              <w:t>Replace with GROUP BY + HAVING COUNT(*) &gt; 1 check in Trino SQL</w:t>
            </w:r>
          </w:p>
        </w:tc>
      </w:tr>
      <w:tr>
        <w:tc>
          <w:tcPr>
            <w:tcW w:type="dxa" w:w="2160"/>
          </w:tcPr>
          <w:p>
            <w:r>
              <w:t>Ilps.Pkg_Loan_Groups_Tab.Isnri@Dbloans</w:t>
            </w:r>
          </w:p>
        </w:tc>
        <w:tc>
          <w:tcPr>
            <w:tcW w:type="dxa" w:w="2160"/>
          </w:tcPr>
          <w:p>
            <w:r>
              <w:t>Returns 'Y' if borrower is classified as NRI (Non-Resident Indian)</w:t>
            </w:r>
          </w:p>
        </w:tc>
        <w:tc>
          <w:tcPr>
            <w:tcW w:type="dxa" w:w="2160"/>
          </w:tcPr>
          <w:p>
            <w:r>
              <w:t>Pkg_Loan_Groups_Tab.Isnri(m.Loan_Group)</w:t>
            </w:r>
          </w:p>
        </w:tc>
        <w:tc>
          <w:tcPr>
            <w:tcW w:type="dxa" w:w="2160"/>
          </w:tcPr>
          <w:p>
            <w:r>
              <w:t>Replace with CASE WHEN loan_group IN (nri_codes) lookup</w:t>
            </w:r>
          </w:p>
        </w:tc>
      </w:tr>
      <w:tr>
        <w:tc>
          <w:tcPr>
            <w:tcW w:type="dxa" w:w="2160"/>
          </w:tcPr>
          <w:p>
            <w:r>
              <w:t>Hdfc_Cust.Pkg_Customer.f_Cust_Type@Dbloans</w:t>
            </w:r>
          </w:p>
        </w:tc>
        <w:tc>
          <w:tcPr>
            <w:tcW w:type="dxa" w:w="2160"/>
          </w:tcPr>
          <w:p>
            <w:r>
              <w:t>Returns customer type: Salaried / Self-Employed / Corporate</w:t>
            </w:r>
          </w:p>
        </w:tc>
        <w:tc>
          <w:tcPr>
            <w:tcW w:type="dxa" w:w="2160"/>
          </w:tcPr>
          <w:p>
            <w:r>
              <w:t>Pkg_Customer.f_Cust_Type(cust_id)</w:t>
            </w:r>
          </w:p>
        </w:tc>
        <w:tc>
          <w:tcPr>
            <w:tcW w:type="dxa" w:w="2160"/>
          </w:tcPr>
          <w:p>
            <w:r>
              <w:t>JOIN on hdfc_cust.cust_master with classification table</w:t>
            </w:r>
          </w:p>
        </w:tc>
      </w:tr>
      <w:tr>
        <w:tc>
          <w:tcPr>
            <w:tcW w:type="dxa" w:w="2160"/>
          </w:tcPr>
          <w:p>
            <w:r>
              <w:t>Slacs.p_Call_Pop_Lac_Mis_Arch1@Dbloans</w:t>
            </w:r>
          </w:p>
        </w:tc>
        <w:tc>
          <w:tcPr>
            <w:tcW w:type="dxa" w:w="2160"/>
          </w:tcPr>
          <w:p>
            <w:r>
              <w:t>Remote procedure call into source system to trigger data snapshot</w:t>
            </w:r>
          </w:p>
        </w:tc>
        <w:tc>
          <w:tcPr>
            <w:tcW w:type="dxa" w:w="2160"/>
          </w:tcPr>
          <w:p>
            <w:r>
              <w:t>Slacs.p_Call_Pop_Lac_Mis_Arch1@Dbloans;</w:t>
            </w:r>
          </w:p>
        </w:tc>
        <w:tc>
          <w:tcPr>
            <w:tcW w:type="dxa" w:w="2160"/>
          </w:tcPr>
          <w:p>
            <w:r>
              <w:t>Replace with direct Trino read from source tables; TODO comment for orchestration</w:t>
            </w:r>
          </w:p>
        </w:tc>
      </w:tr>
      <w:tr>
        <w:tc>
          <w:tcPr>
            <w:tcW w:type="dxa" w:w="2160"/>
          </w:tcPr>
          <w:p>
            <w:r>
              <w:t>Sqlerrm</w:t>
            </w:r>
          </w:p>
        </w:tc>
        <w:tc>
          <w:tcPr>
            <w:tcW w:type="dxa" w:w="2160"/>
          </w:tcPr>
          <w:p>
            <w:r>
              <w:t>Oracle built-in — returns last exception message</w:t>
            </w:r>
          </w:p>
        </w:tc>
        <w:tc>
          <w:tcPr>
            <w:tcW w:type="dxa" w:w="2160"/>
          </w:tcPr>
          <w:p>
            <w:r>
              <w:t>v_Err := Sqlerrm;</w:t>
            </w:r>
          </w:p>
        </w:tc>
        <w:tc>
          <w:tcPr>
            <w:tcW w:type="dxa" w:w="2160"/>
          </w:tcPr>
          <w:p>
            <w:r>
              <w:t>Python: str(e) inside except Exception as e:</w:t>
            </w:r>
          </w:p>
        </w:tc>
      </w:tr>
    </w:tbl>
    <w:p>
      <w:pPr>
        <w:pStyle w:val="Heading2"/>
      </w:pPr>
      <w:r>
        <w:t>Section 3.2 — Pre-written UDF Implementations</w:t>
      </w:r>
    </w:p>
    <w:p>
      <w:r>
        <w:t>The following PySpark UDFs re-implement remote Oracle functions. The migration accelerator should inject these verbatim into converted code.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def f_prin_balance(lac_no: str, as_of_date) -&gt; float:</w:t>
              <w:br/>
              <w:t xml:space="preserve">    """Equivalent of Lacs.Pkg_Loan_Ac_Info.f_Prin_Balance@Dbloans.</w:t>
              <w:br/>
              <w:t xml:space="preserve">    Returns principal outstanding for loan account as of given date."""</w:t>
              <w:br/>
              <w:t xml:space="preserve">    from pyspark.sql import functions as F</w:t>
              <w:br/>
              <w:t xml:space="preserve">    df = (spark.table("lacs.loan_balance_history")</w:t>
              <w:br/>
              <w:t xml:space="preserve">          .filter(F.col("lac_no") == lac_no)</w:t>
              <w:br/>
              <w:t xml:space="preserve">          .filter(F.col("effective_date") &lt;= as_of_date)</w:t>
              <w:br/>
              <w:t xml:space="preserve">          .orderBy(F.col("effective_date").desc())</w:t>
              <w:br/>
              <w:t xml:space="preserve">          .limit(1))</w:t>
              <w:br/>
              <w:t xml:space="preserve">    row = df.collect()</w:t>
              <w:br/>
              <w:t xml:space="preserve">    return float(row[0]["principal_balance"]) if row else 0.0</w:t>
              <w:br/>
            </w:r>
          </w:p>
        </w:tc>
      </w:tr>
    </w:tbl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def isnri(loan_group: str) -&gt; str:</w:t>
              <w:br/>
              <w:t xml:space="preserve">    """Equivalent of Ilps.Pkg_Loan_Groups_Tab.Isnri@Dbloans.</w:t>
              <w:br/>
              <w:t xml:space="preserve">    Returns 'Y' if loan group is classified as NRI, else 'N'."""</w:t>
              <w:br/>
              <w:t xml:space="preserve">    nri_groups = {"NRI-SAL", "NRI-SE", "NRI-CORP", "PIO", "OCI"}</w:t>
              <w:br/>
              <w:t xml:space="preserve">    return "Y" if loan_group and loan_group.upper() in nri_groups else "N"</w:t>
              <w:br/>
            </w:r>
          </w:p>
        </w:tc>
      </w:tr>
    </w:tbl>
    <w:p>
      <w:pPr>
        <w:pStyle w:val="Heading2"/>
      </w:pPr>
      <w:r>
        <w:t>Section 3.3 — Problematic / Tricky Constructs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It's Tricky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Suggested Handling</w:t>
            </w:r>
          </w:p>
        </w:tc>
      </w:tr>
      <w:tr>
        <w:tc>
          <w:tcPr>
            <w:tcW w:type="dxa" w:w="2160"/>
          </w:tcPr>
          <w:p>
            <w:r>
              <w:t>@Dbloans database links</w:t>
            </w:r>
          </w:p>
        </w:tc>
        <w:tc>
          <w:tcPr>
            <w:tcW w:type="dxa" w:w="2160"/>
          </w:tcPr>
          <w:p>
            <w:r>
              <w:t>Cross-database calls not supported in Trino/Spark; must resolve to direct table reads or API calls</w:t>
            </w:r>
          </w:p>
        </w:tc>
        <w:tc>
          <w:tcPr>
            <w:tcW w:type="dxa" w:w="2160"/>
          </w:tcPr>
          <w:p>
            <w:r>
              <w:t>Very High — 17 of 24 procs use @Dbloans references</w:t>
            </w:r>
          </w:p>
        </w:tc>
        <w:tc>
          <w:tcPr>
            <w:tcW w:type="dxa" w:w="2160"/>
          </w:tcPr>
          <w:p>
            <w:r>
              <w:t>Strip @Dbloans; replace with catalog.schema.table refs in Trino OR ingest source tables into lakehouse</w:t>
            </w:r>
          </w:p>
        </w:tc>
      </w:tr>
      <w:tr>
        <w:tc>
          <w:tcPr>
            <w:tcW w:type="dxa" w:w="2160"/>
          </w:tcPr>
          <w:p>
            <w:r>
              <w:t>DBMS_SCHEDULER.CREATE_JOB</w:t>
            </w:r>
          </w:p>
        </w:tc>
        <w:tc>
          <w:tcPr>
            <w:tcW w:type="dxa" w:w="2160"/>
          </w:tcPr>
          <w:p>
            <w:r>
              <w:t>Oracle job orchestration; no direct PySpark equivalent</w:t>
            </w:r>
          </w:p>
        </w:tc>
        <w:tc>
          <w:tcPr>
            <w:tcW w:type="dxa" w:w="2160"/>
          </w:tcPr>
          <w:p>
            <w:r>
              <w:t>Low — 1 proc (p_call_Pop_Lac_Mis_Arch1)</w:t>
            </w:r>
          </w:p>
        </w:tc>
        <w:tc>
          <w:tcPr>
            <w:tcW w:type="dxa" w:w="2160"/>
          </w:tcPr>
          <w:p>
            <w:r>
              <w:t>Emit TODO comment; replace with Airflow DAG or external scheduler</w:t>
            </w:r>
          </w:p>
        </w:tc>
      </w:tr>
      <w:tr>
        <w:tc>
          <w:tcPr>
            <w:tcW w:type="dxa" w:w="2160"/>
          </w:tcPr>
          <w:p>
            <w:r>
              <w:t>DBMS_STATS.GATHER_TABLE_STATS</w:t>
            </w:r>
          </w:p>
        </w:tc>
        <w:tc>
          <w:tcPr>
            <w:tcW w:type="dxa" w:w="2160"/>
          </w:tcPr>
          <w:p>
            <w:r>
              <w:t>Oracle-specific stats maintenance; lakehouse engines handle differently</w:t>
            </w:r>
          </w:p>
        </w:tc>
        <w:tc>
          <w:tcPr>
            <w:tcW w:type="dxa" w:w="2160"/>
          </w:tcPr>
          <w:p>
            <w:r>
              <w:t>Medium — called at end of several large procs</w:t>
            </w:r>
          </w:p>
        </w:tc>
        <w:tc>
          <w:tcPr>
            <w:tcW w:type="dxa" w:w="2160"/>
          </w:tcPr>
          <w:p>
            <w:r>
              <w:t>Replace with spark.sql("ANALYZE TABLE ... COMPUTE STATISTICS")</w:t>
            </w:r>
          </w:p>
        </w:tc>
      </w:tr>
      <w:tr>
        <w:tc>
          <w:tcPr>
            <w:tcW w:type="dxa" w:w="2160"/>
          </w:tcPr>
          <w:p>
            <w:r>
              <w:t>EXECUTE IMMEDIATE 'TRUNCATE TABLE ...'</w:t>
            </w:r>
          </w:p>
        </w:tc>
        <w:tc>
          <w:tcPr>
            <w:tcW w:type="dxa" w:w="2160"/>
          </w:tcPr>
          <w:p>
            <w:r>
              <w:t>Dynamic DDL; typically pre-step before INSERT /*+ APPEND */</w:t>
            </w:r>
          </w:p>
        </w:tc>
        <w:tc>
          <w:tcPr>
            <w:tcW w:type="dxa" w:w="2160"/>
          </w:tcPr>
          <w:p>
            <w:r>
              <w:t>High — most archive procs start with truncate</w:t>
            </w:r>
          </w:p>
        </w:tc>
        <w:tc>
          <w:tcPr>
            <w:tcW w:type="dxa" w:w="2160"/>
          </w:tcPr>
          <w:p>
            <w:r>
              <w:t>Replace with spark.sql("TRUNCATE TABLE schema.table") in PySpark</w:t>
            </w:r>
          </w:p>
        </w:tc>
      </w:tr>
      <w:tr>
        <w:tc>
          <w:tcPr>
            <w:tcW w:type="dxa" w:w="2160"/>
          </w:tcPr>
          <w:p>
            <w:r>
              <w:t>Oracle optimizer hints (/*+ APPEND */, /*+ PARALLEL(8) */)</w:t>
            </w:r>
          </w:p>
        </w:tc>
        <w:tc>
          <w:tcPr>
            <w:tcW w:type="dxa" w:w="2160"/>
          </w:tcPr>
          <w:p>
            <w:r>
              <w:t>Oracle-specific optimizer directives; Spark/Trino handle optimization differently</w:t>
            </w:r>
          </w:p>
        </w:tc>
        <w:tc>
          <w:tcPr>
            <w:tcW w:type="dxa" w:w="2160"/>
          </w:tcPr>
          <w:p>
            <w:r>
              <w:t>High — used in most INSERT statements</w:t>
            </w:r>
          </w:p>
        </w:tc>
        <w:tc>
          <w:tcPr>
            <w:tcW w:type="dxa" w:w="2160"/>
          </w:tcPr>
          <w:p>
            <w:r>
              <w:t>Strip hints; rely on Spark's own optimization</w:t>
            </w:r>
          </w:p>
        </w:tc>
      </w:tr>
      <w:tr>
        <w:tc>
          <w:tcPr>
            <w:tcW w:type="dxa" w:w="2160"/>
          </w:tcPr>
          <w:p>
            <w:r>
              <w:t>Trunc(Sysdate, 'MI')</w:t>
            </w:r>
          </w:p>
        </w:tc>
        <w:tc>
          <w:tcPr>
            <w:tcW w:type="dxa" w:w="2160"/>
          </w:tcPr>
          <w:p>
            <w:r>
              <w:t>Oracle-specific truncate-to-minute on a date</w:t>
            </w:r>
          </w:p>
        </w:tc>
        <w:tc>
          <w:tcPr>
            <w:tcW w:type="dxa" w:w="2160"/>
          </w:tcPr>
          <w:p>
            <w:r>
              <w:t>Medium — used in audit timestamps</w:t>
            </w:r>
          </w:p>
        </w:tc>
        <w:tc>
          <w:tcPr>
            <w:tcW w:type="dxa" w:w="2160"/>
          </w:tcPr>
          <w:p>
            <w:r>
              <w:t>Replace with F.date_trunc('minute', F.current_timestamp())</w:t>
            </w:r>
          </w:p>
        </w:tc>
      </w:tr>
      <w:tr>
        <w:tc>
          <w:tcPr>
            <w:tcW w:type="dxa" w:w="2160"/>
          </w:tcPr>
          <w:p>
            <w:r>
              <w:t>Sqlerrm</w:t>
            </w:r>
          </w:p>
        </w:tc>
        <w:tc>
          <w:tcPr>
            <w:tcW w:type="dxa" w:w="2160"/>
          </w:tcPr>
          <w:p>
            <w:r>
              <w:t>Oracle built-in variable for exception message</w:t>
            </w:r>
          </w:p>
        </w:tc>
        <w:tc>
          <w:tcPr>
            <w:tcW w:type="dxa" w:w="2160"/>
          </w:tcPr>
          <w:p>
            <w:r>
              <w:t>High — captured in every EXCEPTION WHEN OTHERS block</w:t>
            </w:r>
          </w:p>
        </w:tc>
        <w:tc>
          <w:tcPr>
            <w:tcW w:type="dxa" w:w="2160"/>
          </w:tcPr>
          <w:p>
            <w:r>
              <w:t>In Python except: str(e). In Trino SQL: N/A (no exception handling)</w:t>
            </w:r>
          </w:p>
        </w:tc>
      </w:tr>
      <w:tr>
        <w:tc>
          <w:tcPr>
            <w:tcW w:type="dxa" w:w="2160"/>
          </w:tcPr>
          <w:p>
            <w:r>
              <w:t>Package-qualified procedure calls (Pkg.proc)</w:t>
            </w:r>
          </w:p>
        </w:tc>
        <w:tc>
          <w:tcPr>
            <w:tcW w:type="dxa" w:w="2160"/>
          </w:tcPr>
          <w:p>
            <w:r>
              <w:t>Within-package calls use shorthand; cross-package go via full path</w:t>
            </w:r>
          </w:p>
        </w:tc>
        <w:tc>
          <w:tcPr>
            <w:tcW w:type="dxa" w:w="2160"/>
          </w:tcPr>
          <w:p>
            <w:r>
              <w:t>Very High — all intra-package calls</w:t>
            </w:r>
          </w:p>
        </w:tc>
        <w:tc>
          <w:tcPr>
            <w:tcW w:type="dxa" w:w="2160"/>
          </w:tcPr>
          <w:p>
            <w:r>
              <w:t>Flatten to module-level Python functions after migration</w:t>
            </w:r>
          </w:p>
        </w:tc>
      </w:tr>
      <w:tr>
        <w:tc>
          <w:tcPr>
            <w:tcW w:type="dxa" w:w="2160"/>
          </w:tcPr>
          <w:p>
            <w:r>
              <w:t>INSERT INTO audit table inside EXCEPTION handler</w:t>
            </w:r>
          </w:p>
        </w:tc>
        <w:tc>
          <w:tcPr>
            <w:tcW w:type="dxa" w:w="2160"/>
          </w:tcPr>
          <w:p>
            <w:r>
              <w:t>Status table logging preserved across commit/rollback boundary — business-critical</w:t>
            </w:r>
          </w:p>
        </w:tc>
        <w:tc>
          <w:tcPr>
            <w:tcW w:type="dxa" w:w="2160"/>
          </w:tcPr>
          <w:p>
            <w:r>
              <w:t>Very High — every proc writes to Mis.Lac_Mis_Archive_Status</w:t>
            </w:r>
          </w:p>
        </w:tc>
        <w:tc>
          <w:tcPr>
            <w:tcW w:type="dxa" w:w="2160"/>
          </w:tcPr>
          <w:p>
            <w:r>
              <w:t>PRESERVE as spark.sql("INSERT INTO mis.lac_mis_archive_status ...")</w:t>
            </w:r>
          </w:p>
        </w:tc>
      </w:tr>
    </w:tbl>
    <w:p>
      <w:pPr>
        <w:pStyle w:val="Heading1"/>
      </w:pPr>
      <w:r>
        <w:t>Section 4 — Schema &amp; Catalog Mapping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t>Source Schema(s) Used</w:t>
            </w:r>
          </w:p>
        </w:tc>
        <w:tc>
          <w:tcPr>
            <w:tcW w:type="dxa" w:w="5760"/>
          </w:tcPr>
          <w:p>
            <w:r>
              <w:t>MIS, SLACS, HDFC, LACS, ILPS, HDFC_CUST, INSTALOAN, PAC, PROP_APPROVAL</w:t>
            </w:r>
          </w:p>
        </w:tc>
      </w:tr>
      <w:tr>
        <w:tc>
          <w:tcPr>
            <w:tcW w:type="dxa" w:w="3600"/>
          </w:tcPr>
          <w:p>
            <w:r>
              <w:t>Temp Table Pattern</w:t>
            </w:r>
          </w:p>
        </w:tc>
        <w:tc>
          <w:tcPr>
            <w:tcW w:type="dxa" w:w="5760"/>
          </w:tcPr>
          <w:p>
            <w:r>
              <w:t>Suffix underscore (e.g. Mis.Lac_Daily_Temp_, Mis.Farh_) and _Temp tables</w:t>
            </w:r>
          </w:p>
        </w:tc>
      </w:tr>
      <w:tr>
        <w:tc>
          <w:tcPr>
            <w:tcW w:type="dxa" w:w="3600"/>
          </w:tcPr>
          <w:p>
            <w:r>
              <w:t>Are Schema Names Hardcoded</w:t>
            </w:r>
          </w:p>
        </w:tc>
        <w:tc>
          <w:tcPr>
            <w:tcW w:type="dxa" w:w="5760"/>
          </w:tcPr>
          <w:p>
            <w:r>
              <w:t>Yes — schema names are embedded in SQL (e.g. Mis.*, Slacs.*). Must be abstracted in migration.</w:t>
            </w:r>
          </w:p>
        </w:tc>
      </w:tr>
      <w:tr>
        <w:tc>
          <w:tcPr>
            <w:tcW w:type="dxa" w:w="3600"/>
          </w:tcPr>
          <w:p>
            <w:r>
              <w:t>Input Catalog *</w:t>
            </w:r>
          </w:p>
        </w:tc>
        <w:tc>
          <w:tcPr>
            <w:tcW w:type="dxa" w:w="5760"/>
          </w:tcPr>
          <w:p>
            <w:r>
              <w:t>lakehouse</w:t>
            </w:r>
          </w:p>
        </w:tc>
      </w:tr>
      <w:tr>
        <w:tc>
          <w:tcPr>
            <w:tcW w:type="dxa" w:w="3600"/>
          </w:tcPr>
          <w:p>
            <w:r>
              <w:t>Input Schema *</w:t>
            </w:r>
          </w:p>
        </w:tc>
        <w:tc>
          <w:tcPr>
            <w:tcW w:type="dxa" w:w="5760"/>
          </w:tcPr>
          <w:p>
            <w:r>
              <w:t>hdfc, lacs, ilps, hdfc_cust, instaloan, pac, prop_approval</w:t>
            </w:r>
          </w:p>
        </w:tc>
      </w:tr>
      <w:tr>
        <w:tc>
          <w:tcPr>
            <w:tcW w:type="dxa" w:w="3600"/>
          </w:tcPr>
          <w:p>
            <w:r>
              <w:t>Output Catalog</w:t>
            </w:r>
          </w:p>
        </w:tc>
        <w:tc>
          <w:tcPr>
            <w:tcW w:type="dxa" w:w="5760"/>
          </w:tcPr>
          <w:p>
            <w:r>
              <w:t>lakehouse</w:t>
            </w:r>
          </w:p>
        </w:tc>
      </w:tr>
      <w:tr>
        <w:tc>
          <w:tcPr>
            <w:tcW w:type="dxa" w:w="3600"/>
          </w:tcPr>
          <w:p>
            <w:r>
              <w:t>Output Schema</w:t>
            </w:r>
          </w:p>
        </w:tc>
        <w:tc>
          <w:tcPr>
            <w:tcW w:type="dxa" w:w="5760"/>
          </w:tcPr>
          <w:p>
            <w:r>
              <w:t>mis_archive</w:t>
            </w:r>
          </w:p>
        </w:tc>
      </w:tr>
    </w:tbl>
    <w:p>
      <w:pPr>
        <w:pStyle w:val="Heading2"/>
      </w:pPr>
      <w:r>
        <w:t>Section 4.2 — Table Mapping (Oracle → Trino)</w:t>
      </w:r>
    </w:p>
    <w:p>
      <w:r>
        <w:t>Maps source Oracle table names to target Trino fully-qualified names for the migration.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Trino 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Mis.Lac_Mis_Archive_Status</w:t>
            </w:r>
          </w:p>
        </w:tc>
        <w:tc>
          <w:tcPr>
            <w:tcW w:type="dxa" w:w="2880"/>
          </w:tcPr>
          <w:p>
            <w:r>
              <w:t>lakehouse.mis_archive.lac_mis_archive_status</w:t>
            </w:r>
          </w:p>
        </w:tc>
        <w:tc>
          <w:tcPr>
            <w:tcW w:type="dxa" w:w="2880"/>
          </w:tcPr>
          <w:p>
            <w:r>
              <w:t>Audit/status log — business critical</w:t>
            </w:r>
          </w:p>
        </w:tc>
      </w:tr>
      <w:tr>
        <w:tc>
          <w:tcPr>
            <w:tcW w:type="dxa" w:w="2880"/>
          </w:tcPr>
          <w:p>
            <w:r>
              <w:t>Mis.Prin_Data_1</w:t>
            </w:r>
          </w:p>
        </w:tc>
        <w:tc>
          <w:tcPr>
            <w:tcW w:type="dxa" w:w="2880"/>
          </w:tcPr>
          <w:p>
            <w:r>
              <w:t>lakehouse.mis_archive.prin_data_1</w:t>
            </w:r>
          </w:p>
        </w:tc>
        <w:tc>
          <w:tcPr>
            <w:tcW w:type="dxa" w:w="2880"/>
          </w:tcPr>
          <w:p>
            <w:r>
              <w:t>Principal data archive, monthly</w:t>
            </w:r>
          </w:p>
        </w:tc>
      </w:tr>
      <w:tr>
        <w:tc>
          <w:tcPr>
            <w:tcW w:type="dxa" w:w="2880"/>
          </w:tcPr>
          <w:p>
            <w:r>
              <w:t>Mis.Lac_Acc_Classification</w:t>
            </w:r>
          </w:p>
        </w:tc>
        <w:tc>
          <w:tcPr>
            <w:tcW w:type="dxa" w:w="2880"/>
          </w:tcPr>
          <w:p>
            <w:r>
              <w:t>lakehouse.mis_archive.lac_acc_classification</w:t>
            </w:r>
          </w:p>
        </w:tc>
        <w:tc>
          <w:tcPr>
            <w:tcW w:type="dxa" w:w="2880"/>
          </w:tcPr>
          <w:p>
            <w:r>
              <w:t>NPA classification snapshots</w:t>
            </w:r>
          </w:p>
        </w:tc>
      </w:tr>
      <w:tr>
        <w:tc>
          <w:tcPr>
            <w:tcW w:type="dxa" w:w="2880"/>
          </w:tcPr>
          <w:p>
            <w:r>
              <w:t>Mis.Email_Dump_Arch</w:t>
            </w:r>
          </w:p>
        </w:tc>
        <w:tc>
          <w:tcPr>
            <w:tcW w:type="dxa" w:w="2880"/>
          </w:tcPr>
          <w:p>
            <w:r>
              <w:t>lakehouse.mis_archive.email_dump_arch</w:t>
            </w:r>
          </w:p>
        </w:tc>
        <w:tc>
          <w:tcPr>
            <w:tcW w:type="dxa" w:w="2880"/>
          </w:tcPr>
          <w:p>
            <w:r>
              <w:t>Customer email archive</w:t>
            </w:r>
          </w:p>
        </w:tc>
      </w:tr>
      <w:tr>
        <w:tc>
          <w:tcPr>
            <w:tcW w:type="dxa" w:w="2880"/>
          </w:tcPr>
          <w:p>
            <w:r>
              <w:t>Mis.Lac_Agenct_Details_Arch</w:t>
            </w:r>
          </w:p>
        </w:tc>
        <w:tc>
          <w:tcPr>
            <w:tcW w:type="dxa" w:w="2880"/>
          </w:tcPr>
          <w:p>
            <w:r>
              <w:t>lakehouse.mis_archive.lac_agency_details_arch</w:t>
            </w:r>
          </w:p>
        </w:tc>
        <w:tc>
          <w:tcPr>
            <w:tcW w:type="dxa" w:w="2880"/>
          </w:tcPr>
          <w:p>
            <w:r>
              <w:t>Agency (collection) details</w:t>
            </w:r>
          </w:p>
        </w:tc>
      </w:tr>
      <w:tr>
        <w:tc>
          <w:tcPr>
            <w:tcW w:type="dxa" w:w="2880"/>
          </w:tcPr>
          <w:p>
            <w:r>
              <w:t>Mis.Farh_</w:t>
            </w:r>
          </w:p>
        </w:tc>
        <w:tc>
          <w:tcPr>
            <w:tcW w:type="dxa" w:w="2880"/>
          </w:tcPr>
          <w:p>
            <w:r>
              <w:t>lakehouse.mis_archive.farh</w:t>
            </w:r>
          </w:p>
        </w:tc>
        <w:tc>
          <w:tcPr>
            <w:tcW w:type="dxa" w:w="2880"/>
          </w:tcPr>
          <w:p>
            <w:r>
              <w:t>FARH (Financial Account Risk History)</w:t>
            </w:r>
          </w:p>
        </w:tc>
      </w:tr>
      <w:tr>
        <w:tc>
          <w:tcPr>
            <w:tcW w:type="dxa" w:w="2880"/>
          </w:tcPr>
          <w:p>
            <w:r>
              <w:t>Mis.Fee_Os_</w:t>
            </w:r>
          </w:p>
        </w:tc>
        <w:tc>
          <w:tcPr>
            <w:tcW w:type="dxa" w:w="2880"/>
          </w:tcPr>
          <w:p>
            <w:r>
              <w:t>lakehouse.mis_archive.fee_os</w:t>
            </w:r>
          </w:p>
        </w:tc>
        <w:tc>
          <w:tcPr>
            <w:tcW w:type="dxa" w:w="2880"/>
          </w:tcPr>
          <w:p>
            <w:r>
              <w:t>Fee outstanding</w:t>
            </w:r>
          </w:p>
        </w:tc>
      </w:tr>
      <w:tr>
        <w:tc>
          <w:tcPr>
            <w:tcW w:type="dxa" w:w="2880"/>
          </w:tcPr>
          <w:p>
            <w:r>
              <w:t>Mis.Daily_Tb_Data_Plt_Comb</w:t>
            </w:r>
          </w:p>
        </w:tc>
        <w:tc>
          <w:tcPr>
            <w:tcW w:type="dxa" w:w="2880"/>
          </w:tcPr>
          <w:p>
            <w:r>
              <w:t>lakehouse.mis_archive.daily_tb_data_plt_comb</w:t>
            </w:r>
          </w:p>
        </w:tc>
        <w:tc>
          <w:tcPr>
            <w:tcW w:type="dxa" w:w="2880"/>
          </w:tcPr>
          <w:p>
            <w:r>
              <w:t>Trial balance combined</w:t>
            </w:r>
          </w:p>
        </w:tc>
      </w:tr>
      <w:tr>
        <w:tc>
          <w:tcPr>
            <w:tcW w:type="dxa" w:w="2880"/>
          </w:tcPr>
          <w:p>
            <w:r>
              <w:t>Mis.Covid_Rescheduling_Details_</w:t>
            </w:r>
          </w:p>
        </w:tc>
        <w:tc>
          <w:tcPr>
            <w:tcW w:type="dxa" w:w="2880"/>
          </w:tcPr>
          <w:p>
            <w:r>
              <w:t>lakehouse.mis_archive.covid_rescheduling_details</w:t>
            </w:r>
          </w:p>
        </w:tc>
        <w:tc>
          <w:tcPr>
            <w:tcW w:type="dxa" w:w="2880"/>
          </w:tcPr>
          <w:p>
            <w:r>
              <w:t>COVID-19 relief rescheduling</w:t>
            </w:r>
          </w:p>
        </w:tc>
      </w:tr>
      <w:tr>
        <w:tc>
          <w:tcPr>
            <w:tcW w:type="dxa" w:w="2880"/>
          </w:tcPr>
          <w:p>
            <w:r>
              <w:t>Mis.Lac_Assign_</w:t>
            </w:r>
          </w:p>
        </w:tc>
        <w:tc>
          <w:tcPr>
            <w:tcW w:type="dxa" w:w="2880"/>
          </w:tcPr>
          <w:p>
            <w:r>
              <w:t>lakehouse.mis_archive.lac_assignment</w:t>
            </w:r>
          </w:p>
        </w:tc>
        <w:tc>
          <w:tcPr>
            <w:tcW w:type="dxa" w:w="2880"/>
          </w:tcPr>
          <w:p>
            <w:r>
              <w:t>Loan assignments</w:t>
            </w:r>
          </w:p>
        </w:tc>
      </w:tr>
      <w:tr>
        <w:tc>
          <w:tcPr>
            <w:tcW w:type="dxa" w:w="2880"/>
          </w:tcPr>
          <w:p>
            <w:r>
              <w:t>Mis.Lac_Daily_Temp_</w:t>
            </w:r>
          </w:p>
        </w:tc>
        <w:tc>
          <w:tcPr>
            <w:tcW w:type="dxa" w:w="2880"/>
          </w:tcPr>
          <w:p>
            <w:r>
              <w:t>lakehouse.mis_archive.lac_daily_temp</w:t>
            </w:r>
          </w:p>
        </w:tc>
        <w:tc>
          <w:tcPr>
            <w:tcW w:type="dxa" w:w="2880"/>
          </w:tcPr>
          <w:p>
            <w:r>
              <w:t>Daily temp — consider skipping</w:t>
            </w:r>
          </w:p>
        </w:tc>
      </w:tr>
      <w:tr>
        <w:tc>
          <w:tcPr>
            <w:tcW w:type="dxa" w:w="2880"/>
          </w:tcPr>
          <w:p>
            <w:r>
              <w:t>Mis.Agency_Channel_Map</w:t>
            </w:r>
          </w:p>
        </w:tc>
        <w:tc>
          <w:tcPr>
            <w:tcW w:type="dxa" w:w="2880"/>
          </w:tcPr>
          <w:p>
            <w:r>
              <w:t>lakehouse.mis_archive.agency_channel_map</w:t>
            </w:r>
          </w:p>
        </w:tc>
        <w:tc>
          <w:tcPr>
            <w:tcW w:type="dxa" w:w="2880"/>
          </w:tcPr>
          <w:p>
            <w:r>
              <w:t>Agency/channel mapping</w:t>
            </w:r>
          </w:p>
        </w:tc>
      </w:tr>
      <w:tr>
        <w:tc>
          <w:tcPr>
            <w:tcW w:type="dxa" w:w="2880"/>
          </w:tcPr>
          <w:p>
            <w:r>
              <w:t>Mis.Balance_Pdc_Count_Temp_</w:t>
            </w:r>
          </w:p>
        </w:tc>
        <w:tc>
          <w:tcPr>
            <w:tcW w:type="dxa" w:w="2880"/>
          </w:tcPr>
          <w:p>
            <w:r>
              <w:t>lakehouse.mis_archive.balance_pdc_count_temp</w:t>
            </w:r>
          </w:p>
        </w:tc>
        <w:tc>
          <w:tcPr>
            <w:tcW w:type="dxa" w:w="2880"/>
          </w:tcPr>
          <w:p>
            <w:r>
              <w:t>PDC count temp</w:t>
            </w:r>
          </w:p>
        </w:tc>
      </w:tr>
      <w:tr>
        <w:tc>
          <w:tcPr>
            <w:tcW w:type="dxa" w:w="2880"/>
          </w:tcPr>
          <w:p>
            <w:r>
              <w:t>Hdfc.All_Branches@Dbloans</w:t>
            </w:r>
          </w:p>
        </w:tc>
        <w:tc>
          <w:tcPr>
            <w:tcW w:type="dxa" w:w="2880"/>
          </w:tcPr>
          <w:p>
            <w:r>
              <w:t>lakehouse.hdfc.all_branches</w:t>
            </w:r>
          </w:p>
        </w:tc>
        <w:tc>
          <w:tcPr>
            <w:tcW w:type="dxa" w:w="2880"/>
          </w:tcPr>
          <w:p>
            <w:r>
              <w:t>Branch master (from remote)</w:t>
            </w:r>
          </w:p>
        </w:tc>
      </w:tr>
      <w:tr>
        <w:tc>
          <w:tcPr>
            <w:tcW w:type="dxa" w:w="2880"/>
          </w:tcPr>
          <w:p>
            <w:r>
              <w:t>Hdfc.Orgn_Units@Dbloans</w:t>
            </w:r>
          </w:p>
        </w:tc>
        <w:tc>
          <w:tcPr>
            <w:tcW w:type="dxa" w:w="2880"/>
          </w:tcPr>
          <w:p>
            <w:r>
              <w:t>lakehouse.hdfc.orgn_units</w:t>
            </w:r>
          </w:p>
        </w:tc>
        <w:tc>
          <w:tcPr>
            <w:tcW w:type="dxa" w:w="2880"/>
          </w:tcPr>
          <w:p>
            <w:r>
              <w:t>Organization units</w:t>
            </w:r>
          </w:p>
        </w:tc>
      </w:tr>
      <w:tr>
        <w:tc>
          <w:tcPr>
            <w:tcW w:type="dxa" w:w="2880"/>
          </w:tcPr>
          <w:p>
            <w:r>
              <w:t>Hdfc_Cust.Cust_Contact@Dbloans</w:t>
            </w:r>
          </w:p>
        </w:tc>
        <w:tc>
          <w:tcPr>
            <w:tcW w:type="dxa" w:w="2880"/>
          </w:tcPr>
          <w:p>
            <w:r>
              <w:t>lakehouse.hdfc_cust.cust_contact</w:t>
            </w:r>
          </w:p>
        </w:tc>
        <w:tc>
          <w:tcPr>
            <w:tcW w:type="dxa" w:w="2880"/>
          </w:tcPr>
          <w:p>
            <w:r>
              <w:t>Customer contact info</w:t>
            </w:r>
          </w:p>
        </w:tc>
      </w:tr>
      <w:tr>
        <w:tc>
          <w:tcPr>
            <w:tcW w:type="dxa" w:w="2880"/>
          </w:tcPr>
          <w:p>
            <w:r>
              <w:t>Hdfc_Cust.Corp_Mast@Dbloans</w:t>
            </w:r>
          </w:p>
        </w:tc>
        <w:tc>
          <w:tcPr>
            <w:tcW w:type="dxa" w:w="2880"/>
          </w:tcPr>
          <w:p>
            <w:r>
              <w:t>lakehouse.hdfc_cust.corp_mast</w:t>
            </w:r>
          </w:p>
        </w:tc>
        <w:tc>
          <w:tcPr>
            <w:tcW w:type="dxa" w:w="2880"/>
          </w:tcPr>
          <w:p>
            <w:r>
              <w:t>Corporate customer master</w:t>
            </w:r>
          </w:p>
        </w:tc>
      </w:tr>
      <w:tr>
        <w:tc>
          <w:tcPr>
            <w:tcW w:type="dxa" w:w="2880"/>
          </w:tcPr>
          <w:p>
            <w:r>
              <w:t>Hdfc_Cust.Corp_Employ_Det@Dbloans</w:t>
            </w:r>
          </w:p>
        </w:tc>
        <w:tc>
          <w:tcPr>
            <w:tcW w:type="dxa" w:w="2880"/>
          </w:tcPr>
          <w:p>
            <w:r>
              <w:t>lakehouse.hdfc_cust.corp_employ_det</w:t>
            </w:r>
          </w:p>
        </w:tc>
        <w:tc>
          <w:tcPr>
            <w:tcW w:type="dxa" w:w="2880"/>
          </w:tcPr>
          <w:p>
            <w:r>
              <w:t>Corporate employment details</w:t>
            </w:r>
          </w:p>
        </w:tc>
      </w:tr>
      <w:tr>
        <w:tc>
          <w:tcPr>
            <w:tcW w:type="dxa" w:w="2880"/>
          </w:tcPr>
          <w:p>
            <w:r>
              <w:t>Hdfc_Cust.Self_Employ_Det@Dbloans</w:t>
            </w:r>
          </w:p>
        </w:tc>
        <w:tc>
          <w:tcPr>
            <w:tcW w:type="dxa" w:w="2880"/>
          </w:tcPr>
          <w:p>
            <w:r>
              <w:t>lakehouse.hdfc_cust.self_employ_det</w:t>
            </w:r>
          </w:p>
        </w:tc>
        <w:tc>
          <w:tcPr>
            <w:tcW w:type="dxa" w:w="2880"/>
          </w:tcPr>
          <w:p>
            <w:r>
              <w:t>Self-employed details</w:t>
            </w:r>
          </w:p>
        </w:tc>
      </w:tr>
      <w:tr>
        <w:tc>
          <w:tcPr>
            <w:tcW w:type="dxa" w:w="2880"/>
          </w:tcPr>
          <w:p>
            <w:r>
              <w:t>Ilps.Cd_Master@Dbloans</w:t>
            </w:r>
          </w:p>
        </w:tc>
        <w:tc>
          <w:tcPr>
            <w:tcW w:type="dxa" w:w="2880"/>
          </w:tcPr>
          <w:p>
            <w:r>
              <w:t>lakehouse.ilps.cd_master</w:t>
            </w:r>
          </w:p>
        </w:tc>
        <w:tc>
          <w:tcPr>
            <w:tcW w:type="dxa" w:w="2880"/>
          </w:tcPr>
          <w:p>
            <w:r>
              <w:t>Channel/DSA master</w:t>
            </w:r>
          </w:p>
        </w:tc>
      </w:tr>
      <w:tr>
        <w:tc>
          <w:tcPr>
            <w:tcW w:type="dxa" w:w="2880"/>
          </w:tcPr>
          <w:p>
            <w:r>
              <w:t>Ilps.Dsa_Master@Dbloans</w:t>
            </w:r>
          </w:p>
        </w:tc>
        <w:tc>
          <w:tcPr>
            <w:tcW w:type="dxa" w:w="2880"/>
          </w:tcPr>
          <w:p>
            <w:r>
              <w:t>lakehouse.ilps.dsa_master</w:t>
            </w:r>
          </w:p>
        </w:tc>
        <w:tc>
          <w:tcPr>
            <w:tcW w:type="dxa" w:w="2880"/>
          </w:tcPr>
          <w:p>
            <w:r>
              <w:t>DSA master</w:t>
            </w:r>
          </w:p>
        </w:tc>
      </w:tr>
      <w:tr>
        <w:tc>
          <w:tcPr>
            <w:tcW w:type="dxa" w:w="2880"/>
          </w:tcPr>
          <w:p>
            <w:r>
              <w:t>Ilps.Loan_Master@Dbloans</w:t>
            </w:r>
          </w:p>
        </w:tc>
        <w:tc>
          <w:tcPr>
            <w:tcW w:type="dxa" w:w="2880"/>
          </w:tcPr>
          <w:p>
            <w:r>
              <w:t>lakehouse.ilps.loan_master</w:t>
            </w:r>
          </w:p>
        </w:tc>
        <w:tc>
          <w:tcPr>
            <w:tcW w:type="dxa" w:w="2880"/>
          </w:tcPr>
          <w:p>
            <w:r>
              <w:t>Loan master (remote)</w:t>
            </w:r>
          </w:p>
        </w:tc>
      </w:tr>
      <w:tr>
        <w:tc>
          <w:tcPr>
            <w:tcW w:type="dxa" w:w="2880"/>
          </w:tcPr>
          <w:p>
            <w:r>
              <w:t>Lacs.Lac_Master@Dbloans</w:t>
            </w:r>
          </w:p>
        </w:tc>
        <w:tc>
          <w:tcPr>
            <w:tcW w:type="dxa" w:w="2880"/>
          </w:tcPr>
          <w:p>
            <w:r>
              <w:t>lakehouse.lacs.lac_master</w:t>
            </w:r>
          </w:p>
        </w:tc>
        <w:tc>
          <w:tcPr>
            <w:tcW w:type="dxa" w:w="2880"/>
          </w:tcPr>
          <w:p>
            <w:r>
              <w:t>LAC account master</w:t>
            </w:r>
          </w:p>
        </w:tc>
      </w:tr>
      <w:tr>
        <w:tc>
          <w:tcPr>
            <w:tcW w:type="dxa" w:w="2880"/>
          </w:tcPr>
          <w:p>
            <w:r>
              <w:t>Lacs.Lac_Paydet_Dpd@Dbloans</w:t>
            </w:r>
          </w:p>
        </w:tc>
        <w:tc>
          <w:tcPr>
            <w:tcW w:type="dxa" w:w="2880"/>
          </w:tcPr>
          <w:p>
            <w:r>
              <w:t>lakehouse.lacs.lac_paydet_dpd</w:t>
            </w:r>
          </w:p>
        </w:tc>
        <w:tc>
          <w:tcPr>
            <w:tcW w:type="dxa" w:w="2880"/>
          </w:tcPr>
          <w:p>
            <w:r>
              <w:t>Payment details + DPD</w:t>
            </w:r>
          </w:p>
        </w:tc>
      </w:tr>
      <w:tr>
        <w:tc>
          <w:tcPr>
            <w:tcW w:type="dxa" w:w="2880"/>
          </w:tcPr>
          <w:p>
            <w:r>
              <w:t>Lacs.Lac_Para@Dbloans</w:t>
            </w:r>
          </w:p>
        </w:tc>
        <w:tc>
          <w:tcPr>
            <w:tcW w:type="dxa" w:w="2880"/>
          </w:tcPr>
          <w:p>
            <w:r>
              <w:t>lakehouse.lacs.lac_para</w:t>
            </w:r>
          </w:p>
        </w:tc>
        <w:tc>
          <w:tcPr>
            <w:tcW w:type="dxa" w:w="2880"/>
          </w:tcPr>
          <w:p>
            <w:r>
              <w:t>LAC parameters</w:t>
            </w:r>
          </w:p>
        </w:tc>
      </w:tr>
      <w:tr>
        <w:tc>
          <w:tcPr>
            <w:tcW w:type="dxa" w:w="2880"/>
          </w:tcPr>
          <w:p>
            <w:r>
              <w:t>Lacs.Lac_Int_Reset_Trans@Dbloans</w:t>
            </w:r>
          </w:p>
        </w:tc>
        <w:tc>
          <w:tcPr>
            <w:tcW w:type="dxa" w:w="2880"/>
          </w:tcPr>
          <w:p>
            <w:r>
              <w:t>lakehouse.lacs.lac_int_reset_trans</w:t>
            </w:r>
          </w:p>
        </w:tc>
        <w:tc>
          <w:tcPr>
            <w:tcW w:type="dxa" w:w="2880"/>
          </w:tcPr>
          <w:p>
            <w:r>
              <w:t>Interest rate reset transactions</w:t>
            </w:r>
          </w:p>
        </w:tc>
      </w:tr>
      <w:tr>
        <w:tc>
          <w:tcPr>
            <w:tcW w:type="dxa" w:w="2880"/>
          </w:tcPr>
          <w:p>
            <w:r>
              <w:t>Lacs.Lac_Acc_Classification@Dbloans</w:t>
            </w:r>
          </w:p>
        </w:tc>
        <w:tc>
          <w:tcPr>
            <w:tcW w:type="dxa" w:w="2880"/>
          </w:tcPr>
          <w:p>
            <w:r>
              <w:t>lakehouse.lacs.lac_acc_classification</w:t>
            </w:r>
          </w:p>
        </w:tc>
        <w:tc>
          <w:tcPr>
            <w:tcW w:type="dxa" w:w="2880"/>
          </w:tcPr>
          <w:p>
            <w:r>
              <w:t>Account classification master</w:t>
            </w:r>
          </w:p>
        </w:tc>
      </w:tr>
      <w:tr>
        <w:tc>
          <w:tcPr>
            <w:tcW w:type="dxa" w:w="2880"/>
          </w:tcPr>
          <w:p>
            <w:r>
              <w:t>Instaloan.Moratorium_Requests@Dbloans</w:t>
            </w:r>
          </w:p>
        </w:tc>
        <w:tc>
          <w:tcPr>
            <w:tcW w:type="dxa" w:w="2880"/>
          </w:tcPr>
          <w:p>
            <w:r>
              <w:t>lakehouse.instaloan.moratorium_requests</w:t>
            </w:r>
          </w:p>
        </w:tc>
        <w:tc>
          <w:tcPr>
            <w:tcW w:type="dxa" w:w="2880"/>
          </w:tcPr>
          <w:p>
            <w:r>
              <w:t>Moratorium requests (COVID-19)</w:t>
            </w:r>
          </w:p>
        </w:tc>
      </w:tr>
      <w:tr>
        <w:tc>
          <w:tcPr>
            <w:tcW w:type="dxa" w:w="2880"/>
          </w:tcPr>
          <w:p>
            <w:r>
              <w:t>Instaloan.Morat2_Requests@Dbloans</w:t>
            </w:r>
          </w:p>
        </w:tc>
        <w:tc>
          <w:tcPr>
            <w:tcW w:type="dxa" w:w="2880"/>
          </w:tcPr>
          <w:p>
            <w:r>
              <w:t>lakehouse.instaloan.morat2_requests</w:t>
            </w:r>
          </w:p>
        </w:tc>
        <w:tc>
          <w:tcPr>
            <w:tcW w:type="dxa" w:w="2880"/>
          </w:tcPr>
          <w:p>
            <w:r>
              <w:t>Moratorium wave 2 requests</w:t>
            </w:r>
          </w:p>
        </w:tc>
      </w:tr>
      <w:tr>
        <w:tc>
          <w:tcPr>
            <w:tcW w:type="dxa" w:w="2880"/>
          </w:tcPr>
          <w:p>
            <w:r>
              <w:t>Pac.Pac_Project@Dbloans</w:t>
            </w:r>
          </w:p>
        </w:tc>
        <w:tc>
          <w:tcPr>
            <w:tcW w:type="dxa" w:w="2880"/>
          </w:tcPr>
          <w:p>
            <w:r>
              <w:t>lakehouse.pac.pac_project</w:t>
            </w:r>
          </w:p>
        </w:tc>
        <w:tc>
          <w:tcPr>
            <w:tcW w:type="dxa" w:w="2880"/>
          </w:tcPr>
          <w:p>
            <w:r>
              <w:t>Property Approval Committee projects</w:t>
            </w:r>
          </w:p>
        </w:tc>
      </w:tr>
      <w:tr>
        <w:tc>
          <w:tcPr>
            <w:tcW w:type="dxa" w:w="2880"/>
          </w:tcPr>
          <w:p>
            <w:r>
              <w:t>Prop_Approval.Proj_View@Dbloans</w:t>
            </w:r>
          </w:p>
        </w:tc>
        <w:tc>
          <w:tcPr>
            <w:tcW w:type="dxa" w:w="2880"/>
          </w:tcPr>
          <w:p>
            <w:r>
              <w:t>lakehouse.prop_approval.proj_view</w:t>
            </w:r>
          </w:p>
        </w:tc>
        <w:tc>
          <w:tcPr>
            <w:tcW w:type="dxa" w:w="2880"/>
          </w:tcPr>
          <w:p>
            <w:r>
              <w:t>Property project view</w:t>
            </w:r>
          </w:p>
        </w:tc>
      </w:tr>
      <w:tr>
        <w:tc>
          <w:tcPr>
            <w:tcW w:type="dxa" w:w="2880"/>
          </w:tcPr>
          <w:p>
            <w:r>
              <w:t>Slacs.Lac_Master</w:t>
            </w:r>
          </w:p>
        </w:tc>
        <w:tc>
          <w:tcPr>
            <w:tcW w:type="dxa" w:w="2880"/>
          </w:tcPr>
          <w:p>
            <w:r>
              <w:t>lakehouse.slacs.lac_master</w:t>
            </w:r>
          </w:p>
        </w:tc>
        <w:tc>
          <w:tcPr>
            <w:tcW w:type="dxa" w:w="2880"/>
          </w:tcPr>
          <w:p>
            <w:r>
              <w:t>Local slacs mirror of LAC master</w:t>
            </w:r>
          </w:p>
        </w:tc>
      </w:tr>
      <w:tr>
        <w:tc>
          <w:tcPr>
            <w:tcW w:type="dxa" w:w="2880"/>
          </w:tcPr>
          <w:p>
            <w:r>
              <w:t>Slacs.Loan_Summary</w:t>
            </w:r>
          </w:p>
        </w:tc>
        <w:tc>
          <w:tcPr>
            <w:tcW w:type="dxa" w:w="2880"/>
          </w:tcPr>
          <w:p>
            <w:r>
              <w:t>lakehouse.slacs.loan_summary</w:t>
            </w:r>
          </w:p>
        </w:tc>
        <w:tc>
          <w:tcPr>
            <w:tcW w:type="dxa" w:w="2880"/>
          </w:tcPr>
          <w:p>
            <w:r>
              <w:t>Loan summary aggregate</w:t>
            </w:r>
          </w:p>
        </w:tc>
      </w:tr>
    </w:tbl>
    <w:p>
      <w:pPr>
        <w:pStyle w:val="Heading1"/>
      </w:pPr>
      <w:r>
        <w:t>Section 5 — Volume &amp; Performance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t>Typical Row Count (largest table)</w:t>
            </w:r>
          </w:p>
        </w:tc>
        <w:tc>
          <w:tcPr>
            <w:tcW w:type="dxa" w:w="5760"/>
          </w:tcPr>
          <w:p>
            <w:r>
              <w:t>Mis.Prin_Data_1 — approximately 2-5 million rows per monthly snapshot</w:t>
            </w:r>
          </w:p>
        </w:tc>
      </w:tr>
      <w:tr>
        <w:tc>
          <w:tcPr>
            <w:tcW w:type="dxa" w:w="3600"/>
          </w:tcPr>
          <w:p>
            <w:r>
              <w:t>Full-Run Duration (Oracle)</w:t>
            </w:r>
          </w:p>
        </w:tc>
        <w:tc>
          <w:tcPr>
            <w:tcW w:type="dxa" w:w="5760"/>
          </w:tcPr>
          <w:p>
            <w:r>
              <w:t>4-6 hours for full archive run</w:t>
            </w:r>
          </w:p>
        </w:tc>
      </w:tr>
      <w:tr>
        <w:tc>
          <w:tcPr>
            <w:tcW w:type="dxa" w:w="3600"/>
          </w:tcPr>
          <w:p>
            <w:r>
              <w:t>Peak Resource Usage</w:t>
            </w:r>
          </w:p>
        </w:tc>
        <w:tc>
          <w:tcPr>
            <w:tcW w:type="dxa" w:w="5760"/>
          </w:tcPr>
          <w:p>
            <w:r>
              <w:t>Oracle: ~16 GB PGA; parallel degree 8 on INSERT /*+ APPEND */</w:t>
            </w:r>
          </w:p>
        </w:tc>
      </w:tr>
      <w:tr>
        <w:tc>
          <w:tcPr>
            <w:tcW w:type="dxa" w:w="3600"/>
          </w:tcPr>
          <w:p>
            <w:r>
              <w:t>Run Frequency</w:t>
            </w:r>
          </w:p>
        </w:tc>
        <w:tc>
          <w:tcPr>
            <w:tcW w:type="dxa" w:w="5760"/>
          </w:tcPr>
          <w:p>
            <w:r>
              <w:t>Monthly — typically on business day 1-3 of each month</w:t>
            </w:r>
          </w:p>
        </w:tc>
      </w:tr>
      <w:tr>
        <w:tc>
          <w:tcPr>
            <w:tcW w:type="dxa" w:w="3600"/>
          </w:tcPr>
          <w:p>
            <w:r>
              <w:t>SLA</w:t>
            </w:r>
          </w:p>
        </w:tc>
        <w:tc>
          <w:tcPr>
            <w:tcW w:type="dxa" w:w="5760"/>
          </w:tcPr>
          <w:p>
            <w:r>
              <w:t>Complete before 09:00 IST on business day 5</w:t>
            </w:r>
          </w:p>
        </w:tc>
      </w:tr>
      <w:tr>
        <w:tc>
          <w:tcPr>
            <w:tcW w:type="dxa" w:w="3600"/>
          </w:tcPr>
          <w:p>
            <w:r>
              <w:t>Incremental or Full-Refresh</w:t>
            </w:r>
          </w:p>
        </w:tc>
        <w:tc>
          <w:tcPr>
            <w:tcW w:type="dxa" w:w="5760"/>
          </w:tcPr>
          <w:p>
            <w:r>
              <w:t>Full refresh — archive is truncated and repopulated each run</w:t>
            </w:r>
          </w:p>
        </w:tc>
      </w:tr>
    </w:tbl>
    <w:p>
      <w:pPr>
        <w:pStyle w:val="Heading1"/>
      </w:pPr>
      <w:r>
        <w:t>Section 6 — Procedure I/O Reference</w:t>
      </w:r>
    </w:p>
    <w:p>
      <w:r>
        <w:t>Per-procedure input tables, primary output table, and notes. The package prefix (Pkg_Lac_Mis_Archive.) will be added by the extraction agent automatically; this table uses short names for readability.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Proc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 Tables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 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p_call_Pop_Lac_Mis_Arch1</w:t>
            </w:r>
          </w:p>
        </w:tc>
        <w:tc>
          <w:tcPr>
            <w:tcW w:type="dxa" w:w="2160"/>
          </w:tcPr>
          <w:p>
            <w:r>
              <w:t>(none — orchestration proc)</w:t>
            </w:r>
          </w:p>
        </w:tc>
        <w:tc>
          <w:tcPr>
            <w:tcW w:type="dxa" w:w="2160"/>
          </w:tcPr>
          <w:p>
            <w:r>
              <w:t>(none — schedules job)</w:t>
            </w:r>
          </w:p>
        </w:tc>
        <w:tc>
          <w:tcPr>
            <w:tcW w:type="dxa" w:w="2160"/>
          </w:tcPr>
          <w:p>
            <w:r>
              <w:t>Entry point; creates DBMS_SCHEDULER one-time job. Replace with Airflow trigger.</w:t>
            </w:r>
          </w:p>
        </w:tc>
      </w:tr>
      <w:tr>
        <w:tc>
          <w:tcPr>
            <w:tcW w:type="dxa" w:w="2160"/>
          </w:tcPr>
          <w:p>
            <w:r>
              <w:t>p_Sample</w:t>
            </w:r>
          </w:p>
        </w:tc>
        <w:tc>
          <w:tcPr>
            <w:tcW w:type="dxa" w:w="2160"/>
          </w:tcPr>
          <w:p>
            <w:r>
              <w:t>Mis.Lac_Mis_Archive_Status</w:t>
            </w:r>
          </w:p>
        </w:tc>
        <w:tc>
          <w:tcPr>
            <w:tcW w:type="dxa" w:w="2160"/>
          </w:tcPr>
          <w:p>
            <w:r>
              <w:t>Mis.Lac_Mis_Archive_Status</w:t>
            </w:r>
          </w:p>
        </w:tc>
        <w:tc>
          <w:tcPr>
            <w:tcW w:type="dxa" w:w="2160"/>
          </w:tcPr>
          <w:p>
            <w:r>
              <w:t>Test proc; demonstrates status logging pattern used by all archive procs.</w:t>
            </w:r>
          </w:p>
        </w:tc>
      </w:tr>
      <w:tr>
        <w:tc>
          <w:tcPr>
            <w:tcW w:type="dxa" w:w="2160"/>
          </w:tcPr>
          <w:p>
            <w:r>
              <w:t>p_Pop_Lac_Mis_Arch1</w:t>
            </w:r>
          </w:p>
        </w:tc>
        <w:tc>
          <w:tcPr>
            <w:tcW w:type="dxa" w:w="2160"/>
          </w:tcPr>
          <w:p>
            <w:r>
              <w:t>Slacs.Lac_Master, Lacs.Lac_Paydet_Dpd@Dbloans, Lacs.Lac_Para@Dbloans</w:t>
            </w:r>
          </w:p>
        </w:tc>
        <w:tc>
          <w:tcPr>
            <w:tcW w:type="dxa" w:w="2160"/>
          </w:tcPr>
          <w:p>
            <w:r>
              <w:t>Mis.Prin_Data_1</w:t>
            </w:r>
          </w:p>
        </w:tc>
        <w:tc>
          <w:tcPr>
            <w:tcW w:type="dxa" w:w="2160"/>
          </w:tcPr>
          <w:p>
            <w:r>
              <w:t>Principal balance snapshot — triggers remote proc via @Dbloans.</w:t>
            </w:r>
          </w:p>
        </w:tc>
      </w:tr>
      <w:tr>
        <w:tc>
          <w:tcPr>
            <w:tcW w:type="dxa" w:w="2160"/>
          </w:tcPr>
          <w:p>
            <w:r>
              <w:t>p_Pop_Lac_Mis_Arch2</w:t>
            </w:r>
          </w:p>
        </w:tc>
        <w:tc>
          <w:tcPr>
            <w:tcW w:type="dxa" w:w="2160"/>
          </w:tcPr>
          <w:p>
            <w:r>
              <w:t>Ilps.Loan_Master@Dbloans, Ilps.Cd_Master@Dbloans, Hdfc_Cust.Cust_Contact@Dbloans</w:t>
            </w:r>
          </w:p>
        </w:tc>
        <w:tc>
          <w:tcPr>
            <w:tcW w:type="dxa" w:w="2160"/>
          </w:tcPr>
          <w:p>
            <w:r>
              <w:t>Mis.Lac_Daily_Temp_</w:t>
            </w:r>
          </w:p>
        </w:tc>
        <w:tc>
          <w:tcPr>
            <w:tcW w:type="dxa" w:w="2160"/>
          </w:tcPr>
          <w:p>
            <w:r>
              <w:t>Daily aggregates with /*+ APPEND +*/ hint.</w:t>
            </w:r>
          </w:p>
        </w:tc>
      </w:tr>
      <w:tr>
        <w:tc>
          <w:tcPr>
            <w:tcW w:type="dxa" w:w="2160"/>
          </w:tcPr>
          <w:p>
            <w:r>
              <w:t>p_Pop_Lac_Mis_Arch3</w:t>
            </w:r>
          </w:p>
        </w:tc>
        <w:tc>
          <w:tcPr>
            <w:tcW w:type="dxa" w:w="2160"/>
          </w:tcPr>
          <w:p>
            <w:r>
              <w:t>Lacs.Lac_Acc_Classification@Dbloans</w:t>
            </w:r>
          </w:p>
        </w:tc>
        <w:tc>
          <w:tcPr>
            <w:tcW w:type="dxa" w:w="2160"/>
          </w:tcPr>
          <w:p>
            <w:r>
              <w:t>Mis.Lac_Acc_Classification</w:t>
            </w:r>
          </w:p>
        </w:tc>
        <w:tc>
          <w:tcPr>
            <w:tcW w:type="dxa" w:w="2160"/>
          </w:tcPr>
          <w:p>
            <w:r>
              <w:t>NPA classification snapshot.</w:t>
            </w:r>
          </w:p>
        </w:tc>
      </w:tr>
      <w:tr>
        <w:tc>
          <w:tcPr>
            <w:tcW w:type="dxa" w:w="2160"/>
          </w:tcPr>
          <w:p>
            <w:r>
              <w:t>p_Pop_Lac_Mis_Arch4</w:t>
            </w:r>
          </w:p>
        </w:tc>
        <w:tc>
          <w:tcPr>
            <w:tcW w:type="dxa" w:w="2160"/>
          </w:tcPr>
          <w:p>
            <w:r>
              <w:t>Hdfc_Cust.Corp_Mast@Dbloans, Hdfc_Cust.Corp_Employ_Det@Dbloans</w:t>
            </w:r>
          </w:p>
        </w:tc>
        <w:tc>
          <w:tcPr>
            <w:tcW w:type="dxa" w:w="2160"/>
          </w:tcPr>
          <w:p>
            <w:r>
              <w:t>Mis.Agency_Channel_Map</w:t>
            </w:r>
          </w:p>
        </w:tc>
        <w:tc>
          <w:tcPr>
            <w:tcW w:type="dxa" w:w="2160"/>
          </w:tcPr>
          <w:p>
            <w:r>
              <w:t>Corporate/agency mapping.</w:t>
            </w:r>
          </w:p>
        </w:tc>
      </w:tr>
      <w:tr>
        <w:tc>
          <w:tcPr>
            <w:tcW w:type="dxa" w:w="2160"/>
          </w:tcPr>
          <w:p>
            <w:r>
              <w:t>p_Pop_Lac_Mis_Arch5</w:t>
            </w:r>
          </w:p>
        </w:tc>
        <w:tc>
          <w:tcPr>
            <w:tcW w:type="dxa" w:w="2160"/>
          </w:tcPr>
          <w:p>
            <w:r>
              <w:t>Multiple — Ilps, Lacs, Hdfc_Cust</w:t>
            </w:r>
          </w:p>
        </w:tc>
        <w:tc>
          <w:tcPr>
            <w:tcW w:type="dxa" w:w="2160"/>
          </w:tcPr>
          <w:p>
            <w:r>
              <w:t>Mis.Farh_</w:t>
            </w:r>
          </w:p>
        </w:tc>
        <w:tc>
          <w:tcPr>
            <w:tcW w:type="dxa" w:w="2160"/>
          </w:tcPr>
          <w:p>
            <w:r>
              <w:t>Largest proc (301 lines); financial account risk history.</w:t>
            </w:r>
          </w:p>
        </w:tc>
      </w:tr>
      <w:tr>
        <w:tc>
          <w:tcPr>
            <w:tcW w:type="dxa" w:w="2160"/>
          </w:tcPr>
          <w:p>
            <w:r>
              <w:t>p_Pop_Lac_Mis_Arch6</w:t>
            </w:r>
          </w:p>
        </w:tc>
        <w:tc>
          <w:tcPr>
            <w:tcW w:type="dxa" w:w="2160"/>
          </w:tcPr>
          <w:p>
            <w:r>
              <w:t>Hdfc.All_Branches@Dbloans, Hdfc.Orgn_Units@Dbloans</w:t>
            </w:r>
          </w:p>
        </w:tc>
        <w:tc>
          <w:tcPr>
            <w:tcW w:type="dxa" w:w="2160"/>
          </w:tcPr>
          <w:p>
            <w:r>
              <w:t>Mis.Fee_Os_</w:t>
            </w:r>
          </w:p>
        </w:tc>
        <w:tc>
          <w:tcPr>
            <w:tcW w:type="dxa" w:w="2160"/>
          </w:tcPr>
          <w:p>
            <w:r>
              <w:t>Fee outstanding aggregation.</w:t>
            </w:r>
          </w:p>
        </w:tc>
      </w:tr>
      <w:tr>
        <w:tc>
          <w:tcPr>
            <w:tcW w:type="dxa" w:w="2160"/>
          </w:tcPr>
          <w:p>
            <w:r>
              <w:t>p_Pop_Lac_Mis_Arch7</w:t>
            </w:r>
          </w:p>
        </w:tc>
        <w:tc>
          <w:tcPr>
            <w:tcW w:type="dxa" w:w="2160"/>
          </w:tcPr>
          <w:p>
            <w:r>
              <w:t>Lacs.Lac_Int_Reset_Trans@Dbloans</w:t>
            </w:r>
          </w:p>
        </w:tc>
        <w:tc>
          <w:tcPr>
            <w:tcW w:type="dxa" w:w="2160"/>
          </w:tcPr>
          <w:p>
            <w:r>
              <w:t>Mis.Daily_Tb_Data_Plt_Comb</w:t>
            </w:r>
          </w:p>
        </w:tc>
        <w:tc>
          <w:tcPr>
            <w:tcW w:type="dxa" w:w="2160"/>
          </w:tcPr>
          <w:p>
            <w:r>
              <w:t>Interest reset transactions; uses /*+ APPEND +*/.</w:t>
            </w:r>
          </w:p>
        </w:tc>
      </w:tr>
      <w:tr>
        <w:tc>
          <w:tcPr>
            <w:tcW w:type="dxa" w:w="2160"/>
          </w:tcPr>
          <w:p>
            <w:r>
              <w:t>p_Pop_Lac_Mis_Arch8</w:t>
            </w:r>
          </w:p>
        </w:tc>
        <w:tc>
          <w:tcPr>
            <w:tcW w:type="dxa" w:w="2160"/>
          </w:tcPr>
          <w:p>
            <w:r>
              <w:t>Instaloan.Moratorium_Requests@Dbloans</w:t>
            </w:r>
          </w:p>
        </w:tc>
        <w:tc>
          <w:tcPr>
            <w:tcW w:type="dxa" w:w="2160"/>
          </w:tcPr>
          <w:p>
            <w:r>
              <w:t>Mis.Covid_Rescheduling_Details_</w:t>
            </w:r>
          </w:p>
        </w:tc>
        <w:tc>
          <w:tcPr>
            <w:tcW w:type="dxa" w:w="2160"/>
          </w:tcPr>
          <w:p>
            <w:r>
              <w:t>COVID moratorium details; uses /*+ APPEND +*/.</w:t>
            </w:r>
          </w:p>
        </w:tc>
      </w:tr>
      <w:tr>
        <w:tc>
          <w:tcPr>
            <w:tcW w:type="dxa" w:w="2160"/>
          </w:tcPr>
          <w:p>
            <w:r>
              <w:t>p_Pop_Lac_Mis_Arch9</w:t>
            </w:r>
          </w:p>
        </w:tc>
        <w:tc>
          <w:tcPr>
            <w:tcW w:type="dxa" w:w="2160"/>
          </w:tcPr>
          <w:p>
            <w:r>
              <w:t>Hdfc_Cust.Self_Employ_Det@Dbloans</w:t>
            </w:r>
          </w:p>
        </w:tc>
        <w:tc>
          <w:tcPr>
            <w:tcW w:type="dxa" w:w="2160"/>
          </w:tcPr>
          <w:p>
            <w:r>
              <w:t>Mis.Lac_Assign_</w:t>
            </w:r>
          </w:p>
        </w:tc>
        <w:tc>
          <w:tcPr>
            <w:tcW w:type="dxa" w:w="2160"/>
          </w:tcPr>
          <w:p>
            <w:r>
              <w:t>Self-employed customer assignments.</w:t>
            </w:r>
          </w:p>
        </w:tc>
      </w:tr>
      <w:tr>
        <w:tc>
          <w:tcPr>
            <w:tcW w:type="dxa" w:w="2160"/>
          </w:tcPr>
          <w:p>
            <w:r>
              <w:t>p_Pop_Lac_Mis_Arch10</w:t>
            </w:r>
          </w:p>
        </w:tc>
        <w:tc>
          <w:tcPr>
            <w:tcW w:type="dxa" w:w="2160"/>
          </w:tcPr>
          <w:p>
            <w:r>
              <w:t>Lacs.Lac_Master@Dbloans</w:t>
            </w:r>
          </w:p>
        </w:tc>
        <w:tc>
          <w:tcPr>
            <w:tcW w:type="dxa" w:w="2160"/>
          </w:tcPr>
          <w:p>
            <w:r>
              <w:t>Mis.Balance_Pdc_Count_Temp_</w:t>
            </w:r>
          </w:p>
        </w:tc>
        <w:tc>
          <w:tcPr>
            <w:tcW w:type="dxa" w:w="2160"/>
          </w:tcPr>
          <w:p>
            <w:r>
              <w:t>PDC (post-dated cheque) balance count.</w:t>
            </w:r>
          </w:p>
        </w:tc>
      </w:tr>
      <w:tr>
        <w:tc>
          <w:tcPr>
            <w:tcW w:type="dxa" w:w="2160"/>
          </w:tcPr>
          <w:p>
            <w:r>
              <w:t>p_Pop_Loan_Book_Summary</w:t>
            </w:r>
          </w:p>
        </w:tc>
        <w:tc>
          <w:tcPr>
            <w:tcW w:type="dxa" w:w="2160"/>
          </w:tcPr>
          <w:p>
            <w:r>
              <w:t>Ilps.Loan_Master@Dbloans, Lacs.Lac_Master@Dbloans</w:t>
            </w:r>
          </w:p>
        </w:tc>
        <w:tc>
          <w:tcPr>
            <w:tcW w:type="dxa" w:w="2160"/>
          </w:tcPr>
          <w:p>
            <w:r>
              <w:t>Mis.Daily_Tb_Data_Plt_Comb</w:t>
            </w:r>
          </w:p>
        </w:tc>
        <w:tc>
          <w:tcPr>
            <w:tcW w:type="dxa" w:w="2160"/>
          </w:tcPr>
          <w:p>
            <w:r>
              <w:t>Loan book daily summary — business-critical reporting.</w:t>
            </w:r>
          </w:p>
        </w:tc>
      </w:tr>
      <w:tr>
        <w:tc>
          <w:tcPr>
            <w:tcW w:type="dxa" w:w="2160"/>
          </w:tcPr>
          <w:p>
            <w:r>
              <w:t>Pop_Lac_Mis_Archive_Staging</w:t>
            </w:r>
          </w:p>
        </w:tc>
        <w:tc>
          <w:tcPr>
            <w:tcW w:type="dxa" w:w="2160"/>
          </w:tcPr>
          <w:p>
            <w:r>
              <w:t>Full set — 20+ tables across MIS, LACS, ILPS, HDFC, HDFC_CUST</w:t>
            </w:r>
          </w:p>
        </w:tc>
        <w:tc>
          <w:tcPr>
            <w:tcW w:type="dxa" w:w="2160"/>
          </w:tcPr>
          <w:p>
            <w:r>
              <w:t>Mis.Lac_Mis_Archive_Staging</w:t>
            </w:r>
          </w:p>
        </w:tc>
        <w:tc>
          <w:tcPr>
            <w:tcW w:type="dxa" w:w="2160"/>
          </w:tcPr>
          <w:p>
            <w:r>
              <w:t>LARGEST proc (1365 lines). Staging layer; uses /*+ enable_parallel_dml parallel(8) */. May need sub-chunking.</w:t>
            </w:r>
          </w:p>
        </w:tc>
      </w:tr>
      <w:tr>
        <w:tc>
          <w:tcPr>
            <w:tcW w:type="dxa" w:w="2160"/>
          </w:tcPr>
          <w:p>
            <w:r>
              <w:t>Pop_Lac_Mis_Archive_Staging_Crm</w:t>
            </w:r>
          </w:p>
        </w:tc>
        <w:tc>
          <w:tcPr>
            <w:tcW w:type="dxa" w:w="2160"/>
          </w:tcPr>
          <w:p>
            <w:r>
              <w:t>Hdfc_Cust.Corp_Mast@Dbloans, CRM extensions</w:t>
            </w:r>
          </w:p>
        </w:tc>
        <w:tc>
          <w:tcPr>
            <w:tcW w:type="dxa" w:w="2160"/>
          </w:tcPr>
          <w:p>
            <w:r>
              <w:t>Mis.Lac_Mis_Archive_Staging_Crm</w:t>
            </w:r>
          </w:p>
        </w:tc>
        <w:tc>
          <w:tcPr>
            <w:tcW w:type="dxa" w:w="2160"/>
          </w:tcPr>
          <w:p>
            <w:r>
              <w:t>CRM-specific staging sub-pipeline.</w:t>
            </w:r>
          </w:p>
        </w:tc>
      </w:tr>
      <w:tr>
        <w:tc>
          <w:tcPr>
            <w:tcW w:type="dxa" w:w="2160"/>
          </w:tcPr>
          <w:p>
            <w:r>
              <w:t>Pop_Ins_Lac_Mis_Archive</w:t>
            </w:r>
          </w:p>
        </w:tc>
        <w:tc>
          <w:tcPr>
            <w:tcW w:type="dxa" w:w="2160"/>
          </w:tcPr>
          <w:p>
            <w:r>
              <w:t>Mis.Lac_Mis_Archive_Staging</w:t>
            </w:r>
          </w:p>
        </w:tc>
        <w:tc>
          <w:tcPr>
            <w:tcW w:type="dxa" w:w="2160"/>
          </w:tcPr>
          <w:p>
            <w:r>
              <w:t>Mis.Lac_Mis_Archive</w:t>
            </w:r>
          </w:p>
        </w:tc>
        <w:tc>
          <w:tcPr>
            <w:tcW w:type="dxa" w:w="2160"/>
          </w:tcPr>
          <w:p>
            <w:r>
              <w:t>Final insert from staging to archive.</w:t>
            </w:r>
          </w:p>
        </w:tc>
      </w:tr>
      <w:tr>
        <w:tc>
          <w:tcPr>
            <w:tcW w:type="dxa" w:w="2160"/>
          </w:tcPr>
          <w:p>
            <w:r>
              <w:t>p_Pop_Nii_Current_Month_Temp</w:t>
            </w:r>
          </w:p>
        </w:tc>
        <w:tc>
          <w:tcPr>
            <w:tcW w:type="dxa" w:w="2160"/>
          </w:tcPr>
          <w:p>
            <w:r>
              <w:t>Lacs.Lac_Master@Dbloans, Lacs.Lac_Int_Reset_Trans@Dbloans</w:t>
            </w:r>
          </w:p>
        </w:tc>
        <w:tc>
          <w:tcPr>
            <w:tcW w:type="dxa" w:w="2160"/>
          </w:tcPr>
          <w:p>
            <w:r>
              <w:t>Mis.Lac_Daily_Temp_</w:t>
            </w:r>
          </w:p>
        </w:tc>
        <w:tc>
          <w:tcPr>
            <w:tcW w:type="dxa" w:w="2160"/>
          </w:tcPr>
          <w:p>
            <w:r>
              <w:t>Net Interest Income (NII) current month temp.</w:t>
            </w:r>
          </w:p>
        </w:tc>
      </w:tr>
      <w:tr>
        <w:tc>
          <w:tcPr>
            <w:tcW w:type="dxa" w:w="2160"/>
          </w:tcPr>
          <w:p>
            <w:r>
              <w:t>p_Pop_Nii_Daily_Prv</w:t>
            </w:r>
          </w:p>
        </w:tc>
        <w:tc>
          <w:tcPr>
            <w:tcW w:type="dxa" w:w="2160"/>
          </w:tcPr>
          <w:p>
            <w:r>
              <w:t>Lacs.Lac_Int_Reset_Trans@Dbloans</w:t>
            </w:r>
          </w:p>
        </w:tc>
        <w:tc>
          <w:tcPr>
            <w:tcW w:type="dxa" w:w="2160"/>
          </w:tcPr>
          <w:p>
            <w:r>
              <w:t>Mis.Daily_Tb_Data_Plt_Comb</w:t>
            </w:r>
          </w:p>
        </w:tc>
        <w:tc>
          <w:tcPr>
            <w:tcW w:type="dxa" w:w="2160"/>
          </w:tcPr>
          <w:p>
            <w:r>
              <w:t>NII daily provision calculation.</w:t>
            </w:r>
          </w:p>
        </w:tc>
      </w:tr>
      <w:tr>
        <w:tc>
          <w:tcPr>
            <w:tcW w:type="dxa" w:w="2160"/>
          </w:tcPr>
          <w:p>
            <w:r>
              <w:t>p_Pop_Prop_Valuation</w:t>
            </w:r>
          </w:p>
        </w:tc>
        <w:tc>
          <w:tcPr>
            <w:tcW w:type="dxa" w:w="2160"/>
          </w:tcPr>
          <w:p>
            <w:r>
              <w:t>Pac.Pac_Project@Dbloans, Prop_Approval.Proj_View@Dbloans</w:t>
            </w:r>
          </w:p>
        </w:tc>
        <w:tc>
          <w:tcPr>
            <w:tcW w:type="dxa" w:w="2160"/>
          </w:tcPr>
          <w:p>
            <w:r>
              <w:t>Hdfc.Prop_Valuation_Archive</w:t>
            </w:r>
          </w:p>
        </w:tc>
        <w:tc>
          <w:tcPr>
            <w:tcW w:type="dxa" w:w="2160"/>
          </w:tcPr>
          <w:p>
            <w:r>
              <w:t>Property valuation archive.</w:t>
            </w:r>
          </w:p>
        </w:tc>
      </w:tr>
      <w:tr>
        <w:tc>
          <w:tcPr>
            <w:tcW w:type="dxa" w:w="2160"/>
          </w:tcPr>
          <w:p>
            <w:r>
              <w:t>p_Covid_Customer_Category</w:t>
            </w:r>
          </w:p>
        </w:tc>
        <w:tc>
          <w:tcPr>
            <w:tcW w:type="dxa" w:w="2160"/>
          </w:tcPr>
          <w:p>
            <w:r>
              <w:t>Instaloan.Morat2_Requests@Dbloans</w:t>
            </w:r>
          </w:p>
        </w:tc>
        <w:tc>
          <w:tcPr>
            <w:tcW w:type="dxa" w:w="2160"/>
          </w:tcPr>
          <w:p>
            <w:r>
              <w:t>Lacs.Crm_Covid_Customer_Behaviour_Temp</w:t>
            </w:r>
          </w:p>
        </w:tc>
        <w:tc>
          <w:tcPr>
            <w:tcW w:type="dxa" w:w="2160"/>
          </w:tcPr>
          <w:p>
            <w:r>
              <w:t>COVID-19 customer categorization.</w:t>
            </w:r>
          </w:p>
        </w:tc>
      </w:tr>
      <w:tr>
        <w:tc>
          <w:tcPr>
            <w:tcW w:type="dxa" w:w="2160"/>
          </w:tcPr>
          <w:p>
            <w:r>
              <w:t>p_Pop_Lac_Mis_Archive_Extension</w:t>
            </w:r>
          </w:p>
        </w:tc>
        <w:tc>
          <w:tcPr>
            <w:tcW w:type="dxa" w:w="2160"/>
          </w:tcPr>
          <w:p>
            <w:r>
              <w:t>Mis.Lac_Mis_Archive</w:t>
            </w:r>
          </w:p>
        </w:tc>
        <w:tc>
          <w:tcPr>
            <w:tcW w:type="dxa" w:w="2160"/>
          </w:tcPr>
          <w:p>
            <w:r>
              <w:t>Mis.Lac_Mis_Archive</w:t>
            </w:r>
          </w:p>
        </w:tc>
        <w:tc>
          <w:tcPr>
            <w:tcW w:type="dxa" w:w="2160"/>
          </w:tcPr>
          <w:p>
            <w:r>
              <w:t>Extension proc — adds computed columns.</w:t>
            </w:r>
          </w:p>
        </w:tc>
      </w:tr>
      <w:tr>
        <w:tc>
          <w:tcPr>
            <w:tcW w:type="dxa" w:w="2160"/>
          </w:tcPr>
          <w:p>
            <w:r>
              <w:t>p_Upd_Lac_Daily_Dpd</w:t>
            </w:r>
          </w:p>
        </w:tc>
        <w:tc>
          <w:tcPr>
            <w:tcW w:type="dxa" w:w="2160"/>
          </w:tcPr>
          <w:p>
            <w:r>
              <w:t>Lacs.Lac_Paydet_Dpd@Dbloans</w:t>
            </w:r>
          </w:p>
        </w:tc>
        <w:tc>
          <w:tcPr>
            <w:tcW w:type="dxa" w:w="2160"/>
          </w:tcPr>
          <w:p>
            <w:r>
              <w:t>Lacs.Lac_Paydet_Calc</w:t>
            </w:r>
          </w:p>
        </w:tc>
        <w:tc>
          <w:tcPr>
            <w:tcW w:type="dxa" w:w="2160"/>
          </w:tcPr>
          <w:p>
            <w:r>
              <w:t>Updates DPD (Days Past Due) — 472 lines. Uses /*+ enable_parallel_dml parallel(8) */.</w:t>
            </w:r>
          </w:p>
        </w:tc>
      </w:tr>
      <w:tr>
        <w:tc>
          <w:tcPr>
            <w:tcW w:type="dxa" w:w="2160"/>
          </w:tcPr>
          <w:p>
            <w:r>
              <w:t>p_Upd_Wo_In_Archive</w:t>
            </w:r>
          </w:p>
        </w:tc>
        <w:tc>
          <w:tcPr>
            <w:tcW w:type="dxa" w:w="2160"/>
          </w:tcPr>
          <w:p>
            <w:r>
              <w:t>Mis.Lac_Mis_Archive</w:t>
            </w:r>
          </w:p>
        </w:tc>
        <w:tc>
          <w:tcPr>
            <w:tcW w:type="dxa" w:w="2160"/>
          </w:tcPr>
          <w:p>
            <w:r>
              <w:t>Mis.Lac_Mis_Archive</w:t>
            </w:r>
          </w:p>
        </w:tc>
        <w:tc>
          <w:tcPr>
            <w:tcW w:type="dxa" w:w="2160"/>
          </w:tcPr>
          <w:p>
            <w:r>
              <w:t>Write-off (WO) update in archive.</w:t>
            </w:r>
          </w:p>
        </w:tc>
      </w:tr>
      <w:tr>
        <w:tc>
          <w:tcPr>
            <w:tcW w:type="dxa" w:w="2160"/>
          </w:tcPr>
          <w:p>
            <w:r>
              <w:t>Pop_Lac_Mis_Archive_Final</w:t>
            </w:r>
          </w:p>
        </w:tc>
        <w:tc>
          <w:tcPr>
            <w:tcW w:type="dxa" w:w="2160"/>
          </w:tcPr>
          <w:p>
            <w:r>
              <w:t>Mis.Lac_Mis_Archive, Mis.Lac_Mis_Archive_Status</w:t>
            </w:r>
          </w:p>
        </w:tc>
        <w:tc>
          <w:tcPr>
            <w:tcW w:type="dxa" w:w="2160"/>
          </w:tcPr>
          <w:p>
            <w:r>
              <w:t>Mis.Lac_Mis_Archive</w:t>
            </w:r>
          </w:p>
        </w:tc>
        <w:tc>
          <w:tcPr>
            <w:tcW w:type="dxa" w:w="2160"/>
          </w:tcPr>
          <w:p>
            <w:r>
              <w:t>Final proc; calls Dbms_Stats.Gather_Table_Stats, Dbms_Session.Sleep, Dbms_Scheduler.Create_Job.</w:t>
            </w:r>
          </w:p>
        </w:tc>
      </w:tr>
    </w:tbl>
    <w:p>
      <w:pPr>
        <w:pStyle w:val="Heading1"/>
      </w:pPr>
      <w:r>
        <w:t>Section 7 — External Interactions &amp; Skip List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t>DB Links / Remote DB Calls</w:t>
            </w:r>
          </w:p>
        </w:tc>
        <w:tc>
          <w:tcPr>
            <w:tcW w:type="dxa" w:w="5760"/>
          </w:tcPr>
          <w:p>
            <w:r>
              <w:t>Yes — heavy use of @Dbloans database link (17/24 procs). References remote schemas HDFC, HDFC_CUST, ILPS, LACS, INSTALOAN, PAC, PROP_APPROVAL.</w:t>
            </w:r>
          </w:p>
        </w:tc>
      </w:tr>
      <w:tr>
        <w:tc>
          <w:tcPr>
            <w:tcW w:type="dxa" w:w="3600"/>
          </w:tcPr>
          <w:p>
            <w:r>
              <w:t>External System Calls</w:t>
            </w:r>
          </w:p>
        </w:tc>
        <w:tc>
          <w:tcPr>
            <w:tcW w:type="dxa" w:w="5760"/>
          </w:tcPr>
          <w:p>
            <w:r>
              <w:t>No — no HTTP / REST / SOAP calls</w:t>
            </w:r>
          </w:p>
        </w:tc>
      </w:tr>
      <w:tr>
        <w:tc>
          <w:tcPr>
            <w:tcW w:type="dxa" w:w="3600"/>
          </w:tcPr>
          <w:p>
            <w:r>
              <w:t>File I/O Operations</w:t>
            </w:r>
          </w:p>
        </w:tc>
        <w:tc>
          <w:tcPr>
            <w:tcW w:type="dxa" w:w="5760"/>
          </w:tcPr>
          <w:p>
            <w:r>
              <w:t>No — no UTL_FILE usage</w:t>
            </w:r>
          </w:p>
        </w:tc>
      </w:tr>
      <w:tr>
        <w:tc>
          <w:tcPr>
            <w:tcW w:type="dxa" w:w="3600"/>
          </w:tcPr>
          <w:p>
            <w:r>
              <w:t>Email / Notification Calls</w:t>
            </w:r>
          </w:p>
        </w:tc>
        <w:tc>
          <w:tcPr>
            <w:tcW w:type="dxa" w:w="5760"/>
          </w:tcPr>
          <w:p>
            <w:r>
              <w:t>No — no email sends (though Mis.Email_Dump_Arch stores historical email dumps, not active sends)</w:t>
            </w:r>
          </w:p>
        </w:tc>
      </w:tr>
      <w:tr>
        <w:tc>
          <w:tcPr>
            <w:tcW w:type="dxa" w:w="3600"/>
          </w:tcPr>
          <w:p>
            <w:r>
              <w:t>Scheduler / Job Calls</w:t>
            </w:r>
          </w:p>
        </w:tc>
        <w:tc>
          <w:tcPr>
            <w:tcW w:type="dxa" w:w="5760"/>
          </w:tcPr>
          <w:p>
            <w:r>
              <w:t>Yes — DBMS_SCHEDULER.CREATE_JOB in p_call_Pop_Lac_Mis_Arch1 and Pop_Lac_Mis_Archive_Final. Replace with Airflow / Control-M.</w:t>
            </w:r>
          </w:p>
        </w:tc>
      </w:tr>
    </w:tbl>
    <w:p>
      <w:pPr>
        <w:pStyle w:val="Heading2"/>
      </w:pPr>
      <w:r>
        <w:t>Section 7.1 — Procedures to Skip</w:t>
      </w:r>
    </w:p>
    <w:p>
      <w:r>
        <w:t>Procedures that should NOT be migrated (e.g., utility/test procs or obsolete code).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Proc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p_Sample</w:t>
            </w:r>
          </w:p>
        </w:tc>
        <w:tc>
          <w:tcPr>
            <w:tcW w:type="dxa" w:w="4320"/>
          </w:tcPr>
          <w:p>
            <w:r>
              <w:t>Test / demonstration proc — never runs in production. Used only as a pattern template for status-logging.</w:t>
            </w:r>
          </w:p>
        </w:tc>
      </w:tr>
    </w:tbl>
    <w:p>
      <w:pPr>
        <w:pStyle w:val="Heading1"/>
      </w:pPr>
      <w:r>
        <w:t>Section 8 — Migration Notes &amp; Acceptance Criteria</w:t>
      </w:r>
    </w:p>
    <w:p>
      <w:r>
        <w:t>Target platform: Databricks / Spark lakehouse with Unity Catalog (catalog=lakehouse). All INSERT /*+ APPEND */ patterns should map to Spark SQL INSERT OVERWRITE or TRUNCATE + INSERT. All @Dbloans references should be resolved by ingesting the source tables into the lakehouse (catalog lakehouse, schemas hdfc, hdfc_cust, ilps, lacs, etc.) prior to running the archive pipeline.</w:t>
      </w:r>
    </w:p>
    <w:p>
      <w:r>
        <w:t>Acceptance criteria: (1) Row counts in mis_archive.* match Oracle source within ±1%. (2) Business-critical audit table mis_archive.lac_mis_archive_status is populated with exact same pattern as Oracle. (3) End-to-end pipeline runs in under 90 minutes on the target Spark cluster (4 nodes, 32 cores each). (4) All DBMS_SCHEDULER orchestration is replaced by an Airflow DAG.</w:t>
      </w:r>
    </w:p>
    <w:p>
      <w:r>
        <w:t>Known risks: (1) Package Pkg_Lac_Mis_Archive contains 23 procs — will be emitted as a single Python module with 23 functions. (2) Pop_Lac_Mis_Archive_Staging (1365 lines) will be chunked — review the chunk boundaries before accepting conversion. (3) Several procs use EXECUTE IMMEDIATE for TRUNCATE — these translate cleanly to spark.sql("TRUNCATE TABLE ...") but must preserve the status-log COMMIT ordering.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