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Aptos Display" w:hAnsi="Aptos Display"/>
          <w:b/>
          <w:color w:val="000000"/>
          <w:sz w:val="42"/>
        </w:rPr>
        <w:t>ANALISE DE MATURIDADE DA DISCIPLINA</w:t>
      </w:r>
    </w:p>
    <w:p>
      <w:pPr>
        <w:jc w:val="center"/>
      </w:pPr>
      <w:r>
        <w:rPr>
          <w:sz w:val="26"/>
        </w:rPr>
        <w:t>Classificacao do processo pedagogico com base no CMMI</w:t>
      </w:r>
    </w:p>
    <w:p>
      <w:pPr>
        <w:spacing w:before="800"/>
        <w:jc w:val="center"/>
      </w:pPr>
      <w:r>
        <w:rPr>
          <w:b/>
          <w:sz w:val="24"/>
        </w:rPr>
        <w:t>Modelo escolhido: CMMI</w:t>
        <w:br/>
        <w:t>Classificacao proposta: Nivel 2 - Gerenciado</w:t>
      </w:r>
    </w:p>
    <w:p>
      <w:pPr>
        <w:spacing w:before="3100"/>
        <w:jc w:val="center"/>
      </w:pPr>
      <w:r>
        <w:rPr>
          <w:sz w:val="22"/>
        </w:rPr>
        <w:t>Atividade de Engenharia de Software</w:t>
      </w:r>
    </w:p>
    <w:p>
      <w:r>
        <w:br w:type="page"/>
      </w:r>
    </w:p>
    <w:p>
      <w:pPr>
        <w:pStyle w:val="Heading1"/>
      </w:pPr>
      <w:r>
        <w:t>Introducao</w:t>
      </w:r>
    </w:p>
    <w:p>
      <w:r>
        <w:t>Este documento analisa a disciplina como um processo organizacional de ensino, e nao como a avaliacao de um projeto especifico de sala de aula. A conclusao e que, considerando as evidencias apresentadas, a disciplina se enquadra no Nivel 2 - Gerenciado do CMMI. Ha planejamento, acompanhamento e controles recorrentes; contudo, nao ha evidencia suficiente de que essas praticas sejam institucionalizadas para alem da atuacao do professor ou geridas quantitativamente.</w:t>
      </w:r>
    </w:p>
    <w:p>
      <w:pPr>
        <w:pStyle w:val="Heading1"/>
      </w:pPr>
      <w:r>
        <w:t>1 Modelo de referencia escolhido</w:t>
      </w:r>
    </w:p>
    <w:p>
      <w:r>
        <w:t>O modelo selecionado e o Capability Maturity Model Integration (CMMI), um modelo de melhoria de processos que permite avaliar quao previsivel, padronizada, medida e continuamente aperfeicoada e a forma de trabalho de uma organizacao. Embora seja amplamente associado ao desenvolvimento de software, sua logica pode ser aplicada ao processo pedagogico, desde que a comparacao seja feita com criterio: o foco e a qualidade do processo, nao um rotulo para pessoas.</w:t>
      </w:r>
    </w:p>
    <w:p>
      <w:r>
        <w:t>O CMMI possui cinco niveis de maturidade. A progressao ocorre quando as praticas deixam de ser ocasionais e dependentes de individuos e passam a ser repetiveis, institucionalizadas e, posteriormente, orientadas por dados.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232"/>
        <w:gridCol w:w="6984"/>
      </w:tblGrid>
      <w:tr>
        <w:tc>
          <w:tcPr>
            <w:tcW w:type="dxa" w:w="1152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type="dxa" w:w="2232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type="dxa" w:w="698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Caracterizacao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Inicial</w:t>
            </w:r>
          </w:p>
        </w:tc>
        <w:tc>
          <w:tcPr>
            <w:tcW w:type="dxa" w:w="6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Processo imprevisivel, pouco controlado e fortemente dependente de iniciativas individuais.</w:t>
            </w:r>
          </w:p>
        </w:tc>
      </w:tr>
      <w:tr>
        <w:tc>
          <w:tcPr>
            <w:tcW w:type="dxa" w:w="115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223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Gerenciado</w:t>
            </w:r>
          </w:p>
        </w:tc>
        <w:tc>
          <w:tcPr>
            <w:tcW w:type="dxa" w:w="6984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Processo planejado, executado, acompanhado e controlado no contexto da unidade de trabalho.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Definido</w:t>
            </w:r>
          </w:p>
        </w:tc>
        <w:tc>
          <w:tcPr>
            <w:tcW w:type="dxa" w:w="6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Processo padronizado, documentado e institucionalizado para a organizacao.</w:t>
            </w:r>
          </w:p>
        </w:tc>
      </w:tr>
      <w:tr>
        <w:tc>
          <w:tcPr>
            <w:tcW w:type="dxa" w:w="115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223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Gerenciado Quantitativamente</w:t>
            </w:r>
          </w:p>
        </w:tc>
        <w:tc>
          <w:tcPr>
            <w:tcW w:type="dxa" w:w="6984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Processo medido e controlado por indicadores quantitativos e analise de variacao.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Em Otimizacao</w:t>
            </w:r>
          </w:p>
        </w:tc>
        <w:tc>
          <w:tcPr>
            <w:tcW w:type="dxa" w:w="6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Melhoria continua e preventiva baseada em dados, causas e inovacao de processo.</w:t>
            </w:r>
          </w:p>
        </w:tc>
      </w:tr>
    </w:tbl>
    <w:p>
      <w:r>
        <w:t>A passagem de um nivel para outro exige evidencia de processo. Por exemplo, ter slides ou aplicar testes em uma aula nao demonstra, por si so, maturidade. Para caracterizar o Nivel 2, essas praticas devem ser planejadas e repetidas. Para o Nivel 3, devem ser normas institucionais, aplicaveis independentemente do docente. Os Niveis 4 e 5 exigem decisoes sustentadas por dados e melhoria continua sistematica.</w:t>
      </w:r>
    </w:p>
    <w:p>
      <w:pPr>
        <w:pStyle w:val="Heading1"/>
      </w:pPr>
      <w:r>
        <w:t>2 Classificacao da disciplina enquanto processo</w:t>
      </w:r>
    </w:p>
    <w:p>
      <w:pPr>
        <w:pStyle w:val="Heading2"/>
      </w:pPr>
      <w:r>
        <w:t>Nivel atribuido: Nivel 2 - Gerenciado</w:t>
      </w:r>
    </w:p>
    <w:p>
      <w:r>
        <w:t>A classificacao no Nivel 2 e a mais fundamentada pelas evidencias informadas. A disciplina apresenta um processo previamente organizado, com atividades recorrentes e criterios que permitem acompanhar sua execucao. Isso indica que o trabalho nao ocorre de forma improvisada nem depende exclusivamente de decisoes tomadas no momento da aula.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768"/>
      </w:tblGrid>
      <w:tr>
        <w:tc>
          <w:tcPr>
            <w:tcW w:type="dxa" w:w="3600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Evidencia observavel</w:t>
            </w:r>
          </w:p>
        </w:tc>
        <w:tc>
          <w:tcPr>
            <w:tcW w:type="dxa" w:w="6768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Interpretacao no CMMI</w:t>
            </w:r>
          </w:p>
        </w:tc>
      </w:tr>
      <w:tr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/>
                <w:sz w:val="20"/>
              </w:rPr>
              <w:t>Planejamento documentado e sequencia de conteudos</w:t>
            </w:r>
          </w:p>
        </w:tc>
        <w:tc>
          <w:tcPr>
            <w:tcW w:type="dxa" w:w="67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Demonstra definicao antecipada do trabalho e maior previsibilidade do processo.</w:t>
            </w:r>
          </w:p>
        </w:tc>
      </w:tr>
      <w:tr>
        <w:tc>
          <w:tcPr>
            <w:tcW w:type="dxa" w:w="3600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/>
                <w:sz w:val="20"/>
              </w:rPr>
              <w:t>Horario regular e organizacao das aulas</w:t>
            </w:r>
          </w:p>
        </w:tc>
        <w:tc>
          <w:tcPr>
            <w:tcW w:type="dxa" w:w="676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Permite executar e acompanhar o processo de maneira recorrente.</w:t>
            </w:r>
          </w:p>
        </w:tc>
      </w:tr>
      <w:tr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/>
                <w:sz w:val="20"/>
              </w:rPr>
              <w:t>Slides e material didatico sistematicos</w:t>
            </w:r>
          </w:p>
        </w:tc>
        <w:tc>
          <w:tcPr>
            <w:tcW w:type="dxa" w:w="67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Apoiam a repetibilidade da conducao e a preservacao de artefatos do processo.</w:t>
            </w:r>
          </w:p>
        </w:tc>
      </w:tr>
      <w:tr>
        <w:tc>
          <w:tcPr>
            <w:tcW w:type="dxa" w:w="3600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/>
                <w:sz w:val="20"/>
              </w:rPr>
              <w:t>Criterios formais de avaliacao</w:t>
            </w:r>
          </w:p>
        </w:tc>
        <w:tc>
          <w:tcPr>
            <w:tcW w:type="dxa" w:w="676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Tornam expectativas e resultados verificaveis, reduzindo subjetividade nas entregas.</w:t>
            </w:r>
          </w:p>
        </w:tc>
      </w:tr>
      <w:tr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/>
                <w:sz w:val="20"/>
              </w:rPr>
              <w:t>Padronizacao de entregas e ferramentas</w:t>
            </w:r>
          </w:p>
        </w:tc>
        <w:tc>
          <w:tcPr>
            <w:tcW w:type="dxa" w:w="67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Favorece consistencia, controle de configuracao e rastreabilidade dos artefatos.</w:t>
            </w:r>
          </w:p>
        </w:tc>
      </w:tr>
      <w:tr>
        <w:tc>
          <w:tcPr>
            <w:tcW w:type="dxa" w:w="3600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/>
                <w:sz w:val="20"/>
              </w:rPr>
              <w:t>Testes, analise estatica, metricas e versionamento</w:t>
            </w:r>
          </w:p>
        </w:tc>
        <w:tc>
          <w:tcPr>
            <w:tcW w:type="dxa" w:w="676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Introduzem controles objetivos de qualidade sobre os produtos desenvolvidos.</w:t>
            </w:r>
          </w:p>
        </w:tc>
      </w:tr>
      <w:tr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/>
                <w:sz w:val="20"/>
              </w:rPr>
              <w:t>Espaco para duvidas e discussoes</w:t>
            </w:r>
          </w:p>
        </w:tc>
        <w:tc>
          <w:tcPr>
            <w:tcW w:type="dxa" w:w="67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Permite identificar desvios, esclarecer requisitos e corrigir problemas durante a execucao.</w:t>
            </w:r>
          </w:p>
        </w:tc>
      </w:tr>
    </w:tbl>
    <w:p>
      <w:r>
        <w:t>A classificacao nao deve ser elevada ao Nivel 3 apenas porque ha organizacao dentro de uma turma. Nao foi apresentada evidencia de que o processo seja formalmente definido e mantido pela instituicao, com responsaveis, versao oficial, treinamento de docentes e aplicacao obrigatoria em diferentes turmas ou semestres. A ausencia dessas evidencias impede uma classificacao mais alta.</w:t>
      </w:r>
    </w:p>
    <w:p>
      <w:pPr>
        <w:pStyle w:val="Heading1"/>
      </w:pPr>
      <w:r>
        <w:t>3 Analise critica de evolucao</w:t>
      </w:r>
    </w:p>
    <w:p>
      <w:pPr>
        <w:pStyle w:val="Heading2"/>
      </w:pPr>
      <w:r>
        <w:t>Caminho para o Nivel 3</w:t>
      </w:r>
    </w:p>
    <w:p>
      <w:r>
        <w:t>Para atingir o Nivel 3 - Definido, a disciplina precisaria converter praticas que hoje podem depender do professor em um processo institucional. Isso significa que a qualidade do processo deve continuar existindo mesmo se houver mudanca de docente ou de turma.</w:t>
      </w:r>
    </w:p>
    <w:p>
      <w:pPr>
        <w:pStyle w:val="ListBullet"/>
      </w:pPr>
      <w:r>
        <w:t>formalizar um processo institucional da disciplina, com plano, fluxo de atividades, criterios e responsabilidades;</w:t>
      </w:r>
    </w:p>
    <w:p>
      <w:pPr>
        <w:pStyle w:val="ListBullet"/>
      </w:pPr>
      <w:r>
        <w:t>manter repositorio institucional de materiais, rubricas, modelos de entrega e padroes de ferramentas;</w:t>
      </w:r>
    </w:p>
    <w:p>
      <w:pPr>
        <w:pStyle w:val="ListBullet"/>
      </w:pPr>
      <w:r>
        <w:t>definir praticas minimas obrigatorias de versionamento, testes e analise estatica;</w:t>
      </w:r>
    </w:p>
    <w:p>
      <w:pPr>
        <w:pStyle w:val="ListBullet"/>
      </w:pPr>
      <w:r>
        <w:t>controlar versoes dos documentos e comunicar alteracoes de processo;</w:t>
      </w:r>
    </w:p>
    <w:p>
      <w:pPr>
        <w:pStyle w:val="ListBullet"/>
      </w:pPr>
      <w:r>
        <w:t>capacitar docentes para aplicar o mesmo processo e verificar sua adocao em diferentes turmas.</w:t>
      </w:r>
    </w:p>
    <w:p>
      <w:pPr>
        <w:pStyle w:val="Heading2"/>
      </w:pPr>
      <w:r>
        <w:t>Lacuna de medicao e melhoria</w:t>
      </w:r>
    </w:p>
    <w:p>
      <w:r>
        <w:t>Nao ha evidencia de medicao quantitativa sistematica do desempenho do processo pedagogico. Notas, atrasos, quantidade de defeitos, cobertura de testes e resultados de analise estatica podem gerar dados, mas a simples existencia desses dados nao caracteriza o Nivel 4. Seria necessario definir indicadores, metas, periodicidade de coleta e criterios para tomar decisoes com base na variacao observada.</w:t>
      </w:r>
    </w:p>
    <w:p>
      <w:r>
        <w:t>Exemplos de indicadores adequados seriam: percentual de entregas realizadas no prazo; taxa de aprovacao na primeira submissao; quantidade media de defeitos detectados por atividade; evolucao da cobertura de testes; e tempo medio de correcao. Sem esse ciclo de coleta, analise, decisao e verificacao do resultado, os ajustes permanecem predominantemente empiricos. Por isso, tambem nao ha evidencia suficiente de Nivel 5, que exige melhoria continua orientada por dados.</w:t>
      </w:r>
    </w:p>
    <w:p>
      <w:pPr>
        <w:pStyle w:val="Heading1"/>
      </w:pPr>
      <w:r>
        <w:t>4 Relacao com a qualidade de produto ISO IEC 25010</w:t>
      </w:r>
    </w:p>
    <w:p>
      <w:pPr>
        <w:pStyle w:val="Heading2"/>
      </w:pPr>
      <w:r>
        <w:t>Caracteristica escolhida: Manutenibilidade</w:t>
      </w:r>
    </w:p>
    <w:p>
      <w:r>
        <w:t>A manutenibilidade e a capacidade de um produto de software ser modificado com efetividade e eficiencia pelos responsaveis por sua manutencao. O processo pedagogico analisado favorece essa caracteristica quando exige e acompanha praticas como controle de versao, testes, analise estatica e padronizacao de codigo e entregas.</w:t>
      </w:r>
    </w:p>
    <w:p>
      <w:r>
        <w:t>A relacao ocorre de forma concreta porque o versionamento preserva o historico das alteracoes e facilita a identificacao de responsaveis; os testes ajudam a detectar regressoes apos uma modificacao; a analise estatica evidencia problemas estruturais; e a padronizacao melhora a compreensao do codigo por diferentes pessoas. Essas praticas reduzem o risco e o custo de corrigir, adaptar ou evoluir o software.</w:t>
      </w:r>
    </w:p>
    <w:p>
      <w:r>
        <w:t>A afirmacao deve ser sustentada por evidencias verificaveis, tais como repositorios com historico de commits, relatorios de testes, resultados de ferramentas de analise estatica, padroes documentados e registros de correcao de problemas. Apenas recomendar essas praticas nao comprova impacto na qualidade; sua aplicacao recorrente e rastreavel e que estabelece a evidencia.</w:t>
      </w:r>
    </w:p>
    <w:p>
      <w:pPr>
        <w:pStyle w:val="Heading1"/>
      </w:pPr>
      <w:r>
        <w:t>Conclusao</w:t>
      </w:r>
    </w:p>
    <w:p>
      <w:r>
        <w:t>Com base nas evidencias descritas, a disciplina possui um processo planejado, repetivel e acompanhado, compativel com o Nivel 2 - Gerenciado do CMMI. O principal desafio para evoluir e institucionalizar as praticas, de modo que elas nao dependam exclusivamente do professor. Em seguida, a disciplina precisaria medir sistematicamente seu desempenho e usar os resultados para aperfeicoar o processo. Essa abordagem evita rotulos superficiais e usa a maturidade como instrumento para orientar uma evolucao real da qualidade.</w:t>
      </w:r>
    </w:p>
    <w:p>
      <w:pPr>
        <w:pStyle w:val="Heading1"/>
      </w:pPr>
      <w:r>
        <w:t>Referencias</w:t>
      </w:r>
    </w:p>
    <w:p>
      <w:pPr>
        <w:ind w:left="288" w:hanging="288"/>
      </w:pPr>
      <w:r>
        <w:t>ISACA. CMMI Model Quick Reference Guide. Disponivel em: https://www.isaca.org/resources/reference-guide/cmmi-model-quick-reference-guide. Acesso em: 6 out. 2026.</w:t>
      </w:r>
    </w:p>
    <w:p>
      <w:pPr>
        <w:ind w:left="288" w:hanging="288"/>
      </w:pPr>
      <w:r>
        <w:t>ISACA. Effective Capability and Maturity Assessment Using COBIT 2019. Disponivel em: https://www.isaca.org/en/resources/news-and-trends/industry-news/2020/effective-capability-and-maturity-assessment-using-cobit-2019. Acesso em: 6 out. 2026.</w:t>
      </w:r>
    </w:p>
    <w:p>
      <w:pPr>
        <w:ind w:left="288" w:hanging="288"/>
      </w:pPr>
      <w:r>
        <w:t>ISO. ISO IEC 25010 2023 Systems and software engineering Systems and software Quality Requirements and Evaluation Product quality model. Disponivel em: https://committee.iso.org/standard/78176.html. Acesso em: 6 out. 2026.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Analise de Maturidade da Disciplina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Analise de Maturidade da Disciplina</dc:title>
  <dc:subject>Classificacao da disciplina pelo CMMI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