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${CLONEBLOCK}</w:t>
      </w:r>
    </w:p>
    <w:tbl>
      <w:tblPr>
        <w:tblW w:w="112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627"/>
        <w:gridCol w:w="5622"/>
      </w:tblGrid>
      <w:tr>
        <w:trPr/>
        <w:tc>
          <w:tcPr>
            <w:tcW w:w="5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r>
              <w:rPr>
                <w:b/>
                <w:color w:val="203864"/>
                <w:sz w:val="52"/>
                <w:szCs w:val="52"/>
              </w:rPr>
              <w:t>${</w:t>
            </w:r>
            <w:r>
              <w:rPr>
                <w:b/>
                <w:color w:val="203864"/>
                <w:sz w:val="64"/>
                <w:szCs w:val="64"/>
              </w:rPr>
              <w:t>word_1</w:t>
            </w:r>
            <w:r>
              <w:rPr>
                <w:b/>
                <w:color w:val="203864"/>
                <w:sz w:val="52"/>
                <w:szCs w:val="52"/>
              </w:rPr>
              <w:t>}</w:t>
            </w:r>
          </w:p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r>
              <w:rPr>
                <w:sz w:val="36"/>
                <w:szCs w:val="36"/>
              </w:rPr>
              <w:t>${</w:t>
            </w:r>
            <w:r>
              <w:rPr>
                <w:sz w:val="40"/>
                <w:szCs w:val="40"/>
              </w:rPr>
              <w:t>part_of_speech_1</w:t>
            </w:r>
            <w:r>
              <w:rPr>
                <w:sz w:val="36"/>
                <w:szCs w:val="3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r>
              <w:rPr>
                <w:sz w:val="26"/>
                <w:szCs w:val="26"/>
              </w:rPr>
              <w:t>${</w:t>
            </w:r>
            <w:r>
              <w:rPr>
                <w:sz w:val="32"/>
                <w:szCs w:val="32"/>
              </w:rPr>
              <w:t>pronunciation_1</w:t>
            </w:r>
            <w:r>
              <w:rPr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r>
              <w:rPr>
                <w:i/>
                <w:color w:val="FF0000"/>
                <w:sz w:val="28"/>
                <w:szCs w:val="28"/>
              </w:rPr>
              <w:t>${</w:t>
            </w:r>
            <w:r>
              <w:rPr>
                <w:i/>
                <w:color w:val="FF0000"/>
                <w:sz w:val="30"/>
                <w:szCs w:val="30"/>
              </w:rPr>
              <w:t>definition_1</w:t>
            </w:r>
            <w:r>
              <w:rPr>
                <w:i/>
                <w:color w:val="FF0000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bookmarkStart w:id="0" w:name="__DdeLink__103_2633677370"/>
            <w:r>
              <w:rPr>
                <w:b/>
                <w:color w:val="203864"/>
                <w:sz w:val="40"/>
                <w:szCs w:val="40"/>
              </w:rPr>
              <w:t>${</w:t>
            </w:r>
            <w:r>
              <w:rPr>
                <w:b/>
                <w:color w:val="203864"/>
                <w:sz w:val="44"/>
                <w:szCs w:val="44"/>
              </w:rPr>
              <w:t>vietnamese_meaning_1</w:t>
            </w:r>
            <w:r>
              <w:rPr>
                <w:b/>
                <w:color w:val="203864"/>
                <w:sz w:val="40"/>
                <w:szCs w:val="40"/>
              </w:rPr>
              <w:t>}</w:t>
            </w:r>
            <w:bookmarkEnd w:id="0"/>
          </w:p>
        </w:tc>
        <w:tc>
          <w:tcPr>
            <w:tcW w:w="5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r>
              <w:rPr>
                <w:b/>
                <w:color w:val="203864"/>
                <w:sz w:val="52"/>
                <w:szCs w:val="52"/>
              </w:rPr>
              <w:t>${</w:t>
            </w:r>
            <w:r>
              <w:rPr>
                <w:b/>
                <w:color w:val="203864"/>
                <w:sz w:val="64"/>
                <w:szCs w:val="64"/>
              </w:rPr>
              <w:t>word_</w:t>
            </w:r>
            <w:r>
              <w:rPr>
                <w:b/>
                <w:color w:val="203864"/>
                <w:sz w:val="64"/>
                <w:szCs w:val="64"/>
              </w:rPr>
              <w:t>2</w:t>
            </w:r>
            <w:r>
              <w:rPr>
                <w:b/>
                <w:color w:val="203864"/>
                <w:sz w:val="52"/>
                <w:szCs w:val="52"/>
              </w:rPr>
              <w:t>}</w:t>
            </w:r>
          </w:p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r>
              <w:rPr>
                <w:sz w:val="36"/>
                <w:szCs w:val="36"/>
              </w:rPr>
              <w:t>${</w:t>
            </w:r>
            <w:r>
              <w:rPr>
                <w:sz w:val="40"/>
                <w:szCs w:val="40"/>
              </w:rPr>
              <w:t>part_of_speech_</w:t>
            </w:r>
            <w:r>
              <w:rPr>
                <w:sz w:val="40"/>
                <w:szCs w:val="40"/>
              </w:rPr>
              <w:t>2</w:t>
            </w:r>
            <w:r>
              <w:rPr>
                <w:sz w:val="36"/>
                <w:szCs w:val="3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r>
              <w:rPr>
                <w:sz w:val="26"/>
                <w:szCs w:val="26"/>
              </w:rPr>
              <w:t>${</w:t>
            </w:r>
            <w:r>
              <w:rPr>
                <w:sz w:val="32"/>
                <w:szCs w:val="32"/>
              </w:rPr>
              <w:t>pronunciation_</w:t>
            </w:r>
            <w:r>
              <w:rPr>
                <w:sz w:val="32"/>
                <w:szCs w:val="32"/>
              </w:rPr>
              <w:t>2</w:t>
            </w:r>
            <w:r>
              <w:rPr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r>
              <w:rPr>
                <w:i/>
                <w:color w:val="FF0000"/>
                <w:sz w:val="28"/>
                <w:szCs w:val="28"/>
              </w:rPr>
              <w:t>${</w:t>
            </w:r>
            <w:r>
              <w:rPr>
                <w:i/>
                <w:color w:val="FF0000"/>
                <w:sz w:val="30"/>
                <w:szCs w:val="30"/>
              </w:rPr>
              <w:t>definition_</w:t>
            </w:r>
            <w:r>
              <w:rPr>
                <w:i/>
                <w:color w:val="FF0000"/>
                <w:sz w:val="30"/>
                <w:szCs w:val="30"/>
              </w:rPr>
              <w:t>2</w:t>
            </w:r>
            <w:r>
              <w:rPr>
                <w:i/>
                <w:color w:val="FF0000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259" w:after="259"/>
              <w:jc w:val="center"/>
              <w:rPr/>
            </w:pPr>
            <w:bookmarkStart w:id="1" w:name="__DdeLink__103_263367737019"/>
            <w:r>
              <w:rPr>
                <w:b/>
                <w:color w:val="203864"/>
                <w:sz w:val="40"/>
                <w:szCs w:val="40"/>
              </w:rPr>
              <w:t>${</w:t>
            </w:r>
            <w:r>
              <w:rPr>
                <w:b/>
                <w:color w:val="203864"/>
                <w:sz w:val="44"/>
                <w:szCs w:val="44"/>
              </w:rPr>
              <w:t>vietnamese_meaning_</w:t>
            </w:r>
            <w:r>
              <w:rPr>
                <w:b/>
                <w:color w:val="203864"/>
                <w:sz w:val="44"/>
                <w:szCs w:val="44"/>
              </w:rPr>
              <w:t>2</w:t>
            </w:r>
            <w:r>
              <w:rPr>
                <w:b/>
                <w:color w:val="203864"/>
                <w:sz w:val="40"/>
                <w:szCs w:val="40"/>
              </w:rPr>
              <w:t>}</w:t>
            </w:r>
            <w:bookmarkEnd w:id="1"/>
          </w:p>
        </w:tc>
      </w:tr>
    </w:tbl>
    <w:p>
      <w:pPr>
        <w:pStyle w:val="Normal"/>
        <w:widowControl/>
        <w:spacing w:lineRule="auto" w:line="240" w:before="259" w:after="259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spacing w:lineRule="auto" w:line="240" w:before="240" w:after="240"/>
        <w:jc w:val="left"/>
        <w:rPr/>
      </w:pPr>
      <w:r>
        <w:rPr>
          <w:b w:val="false"/>
          <w:bCs w:val="false"/>
          <w:sz w:val="20"/>
          <w:szCs w:val="20"/>
        </w:rPr>
        <w:t>${/CLONEBLOCK}</w:t>
      </w:r>
    </w:p>
    <w:sectPr>
      <w:type w:val="nextPage"/>
      <w:pgSz w:w="12240" w:h="15840"/>
      <w:pgMar w:left="540" w:right="450" w:header="0" w:top="27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Example">
    <w:name w:val="Example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12</Words>
  <Characters>195</Characters>
  <CharactersWithSpaces>195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2020-09-08T01:09:33Z</dcterms:modified>
  <cp:revision>13</cp:revision>
  <dc:subject/>
  <dc:title/>
</cp:coreProperties>
</file>