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??/10/15 : RDV préalable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Présentation et explications du sujet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Directives sur l’organisation et les objectif du projet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Formulation d’une ébauche de cahier des charges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22/10/15 : RDV 1 sur le rapport d’Analyse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L’utilisation d’un tableau pour lister les cas d’utilisation est une bonne idée…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...mais en l’état il faut reformuler et les CU (verbes, parties déjà dans l’implémentation)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 faut créer un diagramme à partir de ces CU et zoomer sur les différentes parties,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on peut aussi colorer les noeuds par accessibilité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Il vaut mieux placer l’étude de l’existant en premier et détaillé un exemple pour généraliser ensuite le comportement voulue par l’application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