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A25E0" w14:textId="77777777" w:rsidR="00314CEE" w:rsidRPr="00770956" w:rsidRDefault="00314CEE" w:rsidP="00314CEE">
      <w:pPr>
        <w:spacing w:after="60"/>
        <w:jc w:val="center"/>
        <w:rPr>
          <w:rFonts w:eastAsia="Bookman Old Style"/>
          <w:b/>
          <w:bCs/>
          <w:sz w:val="48"/>
          <w:szCs w:val="48"/>
        </w:rPr>
      </w:pPr>
      <w:r w:rsidRPr="00770956">
        <w:rPr>
          <w:rFonts w:eastAsia="Bookman Old Style"/>
          <w:b/>
          <w:bCs/>
          <w:noProof/>
          <w:sz w:val="48"/>
          <w:szCs w:val="48"/>
        </w:rPr>
        <w:drawing>
          <wp:inline distT="0" distB="0" distL="0" distR="0" wp14:anchorId="01DD8E89" wp14:editId="2BB1C0C3">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0E2BCC55" w14:textId="77777777" w:rsidR="00314CEE" w:rsidRPr="00770956" w:rsidRDefault="00314CEE" w:rsidP="00314CEE">
      <w:pPr>
        <w:spacing w:after="60"/>
        <w:jc w:val="center"/>
        <w:rPr>
          <w:rFonts w:eastAsia="Bookman Old Style"/>
          <w:b/>
          <w:bCs/>
          <w:sz w:val="44"/>
          <w:szCs w:val="44"/>
        </w:rPr>
      </w:pPr>
    </w:p>
    <w:p w14:paraId="414A9712" w14:textId="77777777" w:rsidR="00314CEE" w:rsidRPr="00770956" w:rsidRDefault="00314CEE" w:rsidP="00314CEE">
      <w:pPr>
        <w:spacing w:after="60"/>
        <w:jc w:val="center"/>
        <w:rPr>
          <w:rFonts w:eastAsia="Bookman Old Style"/>
          <w:b/>
          <w:bCs/>
          <w:sz w:val="40"/>
          <w:szCs w:val="40"/>
        </w:rPr>
      </w:pPr>
      <w:r w:rsidRPr="00770956">
        <w:rPr>
          <w:rFonts w:eastAsia="Bookman Old Style"/>
          <w:b/>
          <w:bCs/>
          <w:sz w:val="40"/>
          <w:szCs w:val="40"/>
        </w:rPr>
        <w:t>DOCUMENT D’ANALYSE</w:t>
      </w:r>
    </w:p>
    <w:p w14:paraId="65925E3C" w14:textId="77777777" w:rsidR="00314CEE" w:rsidRPr="00770956" w:rsidRDefault="00314CEE" w:rsidP="00314CEE">
      <w:pPr>
        <w:spacing w:after="60"/>
        <w:jc w:val="center"/>
        <w:rPr>
          <w:rFonts w:eastAsia="Bookman Old Style"/>
          <w:b/>
          <w:bCs/>
          <w:sz w:val="40"/>
          <w:szCs w:val="40"/>
        </w:rPr>
      </w:pPr>
    </w:p>
    <w:p w14:paraId="3B3615B0" w14:textId="77777777" w:rsidR="00314CEE" w:rsidRPr="00770956" w:rsidRDefault="00314CEE" w:rsidP="00314CEE">
      <w:pPr>
        <w:spacing w:after="80"/>
        <w:jc w:val="center"/>
      </w:pPr>
      <w:bookmarkStart w:id="0" w:name="_Hlk237270372"/>
      <w:r w:rsidRPr="00770956">
        <w:rPr>
          <w:rFonts w:eastAsia="Bookman Old Style"/>
          <w:b/>
          <w:bCs/>
          <w:color w:val="385623" w:themeColor="accent6" w:themeShade="80"/>
          <w:sz w:val="36"/>
          <w:szCs w:val="36"/>
        </w:rPr>
        <w:t xml:space="preserve">DIGITALISATION DES AUDIENCES ET DELIBERES </w:t>
      </w:r>
      <w:bookmarkEnd w:id="0"/>
      <w:r w:rsidRPr="00770956">
        <w:rPr>
          <w:rFonts w:eastAsia="Bookman Old Style"/>
          <w:b/>
          <w:bCs/>
          <w:color w:val="385623" w:themeColor="accent6" w:themeShade="80"/>
          <w:sz w:val="36"/>
          <w:szCs w:val="36"/>
        </w:rPr>
        <w:t>DIRECTION JURIDIQUE</w:t>
      </w:r>
    </w:p>
    <w:p w14:paraId="24EADE60" w14:textId="77777777" w:rsidR="00316EF5" w:rsidRPr="00770956" w:rsidRDefault="00316EF5" w:rsidP="00316EF5">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316EF5" w:rsidRPr="00770956" w14:paraId="4E030338" w14:textId="77777777" w:rsidTr="00316EF5">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6161CFC1" w14:textId="77777777" w:rsidR="00316EF5" w:rsidRPr="00770956" w:rsidRDefault="00316EF5">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006C18E0" w14:textId="77777777" w:rsidR="00316EF5" w:rsidRPr="00770956" w:rsidRDefault="00316EF5"/>
        </w:tc>
      </w:tr>
      <w:tr w:rsidR="00316EF5" w:rsidRPr="00770956" w14:paraId="6B82E94E"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649F5DE0" w14:textId="77777777" w:rsidR="00316EF5" w:rsidRPr="00770956" w:rsidRDefault="00316EF5">
            <w:r w:rsidRPr="00770956">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0E13A35" w14:textId="77777777" w:rsidR="00316EF5" w:rsidRPr="00770956" w:rsidRDefault="00316EF5">
            <w:r>
              <w:t xml:space="preserve">Analyse </w:t>
            </w:r>
            <w:proofErr w:type="spellStart"/>
            <w:r>
              <w:t>systeme</w:t>
            </w:r>
            <w:proofErr w:type="spellEnd"/>
            <w:r>
              <w:t xml:space="preserve"> - Version : V1.1</w:t>
            </w:r>
          </w:p>
        </w:tc>
      </w:tr>
      <w:tr w:rsidR="00316EF5" w:rsidRPr="00770956" w14:paraId="20D83DFE"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83D3E50" w14:textId="77777777" w:rsidR="00316EF5" w:rsidRPr="00770956" w:rsidRDefault="00316EF5">
            <w:pPr>
              <w:rPr>
                <w:sz w:val="22"/>
                <w:szCs w:val="22"/>
              </w:rPr>
            </w:pPr>
            <w:r w:rsidRPr="00770956">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08C48FA" w14:textId="77777777" w:rsidR="00316EF5" w:rsidRPr="00770956" w:rsidRDefault="00316EF5">
            <w:r w:rsidRPr="00770956">
              <w:t>KENMOE MBEUKEM Loïc Luc</w:t>
            </w:r>
          </w:p>
        </w:tc>
      </w:tr>
      <w:tr w:rsidR="00316EF5" w:rsidRPr="00770956" w14:paraId="63468C48"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2CF0255" w14:textId="77777777" w:rsidR="00316EF5" w:rsidRPr="00770956" w:rsidRDefault="00316EF5">
            <w:pPr>
              <w:rPr>
                <w:lang w:val="en-US"/>
              </w:rPr>
            </w:pPr>
            <w:r w:rsidRPr="00770956">
              <w:t>Validé</w:t>
            </w:r>
            <w:r w:rsidRPr="00770956">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A9939AD" w14:textId="77777777" w:rsidR="00316EF5" w:rsidRPr="00770956" w:rsidRDefault="00316EF5" w:rsidP="00316EF5">
            <w:pPr>
              <w:rPr>
                <w:lang w:val="fr-FR"/>
              </w:rPr>
            </w:pPr>
            <w:r w:rsidRPr="00770956">
              <w:t xml:space="preserve">DEUMO </w:t>
            </w:r>
            <w:proofErr w:type="spellStart"/>
            <w:r w:rsidRPr="00770956">
              <w:t>DEUMO</w:t>
            </w:r>
            <w:proofErr w:type="spellEnd"/>
            <w:r w:rsidRPr="00770956">
              <w:t xml:space="preserve"> Léonce | Chef de Département Développement - DSI</w:t>
            </w:r>
          </w:p>
        </w:tc>
      </w:tr>
      <w:tr w:rsidR="00316EF5" w:rsidRPr="00770956" w14:paraId="493029C9"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4809414" w14:textId="77777777" w:rsidR="00316EF5" w:rsidRPr="00770956" w:rsidRDefault="00316EF5">
            <w:pPr>
              <w:rPr>
                <w:lang w:val="fr-FR"/>
              </w:rPr>
            </w:pPr>
            <w:r w:rsidRPr="00770956">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3BD88A5" w14:textId="77777777" w:rsidR="00316EF5" w:rsidRPr="00770956" w:rsidRDefault="00316EF5">
            <w:r w:rsidRPr="00770956">
              <w:t>Ingénierie logicielle - K-FOKAM Arts et Métiers (KFOKAM-48)</w:t>
            </w:r>
          </w:p>
        </w:tc>
      </w:tr>
      <w:tr w:rsidR="00316EF5" w:rsidRPr="00770956" w14:paraId="7DF82CE4"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7BFE9FF" w14:textId="77777777" w:rsidR="00316EF5" w:rsidRPr="00770956" w:rsidRDefault="00316EF5">
            <w:r w:rsidRPr="00770956">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880BDA4" w14:textId="77777777" w:rsidR="00316EF5" w:rsidRPr="00770956" w:rsidRDefault="00316EF5">
            <w:r w:rsidRPr="00770956">
              <w:t>Afriland First Bank Cameroun - Direction des Systèmes d'Information (DSI)</w:t>
            </w:r>
          </w:p>
        </w:tc>
      </w:tr>
      <w:tr w:rsidR="00316EF5" w:rsidRPr="00770956" w14:paraId="67718A47"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34DF31D2" w14:textId="77777777" w:rsidR="00316EF5" w:rsidRPr="00770956" w:rsidRDefault="00316EF5">
            <w:r w:rsidRPr="00770956">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71871D07" w14:textId="77777777" w:rsidR="00316EF5" w:rsidRPr="00770956" w:rsidRDefault="00316EF5">
            <w:pPr>
              <w:rPr>
                <w:sz w:val="22"/>
                <w:szCs w:val="22"/>
              </w:rPr>
            </w:pPr>
            <w:r w:rsidRPr="00770956">
              <w:t>Modélisation UML des besoins fonctionnels, identification des acteurs et description des processus métier</w:t>
            </w:r>
          </w:p>
        </w:tc>
      </w:tr>
      <w:tr w:rsidR="00316EF5" w:rsidRPr="00770956" w14:paraId="5CC04516"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9D2C600" w14:textId="77777777" w:rsidR="00316EF5" w:rsidRPr="00770956" w:rsidRDefault="00316EF5">
            <w:pPr>
              <w:rPr>
                <w:b/>
                <w:bCs/>
                <w:i/>
                <w:iCs/>
              </w:rPr>
            </w:pPr>
            <w:r w:rsidRPr="00770956">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602994E" w14:textId="77777777" w:rsidR="00316EF5" w:rsidRPr="00770956" w:rsidRDefault="00316EF5">
            <w:r w:rsidRPr="00770956">
              <w:t xml:space="preserve">DEUMO </w:t>
            </w:r>
            <w:proofErr w:type="spellStart"/>
            <w:r w:rsidRPr="00770956">
              <w:t>DEUMO</w:t>
            </w:r>
            <w:proofErr w:type="spellEnd"/>
            <w:r w:rsidRPr="00770956">
              <w:t xml:space="preserve"> Léonce - Chef de Département Développement, DSI</w:t>
            </w:r>
          </w:p>
        </w:tc>
      </w:tr>
      <w:tr w:rsidR="00316EF5" w:rsidRPr="00770956" w14:paraId="7F7CEFF7" w14:textId="77777777" w:rsidTr="00316EF5">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72751A8" w14:textId="77777777" w:rsidR="00316EF5" w:rsidRPr="00770956" w:rsidRDefault="00316EF5">
            <w:r w:rsidRPr="00770956">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A746CC1" w14:textId="77777777" w:rsidR="00316EF5" w:rsidRPr="00770956" w:rsidRDefault="00316EF5">
            <w:r w:rsidRPr="00770956">
              <w:t>19 Octobre 2026</w:t>
            </w:r>
          </w:p>
        </w:tc>
      </w:tr>
    </w:tbl>
    <w:p w14:paraId="770EDE59" w14:textId="77777777" w:rsidR="00316EF5" w:rsidRPr="00770956" w:rsidRDefault="00316EF5" w:rsidP="00316EF5">
      <w:pPr>
        <w:rPr>
          <w:b/>
          <w:bCs/>
          <w:color w:val="385623"/>
          <w:sz w:val="30"/>
          <w:szCs w:val="30"/>
        </w:rPr>
      </w:pPr>
    </w:p>
    <w:p w14:paraId="1074F3D9" w14:textId="77777777" w:rsidR="00316EF5" w:rsidRPr="00770956" w:rsidRDefault="00316EF5" w:rsidP="00316EF5">
      <w:pPr>
        <w:rPr>
          <w:b/>
          <w:bCs/>
          <w:color w:val="385623"/>
          <w:sz w:val="30"/>
          <w:szCs w:val="30"/>
        </w:rPr>
      </w:pPr>
    </w:p>
    <w:p w14:paraId="71BB7484" w14:textId="77777777" w:rsidR="00316EF5" w:rsidRPr="00770956" w:rsidRDefault="00316EF5" w:rsidP="00316EF5">
      <w:pPr>
        <w:rPr>
          <w:b/>
          <w:bCs/>
          <w:color w:val="385623"/>
          <w:sz w:val="30"/>
          <w:szCs w:val="30"/>
        </w:rPr>
      </w:pPr>
      <w:r w:rsidRPr="00770956">
        <w:rPr>
          <w:noProof/>
          <w:sz w:val="22"/>
          <w:szCs w:val="22"/>
        </w:rPr>
        <mc:AlternateContent>
          <mc:Choice Requires="wps">
            <w:drawing>
              <wp:anchor distT="0" distB="0" distL="114300" distR="114300" simplePos="0" relativeHeight="251659264" behindDoc="0" locked="0" layoutInCell="1" allowOverlap="1" wp14:anchorId="5D3CCC03" wp14:editId="006B7166">
                <wp:simplePos x="0" y="0"/>
                <wp:positionH relativeFrom="margin">
                  <wp:align>left</wp:align>
                </wp:positionH>
                <wp:positionV relativeFrom="paragraph">
                  <wp:posOffset>29845</wp:posOffset>
                </wp:positionV>
                <wp:extent cx="6381750" cy="1133475"/>
                <wp:effectExtent l="19050" t="19050" r="19050" b="28575"/>
                <wp:wrapNone/>
                <wp:docPr id="1" name="Zone de texte 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7619EB45" w14:textId="77777777" w:rsidR="00316EF5" w:rsidRDefault="00316EF5" w:rsidP="00316EF5">
                            <w:pPr>
                              <w:spacing w:after="120"/>
                              <w:jc w:val="center"/>
                              <w:rPr>
                                <w:sz w:val="28"/>
                                <w:szCs w:val="28"/>
                              </w:rPr>
                            </w:pPr>
                            <w:r>
                              <w:rPr>
                                <w:b/>
                                <w:bCs/>
                                <w:sz w:val="28"/>
                                <w:szCs w:val="28"/>
                              </w:rPr>
                              <w:t>Confidentialité</w:t>
                            </w:r>
                          </w:p>
                          <w:p w14:paraId="5B63A688" w14:textId="77777777" w:rsidR="00316EF5" w:rsidRDefault="00316EF5" w:rsidP="00316EF5">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18F8A1F9" w14:textId="77777777" w:rsidR="00316EF5" w:rsidRDefault="00316EF5" w:rsidP="00316EF5">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3CCC03" id="_x0000_t202" coordsize="21600,21600" o:spt="202" path="m,l,21600r21600,l21600,xe">
                <v:stroke joinstyle="miter"/>
                <v:path gradientshapeok="t" o:connecttype="rect"/>
              </v:shapetype>
              <v:shape id="Zone de texte 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" fillcolor="white [3201]" strokecolor="#375623 [1609]" strokeweight="3pt">
                <v:textbox>
                  <w:txbxContent>
                    <w:p w14:paraId="7619EB45" w14:textId="77777777" w:rsidR="00316EF5" w:rsidRDefault="00316EF5" w:rsidP="00316EF5">
                      <w:pPr>
                        <w:spacing w:after="120"/>
                        <w:jc w:val="center"/>
                        <w:rPr>
                          <w:sz w:val="28"/>
                          <w:szCs w:val="28"/>
                        </w:rPr>
                      </w:pPr>
                      <w:r>
                        <w:rPr>
                          <w:b/>
                          <w:bCs/>
                          <w:sz w:val="28"/>
                          <w:szCs w:val="28"/>
                        </w:rPr>
                        <w:t>Confidentialité</w:t>
                      </w:r>
                    </w:p>
                    <w:p w14:paraId="5B63A688" w14:textId="77777777" w:rsidR="00316EF5" w:rsidRDefault="00316EF5" w:rsidP="00316EF5">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18F8A1F9" w14:textId="77777777" w:rsidR="00316EF5" w:rsidRDefault="00316EF5" w:rsidP="00316EF5">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3F71DDFF" w14:textId="77777777" w:rsidR="00316EF5" w:rsidRPr="00770956" w:rsidRDefault="00316EF5" w:rsidP="00316EF5">
      <w:pPr>
        <w:rPr>
          <w:b/>
          <w:bCs/>
          <w:color w:val="385623"/>
          <w:sz w:val="30"/>
          <w:szCs w:val="30"/>
        </w:rPr>
      </w:pPr>
    </w:p>
    <w:p w14:paraId="0E5E44CD" w14:textId="77777777" w:rsidR="00316EF5" w:rsidRPr="00770956" w:rsidRDefault="00316EF5" w:rsidP="00316EF5">
      <w:pPr>
        <w:rPr>
          <w:b/>
          <w:bCs/>
          <w:color w:val="385623"/>
          <w:sz w:val="30"/>
          <w:szCs w:val="30"/>
        </w:rPr>
      </w:pPr>
    </w:p>
    <w:p w14:paraId="518212AF" w14:textId="77777777" w:rsidR="00316EF5" w:rsidRPr="00770956" w:rsidRDefault="00316EF5" w:rsidP="00F001E2">
      <w:pPr>
        <w:spacing w:before="240" w:after="240"/>
        <w:rPr>
          <w:b/>
          <w:bCs/>
          <w:sz w:val="28"/>
          <w:szCs w:val="28"/>
        </w:rPr>
      </w:pPr>
    </w:p>
    <w:p w14:paraId="0613B5D8" w14:textId="77777777" w:rsidR="00316EF5" w:rsidRPr="00E932FA" w:rsidRDefault="00316EF5">
      <w:pPr>
        <w:rPr>
          <w:b/>
          <w:bCs/>
          <w:sz w:val="24"/>
          <w:szCs w:val="24"/>
        </w:rPr>
      </w:pPr>
      <w:r w:rsidRPr="00E932FA">
        <w:rPr>
          <w:b/>
          <w:bCs/>
          <w:sz w:val="24"/>
          <w:szCs w:val="24"/>
        </w:rPr>
        <w:br w:type="page"/>
      </w:r>
      <w:r w:rsidR="00E932FA" w:rsidRPr="00E932FA">
        <w:rPr>
          <w:b/>
          <w:bCs/>
          <w:color w:val="385623"/>
          <w:sz w:val="28"/>
          <w:szCs w:val="28"/>
        </w:rPr>
        <w:lastRenderedPageBreak/>
        <w:t>TABLE DES MATIÈRES</w:t>
      </w:r>
    </w:p>
    <w:sdt>
      <w:sdtPr>
        <w:rPr>
          <w:rFonts w:ascii="Times New Roman" w:eastAsia="Times New Roman" w:hAnsi="Times New Roman" w:cs="Times New Roman"/>
          <w:color w:val="auto"/>
          <w:sz w:val="22"/>
          <w:szCs w:val="22"/>
          <w:lang w:val="fr-FR"/>
        </w:rPr>
        <w:id w:val="-772005456"/>
        <w:docPartObj>
          <w:docPartGallery w:val="Table of Contents"/>
          <w:docPartUnique/>
        </w:docPartObj>
      </w:sdtPr>
      <w:sdtEndPr>
        <w:rPr>
          <w:b/>
          <w:bCs/>
          <w:sz w:val="20"/>
          <w:szCs w:val="20"/>
        </w:rPr>
      </w:sdtEndPr>
      <w:sdtContent>
        <w:p w14:paraId="3D33D305" w14:textId="77777777" w:rsidR="00770956" w:rsidRPr="00770956" w:rsidRDefault="00770956">
          <w:pPr>
            <w:pStyle w:val="En-ttedetabledesmatires"/>
            <w:rPr>
              <w:rFonts w:ascii="Times New Roman" w:hAnsi="Times New Roman" w:cs="Times New Roman"/>
              <w:color w:val="auto"/>
              <w:sz w:val="22"/>
              <w:szCs w:val="22"/>
            </w:rPr>
          </w:pPr>
        </w:p>
        <w:p w14:paraId="010A0E37" w14:textId="59C34869" w:rsidR="00642B54" w:rsidRPr="00642B54" w:rsidRDefault="00770956">
          <w:pPr>
            <w:pStyle w:val="TM1"/>
            <w:tabs>
              <w:tab w:val="right" w:leader="dot" w:pos="9736"/>
            </w:tabs>
            <w:rPr>
              <w:rFonts w:asciiTheme="minorHAnsi" w:eastAsiaTheme="minorEastAsia" w:hAnsiTheme="minorHAnsi" w:cstheme="minorBidi"/>
              <w:noProof/>
              <w:sz w:val="22"/>
              <w:szCs w:val="22"/>
            </w:rPr>
          </w:pPr>
          <w:r w:rsidRPr="00770956">
            <w:rPr>
              <w:sz w:val="22"/>
              <w:szCs w:val="22"/>
            </w:rPr>
            <w:fldChar w:fldCharType="begin"/>
          </w:r>
          <w:r w:rsidRPr="00770956">
            <w:rPr>
              <w:sz w:val="22"/>
              <w:szCs w:val="22"/>
            </w:rPr>
            <w:instrText xml:space="preserve"> TOC \o "1-3" \h \z \u </w:instrText>
          </w:r>
          <w:r w:rsidRPr="00770956">
            <w:rPr>
              <w:sz w:val="22"/>
              <w:szCs w:val="22"/>
            </w:rPr>
            <w:fldChar w:fldCharType="separate"/>
          </w:r>
          <w:hyperlink w:anchor="_Toc243326893" w:history="1">
            <w:r w:rsidR="00642B54" w:rsidRPr="00642B54">
              <w:rPr>
                <w:rStyle w:val="Lienhypertexte"/>
                <w:noProof/>
                <w:sz w:val="22"/>
                <w:szCs w:val="22"/>
              </w:rPr>
              <w:t>1. INTRODUCTION</w:t>
            </w:r>
            <w:r w:rsidR="00642B54" w:rsidRPr="00642B54">
              <w:rPr>
                <w:noProof/>
                <w:webHidden/>
                <w:sz w:val="22"/>
                <w:szCs w:val="22"/>
              </w:rPr>
              <w:tab/>
            </w:r>
            <w:r w:rsidR="00642B54" w:rsidRPr="00642B54">
              <w:rPr>
                <w:noProof/>
                <w:webHidden/>
                <w:sz w:val="22"/>
                <w:szCs w:val="22"/>
              </w:rPr>
              <w:fldChar w:fldCharType="begin"/>
            </w:r>
            <w:r w:rsidR="00642B54" w:rsidRPr="00642B54">
              <w:rPr>
                <w:noProof/>
                <w:webHidden/>
                <w:sz w:val="22"/>
                <w:szCs w:val="22"/>
              </w:rPr>
              <w:instrText xml:space="preserve"> PAGEREF _Toc243326893 \h </w:instrText>
            </w:r>
            <w:r w:rsidR="00642B54" w:rsidRPr="00642B54">
              <w:rPr>
                <w:noProof/>
                <w:webHidden/>
                <w:sz w:val="22"/>
                <w:szCs w:val="22"/>
              </w:rPr>
            </w:r>
            <w:r w:rsidR="00642B54" w:rsidRPr="00642B54">
              <w:rPr>
                <w:noProof/>
                <w:webHidden/>
                <w:sz w:val="22"/>
                <w:szCs w:val="22"/>
              </w:rPr>
              <w:fldChar w:fldCharType="separate"/>
            </w:r>
            <w:r w:rsidR="00642B54" w:rsidRPr="00642B54">
              <w:rPr>
                <w:noProof/>
                <w:webHidden/>
                <w:sz w:val="22"/>
                <w:szCs w:val="22"/>
              </w:rPr>
              <w:t>5</w:t>
            </w:r>
            <w:r w:rsidR="00642B54" w:rsidRPr="00642B54">
              <w:rPr>
                <w:noProof/>
                <w:webHidden/>
                <w:sz w:val="22"/>
                <w:szCs w:val="22"/>
              </w:rPr>
              <w:fldChar w:fldCharType="end"/>
            </w:r>
          </w:hyperlink>
        </w:p>
        <w:p w14:paraId="79D016BD" w14:textId="4F69202D"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894" w:history="1">
            <w:r w:rsidRPr="00642B54">
              <w:rPr>
                <w:rStyle w:val="Lienhypertexte"/>
                <w:noProof/>
                <w:sz w:val="22"/>
                <w:szCs w:val="22"/>
              </w:rPr>
              <w:t>1.1 Contexte du projet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_Toc243326894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3F054ACB" w14:textId="083A0B7B"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895" w:history="1">
            <w:r w:rsidRPr="00642B54">
              <w:rPr>
                <w:rStyle w:val="Lienhypertexte"/>
                <w:noProof/>
                <w:sz w:val="22"/>
                <w:szCs w:val="22"/>
              </w:rPr>
              <w:t>1.2 Problématique actuelle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_Toc243326895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491335F9" w14:textId="355EABB9"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896" w:history="1">
            <w:r w:rsidRPr="00642B54">
              <w:rPr>
                <w:rStyle w:val="Lienhypertexte"/>
                <w:noProof/>
                <w:sz w:val="22"/>
                <w:szCs w:val="22"/>
              </w:rPr>
              <w:t>1.3 Objectif du système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_Toc243326896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010A5E56" w14:textId="57968E73"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897" w:history="1">
            <w:r w:rsidRPr="00642B54">
              <w:rPr>
                <w:rStyle w:val="Lienhypertexte"/>
                <w:noProof/>
                <w:sz w:val="22"/>
                <w:szCs w:val="22"/>
              </w:rPr>
              <w:t>1.4 Périmètre fonctionnel</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_Toc243326897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05D1CAA9" w14:textId="71A5B067"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898" w:history="1">
            <w:r w:rsidRPr="00642B54">
              <w:rPr>
                <w:rStyle w:val="Lienhypertexte"/>
                <w:noProof/>
                <w:sz w:val="22"/>
                <w:szCs w:val="22"/>
              </w:rPr>
              <w:t>2. IDENTIFICATION DES ACTEURS ET MATRICE DES INTERACTIONS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_Toc243326898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5C585876" w14:textId="2A120D61"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899" w:history="1">
            <w:r w:rsidRPr="00642B54">
              <w:rPr>
                <w:rStyle w:val="Lienhypertexte"/>
                <w:noProof/>
                <w:sz w:val="22"/>
                <w:szCs w:val="22"/>
              </w:rPr>
              <w:t>2.1 Identification des acteurs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_Toc243326899 \h </w:instrText>
            </w:r>
            <w:r w:rsidRPr="00642B54">
              <w:rPr>
                <w:noProof/>
                <w:webHidden/>
                <w:sz w:val="22"/>
                <w:szCs w:val="22"/>
              </w:rPr>
            </w:r>
            <w:r w:rsidRPr="00642B54">
              <w:rPr>
                <w:noProof/>
                <w:webHidden/>
                <w:sz w:val="22"/>
                <w:szCs w:val="22"/>
              </w:rPr>
              <w:fldChar w:fldCharType="separate"/>
            </w:r>
            <w:r w:rsidRPr="00642B54">
              <w:rPr>
                <w:noProof/>
                <w:webHidden/>
                <w:sz w:val="22"/>
                <w:szCs w:val="22"/>
              </w:rPr>
              <w:t>5</w:t>
            </w:r>
            <w:r w:rsidRPr="00642B54">
              <w:rPr>
                <w:noProof/>
                <w:webHidden/>
                <w:sz w:val="22"/>
                <w:szCs w:val="22"/>
              </w:rPr>
              <w:fldChar w:fldCharType="end"/>
            </w:r>
          </w:hyperlink>
        </w:p>
        <w:p w14:paraId="44468C81" w14:textId="07A99351"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0" w:history="1">
            <w:r w:rsidRPr="00642B54">
              <w:rPr>
                <w:rStyle w:val="Lienhypertexte"/>
                <w:noProof/>
                <w:sz w:val="22"/>
                <w:szCs w:val="22"/>
              </w:rPr>
              <w:t>2.2 Matrice des interactions entre acteurs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_Toc243326900 \h </w:instrText>
            </w:r>
            <w:r w:rsidRPr="00642B54">
              <w:rPr>
                <w:noProof/>
                <w:webHidden/>
                <w:sz w:val="22"/>
                <w:szCs w:val="22"/>
              </w:rPr>
            </w:r>
            <w:r w:rsidRPr="00642B54">
              <w:rPr>
                <w:noProof/>
                <w:webHidden/>
                <w:sz w:val="22"/>
                <w:szCs w:val="22"/>
              </w:rPr>
              <w:fldChar w:fldCharType="separate"/>
            </w:r>
            <w:r w:rsidRPr="00642B54">
              <w:rPr>
                <w:noProof/>
                <w:webHidden/>
                <w:sz w:val="22"/>
                <w:szCs w:val="22"/>
              </w:rPr>
              <w:t>6</w:t>
            </w:r>
            <w:r w:rsidRPr="00642B54">
              <w:rPr>
                <w:noProof/>
                <w:webHidden/>
                <w:sz w:val="22"/>
                <w:szCs w:val="22"/>
              </w:rPr>
              <w:fldChar w:fldCharType="end"/>
            </w:r>
          </w:hyperlink>
        </w:p>
        <w:p w14:paraId="6188FF16" w14:textId="632736B8"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01" w:history="1">
            <w:r w:rsidRPr="00642B54">
              <w:rPr>
                <w:rStyle w:val="Lienhypertexte"/>
                <w:noProof/>
                <w:sz w:val="22"/>
                <w:szCs w:val="22"/>
              </w:rPr>
              <w:t>3. DIAGRAMME DE CAS D'UTILISATION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_Toc243326901 \h </w:instrText>
            </w:r>
            <w:r w:rsidRPr="00642B54">
              <w:rPr>
                <w:noProof/>
                <w:webHidden/>
                <w:sz w:val="22"/>
                <w:szCs w:val="22"/>
              </w:rPr>
            </w:r>
            <w:r w:rsidRPr="00642B54">
              <w:rPr>
                <w:noProof/>
                <w:webHidden/>
                <w:sz w:val="22"/>
                <w:szCs w:val="22"/>
              </w:rPr>
              <w:fldChar w:fldCharType="separate"/>
            </w:r>
            <w:r w:rsidRPr="00642B54">
              <w:rPr>
                <w:noProof/>
                <w:webHidden/>
                <w:sz w:val="22"/>
                <w:szCs w:val="22"/>
              </w:rPr>
              <w:t>6</w:t>
            </w:r>
            <w:r w:rsidRPr="00642B54">
              <w:rPr>
                <w:noProof/>
                <w:webHidden/>
                <w:sz w:val="22"/>
                <w:szCs w:val="22"/>
              </w:rPr>
              <w:fldChar w:fldCharType="end"/>
            </w:r>
          </w:hyperlink>
        </w:p>
        <w:p w14:paraId="5FAEE11B" w14:textId="3C909E21"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2" w:history="1">
            <w:r w:rsidRPr="00642B54">
              <w:rPr>
                <w:rStyle w:val="Lienhypertexte"/>
                <w:noProof/>
                <w:sz w:val="22"/>
                <w:szCs w:val="22"/>
              </w:rPr>
              <w:t>3.1 Vue d'ensemble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_Toc243326902 \h </w:instrText>
            </w:r>
            <w:r w:rsidRPr="00642B54">
              <w:rPr>
                <w:noProof/>
                <w:webHidden/>
                <w:sz w:val="22"/>
                <w:szCs w:val="22"/>
              </w:rPr>
            </w:r>
            <w:r w:rsidRPr="00642B54">
              <w:rPr>
                <w:noProof/>
                <w:webHidden/>
                <w:sz w:val="22"/>
                <w:szCs w:val="22"/>
              </w:rPr>
              <w:fldChar w:fldCharType="separate"/>
            </w:r>
            <w:r w:rsidRPr="00642B54">
              <w:rPr>
                <w:noProof/>
                <w:webHidden/>
                <w:sz w:val="22"/>
                <w:szCs w:val="22"/>
              </w:rPr>
              <w:t>7</w:t>
            </w:r>
            <w:r w:rsidRPr="00642B54">
              <w:rPr>
                <w:noProof/>
                <w:webHidden/>
                <w:sz w:val="22"/>
                <w:szCs w:val="22"/>
              </w:rPr>
              <w:fldChar w:fldCharType="end"/>
            </w:r>
          </w:hyperlink>
        </w:p>
        <w:p w14:paraId="52FEBB26" w14:textId="1B1320A4"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3" w:history="1">
            <w:r w:rsidRPr="00642B54">
              <w:rPr>
                <w:rStyle w:val="Lienhypertexte"/>
                <w:noProof/>
                <w:sz w:val="22"/>
                <w:szCs w:val="22"/>
              </w:rPr>
              <w:t>3.2 Dossiers, Audiences, Délibérés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_Toc243326903 \h </w:instrText>
            </w:r>
            <w:r w:rsidRPr="00642B54">
              <w:rPr>
                <w:noProof/>
                <w:webHidden/>
                <w:sz w:val="22"/>
                <w:szCs w:val="22"/>
              </w:rPr>
            </w:r>
            <w:r w:rsidRPr="00642B54">
              <w:rPr>
                <w:noProof/>
                <w:webHidden/>
                <w:sz w:val="22"/>
                <w:szCs w:val="22"/>
              </w:rPr>
              <w:fldChar w:fldCharType="separate"/>
            </w:r>
            <w:r w:rsidRPr="00642B54">
              <w:rPr>
                <w:noProof/>
                <w:webHidden/>
                <w:sz w:val="22"/>
                <w:szCs w:val="22"/>
              </w:rPr>
              <w:t>8</w:t>
            </w:r>
            <w:r w:rsidRPr="00642B54">
              <w:rPr>
                <w:noProof/>
                <w:webHidden/>
                <w:sz w:val="22"/>
                <w:szCs w:val="22"/>
              </w:rPr>
              <w:fldChar w:fldCharType="end"/>
            </w:r>
          </w:hyperlink>
        </w:p>
        <w:p w14:paraId="115E81B1" w14:textId="0345F993"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4" w:history="1">
            <w:r w:rsidRPr="00642B54">
              <w:rPr>
                <w:rStyle w:val="Lienhypertexte"/>
                <w:noProof/>
                <w:sz w:val="22"/>
                <w:szCs w:val="22"/>
              </w:rPr>
              <w:t>3.3 Intervenants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_Toc243326904 \h </w:instrText>
            </w:r>
            <w:r w:rsidRPr="00642B54">
              <w:rPr>
                <w:noProof/>
                <w:webHidden/>
                <w:sz w:val="22"/>
                <w:szCs w:val="22"/>
              </w:rPr>
            </w:r>
            <w:r w:rsidRPr="00642B54">
              <w:rPr>
                <w:noProof/>
                <w:webHidden/>
                <w:sz w:val="22"/>
                <w:szCs w:val="22"/>
              </w:rPr>
              <w:fldChar w:fldCharType="separate"/>
            </w:r>
            <w:r w:rsidRPr="00642B54">
              <w:rPr>
                <w:noProof/>
                <w:webHidden/>
                <w:sz w:val="22"/>
                <w:szCs w:val="22"/>
              </w:rPr>
              <w:t>8</w:t>
            </w:r>
            <w:r w:rsidRPr="00642B54">
              <w:rPr>
                <w:noProof/>
                <w:webHidden/>
                <w:sz w:val="22"/>
                <w:szCs w:val="22"/>
              </w:rPr>
              <w:fldChar w:fldCharType="end"/>
            </w:r>
          </w:hyperlink>
        </w:p>
        <w:p w14:paraId="71A21174" w14:textId="11719297"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5" w:history="1">
            <w:r w:rsidRPr="00642B54">
              <w:rPr>
                <w:rStyle w:val="Lienhypertexte"/>
                <w:noProof/>
                <w:sz w:val="22"/>
                <w:szCs w:val="22"/>
              </w:rPr>
              <w:t>3.4 Gestion documentaire et Alertes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_Toc243326905 \h </w:instrText>
            </w:r>
            <w:r w:rsidRPr="00642B54">
              <w:rPr>
                <w:noProof/>
                <w:webHidden/>
                <w:sz w:val="22"/>
                <w:szCs w:val="22"/>
              </w:rPr>
            </w:r>
            <w:r w:rsidRPr="00642B54">
              <w:rPr>
                <w:noProof/>
                <w:webHidden/>
                <w:sz w:val="22"/>
                <w:szCs w:val="22"/>
              </w:rPr>
              <w:fldChar w:fldCharType="separate"/>
            </w:r>
            <w:r w:rsidRPr="00642B54">
              <w:rPr>
                <w:noProof/>
                <w:webHidden/>
                <w:sz w:val="22"/>
                <w:szCs w:val="22"/>
              </w:rPr>
              <w:t>9</w:t>
            </w:r>
            <w:r w:rsidRPr="00642B54">
              <w:rPr>
                <w:noProof/>
                <w:webHidden/>
                <w:sz w:val="22"/>
                <w:szCs w:val="22"/>
              </w:rPr>
              <w:fldChar w:fldCharType="end"/>
            </w:r>
          </w:hyperlink>
        </w:p>
        <w:p w14:paraId="71848B25" w14:textId="19F92B1D"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6" w:history="1">
            <w:r w:rsidRPr="00642B54">
              <w:rPr>
                <w:rStyle w:val="Lienhypertexte"/>
                <w:noProof/>
                <w:sz w:val="22"/>
                <w:szCs w:val="22"/>
              </w:rPr>
              <w:t>3.5 Décisions devenues définitives et Reporting</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_Toc243326906 \h </w:instrText>
            </w:r>
            <w:r w:rsidRPr="00642B54">
              <w:rPr>
                <w:noProof/>
                <w:webHidden/>
                <w:sz w:val="22"/>
                <w:szCs w:val="22"/>
              </w:rPr>
            </w:r>
            <w:r w:rsidRPr="00642B54">
              <w:rPr>
                <w:noProof/>
                <w:webHidden/>
                <w:sz w:val="22"/>
                <w:szCs w:val="22"/>
              </w:rPr>
              <w:fldChar w:fldCharType="separate"/>
            </w:r>
            <w:r w:rsidRPr="00642B54">
              <w:rPr>
                <w:noProof/>
                <w:webHidden/>
                <w:sz w:val="22"/>
                <w:szCs w:val="22"/>
              </w:rPr>
              <w:t>9</w:t>
            </w:r>
            <w:r w:rsidRPr="00642B54">
              <w:rPr>
                <w:noProof/>
                <w:webHidden/>
                <w:sz w:val="22"/>
                <w:szCs w:val="22"/>
              </w:rPr>
              <w:fldChar w:fldCharType="end"/>
            </w:r>
          </w:hyperlink>
        </w:p>
        <w:p w14:paraId="04DAFBF6" w14:textId="7B14D957"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7" w:history="1">
            <w:r w:rsidRPr="00642B54">
              <w:rPr>
                <w:rStyle w:val="Lienhypertexte"/>
                <w:noProof/>
                <w:sz w:val="22"/>
                <w:szCs w:val="22"/>
              </w:rPr>
              <w:t>3.6 Cas d'utilisation du système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_Toc243326907 \h </w:instrText>
            </w:r>
            <w:r w:rsidRPr="00642B54">
              <w:rPr>
                <w:noProof/>
                <w:webHidden/>
                <w:sz w:val="22"/>
                <w:szCs w:val="22"/>
              </w:rPr>
            </w:r>
            <w:r w:rsidRPr="00642B54">
              <w:rPr>
                <w:noProof/>
                <w:webHidden/>
                <w:sz w:val="22"/>
                <w:szCs w:val="22"/>
              </w:rPr>
              <w:fldChar w:fldCharType="separate"/>
            </w:r>
            <w:r w:rsidRPr="00642B54">
              <w:rPr>
                <w:noProof/>
                <w:webHidden/>
                <w:sz w:val="22"/>
                <w:szCs w:val="22"/>
              </w:rPr>
              <w:t>10</w:t>
            </w:r>
            <w:r w:rsidRPr="00642B54">
              <w:rPr>
                <w:noProof/>
                <w:webHidden/>
                <w:sz w:val="22"/>
                <w:szCs w:val="22"/>
              </w:rPr>
              <w:fldChar w:fldCharType="end"/>
            </w:r>
          </w:hyperlink>
        </w:p>
        <w:p w14:paraId="6000C709" w14:textId="5A87EF4D"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08" w:history="1">
            <w:r w:rsidRPr="00642B54">
              <w:rPr>
                <w:rStyle w:val="Lienhypertexte"/>
                <w:noProof/>
                <w:sz w:val="22"/>
                <w:szCs w:val="22"/>
              </w:rPr>
              <w:t>3.7 Évolutions - nouveaux cas d'utilisation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_Toc243326908 \h </w:instrText>
            </w:r>
            <w:r w:rsidRPr="00642B54">
              <w:rPr>
                <w:noProof/>
                <w:webHidden/>
                <w:sz w:val="22"/>
                <w:szCs w:val="22"/>
              </w:rPr>
            </w:r>
            <w:r w:rsidRPr="00642B54">
              <w:rPr>
                <w:noProof/>
                <w:webHidden/>
                <w:sz w:val="22"/>
                <w:szCs w:val="22"/>
              </w:rPr>
              <w:fldChar w:fldCharType="separate"/>
            </w:r>
            <w:r w:rsidRPr="00642B54">
              <w:rPr>
                <w:noProof/>
                <w:webHidden/>
                <w:sz w:val="22"/>
                <w:szCs w:val="22"/>
              </w:rPr>
              <w:t>11</w:t>
            </w:r>
            <w:r w:rsidRPr="00642B54">
              <w:rPr>
                <w:noProof/>
                <w:webHidden/>
                <w:sz w:val="22"/>
                <w:szCs w:val="22"/>
              </w:rPr>
              <w:fldChar w:fldCharType="end"/>
            </w:r>
          </w:hyperlink>
        </w:p>
        <w:p w14:paraId="18E086BA" w14:textId="4F5F2956"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09" w:history="1">
            <w:r w:rsidRPr="00642B54">
              <w:rPr>
                <w:rStyle w:val="Lienhypertexte"/>
                <w:noProof/>
                <w:sz w:val="22"/>
                <w:szCs w:val="22"/>
              </w:rPr>
              <w:t>4. DESCRIPTION DES CAS D'UTILISATION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_Toc243326909 \h </w:instrText>
            </w:r>
            <w:r w:rsidRPr="00642B54">
              <w:rPr>
                <w:noProof/>
                <w:webHidden/>
                <w:sz w:val="22"/>
                <w:szCs w:val="22"/>
              </w:rPr>
            </w:r>
            <w:r w:rsidRPr="00642B54">
              <w:rPr>
                <w:noProof/>
                <w:webHidden/>
                <w:sz w:val="22"/>
                <w:szCs w:val="22"/>
              </w:rPr>
              <w:fldChar w:fldCharType="separate"/>
            </w:r>
            <w:r w:rsidRPr="00642B54">
              <w:rPr>
                <w:noProof/>
                <w:webHidden/>
                <w:sz w:val="22"/>
                <w:szCs w:val="22"/>
              </w:rPr>
              <w:t>12</w:t>
            </w:r>
            <w:r w:rsidRPr="00642B54">
              <w:rPr>
                <w:noProof/>
                <w:webHidden/>
                <w:sz w:val="22"/>
                <w:szCs w:val="22"/>
              </w:rPr>
              <w:fldChar w:fldCharType="end"/>
            </w:r>
          </w:hyperlink>
        </w:p>
        <w:p w14:paraId="789D5AF8" w14:textId="2F98629C"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10" w:history="1">
            <w:r w:rsidRPr="00642B54">
              <w:rPr>
                <w:rStyle w:val="Lienhypertexte"/>
                <w:noProof/>
                <w:sz w:val="22"/>
                <w:szCs w:val="22"/>
              </w:rPr>
              <w:t>4.1 Dossiers, Audiences, Délibérés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_Toc243326910 \h </w:instrText>
            </w:r>
            <w:r w:rsidRPr="00642B54">
              <w:rPr>
                <w:noProof/>
                <w:webHidden/>
                <w:sz w:val="22"/>
                <w:szCs w:val="22"/>
              </w:rPr>
            </w:r>
            <w:r w:rsidRPr="00642B54">
              <w:rPr>
                <w:noProof/>
                <w:webHidden/>
                <w:sz w:val="22"/>
                <w:szCs w:val="22"/>
              </w:rPr>
              <w:fldChar w:fldCharType="separate"/>
            </w:r>
            <w:r w:rsidRPr="00642B54">
              <w:rPr>
                <w:noProof/>
                <w:webHidden/>
                <w:sz w:val="22"/>
                <w:szCs w:val="22"/>
              </w:rPr>
              <w:t>12</w:t>
            </w:r>
            <w:r w:rsidRPr="00642B54">
              <w:rPr>
                <w:noProof/>
                <w:webHidden/>
                <w:sz w:val="22"/>
                <w:szCs w:val="22"/>
              </w:rPr>
              <w:fldChar w:fldCharType="end"/>
            </w:r>
          </w:hyperlink>
        </w:p>
        <w:p w14:paraId="47B7CE49" w14:textId="105528EB"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1" w:history="1">
            <w:r w:rsidRPr="00642B54">
              <w:rPr>
                <w:rStyle w:val="Lienhypertexte"/>
                <w:noProof/>
                <w:sz w:val="22"/>
                <w:szCs w:val="22"/>
              </w:rPr>
              <w:t>4.1.1 UC-DOS-01 - Créer un dossier</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_Toc243326911 \h </w:instrText>
            </w:r>
            <w:r w:rsidRPr="00642B54">
              <w:rPr>
                <w:noProof/>
                <w:webHidden/>
                <w:sz w:val="22"/>
                <w:szCs w:val="22"/>
              </w:rPr>
            </w:r>
            <w:r w:rsidRPr="00642B54">
              <w:rPr>
                <w:noProof/>
                <w:webHidden/>
                <w:sz w:val="22"/>
                <w:szCs w:val="22"/>
              </w:rPr>
              <w:fldChar w:fldCharType="separate"/>
            </w:r>
            <w:r w:rsidRPr="00642B54">
              <w:rPr>
                <w:noProof/>
                <w:webHidden/>
                <w:sz w:val="22"/>
                <w:szCs w:val="22"/>
              </w:rPr>
              <w:t>12</w:t>
            </w:r>
            <w:r w:rsidRPr="00642B54">
              <w:rPr>
                <w:noProof/>
                <w:webHidden/>
                <w:sz w:val="22"/>
                <w:szCs w:val="22"/>
              </w:rPr>
              <w:fldChar w:fldCharType="end"/>
            </w:r>
          </w:hyperlink>
        </w:p>
        <w:p w14:paraId="71719976" w14:textId="511D2FC1"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2" w:history="1">
            <w:r w:rsidRPr="00642B54">
              <w:rPr>
                <w:rStyle w:val="Lienhypertexte"/>
                <w:noProof/>
                <w:sz w:val="22"/>
                <w:szCs w:val="22"/>
              </w:rPr>
              <w:t>4.1.2 UC-DOS-02 - Affecter un dossier</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_Toc243326912 \h </w:instrText>
            </w:r>
            <w:r w:rsidRPr="00642B54">
              <w:rPr>
                <w:noProof/>
                <w:webHidden/>
                <w:sz w:val="22"/>
                <w:szCs w:val="22"/>
              </w:rPr>
            </w:r>
            <w:r w:rsidRPr="00642B54">
              <w:rPr>
                <w:noProof/>
                <w:webHidden/>
                <w:sz w:val="22"/>
                <w:szCs w:val="22"/>
              </w:rPr>
              <w:fldChar w:fldCharType="separate"/>
            </w:r>
            <w:r w:rsidRPr="00642B54">
              <w:rPr>
                <w:noProof/>
                <w:webHidden/>
                <w:sz w:val="22"/>
                <w:szCs w:val="22"/>
              </w:rPr>
              <w:t>12</w:t>
            </w:r>
            <w:r w:rsidRPr="00642B54">
              <w:rPr>
                <w:noProof/>
                <w:webHidden/>
                <w:sz w:val="22"/>
                <w:szCs w:val="22"/>
              </w:rPr>
              <w:fldChar w:fldCharType="end"/>
            </w:r>
          </w:hyperlink>
        </w:p>
        <w:p w14:paraId="2E1946FE" w14:textId="0B3DA325"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3" w:history="1">
            <w:r w:rsidRPr="00642B54">
              <w:rPr>
                <w:rStyle w:val="Lienhypertexte"/>
                <w:noProof/>
                <w:sz w:val="22"/>
                <w:szCs w:val="22"/>
              </w:rPr>
              <w:t>4.1.3 UC-DOS-03 - Consulter un dossier</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_Toc243326913 \h </w:instrText>
            </w:r>
            <w:r w:rsidRPr="00642B54">
              <w:rPr>
                <w:noProof/>
                <w:webHidden/>
                <w:sz w:val="22"/>
                <w:szCs w:val="22"/>
              </w:rPr>
            </w:r>
            <w:r w:rsidRPr="00642B54">
              <w:rPr>
                <w:noProof/>
                <w:webHidden/>
                <w:sz w:val="22"/>
                <w:szCs w:val="22"/>
              </w:rPr>
              <w:fldChar w:fldCharType="separate"/>
            </w:r>
            <w:r w:rsidRPr="00642B54">
              <w:rPr>
                <w:noProof/>
                <w:webHidden/>
                <w:sz w:val="22"/>
                <w:szCs w:val="22"/>
              </w:rPr>
              <w:t>13</w:t>
            </w:r>
            <w:r w:rsidRPr="00642B54">
              <w:rPr>
                <w:noProof/>
                <w:webHidden/>
                <w:sz w:val="22"/>
                <w:szCs w:val="22"/>
              </w:rPr>
              <w:fldChar w:fldCharType="end"/>
            </w:r>
          </w:hyperlink>
        </w:p>
        <w:p w14:paraId="1AC55352" w14:textId="3C9D0D59"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4" w:history="1">
            <w:r w:rsidRPr="00642B54">
              <w:rPr>
                <w:rStyle w:val="Lienhypertexte"/>
                <w:noProof/>
                <w:sz w:val="22"/>
                <w:szCs w:val="22"/>
              </w:rPr>
              <w:t>4.1.4 UC-DOS-04 - Modifier le statut du cycle de vie d'une étape du dossier</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_Toc243326914 \h </w:instrText>
            </w:r>
            <w:r w:rsidRPr="00642B54">
              <w:rPr>
                <w:noProof/>
                <w:webHidden/>
                <w:sz w:val="22"/>
                <w:szCs w:val="22"/>
              </w:rPr>
            </w:r>
            <w:r w:rsidRPr="00642B54">
              <w:rPr>
                <w:noProof/>
                <w:webHidden/>
                <w:sz w:val="22"/>
                <w:szCs w:val="22"/>
              </w:rPr>
              <w:fldChar w:fldCharType="separate"/>
            </w:r>
            <w:r w:rsidRPr="00642B54">
              <w:rPr>
                <w:noProof/>
                <w:webHidden/>
                <w:sz w:val="22"/>
                <w:szCs w:val="22"/>
              </w:rPr>
              <w:t>13</w:t>
            </w:r>
            <w:r w:rsidRPr="00642B54">
              <w:rPr>
                <w:noProof/>
                <w:webHidden/>
                <w:sz w:val="22"/>
                <w:szCs w:val="22"/>
              </w:rPr>
              <w:fldChar w:fldCharType="end"/>
            </w:r>
          </w:hyperlink>
        </w:p>
        <w:p w14:paraId="1F1A2A7C" w14:textId="75BC0A3D"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5" w:history="1">
            <w:r w:rsidRPr="00642B54">
              <w:rPr>
                <w:rStyle w:val="Lienhypertexte"/>
                <w:noProof/>
                <w:sz w:val="22"/>
                <w:szCs w:val="22"/>
              </w:rPr>
              <w:t>4.1.5 UC-AUD-01 - Planifier une audience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_Toc243326915 \h </w:instrText>
            </w:r>
            <w:r w:rsidRPr="00642B54">
              <w:rPr>
                <w:noProof/>
                <w:webHidden/>
                <w:sz w:val="22"/>
                <w:szCs w:val="22"/>
              </w:rPr>
            </w:r>
            <w:r w:rsidRPr="00642B54">
              <w:rPr>
                <w:noProof/>
                <w:webHidden/>
                <w:sz w:val="22"/>
                <w:szCs w:val="22"/>
              </w:rPr>
              <w:fldChar w:fldCharType="separate"/>
            </w:r>
            <w:r w:rsidRPr="00642B54">
              <w:rPr>
                <w:noProof/>
                <w:webHidden/>
                <w:sz w:val="22"/>
                <w:szCs w:val="22"/>
              </w:rPr>
              <w:t>14</w:t>
            </w:r>
            <w:r w:rsidRPr="00642B54">
              <w:rPr>
                <w:noProof/>
                <w:webHidden/>
                <w:sz w:val="22"/>
                <w:szCs w:val="22"/>
              </w:rPr>
              <w:fldChar w:fldCharType="end"/>
            </w:r>
          </w:hyperlink>
        </w:p>
        <w:p w14:paraId="49DCABA4" w14:textId="7182E3F7"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6" w:history="1">
            <w:r w:rsidRPr="00642B54">
              <w:rPr>
                <w:rStyle w:val="Lienhypertexte"/>
                <w:noProof/>
                <w:sz w:val="22"/>
                <w:szCs w:val="22"/>
              </w:rPr>
              <w:t>4.1.6 UC-AUD-02 - Enregistrer un compte rendu d'audience (juriste)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_Toc243326916 \h </w:instrText>
            </w:r>
            <w:r w:rsidRPr="00642B54">
              <w:rPr>
                <w:noProof/>
                <w:webHidden/>
                <w:sz w:val="22"/>
                <w:szCs w:val="22"/>
              </w:rPr>
            </w:r>
            <w:r w:rsidRPr="00642B54">
              <w:rPr>
                <w:noProof/>
                <w:webHidden/>
                <w:sz w:val="22"/>
                <w:szCs w:val="22"/>
              </w:rPr>
              <w:fldChar w:fldCharType="separate"/>
            </w:r>
            <w:r w:rsidRPr="00642B54">
              <w:rPr>
                <w:noProof/>
                <w:webHidden/>
                <w:sz w:val="22"/>
                <w:szCs w:val="22"/>
              </w:rPr>
              <w:t>14</w:t>
            </w:r>
            <w:r w:rsidRPr="00642B54">
              <w:rPr>
                <w:noProof/>
                <w:webHidden/>
                <w:sz w:val="22"/>
                <w:szCs w:val="22"/>
              </w:rPr>
              <w:fldChar w:fldCharType="end"/>
            </w:r>
          </w:hyperlink>
        </w:p>
        <w:p w14:paraId="31B18F31" w14:textId="3273C69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7" w:history="1">
            <w:r w:rsidRPr="00642B54">
              <w:rPr>
                <w:rStyle w:val="Lienhypertexte"/>
                <w:noProof/>
                <w:sz w:val="22"/>
                <w:szCs w:val="22"/>
              </w:rPr>
              <w:t>4.1.7 UC-AUD-03 - Configurer une alarme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_Toc243326917 \h </w:instrText>
            </w:r>
            <w:r w:rsidRPr="00642B54">
              <w:rPr>
                <w:noProof/>
                <w:webHidden/>
                <w:sz w:val="22"/>
                <w:szCs w:val="22"/>
              </w:rPr>
            </w:r>
            <w:r w:rsidRPr="00642B54">
              <w:rPr>
                <w:noProof/>
                <w:webHidden/>
                <w:sz w:val="22"/>
                <w:szCs w:val="22"/>
              </w:rPr>
              <w:fldChar w:fldCharType="separate"/>
            </w:r>
            <w:r w:rsidRPr="00642B54">
              <w:rPr>
                <w:noProof/>
                <w:webHidden/>
                <w:sz w:val="22"/>
                <w:szCs w:val="22"/>
              </w:rPr>
              <w:t>15</w:t>
            </w:r>
            <w:r w:rsidRPr="00642B54">
              <w:rPr>
                <w:noProof/>
                <w:webHidden/>
                <w:sz w:val="22"/>
                <w:szCs w:val="22"/>
              </w:rPr>
              <w:fldChar w:fldCharType="end"/>
            </w:r>
          </w:hyperlink>
        </w:p>
        <w:p w14:paraId="03CF11C3" w14:textId="40FFF5C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8" w:history="1">
            <w:r w:rsidRPr="00642B54">
              <w:rPr>
                <w:rStyle w:val="Lienhypertexte"/>
                <w:noProof/>
                <w:sz w:val="22"/>
                <w:szCs w:val="22"/>
              </w:rPr>
              <w:t>4.1.8 UC-AUD-04 - Reprogrammer une action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_Toc243326918 \h </w:instrText>
            </w:r>
            <w:r w:rsidRPr="00642B54">
              <w:rPr>
                <w:noProof/>
                <w:webHidden/>
                <w:sz w:val="22"/>
                <w:szCs w:val="22"/>
              </w:rPr>
            </w:r>
            <w:r w:rsidRPr="00642B54">
              <w:rPr>
                <w:noProof/>
                <w:webHidden/>
                <w:sz w:val="22"/>
                <w:szCs w:val="22"/>
              </w:rPr>
              <w:fldChar w:fldCharType="separate"/>
            </w:r>
            <w:r w:rsidRPr="00642B54">
              <w:rPr>
                <w:noProof/>
                <w:webHidden/>
                <w:sz w:val="22"/>
                <w:szCs w:val="22"/>
              </w:rPr>
              <w:t>15</w:t>
            </w:r>
            <w:r w:rsidRPr="00642B54">
              <w:rPr>
                <w:noProof/>
                <w:webHidden/>
                <w:sz w:val="22"/>
                <w:szCs w:val="22"/>
              </w:rPr>
              <w:fldChar w:fldCharType="end"/>
            </w:r>
          </w:hyperlink>
        </w:p>
        <w:p w14:paraId="39E919D7" w14:textId="334BC98B"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19" w:history="1">
            <w:r w:rsidRPr="00642B54">
              <w:rPr>
                <w:rStyle w:val="Lienhypertexte"/>
                <w:noProof/>
                <w:sz w:val="22"/>
                <w:szCs w:val="22"/>
              </w:rPr>
              <w:t>4.1.9 UC-AUD-05 - Générer un calendrier d'audiences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_Toc243326919 \h </w:instrText>
            </w:r>
            <w:r w:rsidRPr="00642B54">
              <w:rPr>
                <w:noProof/>
                <w:webHidden/>
                <w:sz w:val="22"/>
                <w:szCs w:val="22"/>
              </w:rPr>
            </w:r>
            <w:r w:rsidRPr="00642B54">
              <w:rPr>
                <w:noProof/>
                <w:webHidden/>
                <w:sz w:val="22"/>
                <w:szCs w:val="22"/>
              </w:rPr>
              <w:fldChar w:fldCharType="separate"/>
            </w:r>
            <w:r w:rsidRPr="00642B54">
              <w:rPr>
                <w:noProof/>
                <w:webHidden/>
                <w:sz w:val="22"/>
                <w:szCs w:val="22"/>
              </w:rPr>
              <w:t>15</w:t>
            </w:r>
            <w:r w:rsidRPr="00642B54">
              <w:rPr>
                <w:noProof/>
                <w:webHidden/>
                <w:sz w:val="22"/>
                <w:szCs w:val="22"/>
              </w:rPr>
              <w:fldChar w:fldCharType="end"/>
            </w:r>
          </w:hyperlink>
        </w:p>
        <w:p w14:paraId="3E912931" w14:textId="08060B62"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0" w:history="1">
            <w:r w:rsidRPr="00642B54">
              <w:rPr>
                <w:rStyle w:val="Lienhypertexte"/>
                <w:noProof/>
                <w:sz w:val="22"/>
                <w:szCs w:val="22"/>
              </w:rPr>
              <w:t>4.1.10 UC-DEL-01 - Enregistrer un délibéré</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_Toc243326920 \h </w:instrText>
            </w:r>
            <w:r w:rsidRPr="00642B54">
              <w:rPr>
                <w:noProof/>
                <w:webHidden/>
                <w:sz w:val="22"/>
                <w:szCs w:val="22"/>
              </w:rPr>
            </w:r>
            <w:r w:rsidRPr="00642B54">
              <w:rPr>
                <w:noProof/>
                <w:webHidden/>
                <w:sz w:val="22"/>
                <w:szCs w:val="22"/>
              </w:rPr>
              <w:fldChar w:fldCharType="separate"/>
            </w:r>
            <w:r w:rsidRPr="00642B54">
              <w:rPr>
                <w:noProof/>
                <w:webHidden/>
                <w:sz w:val="22"/>
                <w:szCs w:val="22"/>
              </w:rPr>
              <w:t>16</w:t>
            </w:r>
            <w:r w:rsidRPr="00642B54">
              <w:rPr>
                <w:noProof/>
                <w:webHidden/>
                <w:sz w:val="22"/>
                <w:szCs w:val="22"/>
              </w:rPr>
              <w:fldChar w:fldCharType="end"/>
            </w:r>
          </w:hyperlink>
        </w:p>
        <w:p w14:paraId="61E61FB4" w14:textId="3DC1B788"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1" w:history="1">
            <w:r w:rsidRPr="00642B54">
              <w:rPr>
                <w:rStyle w:val="Lienhypertexte"/>
                <w:noProof/>
                <w:sz w:val="22"/>
                <w:szCs w:val="22"/>
              </w:rPr>
              <w:t>4.1.11 UC-DEL-02 - Suivre un délai de recours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_Toc243326921 \h </w:instrText>
            </w:r>
            <w:r w:rsidRPr="00642B54">
              <w:rPr>
                <w:noProof/>
                <w:webHidden/>
                <w:sz w:val="22"/>
                <w:szCs w:val="22"/>
              </w:rPr>
            </w:r>
            <w:r w:rsidRPr="00642B54">
              <w:rPr>
                <w:noProof/>
                <w:webHidden/>
                <w:sz w:val="22"/>
                <w:szCs w:val="22"/>
              </w:rPr>
              <w:fldChar w:fldCharType="separate"/>
            </w:r>
            <w:r w:rsidRPr="00642B54">
              <w:rPr>
                <w:noProof/>
                <w:webHidden/>
                <w:sz w:val="22"/>
                <w:szCs w:val="22"/>
              </w:rPr>
              <w:t>16</w:t>
            </w:r>
            <w:r w:rsidRPr="00642B54">
              <w:rPr>
                <w:noProof/>
                <w:webHidden/>
                <w:sz w:val="22"/>
                <w:szCs w:val="22"/>
              </w:rPr>
              <w:fldChar w:fldCharType="end"/>
            </w:r>
          </w:hyperlink>
        </w:p>
        <w:p w14:paraId="545B339A" w14:textId="736B8164"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2" w:history="1">
            <w:r w:rsidRPr="00642B54">
              <w:rPr>
                <w:rStyle w:val="Lienhypertexte"/>
                <w:noProof/>
                <w:sz w:val="22"/>
                <w:szCs w:val="22"/>
              </w:rPr>
              <w:t>4.1.12 UC-DEL-03 - Gérer la levée d'une expédition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_Toc243326922 \h </w:instrText>
            </w:r>
            <w:r w:rsidRPr="00642B54">
              <w:rPr>
                <w:noProof/>
                <w:webHidden/>
                <w:sz w:val="22"/>
                <w:szCs w:val="22"/>
              </w:rPr>
            </w:r>
            <w:r w:rsidRPr="00642B54">
              <w:rPr>
                <w:noProof/>
                <w:webHidden/>
                <w:sz w:val="22"/>
                <w:szCs w:val="22"/>
              </w:rPr>
              <w:fldChar w:fldCharType="separate"/>
            </w:r>
            <w:r w:rsidRPr="00642B54">
              <w:rPr>
                <w:noProof/>
                <w:webHidden/>
                <w:sz w:val="22"/>
                <w:szCs w:val="22"/>
              </w:rPr>
              <w:t>16</w:t>
            </w:r>
            <w:r w:rsidRPr="00642B54">
              <w:rPr>
                <w:noProof/>
                <w:webHidden/>
                <w:sz w:val="22"/>
                <w:szCs w:val="22"/>
              </w:rPr>
              <w:fldChar w:fldCharType="end"/>
            </w:r>
          </w:hyperlink>
        </w:p>
        <w:p w14:paraId="49D77469" w14:textId="2E62650A"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3" w:history="1">
            <w:r w:rsidRPr="00642B54">
              <w:rPr>
                <w:rStyle w:val="Lienhypertexte"/>
                <w:noProof/>
                <w:sz w:val="22"/>
                <w:szCs w:val="22"/>
              </w:rPr>
              <w:t>4.1.13 UC-DEL-04 - Proroger un délibéré</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_Toc243326923 \h </w:instrText>
            </w:r>
            <w:r w:rsidRPr="00642B54">
              <w:rPr>
                <w:noProof/>
                <w:webHidden/>
                <w:sz w:val="22"/>
                <w:szCs w:val="22"/>
              </w:rPr>
            </w:r>
            <w:r w:rsidRPr="00642B54">
              <w:rPr>
                <w:noProof/>
                <w:webHidden/>
                <w:sz w:val="22"/>
                <w:szCs w:val="22"/>
              </w:rPr>
              <w:fldChar w:fldCharType="separate"/>
            </w:r>
            <w:r w:rsidRPr="00642B54">
              <w:rPr>
                <w:noProof/>
                <w:webHidden/>
                <w:sz w:val="22"/>
                <w:szCs w:val="22"/>
              </w:rPr>
              <w:t>17</w:t>
            </w:r>
            <w:r w:rsidRPr="00642B54">
              <w:rPr>
                <w:noProof/>
                <w:webHidden/>
                <w:sz w:val="22"/>
                <w:szCs w:val="22"/>
              </w:rPr>
              <w:fldChar w:fldCharType="end"/>
            </w:r>
          </w:hyperlink>
        </w:p>
        <w:p w14:paraId="6999B556" w14:textId="3E513081"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4" w:history="1">
            <w:r w:rsidRPr="00642B54">
              <w:rPr>
                <w:rStyle w:val="Lienhypertexte"/>
                <w:noProof/>
                <w:sz w:val="22"/>
                <w:szCs w:val="22"/>
              </w:rPr>
              <w:t>4.1.14 UC-DEL-05 - Rabattre un délibéré</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_Toc243326924 \h </w:instrText>
            </w:r>
            <w:r w:rsidRPr="00642B54">
              <w:rPr>
                <w:noProof/>
                <w:webHidden/>
                <w:sz w:val="22"/>
                <w:szCs w:val="22"/>
              </w:rPr>
            </w:r>
            <w:r w:rsidRPr="00642B54">
              <w:rPr>
                <w:noProof/>
                <w:webHidden/>
                <w:sz w:val="22"/>
                <w:szCs w:val="22"/>
              </w:rPr>
              <w:fldChar w:fldCharType="separate"/>
            </w:r>
            <w:r w:rsidRPr="00642B54">
              <w:rPr>
                <w:noProof/>
                <w:webHidden/>
                <w:sz w:val="22"/>
                <w:szCs w:val="22"/>
              </w:rPr>
              <w:t>17</w:t>
            </w:r>
            <w:r w:rsidRPr="00642B54">
              <w:rPr>
                <w:noProof/>
                <w:webHidden/>
                <w:sz w:val="22"/>
                <w:szCs w:val="22"/>
              </w:rPr>
              <w:fldChar w:fldCharType="end"/>
            </w:r>
          </w:hyperlink>
        </w:p>
        <w:p w14:paraId="48CE923D" w14:textId="527F46EC"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5" w:history="1">
            <w:r w:rsidRPr="00642B54">
              <w:rPr>
                <w:rStyle w:val="Lienhypertexte"/>
                <w:noProof/>
                <w:sz w:val="22"/>
                <w:szCs w:val="22"/>
              </w:rPr>
              <w:t>4.1.15 UC-DOS-05 - Réviser la diligence particulière d'un dossier</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_Toc243326925 \h </w:instrText>
            </w:r>
            <w:r w:rsidRPr="00642B54">
              <w:rPr>
                <w:noProof/>
                <w:webHidden/>
                <w:sz w:val="22"/>
                <w:szCs w:val="22"/>
              </w:rPr>
            </w:r>
            <w:r w:rsidRPr="00642B54">
              <w:rPr>
                <w:noProof/>
                <w:webHidden/>
                <w:sz w:val="22"/>
                <w:szCs w:val="22"/>
              </w:rPr>
              <w:fldChar w:fldCharType="separate"/>
            </w:r>
            <w:r w:rsidRPr="00642B54">
              <w:rPr>
                <w:noProof/>
                <w:webHidden/>
                <w:sz w:val="22"/>
                <w:szCs w:val="22"/>
              </w:rPr>
              <w:t>18</w:t>
            </w:r>
            <w:r w:rsidRPr="00642B54">
              <w:rPr>
                <w:noProof/>
                <w:webHidden/>
                <w:sz w:val="22"/>
                <w:szCs w:val="22"/>
              </w:rPr>
              <w:fldChar w:fldCharType="end"/>
            </w:r>
          </w:hyperlink>
        </w:p>
        <w:p w14:paraId="37CCFA83" w14:textId="637953A3"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6" w:history="1">
            <w:r w:rsidRPr="00642B54">
              <w:rPr>
                <w:rStyle w:val="Lienhypertexte"/>
                <w:noProof/>
                <w:sz w:val="22"/>
                <w:szCs w:val="22"/>
              </w:rPr>
              <w:t>4.1.16 UC-DOS-06 - Tenir le référentiel des agences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_Toc243326926 \h </w:instrText>
            </w:r>
            <w:r w:rsidRPr="00642B54">
              <w:rPr>
                <w:noProof/>
                <w:webHidden/>
                <w:sz w:val="22"/>
                <w:szCs w:val="22"/>
              </w:rPr>
            </w:r>
            <w:r w:rsidRPr="00642B54">
              <w:rPr>
                <w:noProof/>
                <w:webHidden/>
                <w:sz w:val="22"/>
                <w:szCs w:val="22"/>
              </w:rPr>
              <w:fldChar w:fldCharType="separate"/>
            </w:r>
            <w:r w:rsidRPr="00642B54">
              <w:rPr>
                <w:noProof/>
                <w:webHidden/>
                <w:sz w:val="22"/>
                <w:szCs w:val="22"/>
              </w:rPr>
              <w:t>18</w:t>
            </w:r>
            <w:r w:rsidRPr="00642B54">
              <w:rPr>
                <w:noProof/>
                <w:webHidden/>
                <w:sz w:val="22"/>
                <w:szCs w:val="22"/>
              </w:rPr>
              <w:fldChar w:fldCharType="end"/>
            </w:r>
          </w:hyperlink>
        </w:p>
        <w:p w14:paraId="4DB350F3" w14:textId="1AC0918B"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7" w:history="1">
            <w:r w:rsidRPr="00642B54">
              <w:rPr>
                <w:rStyle w:val="Lienhypertexte"/>
                <w:noProof/>
                <w:sz w:val="22"/>
                <w:szCs w:val="22"/>
              </w:rPr>
              <w:t>4.1.17 UC-AUD-06 - Rédiger une note à l'avocat sur une audience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_Toc243326927 \h </w:instrText>
            </w:r>
            <w:r w:rsidRPr="00642B54">
              <w:rPr>
                <w:noProof/>
                <w:webHidden/>
                <w:sz w:val="22"/>
                <w:szCs w:val="22"/>
              </w:rPr>
            </w:r>
            <w:r w:rsidRPr="00642B54">
              <w:rPr>
                <w:noProof/>
                <w:webHidden/>
                <w:sz w:val="22"/>
                <w:szCs w:val="22"/>
              </w:rPr>
              <w:fldChar w:fldCharType="separate"/>
            </w:r>
            <w:r w:rsidRPr="00642B54">
              <w:rPr>
                <w:noProof/>
                <w:webHidden/>
                <w:sz w:val="22"/>
                <w:szCs w:val="22"/>
              </w:rPr>
              <w:t>19</w:t>
            </w:r>
            <w:r w:rsidRPr="00642B54">
              <w:rPr>
                <w:noProof/>
                <w:webHidden/>
                <w:sz w:val="22"/>
                <w:szCs w:val="22"/>
              </w:rPr>
              <w:fldChar w:fldCharType="end"/>
            </w:r>
          </w:hyperlink>
        </w:p>
        <w:p w14:paraId="7335608D" w14:textId="0F44E21F"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28" w:history="1">
            <w:r w:rsidRPr="00642B54">
              <w:rPr>
                <w:rStyle w:val="Lienhypertexte"/>
                <w:noProof/>
                <w:sz w:val="22"/>
                <w:szCs w:val="22"/>
              </w:rPr>
              <w:t>4.2 Intervenants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_Toc243326928 \h </w:instrText>
            </w:r>
            <w:r w:rsidRPr="00642B54">
              <w:rPr>
                <w:noProof/>
                <w:webHidden/>
                <w:sz w:val="22"/>
                <w:szCs w:val="22"/>
              </w:rPr>
            </w:r>
            <w:r w:rsidRPr="00642B54">
              <w:rPr>
                <w:noProof/>
                <w:webHidden/>
                <w:sz w:val="22"/>
                <w:szCs w:val="22"/>
              </w:rPr>
              <w:fldChar w:fldCharType="separate"/>
            </w:r>
            <w:r w:rsidRPr="00642B54">
              <w:rPr>
                <w:noProof/>
                <w:webHidden/>
                <w:sz w:val="22"/>
                <w:szCs w:val="22"/>
              </w:rPr>
              <w:t>19</w:t>
            </w:r>
            <w:r w:rsidRPr="00642B54">
              <w:rPr>
                <w:noProof/>
                <w:webHidden/>
                <w:sz w:val="22"/>
                <w:szCs w:val="22"/>
              </w:rPr>
              <w:fldChar w:fldCharType="end"/>
            </w:r>
          </w:hyperlink>
        </w:p>
        <w:p w14:paraId="61C5FF1A" w14:textId="1FEE0EB8"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29" w:history="1">
            <w:r w:rsidRPr="00642B54">
              <w:rPr>
                <w:rStyle w:val="Lienhypertexte"/>
                <w:noProof/>
                <w:sz w:val="22"/>
                <w:szCs w:val="22"/>
              </w:rPr>
              <w:t>4.2.1 UC-INT-01 - Déposer une demande de frais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_Toc243326929 \h </w:instrText>
            </w:r>
            <w:r w:rsidRPr="00642B54">
              <w:rPr>
                <w:noProof/>
                <w:webHidden/>
                <w:sz w:val="22"/>
                <w:szCs w:val="22"/>
              </w:rPr>
            </w:r>
            <w:r w:rsidRPr="00642B54">
              <w:rPr>
                <w:noProof/>
                <w:webHidden/>
                <w:sz w:val="22"/>
                <w:szCs w:val="22"/>
              </w:rPr>
              <w:fldChar w:fldCharType="separate"/>
            </w:r>
            <w:r w:rsidRPr="00642B54">
              <w:rPr>
                <w:noProof/>
                <w:webHidden/>
                <w:sz w:val="22"/>
                <w:szCs w:val="22"/>
              </w:rPr>
              <w:t>19</w:t>
            </w:r>
            <w:r w:rsidRPr="00642B54">
              <w:rPr>
                <w:noProof/>
                <w:webHidden/>
                <w:sz w:val="22"/>
                <w:szCs w:val="22"/>
              </w:rPr>
              <w:fldChar w:fldCharType="end"/>
            </w:r>
          </w:hyperlink>
        </w:p>
        <w:p w14:paraId="03D86848" w14:textId="21922EC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0" w:history="1">
            <w:r w:rsidRPr="00642B54">
              <w:rPr>
                <w:rStyle w:val="Lienhypertexte"/>
                <w:noProof/>
                <w:sz w:val="22"/>
                <w:szCs w:val="22"/>
              </w:rPr>
              <w:t>4.2.2 UC-INT-02 - Contrôler l'opportunité d'une demande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_Toc243326930 \h </w:instrText>
            </w:r>
            <w:r w:rsidRPr="00642B54">
              <w:rPr>
                <w:noProof/>
                <w:webHidden/>
                <w:sz w:val="22"/>
                <w:szCs w:val="22"/>
              </w:rPr>
            </w:r>
            <w:r w:rsidRPr="00642B54">
              <w:rPr>
                <w:noProof/>
                <w:webHidden/>
                <w:sz w:val="22"/>
                <w:szCs w:val="22"/>
              </w:rPr>
              <w:fldChar w:fldCharType="separate"/>
            </w:r>
            <w:r w:rsidRPr="00642B54">
              <w:rPr>
                <w:noProof/>
                <w:webHidden/>
                <w:sz w:val="22"/>
                <w:szCs w:val="22"/>
              </w:rPr>
              <w:t>19</w:t>
            </w:r>
            <w:r w:rsidRPr="00642B54">
              <w:rPr>
                <w:noProof/>
                <w:webHidden/>
                <w:sz w:val="22"/>
                <w:szCs w:val="22"/>
              </w:rPr>
              <w:fldChar w:fldCharType="end"/>
            </w:r>
          </w:hyperlink>
        </w:p>
        <w:p w14:paraId="202551D9" w14:textId="22C91B84"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1" w:history="1">
            <w:r w:rsidRPr="00642B54">
              <w:rPr>
                <w:rStyle w:val="Lienhypertexte"/>
                <w:noProof/>
                <w:sz w:val="22"/>
                <w:szCs w:val="22"/>
              </w:rPr>
              <w:t>4.2.3 UC-INT-03 - Contrôler la conformité d'une demande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_Toc243326931 \h </w:instrText>
            </w:r>
            <w:r w:rsidRPr="00642B54">
              <w:rPr>
                <w:noProof/>
                <w:webHidden/>
                <w:sz w:val="22"/>
                <w:szCs w:val="22"/>
              </w:rPr>
            </w:r>
            <w:r w:rsidRPr="00642B54">
              <w:rPr>
                <w:noProof/>
                <w:webHidden/>
                <w:sz w:val="22"/>
                <w:szCs w:val="22"/>
              </w:rPr>
              <w:fldChar w:fldCharType="separate"/>
            </w:r>
            <w:r w:rsidRPr="00642B54">
              <w:rPr>
                <w:noProof/>
                <w:webHidden/>
                <w:sz w:val="22"/>
                <w:szCs w:val="22"/>
              </w:rPr>
              <w:t>20</w:t>
            </w:r>
            <w:r w:rsidRPr="00642B54">
              <w:rPr>
                <w:noProof/>
                <w:webHidden/>
                <w:sz w:val="22"/>
                <w:szCs w:val="22"/>
              </w:rPr>
              <w:fldChar w:fldCharType="end"/>
            </w:r>
          </w:hyperlink>
        </w:p>
        <w:p w14:paraId="52C1B471" w14:textId="04A908F6"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2" w:history="1">
            <w:r w:rsidRPr="00642B54">
              <w:rPr>
                <w:rStyle w:val="Lienhypertexte"/>
                <w:noProof/>
                <w:sz w:val="22"/>
                <w:szCs w:val="22"/>
              </w:rPr>
              <w:t>4.2.4 UC-INT-04 - Mettre à jour le statut de paiement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_Toc243326932 \h </w:instrText>
            </w:r>
            <w:r w:rsidRPr="00642B54">
              <w:rPr>
                <w:noProof/>
                <w:webHidden/>
                <w:sz w:val="22"/>
                <w:szCs w:val="22"/>
              </w:rPr>
            </w:r>
            <w:r w:rsidRPr="00642B54">
              <w:rPr>
                <w:noProof/>
                <w:webHidden/>
                <w:sz w:val="22"/>
                <w:szCs w:val="22"/>
              </w:rPr>
              <w:fldChar w:fldCharType="separate"/>
            </w:r>
            <w:r w:rsidRPr="00642B54">
              <w:rPr>
                <w:noProof/>
                <w:webHidden/>
                <w:sz w:val="22"/>
                <w:szCs w:val="22"/>
              </w:rPr>
              <w:t>20</w:t>
            </w:r>
            <w:r w:rsidRPr="00642B54">
              <w:rPr>
                <w:noProof/>
                <w:webHidden/>
                <w:sz w:val="22"/>
                <w:szCs w:val="22"/>
              </w:rPr>
              <w:fldChar w:fldCharType="end"/>
            </w:r>
          </w:hyperlink>
        </w:p>
        <w:p w14:paraId="6C343F3F" w14:textId="29A5A5F6"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3" w:history="1">
            <w:r w:rsidRPr="00642B54">
              <w:rPr>
                <w:rStyle w:val="Lienhypertexte"/>
                <w:noProof/>
                <w:sz w:val="22"/>
                <w:szCs w:val="22"/>
              </w:rPr>
              <w:t>4.2.5 UC-INT-05 - Solliciter la constitution d'un prestataire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_Toc243326933 \h </w:instrText>
            </w:r>
            <w:r w:rsidRPr="00642B54">
              <w:rPr>
                <w:noProof/>
                <w:webHidden/>
                <w:sz w:val="22"/>
                <w:szCs w:val="22"/>
              </w:rPr>
            </w:r>
            <w:r w:rsidRPr="00642B54">
              <w:rPr>
                <w:noProof/>
                <w:webHidden/>
                <w:sz w:val="22"/>
                <w:szCs w:val="22"/>
              </w:rPr>
              <w:fldChar w:fldCharType="separate"/>
            </w:r>
            <w:r w:rsidRPr="00642B54">
              <w:rPr>
                <w:noProof/>
                <w:webHidden/>
                <w:sz w:val="22"/>
                <w:szCs w:val="22"/>
              </w:rPr>
              <w:t>21</w:t>
            </w:r>
            <w:r w:rsidRPr="00642B54">
              <w:rPr>
                <w:noProof/>
                <w:webHidden/>
                <w:sz w:val="22"/>
                <w:szCs w:val="22"/>
              </w:rPr>
              <w:fldChar w:fldCharType="end"/>
            </w:r>
          </w:hyperlink>
        </w:p>
        <w:p w14:paraId="2B6B38D1" w14:textId="157752B9"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4" w:history="1">
            <w:r w:rsidRPr="00642B54">
              <w:rPr>
                <w:rStyle w:val="Lienhypertexte"/>
                <w:noProof/>
                <w:sz w:val="22"/>
                <w:szCs w:val="22"/>
              </w:rPr>
              <w:t>4.2.6 UC-INT-06 - Valider une lettre de constitution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_Toc243326934 \h </w:instrText>
            </w:r>
            <w:r w:rsidRPr="00642B54">
              <w:rPr>
                <w:noProof/>
                <w:webHidden/>
                <w:sz w:val="22"/>
                <w:szCs w:val="22"/>
              </w:rPr>
            </w:r>
            <w:r w:rsidRPr="00642B54">
              <w:rPr>
                <w:noProof/>
                <w:webHidden/>
                <w:sz w:val="22"/>
                <w:szCs w:val="22"/>
              </w:rPr>
              <w:fldChar w:fldCharType="separate"/>
            </w:r>
            <w:r w:rsidRPr="00642B54">
              <w:rPr>
                <w:noProof/>
                <w:webHidden/>
                <w:sz w:val="22"/>
                <w:szCs w:val="22"/>
              </w:rPr>
              <w:t>21</w:t>
            </w:r>
            <w:r w:rsidRPr="00642B54">
              <w:rPr>
                <w:noProof/>
                <w:webHidden/>
                <w:sz w:val="22"/>
                <w:szCs w:val="22"/>
              </w:rPr>
              <w:fldChar w:fldCharType="end"/>
            </w:r>
          </w:hyperlink>
        </w:p>
        <w:p w14:paraId="4B6F772D" w14:textId="3CF41C4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5" w:history="1">
            <w:r w:rsidRPr="00642B54">
              <w:rPr>
                <w:rStyle w:val="Lienhypertexte"/>
                <w:noProof/>
                <w:sz w:val="22"/>
                <w:szCs w:val="22"/>
              </w:rPr>
              <w:t>4.2.7 UC-INT-07 - Consulter le répertoire des avocats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_Toc243326935 \h </w:instrText>
            </w:r>
            <w:r w:rsidRPr="00642B54">
              <w:rPr>
                <w:noProof/>
                <w:webHidden/>
                <w:sz w:val="22"/>
                <w:szCs w:val="22"/>
              </w:rPr>
            </w:r>
            <w:r w:rsidRPr="00642B54">
              <w:rPr>
                <w:noProof/>
                <w:webHidden/>
                <w:sz w:val="22"/>
                <w:szCs w:val="22"/>
              </w:rPr>
              <w:fldChar w:fldCharType="separate"/>
            </w:r>
            <w:r w:rsidRPr="00642B54">
              <w:rPr>
                <w:noProof/>
                <w:webHidden/>
                <w:sz w:val="22"/>
                <w:szCs w:val="22"/>
              </w:rPr>
              <w:t>22</w:t>
            </w:r>
            <w:r w:rsidRPr="00642B54">
              <w:rPr>
                <w:noProof/>
                <w:webHidden/>
                <w:sz w:val="22"/>
                <w:szCs w:val="22"/>
              </w:rPr>
              <w:fldChar w:fldCharType="end"/>
            </w:r>
          </w:hyperlink>
        </w:p>
        <w:p w14:paraId="0E3BDD9B" w14:textId="350986A4"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6" w:history="1">
            <w:r w:rsidRPr="00642B54">
              <w:rPr>
                <w:rStyle w:val="Lienhypertexte"/>
                <w:noProof/>
                <w:sz w:val="22"/>
                <w:szCs w:val="22"/>
              </w:rPr>
              <w:t>4.2.8 UC-INT-08 - Consulter, commenter ou recevoir une observation/orientation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_Toc243326936 \h </w:instrText>
            </w:r>
            <w:r w:rsidRPr="00642B54">
              <w:rPr>
                <w:noProof/>
                <w:webHidden/>
                <w:sz w:val="22"/>
                <w:szCs w:val="22"/>
              </w:rPr>
            </w:r>
            <w:r w:rsidRPr="00642B54">
              <w:rPr>
                <w:noProof/>
                <w:webHidden/>
                <w:sz w:val="22"/>
                <w:szCs w:val="22"/>
              </w:rPr>
              <w:fldChar w:fldCharType="separate"/>
            </w:r>
            <w:r w:rsidRPr="00642B54">
              <w:rPr>
                <w:noProof/>
                <w:webHidden/>
                <w:sz w:val="22"/>
                <w:szCs w:val="22"/>
              </w:rPr>
              <w:t>22</w:t>
            </w:r>
            <w:r w:rsidRPr="00642B54">
              <w:rPr>
                <w:noProof/>
                <w:webHidden/>
                <w:sz w:val="22"/>
                <w:szCs w:val="22"/>
              </w:rPr>
              <w:fldChar w:fldCharType="end"/>
            </w:r>
          </w:hyperlink>
        </w:p>
        <w:p w14:paraId="29B13822" w14:textId="0AD1F1EA"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7" w:history="1">
            <w:r w:rsidRPr="00642B54">
              <w:rPr>
                <w:rStyle w:val="Lienhypertexte"/>
                <w:noProof/>
                <w:sz w:val="22"/>
                <w:szCs w:val="22"/>
              </w:rPr>
              <w:t>4.2.9 UC-INT-09 - Déposer un compte rendu d'audience (avocat)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_Toc243326937 \h </w:instrText>
            </w:r>
            <w:r w:rsidRPr="00642B54">
              <w:rPr>
                <w:noProof/>
                <w:webHidden/>
                <w:sz w:val="22"/>
                <w:szCs w:val="22"/>
              </w:rPr>
            </w:r>
            <w:r w:rsidRPr="00642B54">
              <w:rPr>
                <w:noProof/>
                <w:webHidden/>
                <w:sz w:val="22"/>
                <w:szCs w:val="22"/>
              </w:rPr>
              <w:fldChar w:fldCharType="separate"/>
            </w:r>
            <w:r w:rsidRPr="00642B54">
              <w:rPr>
                <w:noProof/>
                <w:webHidden/>
                <w:sz w:val="22"/>
                <w:szCs w:val="22"/>
              </w:rPr>
              <w:t>22</w:t>
            </w:r>
            <w:r w:rsidRPr="00642B54">
              <w:rPr>
                <w:noProof/>
                <w:webHidden/>
                <w:sz w:val="22"/>
                <w:szCs w:val="22"/>
              </w:rPr>
              <w:fldChar w:fldCharType="end"/>
            </w:r>
          </w:hyperlink>
        </w:p>
        <w:p w14:paraId="0EC34C5E" w14:textId="3B807D8E"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8" w:history="1">
            <w:r w:rsidRPr="00642B54">
              <w:rPr>
                <w:rStyle w:val="Lienhypertexte"/>
                <w:noProof/>
                <w:sz w:val="22"/>
                <w:szCs w:val="22"/>
              </w:rPr>
              <w:t>4.2.10 UC-INT-10 - Valider un compte rendu d'audience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_Toc243326938 \h </w:instrText>
            </w:r>
            <w:r w:rsidRPr="00642B54">
              <w:rPr>
                <w:noProof/>
                <w:webHidden/>
                <w:sz w:val="22"/>
                <w:szCs w:val="22"/>
              </w:rPr>
            </w:r>
            <w:r w:rsidRPr="00642B54">
              <w:rPr>
                <w:noProof/>
                <w:webHidden/>
                <w:sz w:val="22"/>
                <w:szCs w:val="22"/>
              </w:rPr>
              <w:fldChar w:fldCharType="separate"/>
            </w:r>
            <w:r w:rsidRPr="00642B54">
              <w:rPr>
                <w:noProof/>
                <w:webHidden/>
                <w:sz w:val="22"/>
                <w:szCs w:val="22"/>
              </w:rPr>
              <w:t>23</w:t>
            </w:r>
            <w:r w:rsidRPr="00642B54">
              <w:rPr>
                <w:noProof/>
                <w:webHidden/>
                <w:sz w:val="22"/>
                <w:szCs w:val="22"/>
              </w:rPr>
              <w:fldChar w:fldCharType="end"/>
            </w:r>
          </w:hyperlink>
        </w:p>
        <w:p w14:paraId="755567B8" w14:textId="37187174"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39" w:history="1">
            <w:r w:rsidRPr="00642B54">
              <w:rPr>
                <w:rStyle w:val="Lienhypertexte"/>
                <w:noProof/>
                <w:sz w:val="22"/>
                <w:szCs w:val="22"/>
              </w:rPr>
              <w:t>4.2.11 UC-INT-11 - Demander une explication à un avocat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_Toc243326939 \h </w:instrText>
            </w:r>
            <w:r w:rsidRPr="00642B54">
              <w:rPr>
                <w:noProof/>
                <w:webHidden/>
                <w:sz w:val="22"/>
                <w:szCs w:val="22"/>
              </w:rPr>
            </w:r>
            <w:r w:rsidRPr="00642B54">
              <w:rPr>
                <w:noProof/>
                <w:webHidden/>
                <w:sz w:val="22"/>
                <w:szCs w:val="22"/>
              </w:rPr>
              <w:fldChar w:fldCharType="separate"/>
            </w:r>
            <w:r w:rsidRPr="00642B54">
              <w:rPr>
                <w:noProof/>
                <w:webHidden/>
                <w:sz w:val="22"/>
                <w:szCs w:val="22"/>
              </w:rPr>
              <w:t>23</w:t>
            </w:r>
            <w:r w:rsidRPr="00642B54">
              <w:rPr>
                <w:noProof/>
                <w:webHidden/>
                <w:sz w:val="22"/>
                <w:szCs w:val="22"/>
              </w:rPr>
              <w:fldChar w:fldCharType="end"/>
            </w:r>
          </w:hyperlink>
        </w:p>
        <w:p w14:paraId="6878F92C" w14:textId="5316D8E2"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40" w:history="1">
            <w:r w:rsidRPr="00642B54">
              <w:rPr>
                <w:rStyle w:val="Lienhypertexte"/>
                <w:noProof/>
                <w:sz w:val="22"/>
                <w:szCs w:val="22"/>
              </w:rPr>
              <w:t>4.3 Gestion documentaire et Alertes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_Toc243326940 \h </w:instrText>
            </w:r>
            <w:r w:rsidRPr="00642B54">
              <w:rPr>
                <w:noProof/>
                <w:webHidden/>
                <w:sz w:val="22"/>
                <w:szCs w:val="22"/>
              </w:rPr>
            </w:r>
            <w:r w:rsidRPr="00642B54">
              <w:rPr>
                <w:noProof/>
                <w:webHidden/>
                <w:sz w:val="22"/>
                <w:szCs w:val="22"/>
              </w:rPr>
              <w:fldChar w:fldCharType="separate"/>
            </w:r>
            <w:r w:rsidRPr="00642B54">
              <w:rPr>
                <w:noProof/>
                <w:webHidden/>
                <w:sz w:val="22"/>
                <w:szCs w:val="22"/>
              </w:rPr>
              <w:t>24</w:t>
            </w:r>
            <w:r w:rsidRPr="00642B54">
              <w:rPr>
                <w:noProof/>
                <w:webHidden/>
                <w:sz w:val="22"/>
                <w:szCs w:val="22"/>
              </w:rPr>
              <w:fldChar w:fldCharType="end"/>
            </w:r>
          </w:hyperlink>
        </w:p>
        <w:p w14:paraId="03FC0C97" w14:textId="5C88AB4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1" w:history="1">
            <w:r w:rsidRPr="00642B54">
              <w:rPr>
                <w:rStyle w:val="Lienhypertexte"/>
                <w:noProof/>
                <w:sz w:val="22"/>
                <w:szCs w:val="22"/>
              </w:rPr>
              <w:t>4.3.1 UC-GED-01 - Charger un document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_Toc243326941 \h </w:instrText>
            </w:r>
            <w:r w:rsidRPr="00642B54">
              <w:rPr>
                <w:noProof/>
                <w:webHidden/>
                <w:sz w:val="22"/>
                <w:szCs w:val="22"/>
              </w:rPr>
            </w:r>
            <w:r w:rsidRPr="00642B54">
              <w:rPr>
                <w:noProof/>
                <w:webHidden/>
                <w:sz w:val="22"/>
                <w:szCs w:val="22"/>
              </w:rPr>
              <w:fldChar w:fldCharType="separate"/>
            </w:r>
            <w:r w:rsidRPr="00642B54">
              <w:rPr>
                <w:noProof/>
                <w:webHidden/>
                <w:sz w:val="22"/>
                <w:szCs w:val="22"/>
              </w:rPr>
              <w:t>24</w:t>
            </w:r>
            <w:r w:rsidRPr="00642B54">
              <w:rPr>
                <w:noProof/>
                <w:webHidden/>
                <w:sz w:val="22"/>
                <w:szCs w:val="22"/>
              </w:rPr>
              <w:fldChar w:fldCharType="end"/>
            </w:r>
          </w:hyperlink>
        </w:p>
        <w:p w14:paraId="777BBD24" w14:textId="40D3EC9A"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2" w:history="1">
            <w:r w:rsidRPr="00642B54">
              <w:rPr>
                <w:rStyle w:val="Lienhypertexte"/>
                <w:noProof/>
                <w:sz w:val="22"/>
                <w:szCs w:val="22"/>
              </w:rPr>
              <w:t>4.3.2 UC-GED-02 - Consulter un document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_Toc243326942 \h </w:instrText>
            </w:r>
            <w:r w:rsidRPr="00642B54">
              <w:rPr>
                <w:noProof/>
                <w:webHidden/>
                <w:sz w:val="22"/>
                <w:szCs w:val="22"/>
              </w:rPr>
            </w:r>
            <w:r w:rsidRPr="00642B54">
              <w:rPr>
                <w:noProof/>
                <w:webHidden/>
                <w:sz w:val="22"/>
                <w:szCs w:val="22"/>
              </w:rPr>
              <w:fldChar w:fldCharType="separate"/>
            </w:r>
            <w:r w:rsidRPr="00642B54">
              <w:rPr>
                <w:noProof/>
                <w:webHidden/>
                <w:sz w:val="22"/>
                <w:szCs w:val="22"/>
              </w:rPr>
              <w:t>24</w:t>
            </w:r>
            <w:r w:rsidRPr="00642B54">
              <w:rPr>
                <w:noProof/>
                <w:webHidden/>
                <w:sz w:val="22"/>
                <w:szCs w:val="22"/>
              </w:rPr>
              <w:fldChar w:fldCharType="end"/>
            </w:r>
          </w:hyperlink>
        </w:p>
        <w:p w14:paraId="6114086F" w14:textId="5F1A3040"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3" w:history="1">
            <w:r w:rsidRPr="00642B54">
              <w:rPr>
                <w:rStyle w:val="Lienhypertexte"/>
                <w:noProof/>
                <w:sz w:val="22"/>
                <w:szCs w:val="22"/>
              </w:rPr>
              <w:t>4.3.3 UC-GED-03 - Supprimer un document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_Toc243326943 \h </w:instrText>
            </w:r>
            <w:r w:rsidRPr="00642B54">
              <w:rPr>
                <w:noProof/>
                <w:webHidden/>
                <w:sz w:val="22"/>
                <w:szCs w:val="22"/>
              </w:rPr>
            </w:r>
            <w:r w:rsidRPr="00642B54">
              <w:rPr>
                <w:noProof/>
                <w:webHidden/>
                <w:sz w:val="22"/>
                <w:szCs w:val="22"/>
              </w:rPr>
              <w:fldChar w:fldCharType="separate"/>
            </w:r>
            <w:r w:rsidRPr="00642B54">
              <w:rPr>
                <w:noProof/>
                <w:webHidden/>
                <w:sz w:val="22"/>
                <w:szCs w:val="22"/>
              </w:rPr>
              <w:t>25</w:t>
            </w:r>
            <w:r w:rsidRPr="00642B54">
              <w:rPr>
                <w:noProof/>
                <w:webHidden/>
                <w:sz w:val="22"/>
                <w:szCs w:val="22"/>
              </w:rPr>
              <w:fldChar w:fldCharType="end"/>
            </w:r>
          </w:hyperlink>
        </w:p>
        <w:p w14:paraId="58947BFD" w14:textId="2FFA6BA8"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4" w:history="1">
            <w:r w:rsidRPr="00642B54">
              <w:rPr>
                <w:rStyle w:val="Lienhypertexte"/>
                <w:noProof/>
                <w:sz w:val="22"/>
                <w:szCs w:val="22"/>
              </w:rPr>
              <w:t>4.3.4 UC-GED-04 - Extraire le rapport journalier GED</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_Toc243326944 \h </w:instrText>
            </w:r>
            <w:r w:rsidRPr="00642B54">
              <w:rPr>
                <w:noProof/>
                <w:webHidden/>
                <w:sz w:val="22"/>
                <w:szCs w:val="22"/>
              </w:rPr>
            </w:r>
            <w:r w:rsidRPr="00642B54">
              <w:rPr>
                <w:noProof/>
                <w:webHidden/>
                <w:sz w:val="22"/>
                <w:szCs w:val="22"/>
              </w:rPr>
              <w:fldChar w:fldCharType="separate"/>
            </w:r>
            <w:r w:rsidRPr="00642B54">
              <w:rPr>
                <w:noProof/>
                <w:webHidden/>
                <w:sz w:val="22"/>
                <w:szCs w:val="22"/>
              </w:rPr>
              <w:t>25</w:t>
            </w:r>
            <w:r w:rsidRPr="00642B54">
              <w:rPr>
                <w:noProof/>
                <w:webHidden/>
                <w:sz w:val="22"/>
                <w:szCs w:val="22"/>
              </w:rPr>
              <w:fldChar w:fldCharType="end"/>
            </w:r>
          </w:hyperlink>
        </w:p>
        <w:p w14:paraId="536587CE" w14:textId="3FFD0888"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5" w:history="1">
            <w:r w:rsidRPr="00642B54">
              <w:rPr>
                <w:rStyle w:val="Lienhypertexte"/>
                <w:noProof/>
                <w:sz w:val="22"/>
                <w:szCs w:val="22"/>
              </w:rPr>
              <w:t>4.3.5 UC-ALR-01 - Configurer un seuil d'alerte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_Toc243326945 \h </w:instrText>
            </w:r>
            <w:r w:rsidRPr="00642B54">
              <w:rPr>
                <w:noProof/>
                <w:webHidden/>
                <w:sz w:val="22"/>
                <w:szCs w:val="22"/>
              </w:rPr>
            </w:r>
            <w:r w:rsidRPr="00642B54">
              <w:rPr>
                <w:noProof/>
                <w:webHidden/>
                <w:sz w:val="22"/>
                <w:szCs w:val="22"/>
              </w:rPr>
              <w:fldChar w:fldCharType="separate"/>
            </w:r>
            <w:r w:rsidRPr="00642B54">
              <w:rPr>
                <w:noProof/>
                <w:webHidden/>
                <w:sz w:val="22"/>
                <w:szCs w:val="22"/>
              </w:rPr>
              <w:t>25</w:t>
            </w:r>
            <w:r w:rsidRPr="00642B54">
              <w:rPr>
                <w:noProof/>
                <w:webHidden/>
                <w:sz w:val="22"/>
                <w:szCs w:val="22"/>
              </w:rPr>
              <w:fldChar w:fldCharType="end"/>
            </w:r>
          </w:hyperlink>
        </w:p>
        <w:p w14:paraId="7917BD14" w14:textId="3FB18253"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6" w:history="1">
            <w:r w:rsidRPr="00642B54">
              <w:rPr>
                <w:rStyle w:val="Lienhypertexte"/>
                <w:noProof/>
                <w:sz w:val="22"/>
                <w:szCs w:val="22"/>
              </w:rPr>
              <w:t>4.3.6 UC-ALR-02 - Recevoir une notification d'alerte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_Toc243326946 \h </w:instrText>
            </w:r>
            <w:r w:rsidRPr="00642B54">
              <w:rPr>
                <w:noProof/>
                <w:webHidden/>
                <w:sz w:val="22"/>
                <w:szCs w:val="22"/>
              </w:rPr>
            </w:r>
            <w:r w:rsidRPr="00642B54">
              <w:rPr>
                <w:noProof/>
                <w:webHidden/>
                <w:sz w:val="22"/>
                <w:szCs w:val="22"/>
              </w:rPr>
              <w:fldChar w:fldCharType="separate"/>
            </w:r>
            <w:r w:rsidRPr="00642B54">
              <w:rPr>
                <w:noProof/>
                <w:webHidden/>
                <w:sz w:val="22"/>
                <w:szCs w:val="22"/>
              </w:rPr>
              <w:t>26</w:t>
            </w:r>
            <w:r w:rsidRPr="00642B54">
              <w:rPr>
                <w:noProof/>
                <w:webHidden/>
                <w:sz w:val="22"/>
                <w:szCs w:val="22"/>
              </w:rPr>
              <w:fldChar w:fldCharType="end"/>
            </w:r>
          </w:hyperlink>
        </w:p>
        <w:p w14:paraId="1EBDA0E7" w14:textId="5C616339"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7" w:history="1">
            <w:r w:rsidRPr="00642B54">
              <w:rPr>
                <w:rStyle w:val="Lienhypertexte"/>
                <w:noProof/>
                <w:sz w:val="22"/>
                <w:szCs w:val="22"/>
              </w:rPr>
              <w:t>4.3.7 UC-GED-05 - Partager une pièce avec l'avocat constitué</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_Toc243326947 \h </w:instrText>
            </w:r>
            <w:r w:rsidRPr="00642B54">
              <w:rPr>
                <w:noProof/>
                <w:webHidden/>
                <w:sz w:val="22"/>
                <w:szCs w:val="22"/>
              </w:rPr>
            </w:r>
            <w:r w:rsidRPr="00642B54">
              <w:rPr>
                <w:noProof/>
                <w:webHidden/>
                <w:sz w:val="22"/>
                <w:szCs w:val="22"/>
              </w:rPr>
              <w:fldChar w:fldCharType="separate"/>
            </w:r>
            <w:r w:rsidRPr="00642B54">
              <w:rPr>
                <w:noProof/>
                <w:webHidden/>
                <w:sz w:val="22"/>
                <w:szCs w:val="22"/>
              </w:rPr>
              <w:t>26</w:t>
            </w:r>
            <w:r w:rsidRPr="00642B54">
              <w:rPr>
                <w:noProof/>
                <w:webHidden/>
                <w:sz w:val="22"/>
                <w:szCs w:val="22"/>
              </w:rPr>
              <w:fldChar w:fldCharType="end"/>
            </w:r>
          </w:hyperlink>
        </w:p>
        <w:p w14:paraId="6BD2827A" w14:textId="7E9D6154"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48" w:history="1">
            <w:r w:rsidRPr="00642B54">
              <w:rPr>
                <w:rStyle w:val="Lienhypertexte"/>
                <w:noProof/>
                <w:sz w:val="22"/>
                <w:szCs w:val="22"/>
              </w:rPr>
              <w:t>4.4 Décisions devenues définitives et Reporting</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_Toc243326948 \h </w:instrText>
            </w:r>
            <w:r w:rsidRPr="00642B54">
              <w:rPr>
                <w:noProof/>
                <w:webHidden/>
                <w:sz w:val="22"/>
                <w:szCs w:val="22"/>
              </w:rPr>
            </w:r>
            <w:r w:rsidRPr="00642B54">
              <w:rPr>
                <w:noProof/>
                <w:webHidden/>
                <w:sz w:val="22"/>
                <w:szCs w:val="22"/>
              </w:rPr>
              <w:fldChar w:fldCharType="separate"/>
            </w:r>
            <w:r w:rsidRPr="00642B54">
              <w:rPr>
                <w:noProof/>
                <w:webHidden/>
                <w:sz w:val="22"/>
                <w:szCs w:val="22"/>
              </w:rPr>
              <w:t>27</w:t>
            </w:r>
            <w:r w:rsidRPr="00642B54">
              <w:rPr>
                <w:noProof/>
                <w:webHidden/>
                <w:sz w:val="22"/>
                <w:szCs w:val="22"/>
              </w:rPr>
              <w:fldChar w:fldCharType="end"/>
            </w:r>
          </w:hyperlink>
        </w:p>
        <w:p w14:paraId="05E463E1" w14:textId="7F96B8D5"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49" w:history="1">
            <w:r w:rsidRPr="00642B54">
              <w:rPr>
                <w:rStyle w:val="Lienhypertexte"/>
                <w:noProof/>
                <w:sz w:val="22"/>
                <w:szCs w:val="22"/>
              </w:rPr>
              <w:t>4.4.1 UC-DEF-01 - Enregistrer une adjudication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_Toc243326949 \h </w:instrText>
            </w:r>
            <w:r w:rsidRPr="00642B54">
              <w:rPr>
                <w:noProof/>
                <w:webHidden/>
                <w:sz w:val="22"/>
                <w:szCs w:val="22"/>
              </w:rPr>
            </w:r>
            <w:r w:rsidRPr="00642B54">
              <w:rPr>
                <w:noProof/>
                <w:webHidden/>
                <w:sz w:val="22"/>
                <w:szCs w:val="22"/>
              </w:rPr>
              <w:fldChar w:fldCharType="separate"/>
            </w:r>
            <w:r w:rsidRPr="00642B54">
              <w:rPr>
                <w:noProof/>
                <w:webHidden/>
                <w:sz w:val="22"/>
                <w:szCs w:val="22"/>
              </w:rPr>
              <w:t>27</w:t>
            </w:r>
            <w:r w:rsidRPr="00642B54">
              <w:rPr>
                <w:noProof/>
                <w:webHidden/>
                <w:sz w:val="22"/>
                <w:szCs w:val="22"/>
              </w:rPr>
              <w:fldChar w:fldCharType="end"/>
            </w:r>
          </w:hyperlink>
        </w:p>
        <w:p w14:paraId="25D87566" w14:textId="60CDD16E"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0" w:history="1">
            <w:r w:rsidRPr="00642B54">
              <w:rPr>
                <w:rStyle w:val="Lienhypertexte"/>
                <w:noProof/>
                <w:sz w:val="22"/>
                <w:szCs w:val="22"/>
              </w:rPr>
              <w:t>4.4.2 UC-DEF-02 - Suivre une condamnation pécuniaire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_Toc243326950 \h </w:instrText>
            </w:r>
            <w:r w:rsidRPr="00642B54">
              <w:rPr>
                <w:noProof/>
                <w:webHidden/>
                <w:sz w:val="22"/>
                <w:szCs w:val="22"/>
              </w:rPr>
            </w:r>
            <w:r w:rsidRPr="00642B54">
              <w:rPr>
                <w:noProof/>
                <w:webHidden/>
                <w:sz w:val="22"/>
                <w:szCs w:val="22"/>
              </w:rPr>
              <w:fldChar w:fldCharType="separate"/>
            </w:r>
            <w:r w:rsidRPr="00642B54">
              <w:rPr>
                <w:noProof/>
                <w:webHidden/>
                <w:sz w:val="22"/>
                <w:szCs w:val="22"/>
              </w:rPr>
              <w:t>27</w:t>
            </w:r>
            <w:r w:rsidRPr="00642B54">
              <w:rPr>
                <w:noProof/>
                <w:webHidden/>
                <w:sz w:val="22"/>
                <w:szCs w:val="22"/>
              </w:rPr>
              <w:fldChar w:fldCharType="end"/>
            </w:r>
          </w:hyperlink>
        </w:p>
        <w:p w14:paraId="7C1C888B" w14:textId="15623FDC"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1" w:history="1">
            <w:r w:rsidRPr="00642B54">
              <w:rPr>
                <w:rStyle w:val="Lienhypertexte"/>
                <w:noProof/>
                <w:sz w:val="22"/>
                <w:szCs w:val="22"/>
              </w:rPr>
              <w:t>4.4.3 UC-DEF-03 - Archiver une décision (jurisprudence)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_Toc243326951 \h </w:instrText>
            </w:r>
            <w:r w:rsidRPr="00642B54">
              <w:rPr>
                <w:noProof/>
                <w:webHidden/>
                <w:sz w:val="22"/>
                <w:szCs w:val="22"/>
              </w:rPr>
            </w:r>
            <w:r w:rsidRPr="00642B54">
              <w:rPr>
                <w:noProof/>
                <w:webHidden/>
                <w:sz w:val="22"/>
                <w:szCs w:val="22"/>
              </w:rPr>
              <w:fldChar w:fldCharType="separate"/>
            </w:r>
            <w:r w:rsidRPr="00642B54">
              <w:rPr>
                <w:noProof/>
                <w:webHidden/>
                <w:sz w:val="22"/>
                <w:szCs w:val="22"/>
              </w:rPr>
              <w:t>27</w:t>
            </w:r>
            <w:r w:rsidRPr="00642B54">
              <w:rPr>
                <w:noProof/>
                <w:webHidden/>
                <w:sz w:val="22"/>
                <w:szCs w:val="22"/>
              </w:rPr>
              <w:fldChar w:fldCharType="end"/>
            </w:r>
          </w:hyperlink>
        </w:p>
        <w:p w14:paraId="6DAF2911" w14:textId="64DCEBAE"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2" w:history="1">
            <w:r w:rsidRPr="00642B54">
              <w:rPr>
                <w:rStyle w:val="Lienhypertexte"/>
                <w:noProof/>
                <w:sz w:val="22"/>
                <w:szCs w:val="22"/>
              </w:rPr>
              <w:t>4.4.4 UC-REP-01 - Générer un rapport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_Toc243326952 \h </w:instrText>
            </w:r>
            <w:r w:rsidRPr="00642B54">
              <w:rPr>
                <w:noProof/>
                <w:webHidden/>
                <w:sz w:val="22"/>
                <w:szCs w:val="22"/>
              </w:rPr>
            </w:r>
            <w:r w:rsidRPr="00642B54">
              <w:rPr>
                <w:noProof/>
                <w:webHidden/>
                <w:sz w:val="22"/>
                <w:szCs w:val="22"/>
              </w:rPr>
              <w:fldChar w:fldCharType="separate"/>
            </w:r>
            <w:r w:rsidRPr="00642B54">
              <w:rPr>
                <w:noProof/>
                <w:webHidden/>
                <w:sz w:val="22"/>
                <w:szCs w:val="22"/>
              </w:rPr>
              <w:t>28</w:t>
            </w:r>
            <w:r w:rsidRPr="00642B54">
              <w:rPr>
                <w:noProof/>
                <w:webHidden/>
                <w:sz w:val="22"/>
                <w:szCs w:val="22"/>
              </w:rPr>
              <w:fldChar w:fldCharType="end"/>
            </w:r>
          </w:hyperlink>
        </w:p>
        <w:p w14:paraId="73C752A8" w14:textId="1003D5A7"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3" w:history="1">
            <w:r w:rsidRPr="00642B54">
              <w:rPr>
                <w:rStyle w:val="Lienhypertexte"/>
                <w:noProof/>
                <w:sz w:val="22"/>
                <w:szCs w:val="22"/>
              </w:rPr>
              <w:t>4.4.5 UC-REP-02 - Consulter le tableau de bord exécutif</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_Toc243326953 \h </w:instrText>
            </w:r>
            <w:r w:rsidRPr="00642B54">
              <w:rPr>
                <w:noProof/>
                <w:webHidden/>
                <w:sz w:val="22"/>
                <w:szCs w:val="22"/>
              </w:rPr>
            </w:r>
            <w:r w:rsidRPr="00642B54">
              <w:rPr>
                <w:noProof/>
                <w:webHidden/>
                <w:sz w:val="22"/>
                <w:szCs w:val="22"/>
              </w:rPr>
              <w:fldChar w:fldCharType="separate"/>
            </w:r>
            <w:r w:rsidRPr="00642B54">
              <w:rPr>
                <w:noProof/>
                <w:webHidden/>
                <w:sz w:val="22"/>
                <w:szCs w:val="22"/>
              </w:rPr>
              <w:t>28</w:t>
            </w:r>
            <w:r w:rsidRPr="00642B54">
              <w:rPr>
                <w:noProof/>
                <w:webHidden/>
                <w:sz w:val="22"/>
                <w:szCs w:val="22"/>
              </w:rPr>
              <w:fldChar w:fldCharType="end"/>
            </w:r>
          </w:hyperlink>
        </w:p>
        <w:p w14:paraId="40BADD02" w14:textId="5E55D14D"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4" w:history="1">
            <w:r w:rsidRPr="00642B54">
              <w:rPr>
                <w:rStyle w:val="Lienhypertexte"/>
                <w:noProof/>
                <w:sz w:val="22"/>
                <w:szCs w:val="22"/>
              </w:rPr>
              <w:t>4.4.6 UC-REP-03 - Consulter la vue consolidée par client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_Toc243326954 \h </w:instrText>
            </w:r>
            <w:r w:rsidRPr="00642B54">
              <w:rPr>
                <w:noProof/>
                <w:webHidden/>
                <w:sz w:val="22"/>
                <w:szCs w:val="22"/>
              </w:rPr>
            </w:r>
            <w:r w:rsidRPr="00642B54">
              <w:rPr>
                <w:noProof/>
                <w:webHidden/>
                <w:sz w:val="22"/>
                <w:szCs w:val="22"/>
              </w:rPr>
              <w:fldChar w:fldCharType="separate"/>
            </w:r>
            <w:r w:rsidRPr="00642B54">
              <w:rPr>
                <w:noProof/>
                <w:webHidden/>
                <w:sz w:val="22"/>
                <w:szCs w:val="22"/>
              </w:rPr>
              <w:t>28</w:t>
            </w:r>
            <w:r w:rsidRPr="00642B54">
              <w:rPr>
                <w:noProof/>
                <w:webHidden/>
                <w:sz w:val="22"/>
                <w:szCs w:val="22"/>
              </w:rPr>
              <w:fldChar w:fldCharType="end"/>
            </w:r>
          </w:hyperlink>
        </w:p>
        <w:p w14:paraId="5BBD77CE" w14:textId="3F19B8FE"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55" w:history="1">
            <w:r w:rsidRPr="00642B54">
              <w:rPr>
                <w:rStyle w:val="Lienhypertexte"/>
                <w:noProof/>
                <w:sz w:val="22"/>
                <w:szCs w:val="22"/>
              </w:rPr>
              <w:t>4.4.7 UC-REP-04 - Consulter les rapports d'activité</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_Toc243326955 \h </w:instrText>
            </w:r>
            <w:r w:rsidRPr="00642B54">
              <w:rPr>
                <w:noProof/>
                <w:webHidden/>
                <w:sz w:val="22"/>
                <w:szCs w:val="22"/>
              </w:rPr>
            </w:r>
            <w:r w:rsidRPr="00642B54">
              <w:rPr>
                <w:noProof/>
                <w:webHidden/>
                <w:sz w:val="22"/>
                <w:szCs w:val="22"/>
              </w:rPr>
              <w:fldChar w:fldCharType="separate"/>
            </w:r>
            <w:r w:rsidRPr="00642B54">
              <w:rPr>
                <w:noProof/>
                <w:webHidden/>
                <w:sz w:val="22"/>
                <w:szCs w:val="22"/>
              </w:rPr>
              <w:t>29</w:t>
            </w:r>
            <w:r w:rsidRPr="00642B54">
              <w:rPr>
                <w:noProof/>
                <w:webHidden/>
                <w:sz w:val="22"/>
                <w:szCs w:val="22"/>
              </w:rPr>
              <w:fldChar w:fldCharType="end"/>
            </w:r>
          </w:hyperlink>
        </w:p>
        <w:p w14:paraId="0EAA1120" w14:textId="083FC067"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56" w:history="1">
            <w:r w:rsidRPr="00642B54">
              <w:rPr>
                <w:rStyle w:val="Lienhypertexte"/>
                <w:noProof/>
                <w:sz w:val="22"/>
                <w:szCs w:val="22"/>
              </w:rPr>
              <w:t>5. DIAGRAMME DE SÉQUENCE SYSTÈME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_Toc243326956 \h </w:instrText>
            </w:r>
            <w:r w:rsidRPr="00642B54">
              <w:rPr>
                <w:noProof/>
                <w:webHidden/>
                <w:sz w:val="22"/>
                <w:szCs w:val="22"/>
              </w:rPr>
            </w:r>
            <w:r w:rsidRPr="00642B54">
              <w:rPr>
                <w:noProof/>
                <w:webHidden/>
                <w:sz w:val="22"/>
                <w:szCs w:val="22"/>
              </w:rPr>
              <w:fldChar w:fldCharType="separate"/>
            </w:r>
            <w:r w:rsidRPr="00642B54">
              <w:rPr>
                <w:noProof/>
                <w:webHidden/>
                <w:sz w:val="22"/>
                <w:szCs w:val="22"/>
              </w:rPr>
              <w:t>29</w:t>
            </w:r>
            <w:r w:rsidRPr="00642B54">
              <w:rPr>
                <w:noProof/>
                <w:webHidden/>
                <w:sz w:val="22"/>
                <w:szCs w:val="22"/>
              </w:rPr>
              <w:fldChar w:fldCharType="end"/>
            </w:r>
          </w:hyperlink>
        </w:p>
        <w:p w14:paraId="2D5FB2B2" w14:textId="64B656B5"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57" w:history="1">
            <w:r w:rsidRPr="00642B54">
              <w:rPr>
                <w:rStyle w:val="Lienhypertexte"/>
                <w:noProof/>
                <w:sz w:val="22"/>
                <w:szCs w:val="22"/>
              </w:rPr>
              <w:t>5.1 Création d'un dossier (UC-DOS-01)</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_Toc243326957 \h </w:instrText>
            </w:r>
            <w:r w:rsidRPr="00642B54">
              <w:rPr>
                <w:noProof/>
                <w:webHidden/>
                <w:sz w:val="22"/>
                <w:szCs w:val="22"/>
              </w:rPr>
            </w:r>
            <w:r w:rsidRPr="00642B54">
              <w:rPr>
                <w:noProof/>
                <w:webHidden/>
                <w:sz w:val="22"/>
                <w:szCs w:val="22"/>
              </w:rPr>
              <w:fldChar w:fldCharType="separate"/>
            </w:r>
            <w:r w:rsidRPr="00642B54">
              <w:rPr>
                <w:noProof/>
                <w:webHidden/>
                <w:sz w:val="22"/>
                <w:szCs w:val="22"/>
              </w:rPr>
              <w:t>29</w:t>
            </w:r>
            <w:r w:rsidRPr="00642B54">
              <w:rPr>
                <w:noProof/>
                <w:webHidden/>
                <w:sz w:val="22"/>
                <w:szCs w:val="22"/>
              </w:rPr>
              <w:fldChar w:fldCharType="end"/>
            </w:r>
          </w:hyperlink>
        </w:p>
        <w:p w14:paraId="4B5727BC" w14:textId="63362532"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58" w:history="1">
            <w:r w:rsidRPr="00642B54">
              <w:rPr>
                <w:rStyle w:val="Lienhypertexte"/>
                <w:noProof/>
                <w:sz w:val="22"/>
                <w:szCs w:val="22"/>
              </w:rPr>
              <w:t>5.2 Suppression d'un document avec approbation (UC-GED-03)</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_Toc243326958 \h </w:instrText>
            </w:r>
            <w:r w:rsidRPr="00642B54">
              <w:rPr>
                <w:noProof/>
                <w:webHidden/>
                <w:sz w:val="22"/>
                <w:szCs w:val="22"/>
              </w:rPr>
            </w:r>
            <w:r w:rsidRPr="00642B54">
              <w:rPr>
                <w:noProof/>
                <w:webHidden/>
                <w:sz w:val="22"/>
                <w:szCs w:val="22"/>
              </w:rPr>
              <w:fldChar w:fldCharType="separate"/>
            </w:r>
            <w:r w:rsidRPr="00642B54">
              <w:rPr>
                <w:noProof/>
                <w:webHidden/>
                <w:sz w:val="22"/>
                <w:szCs w:val="22"/>
              </w:rPr>
              <w:t>30</w:t>
            </w:r>
            <w:r w:rsidRPr="00642B54">
              <w:rPr>
                <w:noProof/>
                <w:webHidden/>
                <w:sz w:val="22"/>
                <w:szCs w:val="22"/>
              </w:rPr>
              <w:fldChar w:fldCharType="end"/>
            </w:r>
          </w:hyperlink>
        </w:p>
        <w:p w14:paraId="699C45AA" w14:textId="18768C3A"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59" w:history="1">
            <w:r w:rsidRPr="00642B54">
              <w:rPr>
                <w:rStyle w:val="Lienhypertexte"/>
                <w:noProof/>
                <w:sz w:val="22"/>
                <w:szCs w:val="22"/>
              </w:rPr>
              <w:t>5.3 Workflow de la demande de frais (UC-INT-01 à UC-INT-04)</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_Toc243326959 \h </w:instrText>
            </w:r>
            <w:r w:rsidRPr="00642B54">
              <w:rPr>
                <w:noProof/>
                <w:webHidden/>
                <w:sz w:val="22"/>
                <w:szCs w:val="22"/>
              </w:rPr>
            </w:r>
            <w:r w:rsidRPr="00642B54">
              <w:rPr>
                <w:noProof/>
                <w:webHidden/>
                <w:sz w:val="22"/>
                <w:szCs w:val="22"/>
              </w:rPr>
              <w:fldChar w:fldCharType="separate"/>
            </w:r>
            <w:r w:rsidRPr="00642B54">
              <w:rPr>
                <w:noProof/>
                <w:webHidden/>
                <w:sz w:val="22"/>
                <w:szCs w:val="22"/>
              </w:rPr>
              <w:t>32</w:t>
            </w:r>
            <w:r w:rsidRPr="00642B54">
              <w:rPr>
                <w:noProof/>
                <w:webHidden/>
                <w:sz w:val="22"/>
                <w:szCs w:val="22"/>
              </w:rPr>
              <w:fldChar w:fldCharType="end"/>
            </w:r>
          </w:hyperlink>
        </w:p>
        <w:p w14:paraId="2B2979F4" w14:textId="73995D77"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0" w:history="1">
            <w:r w:rsidRPr="00642B54">
              <w:rPr>
                <w:rStyle w:val="Lienhypertexte"/>
                <w:noProof/>
                <w:sz w:val="22"/>
                <w:szCs w:val="22"/>
              </w:rPr>
              <w:t>5.4 Déclenchement d'une alarme et reprogrammation (UC-AUD-03 / UC-AUD-04)</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_Toc243326960 \h </w:instrText>
            </w:r>
            <w:r w:rsidRPr="00642B54">
              <w:rPr>
                <w:noProof/>
                <w:webHidden/>
                <w:sz w:val="22"/>
                <w:szCs w:val="22"/>
              </w:rPr>
            </w:r>
            <w:r w:rsidRPr="00642B54">
              <w:rPr>
                <w:noProof/>
                <w:webHidden/>
                <w:sz w:val="22"/>
                <w:szCs w:val="22"/>
              </w:rPr>
              <w:fldChar w:fldCharType="separate"/>
            </w:r>
            <w:r w:rsidRPr="00642B54">
              <w:rPr>
                <w:noProof/>
                <w:webHidden/>
                <w:sz w:val="22"/>
                <w:szCs w:val="22"/>
              </w:rPr>
              <w:t>33</w:t>
            </w:r>
            <w:r w:rsidRPr="00642B54">
              <w:rPr>
                <w:noProof/>
                <w:webHidden/>
                <w:sz w:val="22"/>
                <w:szCs w:val="22"/>
              </w:rPr>
              <w:fldChar w:fldCharType="end"/>
            </w:r>
          </w:hyperlink>
        </w:p>
        <w:p w14:paraId="71384E65" w14:textId="0BF1E348"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1" w:history="1">
            <w:r w:rsidRPr="00642B54">
              <w:rPr>
                <w:rStyle w:val="Lienhypertexte"/>
                <w:noProof/>
                <w:sz w:val="22"/>
                <w:szCs w:val="22"/>
              </w:rPr>
              <w:t>5.5 Chargement d'un document et notification (UC-GED-01)</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_Toc243326961 \h </w:instrText>
            </w:r>
            <w:r w:rsidRPr="00642B54">
              <w:rPr>
                <w:noProof/>
                <w:webHidden/>
                <w:sz w:val="22"/>
                <w:szCs w:val="22"/>
              </w:rPr>
            </w:r>
            <w:r w:rsidRPr="00642B54">
              <w:rPr>
                <w:noProof/>
                <w:webHidden/>
                <w:sz w:val="22"/>
                <w:szCs w:val="22"/>
              </w:rPr>
              <w:fldChar w:fldCharType="separate"/>
            </w:r>
            <w:r w:rsidRPr="00642B54">
              <w:rPr>
                <w:noProof/>
                <w:webHidden/>
                <w:sz w:val="22"/>
                <w:szCs w:val="22"/>
              </w:rPr>
              <w:t>34</w:t>
            </w:r>
            <w:r w:rsidRPr="00642B54">
              <w:rPr>
                <w:noProof/>
                <w:webHidden/>
                <w:sz w:val="22"/>
                <w:szCs w:val="22"/>
              </w:rPr>
              <w:fldChar w:fldCharType="end"/>
            </w:r>
          </w:hyperlink>
        </w:p>
        <w:p w14:paraId="182460D8" w14:textId="2356E20C"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2" w:history="1">
            <w:r w:rsidRPr="00642B54">
              <w:rPr>
                <w:rStyle w:val="Lienhypertexte"/>
                <w:noProof/>
                <w:sz w:val="22"/>
                <w:szCs w:val="22"/>
              </w:rPr>
              <w:t>5.6 Dépôt et validation d'un compte rendu d'audience par l'avocat (UC-INT-09 / UC-INT-10)</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_Toc243326962 \h </w:instrText>
            </w:r>
            <w:r w:rsidRPr="00642B54">
              <w:rPr>
                <w:noProof/>
                <w:webHidden/>
                <w:sz w:val="22"/>
                <w:szCs w:val="22"/>
              </w:rPr>
            </w:r>
            <w:r w:rsidRPr="00642B54">
              <w:rPr>
                <w:noProof/>
                <w:webHidden/>
                <w:sz w:val="22"/>
                <w:szCs w:val="22"/>
              </w:rPr>
              <w:fldChar w:fldCharType="separate"/>
            </w:r>
            <w:r w:rsidRPr="00642B54">
              <w:rPr>
                <w:noProof/>
                <w:webHidden/>
                <w:sz w:val="22"/>
                <w:szCs w:val="22"/>
              </w:rPr>
              <w:t>34</w:t>
            </w:r>
            <w:r w:rsidRPr="00642B54">
              <w:rPr>
                <w:noProof/>
                <w:webHidden/>
                <w:sz w:val="22"/>
                <w:szCs w:val="22"/>
              </w:rPr>
              <w:fldChar w:fldCharType="end"/>
            </w:r>
          </w:hyperlink>
        </w:p>
        <w:p w14:paraId="46A40487" w14:textId="051D9AF5"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3" w:history="1">
            <w:r w:rsidRPr="00642B54">
              <w:rPr>
                <w:rStyle w:val="Lienhypertexte"/>
                <w:noProof/>
                <w:sz w:val="22"/>
                <w:szCs w:val="22"/>
              </w:rPr>
              <w:t>5.7 Partage d'une pièce avec l'avocat constitué (UC-GED-05)</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_Toc243326963 \h </w:instrText>
            </w:r>
            <w:r w:rsidRPr="00642B54">
              <w:rPr>
                <w:noProof/>
                <w:webHidden/>
                <w:sz w:val="22"/>
                <w:szCs w:val="22"/>
              </w:rPr>
            </w:r>
            <w:r w:rsidRPr="00642B54">
              <w:rPr>
                <w:noProof/>
                <w:webHidden/>
                <w:sz w:val="22"/>
                <w:szCs w:val="22"/>
              </w:rPr>
              <w:fldChar w:fldCharType="separate"/>
            </w:r>
            <w:r w:rsidRPr="00642B54">
              <w:rPr>
                <w:noProof/>
                <w:webHidden/>
                <w:sz w:val="22"/>
                <w:szCs w:val="22"/>
              </w:rPr>
              <w:t>35</w:t>
            </w:r>
            <w:r w:rsidRPr="00642B54">
              <w:rPr>
                <w:noProof/>
                <w:webHidden/>
                <w:sz w:val="22"/>
                <w:szCs w:val="22"/>
              </w:rPr>
              <w:fldChar w:fldCharType="end"/>
            </w:r>
          </w:hyperlink>
        </w:p>
        <w:p w14:paraId="1D4E8284" w14:textId="6F25AA54"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4" w:history="1">
            <w:r w:rsidRPr="00642B54">
              <w:rPr>
                <w:rStyle w:val="Lienhypertexte"/>
                <w:noProof/>
                <w:sz w:val="22"/>
                <w:szCs w:val="22"/>
              </w:rPr>
              <w:t>5.8 Manquement au compte rendu et demande d'explication (UC-INT-11)</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_Toc243326964 \h </w:instrText>
            </w:r>
            <w:r w:rsidRPr="00642B54">
              <w:rPr>
                <w:noProof/>
                <w:webHidden/>
                <w:sz w:val="22"/>
                <w:szCs w:val="22"/>
              </w:rPr>
            </w:r>
            <w:r w:rsidRPr="00642B54">
              <w:rPr>
                <w:noProof/>
                <w:webHidden/>
                <w:sz w:val="22"/>
                <w:szCs w:val="22"/>
              </w:rPr>
              <w:fldChar w:fldCharType="separate"/>
            </w:r>
            <w:r w:rsidRPr="00642B54">
              <w:rPr>
                <w:noProof/>
                <w:webHidden/>
                <w:sz w:val="22"/>
                <w:szCs w:val="22"/>
              </w:rPr>
              <w:t>37</w:t>
            </w:r>
            <w:r w:rsidRPr="00642B54">
              <w:rPr>
                <w:noProof/>
                <w:webHidden/>
                <w:sz w:val="22"/>
                <w:szCs w:val="22"/>
              </w:rPr>
              <w:fldChar w:fldCharType="end"/>
            </w:r>
          </w:hyperlink>
        </w:p>
        <w:p w14:paraId="67F1C2C4" w14:textId="4D54FCB1"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65" w:history="1">
            <w:r w:rsidRPr="00642B54">
              <w:rPr>
                <w:rStyle w:val="Lienhypertexte"/>
                <w:noProof/>
                <w:sz w:val="22"/>
                <w:szCs w:val="22"/>
              </w:rPr>
              <w:t>6. DIAGRAMME DE CLASSES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_Toc243326965 \h </w:instrText>
            </w:r>
            <w:r w:rsidRPr="00642B54">
              <w:rPr>
                <w:noProof/>
                <w:webHidden/>
                <w:sz w:val="22"/>
                <w:szCs w:val="22"/>
              </w:rPr>
            </w:r>
            <w:r w:rsidRPr="00642B54">
              <w:rPr>
                <w:noProof/>
                <w:webHidden/>
                <w:sz w:val="22"/>
                <w:szCs w:val="22"/>
              </w:rPr>
              <w:fldChar w:fldCharType="separate"/>
            </w:r>
            <w:r w:rsidRPr="00642B54">
              <w:rPr>
                <w:noProof/>
                <w:webHidden/>
                <w:sz w:val="22"/>
                <w:szCs w:val="22"/>
              </w:rPr>
              <w:t>37</w:t>
            </w:r>
            <w:r w:rsidRPr="00642B54">
              <w:rPr>
                <w:noProof/>
                <w:webHidden/>
                <w:sz w:val="22"/>
                <w:szCs w:val="22"/>
              </w:rPr>
              <w:fldChar w:fldCharType="end"/>
            </w:r>
          </w:hyperlink>
        </w:p>
        <w:p w14:paraId="40C9B79D" w14:textId="47E2369D"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6" w:history="1">
            <w:r w:rsidRPr="00642B54">
              <w:rPr>
                <w:rStyle w:val="Lienhypertexte"/>
                <w:noProof/>
                <w:sz w:val="22"/>
                <w:szCs w:val="22"/>
              </w:rPr>
              <w:t>6.1 Cœur métier - dossier, étapes, audiences, délibérés, décisions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_Toc243326966 \h </w:instrText>
            </w:r>
            <w:r w:rsidRPr="00642B54">
              <w:rPr>
                <w:noProof/>
                <w:webHidden/>
                <w:sz w:val="22"/>
                <w:szCs w:val="22"/>
              </w:rPr>
            </w:r>
            <w:r w:rsidRPr="00642B54">
              <w:rPr>
                <w:noProof/>
                <w:webHidden/>
                <w:sz w:val="22"/>
                <w:szCs w:val="22"/>
              </w:rPr>
              <w:fldChar w:fldCharType="separate"/>
            </w:r>
            <w:r w:rsidRPr="00642B54">
              <w:rPr>
                <w:noProof/>
                <w:webHidden/>
                <w:sz w:val="22"/>
                <w:szCs w:val="22"/>
              </w:rPr>
              <w:t>37</w:t>
            </w:r>
            <w:r w:rsidRPr="00642B54">
              <w:rPr>
                <w:noProof/>
                <w:webHidden/>
                <w:sz w:val="22"/>
                <w:szCs w:val="22"/>
              </w:rPr>
              <w:fldChar w:fldCharType="end"/>
            </w:r>
          </w:hyperlink>
        </w:p>
        <w:p w14:paraId="1595D6C8" w14:textId="0599D05B"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7" w:history="1">
            <w:r w:rsidRPr="00642B54">
              <w:rPr>
                <w:rStyle w:val="Lienhypertexte"/>
                <w:noProof/>
                <w:sz w:val="22"/>
                <w:szCs w:val="22"/>
              </w:rPr>
              <w:t>6.2 Intervenants et demandes de frais - Circuit de validation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_Toc243326967 \h </w:instrText>
            </w:r>
            <w:r w:rsidRPr="00642B54">
              <w:rPr>
                <w:noProof/>
                <w:webHidden/>
                <w:sz w:val="22"/>
                <w:szCs w:val="22"/>
              </w:rPr>
            </w:r>
            <w:r w:rsidRPr="00642B54">
              <w:rPr>
                <w:noProof/>
                <w:webHidden/>
                <w:sz w:val="22"/>
                <w:szCs w:val="22"/>
              </w:rPr>
              <w:fldChar w:fldCharType="separate"/>
            </w:r>
            <w:r w:rsidRPr="00642B54">
              <w:rPr>
                <w:noProof/>
                <w:webHidden/>
                <w:sz w:val="22"/>
                <w:szCs w:val="22"/>
              </w:rPr>
              <w:t>38</w:t>
            </w:r>
            <w:r w:rsidRPr="00642B54">
              <w:rPr>
                <w:noProof/>
                <w:webHidden/>
                <w:sz w:val="22"/>
                <w:szCs w:val="22"/>
              </w:rPr>
              <w:fldChar w:fldCharType="end"/>
            </w:r>
          </w:hyperlink>
        </w:p>
        <w:p w14:paraId="305D7AD8" w14:textId="3A7ACF3B"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8" w:history="1">
            <w:r w:rsidRPr="00642B54">
              <w:rPr>
                <w:rStyle w:val="Lienhypertexte"/>
                <w:noProof/>
                <w:sz w:val="22"/>
                <w:szCs w:val="22"/>
              </w:rPr>
              <w:t>6.3 Ged et alertes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_Toc243326968 \h </w:instrText>
            </w:r>
            <w:r w:rsidRPr="00642B54">
              <w:rPr>
                <w:noProof/>
                <w:webHidden/>
                <w:sz w:val="22"/>
                <w:szCs w:val="22"/>
              </w:rPr>
            </w:r>
            <w:r w:rsidRPr="00642B54">
              <w:rPr>
                <w:noProof/>
                <w:webHidden/>
                <w:sz w:val="22"/>
                <w:szCs w:val="22"/>
              </w:rPr>
              <w:fldChar w:fldCharType="separate"/>
            </w:r>
            <w:r w:rsidRPr="00642B54">
              <w:rPr>
                <w:noProof/>
                <w:webHidden/>
                <w:sz w:val="22"/>
                <w:szCs w:val="22"/>
              </w:rPr>
              <w:t>38</w:t>
            </w:r>
            <w:r w:rsidRPr="00642B54">
              <w:rPr>
                <w:noProof/>
                <w:webHidden/>
                <w:sz w:val="22"/>
                <w:szCs w:val="22"/>
              </w:rPr>
              <w:fldChar w:fldCharType="end"/>
            </w:r>
          </w:hyperlink>
        </w:p>
        <w:p w14:paraId="0D3E6F30" w14:textId="1AF74A85"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69" w:history="1">
            <w:r w:rsidRPr="00642B54">
              <w:rPr>
                <w:rStyle w:val="Lienhypertexte"/>
                <w:noProof/>
                <w:sz w:val="22"/>
                <w:szCs w:val="22"/>
              </w:rPr>
              <w:t>6.4 Publications - Comptes rendus et autres documents d’avocat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_Toc243326969 \h </w:instrText>
            </w:r>
            <w:r w:rsidRPr="00642B54">
              <w:rPr>
                <w:noProof/>
                <w:webHidden/>
                <w:sz w:val="22"/>
                <w:szCs w:val="22"/>
              </w:rPr>
            </w:r>
            <w:r w:rsidRPr="00642B54">
              <w:rPr>
                <w:noProof/>
                <w:webHidden/>
                <w:sz w:val="22"/>
                <w:szCs w:val="22"/>
              </w:rPr>
              <w:fldChar w:fldCharType="separate"/>
            </w:r>
            <w:r w:rsidRPr="00642B54">
              <w:rPr>
                <w:noProof/>
                <w:webHidden/>
                <w:sz w:val="22"/>
                <w:szCs w:val="22"/>
              </w:rPr>
              <w:t>39</w:t>
            </w:r>
            <w:r w:rsidRPr="00642B54">
              <w:rPr>
                <w:noProof/>
                <w:webHidden/>
                <w:sz w:val="22"/>
                <w:szCs w:val="22"/>
              </w:rPr>
              <w:fldChar w:fldCharType="end"/>
            </w:r>
          </w:hyperlink>
        </w:p>
        <w:p w14:paraId="2F3C3930" w14:textId="069D88B6"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0" w:history="1">
            <w:r w:rsidRPr="00642B54">
              <w:rPr>
                <w:rStyle w:val="Lienhypertexte"/>
                <w:noProof/>
                <w:sz w:val="22"/>
                <w:szCs w:val="22"/>
              </w:rPr>
              <w:t>6.5 Description des classes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_Toc243326970 \h </w:instrText>
            </w:r>
            <w:r w:rsidRPr="00642B54">
              <w:rPr>
                <w:noProof/>
                <w:webHidden/>
                <w:sz w:val="22"/>
                <w:szCs w:val="22"/>
              </w:rPr>
            </w:r>
            <w:r w:rsidRPr="00642B54">
              <w:rPr>
                <w:noProof/>
                <w:webHidden/>
                <w:sz w:val="22"/>
                <w:szCs w:val="22"/>
              </w:rPr>
              <w:fldChar w:fldCharType="separate"/>
            </w:r>
            <w:r w:rsidRPr="00642B54">
              <w:rPr>
                <w:noProof/>
                <w:webHidden/>
                <w:sz w:val="22"/>
                <w:szCs w:val="22"/>
              </w:rPr>
              <w:t>40</w:t>
            </w:r>
            <w:r w:rsidRPr="00642B54">
              <w:rPr>
                <w:noProof/>
                <w:webHidden/>
                <w:sz w:val="22"/>
                <w:szCs w:val="22"/>
              </w:rPr>
              <w:fldChar w:fldCharType="end"/>
            </w:r>
          </w:hyperlink>
        </w:p>
        <w:p w14:paraId="346ABB7B" w14:textId="55CA0FD8"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1" w:history="1">
            <w:r w:rsidRPr="00642B54">
              <w:rPr>
                <w:rStyle w:val="Lienhypertexte"/>
                <w:noProof/>
                <w:sz w:val="22"/>
                <w:szCs w:val="22"/>
              </w:rPr>
              <w:t>6.6 Évolutions du modèle de classes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_Toc243326971 \h </w:instrText>
            </w:r>
            <w:r w:rsidRPr="00642B54">
              <w:rPr>
                <w:noProof/>
                <w:webHidden/>
                <w:sz w:val="22"/>
                <w:szCs w:val="22"/>
              </w:rPr>
            </w:r>
            <w:r w:rsidRPr="00642B54">
              <w:rPr>
                <w:noProof/>
                <w:webHidden/>
                <w:sz w:val="22"/>
                <w:szCs w:val="22"/>
              </w:rPr>
              <w:fldChar w:fldCharType="separate"/>
            </w:r>
            <w:r w:rsidRPr="00642B54">
              <w:rPr>
                <w:noProof/>
                <w:webHidden/>
                <w:sz w:val="22"/>
                <w:szCs w:val="22"/>
              </w:rPr>
              <w:t>40</w:t>
            </w:r>
            <w:r w:rsidRPr="00642B54">
              <w:rPr>
                <w:noProof/>
                <w:webHidden/>
                <w:sz w:val="22"/>
                <w:szCs w:val="22"/>
              </w:rPr>
              <w:fldChar w:fldCharType="end"/>
            </w:r>
          </w:hyperlink>
        </w:p>
        <w:p w14:paraId="7DA73DBD" w14:textId="4AE7ABAB"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72" w:history="1">
            <w:r w:rsidRPr="00642B54">
              <w:rPr>
                <w:rStyle w:val="Lienhypertexte"/>
                <w:noProof/>
                <w:sz w:val="22"/>
                <w:szCs w:val="22"/>
              </w:rPr>
              <w:t>7. DIAGRAMME D'ÉTATS-TRANSITIONS - CYCLE DE VIE D'UNE ÉTAPE DE PROCÉDURE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_Toc243326972 \h </w:instrText>
            </w:r>
            <w:r w:rsidRPr="00642B54">
              <w:rPr>
                <w:noProof/>
                <w:webHidden/>
                <w:sz w:val="22"/>
                <w:szCs w:val="22"/>
              </w:rPr>
            </w:r>
            <w:r w:rsidRPr="00642B54">
              <w:rPr>
                <w:noProof/>
                <w:webHidden/>
                <w:sz w:val="22"/>
                <w:szCs w:val="22"/>
              </w:rPr>
              <w:fldChar w:fldCharType="separate"/>
            </w:r>
            <w:r w:rsidRPr="00642B54">
              <w:rPr>
                <w:noProof/>
                <w:webHidden/>
                <w:sz w:val="22"/>
                <w:szCs w:val="22"/>
              </w:rPr>
              <w:t>41</w:t>
            </w:r>
            <w:r w:rsidRPr="00642B54">
              <w:rPr>
                <w:noProof/>
                <w:webHidden/>
                <w:sz w:val="22"/>
                <w:szCs w:val="22"/>
              </w:rPr>
              <w:fldChar w:fldCharType="end"/>
            </w:r>
          </w:hyperlink>
        </w:p>
        <w:p w14:paraId="13F8769F" w14:textId="2CC908A3"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3" w:history="1">
            <w:r w:rsidRPr="00642B54">
              <w:rPr>
                <w:rStyle w:val="Lienhypertexte"/>
                <w:noProof/>
                <w:sz w:val="22"/>
                <w:szCs w:val="22"/>
              </w:rPr>
              <w:t>7.1 Partage d'une pièce avec l'avocat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_Toc243326973 \h </w:instrText>
            </w:r>
            <w:r w:rsidRPr="00642B54">
              <w:rPr>
                <w:noProof/>
                <w:webHidden/>
                <w:sz w:val="22"/>
                <w:szCs w:val="22"/>
              </w:rPr>
            </w:r>
            <w:r w:rsidRPr="00642B54">
              <w:rPr>
                <w:noProof/>
                <w:webHidden/>
                <w:sz w:val="22"/>
                <w:szCs w:val="22"/>
              </w:rPr>
              <w:fldChar w:fldCharType="separate"/>
            </w:r>
            <w:r w:rsidRPr="00642B54">
              <w:rPr>
                <w:noProof/>
                <w:webHidden/>
                <w:sz w:val="22"/>
                <w:szCs w:val="22"/>
              </w:rPr>
              <w:t>42</w:t>
            </w:r>
            <w:r w:rsidRPr="00642B54">
              <w:rPr>
                <w:noProof/>
                <w:webHidden/>
                <w:sz w:val="22"/>
                <w:szCs w:val="22"/>
              </w:rPr>
              <w:fldChar w:fldCharType="end"/>
            </w:r>
          </w:hyperlink>
        </w:p>
        <w:p w14:paraId="3DEB6816" w14:textId="717F0C9E"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74" w:history="1">
            <w:r w:rsidRPr="00642B54">
              <w:rPr>
                <w:rStyle w:val="Lienhypertexte"/>
                <w:noProof/>
                <w:sz w:val="22"/>
                <w:szCs w:val="22"/>
              </w:rPr>
              <w:t>8. DIAGRAMME D'ACTIVITÉS - CIRCUIT DE VALIDATION DES DEMANDES DE FRAIS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_Toc243326974 \h </w:instrText>
            </w:r>
            <w:r w:rsidRPr="00642B54">
              <w:rPr>
                <w:noProof/>
                <w:webHidden/>
                <w:sz w:val="22"/>
                <w:szCs w:val="22"/>
              </w:rPr>
            </w:r>
            <w:r w:rsidRPr="00642B54">
              <w:rPr>
                <w:noProof/>
                <w:webHidden/>
                <w:sz w:val="22"/>
                <w:szCs w:val="22"/>
              </w:rPr>
              <w:fldChar w:fldCharType="separate"/>
            </w:r>
            <w:r w:rsidRPr="00642B54">
              <w:rPr>
                <w:noProof/>
                <w:webHidden/>
                <w:sz w:val="22"/>
                <w:szCs w:val="22"/>
              </w:rPr>
              <w:t>43</w:t>
            </w:r>
            <w:r w:rsidRPr="00642B54">
              <w:rPr>
                <w:noProof/>
                <w:webHidden/>
                <w:sz w:val="22"/>
                <w:szCs w:val="22"/>
              </w:rPr>
              <w:fldChar w:fldCharType="end"/>
            </w:r>
          </w:hyperlink>
        </w:p>
        <w:p w14:paraId="0B04E1EC" w14:textId="7E341114"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75" w:history="1">
            <w:r w:rsidRPr="00642B54">
              <w:rPr>
                <w:rStyle w:val="Lienhypertexte"/>
                <w:noProof/>
                <w:sz w:val="22"/>
                <w:szCs w:val="22"/>
              </w:rPr>
              <w:t>9. RÈGLES DE GESTION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_Toc243326975 \h </w:instrText>
            </w:r>
            <w:r w:rsidRPr="00642B54">
              <w:rPr>
                <w:noProof/>
                <w:webHidden/>
                <w:sz w:val="22"/>
                <w:szCs w:val="22"/>
              </w:rPr>
            </w:r>
            <w:r w:rsidRPr="00642B54">
              <w:rPr>
                <w:noProof/>
                <w:webHidden/>
                <w:sz w:val="22"/>
                <w:szCs w:val="22"/>
              </w:rPr>
              <w:fldChar w:fldCharType="separate"/>
            </w:r>
            <w:r w:rsidRPr="00642B54">
              <w:rPr>
                <w:noProof/>
                <w:webHidden/>
                <w:sz w:val="22"/>
                <w:szCs w:val="22"/>
              </w:rPr>
              <w:t>43</w:t>
            </w:r>
            <w:r w:rsidRPr="00642B54">
              <w:rPr>
                <w:noProof/>
                <w:webHidden/>
                <w:sz w:val="22"/>
                <w:szCs w:val="22"/>
              </w:rPr>
              <w:fldChar w:fldCharType="end"/>
            </w:r>
          </w:hyperlink>
        </w:p>
        <w:p w14:paraId="555BCA9D" w14:textId="31B6CAB0"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76" w:history="1">
            <w:r w:rsidRPr="00642B54">
              <w:rPr>
                <w:rStyle w:val="Lienhypertexte"/>
                <w:noProof/>
                <w:sz w:val="22"/>
                <w:szCs w:val="22"/>
              </w:rPr>
              <w:t>10. EXIGENCES FONCTIONNELLES ET NON FONCTIONNELLES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_Toc243326976 \h </w:instrText>
            </w:r>
            <w:r w:rsidRPr="00642B54">
              <w:rPr>
                <w:noProof/>
                <w:webHidden/>
                <w:sz w:val="22"/>
                <w:szCs w:val="22"/>
              </w:rPr>
            </w:r>
            <w:r w:rsidRPr="00642B54">
              <w:rPr>
                <w:noProof/>
                <w:webHidden/>
                <w:sz w:val="22"/>
                <w:szCs w:val="22"/>
              </w:rPr>
              <w:fldChar w:fldCharType="separate"/>
            </w:r>
            <w:r w:rsidRPr="00642B54">
              <w:rPr>
                <w:noProof/>
                <w:webHidden/>
                <w:sz w:val="22"/>
                <w:szCs w:val="22"/>
              </w:rPr>
              <w:t>48</w:t>
            </w:r>
            <w:r w:rsidRPr="00642B54">
              <w:rPr>
                <w:noProof/>
                <w:webHidden/>
                <w:sz w:val="22"/>
                <w:szCs w:val="22"/>
              </w:rPr>
              <w:fldChar w:fldCharType="end"/>
            </w:r>
          </w:hyperlink>
        </w:p>
        <w:p w14:paraId="3D78C57F" w14:textId="03DE7049"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7" w:history="1">
            <w:r w:rsidRPr="00642B54">
              <w:rPr>
                <w:rStyle w:val="Lienhypertexte"/>
                <w:noProof/>
                <w:sz w:val="22"/>
                <w:szCs w:val="22"/>
              </w:rPr>
              <w:t>10.1 Exigences fonctionnelles (synthèse)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_Toc243326977 \h </w:instrText>
            </w:r>
            <w:r w:rsidRPr="00642B54">
              <w:rPr>
                <w:noProof/>
                <w:webHidden/>
                <w:sz w:val="22"/>
                <w:szCs w:val="22"/>
              </w:rPr>
            </w:r>
            <w:r w:rsidRPr="00642B54">
              <w:rPr>
                <w:noProof/>
                <w:webHidden/>
                <w:sz w:val="22"/>
                <w:szCs w:val="22"/>
              </w:rPr>
              <w:fldChar w:fldCharType="separate"/>
            </w:r>
            <w:r w:rsidRPr="00642B54">
              <w:rPr>
                <w:noProof/>
                <w:webHidden/>
                <w:sz w:val="22"/>
                <w:szCs w:val="22"/>
              </w:rPr>
              <w:t>48</w:t>
            </w:r>
            <w:r w:rsidRPr="00642B54">
              <w:rPr>
                <w:noProof/>
                <w:webHidden/>
                <w:sz w:val="22"/>
                <w:szCs w:val="22"/>
              </w:rPr>
              <w:fldChar w:fldCharType="end"/>
            </w:r>
          </w:hyperlink>
        </w:p>
        <w:p w14:paraId="5D3D7885" w14:textId="08962A1E"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8" w:history="1">
            <w:r w:rsidRPr="00642B54">
              <w:rPr>
                <w:rStyle w:val="Lienhypertexte"/>
                <w:noProof/>
                <w:sz w:val="22"/>
                <w:szCs w:val="22"/>
              </w:rPr>
              <w:t>10.2 Exigences de contrôle interne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_Toc243326978 \h </w:instrText>
            </w:r>
            <w:r w:rsidRPr="00642B54">
              <w:rPr>
                <w:noProof/>
                <w:webHidden/>
                <w:sz w:val="22"/>
                <w:szCs w:val="22"/>
              </w:rPr>
            </w:r>
            <w:r w:rsidRPr="00642B54">
              <w:rPr>
                <w:noProof/>
                <w:webHidden/>
                <w:sz w:val="22"/>
                <w:szCs w:val="22"/>
              </w:rPr>
              <w:fldChar w:fldCharType="separate"/>
            </w:r>
            <w:r w:rsidRPr="00642B54">
              <w:rPr>
                <w:noProof/>
                <w:webHidden/>
                <w:sz w:val="22"/>
                <w:szCs w:val="22"/>
              </w:rPr>
              <w:t>48</w:t>
            </w:r>
            <w:r w:rsidRPr="00642B54">
              <w:rPr>
                <w:noProof/>
                <w:webHidden/>
                <w:sz w:val="22"/>
                <w:szCs w:val="22"/>
              </w:rPr>
              <w:fldChar w:fldCharType="end"/>
            </w:r>
          </w:hyperlink>
        </w:p>
        <w:p w14:paraId="1A4568ED" w14:textId="6CAFFD0A"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79" w:history="1">
            <w:r w:rsidRPr="00642B54">
              <w:rPr>
                <w:rStyle w:val="Lienhypertexte"/>
                <w:noProof/>
                <w:sz w:val="22"/>
                <w:szCs w:val="22"/>
              </w:rPr>
              <w:t>10.3 Besoins non fonctionnels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_Toc243326979 \h </w:instrText>
            </w:r>
            <w:r w:rsidRPr="00642B54">
              <w:rPr>
                <w:noProof/>
                <w:webHidden/>
                <w:sz w:val="22"/>
                <w:szCs w:val="22"/>
              </w:rPr>
            </w:r>
            <w:r w:rsidRPr="00642B54">
              <w:rPr>
                <w:noProof/>
                <w:webHidden/>
                <w:sz w:val="22"/>
                <w:szCs w:val="22"/>
              </w:rPr>
              <w:fldChar w:fldCharType="separate"/>
            </w:r>
            <w:r w:rsidRPr="00642B54">
              <w:rPr>
                <w:noProof/>
                <w:webHidden/>
                <w:sz w:val="22"/>
                <w:szCs w:val="22"/>
              </w:rPr>
              <w:t>48</w:t>
            </w:r>
            <w:r w:rsidRPr="00642B54">
              <w:rPr>
                <w:noProof/>
                <w:webHidden/>
                <w:sz w:val="22"/>
                <w:szCs w:val="22"/>
              </w:rPr>
              <w:fldChar w:fldCharType="end"/>
            </w:r>
          </w:hyperlink>
        </w:p>
        <w:p w14:paraId="73D70112" w14:textId="745DF0BA"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80" w:history="1">
            <w:r w:rsidRPr="00642B54">
              <w:rPr>
                <w:rStyle w:val="Lienhypertexte"/>
                <w:noProof/>
                <w:sz w:val="22"/>
                <w:szCs w:val="22"/>
              </w:rPr>
              <w:t>10.4 Indicateurs de performance et cible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_Toc243326980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1A50F97E" w14:textId="438240AC"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81" w:history="1">
            <w:r w:rsidRPr="00642B54">
              <w:rPr>
                <w:rStyle w:val="Lienhypertexte"/>
                <w:noProof/>
                <w:sz w:val="22"/>
                <w:szCs w:val="22"/>
              </w:rPr>
              <w:t>10.5 Gouvernance du projet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_Toc243326981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2F800442" w14:textId="537F1470" w:rsidR="00642B54" w:rsidRPr="00642B54" w:rsidRDefault="00642B54">
          <w:pPr>
            <w:pStyle w:val="TM1"/>
            <w:tabs>
              <w:tab w:val="right" w:leader="dot" w:pos="9736"/>
            </w:tabs>
            <w:rPr>
              <w:rFonts w:asciiTheme="minorHAnsi" w:eastAsiaTheme="minorEastAsia" w:hAnsiTheme="minorHAnsi" w:cstheme="minorBidi"/>
              <w:noProof/>
              <w:sz w:val="22"/>
              <w:szCs w:val="22"/>
            </w:rPr>
          </w:pPr>
          <w:hyperlink w:anchor="_Toc243326982" w:history="1">
            <w:r w:rsidRPr="00642B54">
              <w:rPr>
                <w:rStyle w:val="Lienhypertexte"/>
                <w:noProof/>
                <w:sz w:val="22"/>
                <w:szCs w:val="22"/>
              </w:rPr>
              <w:t>11. ANNEXE A - TAXONOMIE DES NATURES DE DOSSIERS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_Toc243326982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5D301544" w14:textId="25AFD7E7"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83" w:history="1">
            <w:r w:rsidRPr="00642B54">
              <w:rPr>
                <w:rStyle w:val="Lienhypertexte"/>
                <w:noProof/>
                <w:sz w:val="22"/>
                <w:szCs w:val="22"/>
              </w:rPr>
              <w:t>A.1 - Audiences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_Toc243326983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18ACC1E0" w14:textId="09EEDF91"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84" w:history="1">
            <w:r w:rsidRPr="00642B54">
              <w:rPr>
                <w:rStyle w:val="Lienhypertexte"/>
                <w:noProof/>
                <w:sz w:val="22"/>
                <w:szCs w:val="22"/>
              </w:rPr>
              <w:t>Audiences sur l'activité de recouvrement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_Toc243326984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36965EA1" w14:textId="1DC1475F"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85" w:history="1">
            <w:r w:rsidRPr="00642B54">
              <w:rPr>
                <w:rStyle w:val="Lienhypertexte"/>
                <w:noProof/>
                <w:sz w:val="22"/>
                <w:szCs w:val="22"/>
              </w:rPr>
              <w:t>Audiences sur l'activité d'exploitation et litiges (incidents de compte hors crédit)</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_Toc243326985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41B91F6E" w14:textId="78581107"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86" w:history="1">
            <w:r w:rsidRPr="00642B54">
              <w:rPr>
                <w:rStyle w:val="Lienhypertexte"/>
                <w:noProof/>
                <w:sz w:val="22"/>
                <w:szCs w:val="22"/>
              </w:rPr>
              <w:t>Actions en défense ou litiges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_Toc243326986 \h </w:instrText>
            </w:r>
            <w:r w:rsidRPr="00642B54">
              <w:rPr>
                <w:noProof/>
                <w:webHidden/>
                <w:sz w:val="22"/>
                <w:szCs w:val="22"/>
              </w:rPr>
            </w:r>
            <w:r w:rsidRPr="00642B54">
              <w:rPr>
                <w:noProof/>
                <w:webHidden/>
                <w:sz w:val="22"/>
                <w:szCs w:val="22"/>
              </w:rPr>
              <w:fldChar w:fldCharType="separate"/>
            </w:r>
            <w:r w:rsidRPr="00642B54">
              <w:rPr>
                <w:noProof/>
                <w:webHidden/>
                <w:sz w:val="22"/>
                <w:szCs w:val="22"/>
              </w:rPr>
              <w:t>49</w:t>
            </w:r>
            <w:r w:rsidRPr="00642B54">
              <w:rPr>
                <w:noProof/>
                <w:webHidden/>
                <w:sz w:val="22"/>
                <w:szCs w:val="22"/>
              </w:rPr>
              <w:fldChar w:fldCharType="end"/>
            </w:r>
          </w:hyperlink>
        </w:p>
        <w:p w14:paraId="75F789BD" w14:textId="466B02DB"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87" w:history="1">
            <w:r w:rsidRPr="00642B54">
              <w:rPr>
                <w:rStyle w:val="Lienhypertexte"/>
                <w:noProof/>
                <w:sz w:val="22"/>
                <w:szCs w:val="22"/>
              </w:rPr>
              <w:t>Autres formes d'audience</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_Toc243326987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346BFC24" w14:textId="2E039362" w:rsidR="00642B54" w:rsidRPr="00642B54" w:rsidRDefault="00642B54">
          <w:pPr>
            <w:pStyle w:val="TM3"/>
            <w:tabs>
              <w:tab w:val="right" w:leader="dot" w:pos="9736"/>
            </w:tabs>
            <w:rPr>
              <w:rFonts w:asciiTheme="minorHAnsi" w:eastAsiaTheme="minorEastAsia" w:hAnsiTheme="minorHAnsi" w:cstheme="minorBidi"/>
              <w:noProof/>
              <w:sz w:val="22"/>
              <w:szCs w:val="22"/>
            </w:rPr>
          </w:pPr>
          <w:hyperlink w:anchor="_Toc243326988" w:history="1">
            <w:r w:rsidRPr="00642B54">
              <w:rPr>
                <w:rStyle w:val="Lienhypertexte"/>
                <w:noProof/>
                <w:sz w:val="22"/>
                <w:szCs w:val="22"/>
              </w:rPr>
              <w:t>Détail des étapes - Saisie immobilière (exemple de sous-workflow, RG-DOS-05)</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_Toc243326988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2DB4BAE2" w14:textId="6319DFE4"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89" w:history="1">
            <w:r w:rsidRPr="00642B54">
              <w:rPr>
                <w:rStyle w:val="Lienhypertexte"/>
                <w:noProof/>
                <w:sz w:val="22"/>
                <w:szCs w:val="22"/>
              </w:rPr>
              <w:t>A.2 - Délibérés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_Toc243326989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097246B9" w14:textId="59EE8C76"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90" w:history="1">
            <w:r w:rsidRPr="00642B54">
              <w:rPr>
                <w:rStyle w:val="Lienhypertexte"/>
                <w:noProof/>
                <w:sz w:val="22"/>
                <w:szCs w:val="22"/>
              </w:rPr>
              <w:t>A.3 - Gestion des décisions devenues définitives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_Toc243326990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000FD9CA" w14:textId="1AACCF9F" w:rsidR="00642B54" w:rsidRPr="00642B54" w:rsidRDefault="00642B54">
          <w:pPr>
            <w:pStyle w:val="TM2"/>
            <w:tabs>
              <w:tab w:val="right" w:leader="dot" w:pos="9736"/>
            </w:tabs>
            <w:rPr>
              <w:rFonts w:asciiTheme="minorHAnsi" w:eastAsiaTheme="minorEastAsia" w:hAnsiTheme="minorHAnsi" w:cstheme="minorBidi"/>
              <w:noProof/>
              <w:sz w:val="22"/>
              <w:szCs w:val="22"/>
            </w:rPr>
          </w:pPr>
          <w:hyperlink w:anchor="_Toc243326991" w:history="1">
            <w:r w:rsidRPr="00642B54">
              <w:rPr>
                <w:rStyle w:val="Lienhypertexte"/>
                <w:noProof/>
                <w:sz w:val="22"/>
                <w:szCs w:val="22"/>
              </w:rPr>
              <w:t>A.4 - Glossaire des sigles</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_Toc243326991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7B22BECB" w14:textId="4449129D" w:rsidR="00642B54" w:rsidRDefault="00642B54">
          <w:pPr>
            <w:pStyle w:val="TM1"/>
            <w:tabs>
              <w:tab w:val="right" w:leader="dot" w:pos="9736"/>
            </w:tabs>
            <w:rPr>
              <w:rFonts w:asciiTheme="minorHAnsi" w:eastAsiaTheme="minorEastAsia" w:hAnsiTheme="minorHAnsi" w:cstheme="minorBidi"/>
              <w:noProof/>
              <w:sz w:val="22"/>
              <w:szCs w:val="22"/>
            </w:rPr>
          </w:pPr>
          <w:hyperlink w:anchor="_Toc243326992" w:history="1">
            <w:r w:rsidRPr="00642B54">
              <w:rPr>
                <w:rStyle w:val="Lienhypertexte"/>
                <w:noProof/>
                <w:sz w:val="22"/>
                <w:szCs w:val="22"/>
              </w:rPr>
              <w:t>12. MATRICE DE TRAÇABILITÉ (RÈGLES DE GESTION ↔ CAS D'UTILISATION)</w:t>
            </w:r>
            <w:r w:rsidRPr="00642B54">
              <w:rPr>
                <w:noProof/>
                <w:webHidden/>
                <w:sz w:val="22"/>
                <w:szCs w:val="22"/>
              </w:rPr>
              <w:tab/>
            </w:r>
            <w:r w:rsidRPr="00642B54">
              <w:rPr>
                <w:noProof/>
                <w:webHidden/>
                <w:sz w:val="22"/>
                <w:szCs w:val="22"/>
              </w:rPr>
              <w:fldChar w:fldCharType="begin"/>
            </w:r>
            <w:r w:rsidRPr="00642B54">
              <w:rPr>
                <w:noProof/>
                <w:webHidden/>
                <w:sz w:val="22"/>
                <w:szCs w:val="22"/>
              </w:rPr>
              <w:instrText xml:space="preserve"> PAGEREF _Toc243326992 \h </w:instrText>
            </w:r>
            <w:r w:rsidRPr="00642B54">
              <w:rPr>
                <w:noProof/>
                <w:webHidden/>
                <w:sz w:val="22"/>
                <w:szCs w:val="22"/>
              </w:rPr>
            </w:r>
            <w:r w:rsidRPr="00642B54">
              <w:rPr>
                <w:noProof/>
                <w:webHidden/>
                <w:sz w:val="22"/>
                <w:szCs w:val="22"/>
              </w:rPr>
              <w:fldChar w:fldCharType="separate"/>
            </w:r>
            <w:r w:rsidRPr="00642B54">
              <w:rPr>
                <w:noProof/>
                <w:webHidden/>
                <w:sz w:val="22"/>
                <w:szCs w:val="22"/>
              </w:rPr>
              <w:t>50</w:t>
            </w:r>
            <w:r w:rsidRPr="00642B54">
              <w:rPr>
                <w:noProof/>
                <w:webHidden/>
                <w:sz w:val="22"/>
                <w:szCs w:val="22"/>
              </w:rPr>
              <w:fldChar w:fldCharType="end"/>
            </w:r>
          </w:hyperlink>
        </w:p>
        <w:p w14:paraId="42271B48" w14:textId="7EFE7C96" w:rsidR="00770956" w:rsidRDefault="00770956">
          <w:r w:rsidRPr="00770956">
            <w:rPr>
              <w:sz w:val="22"/>
              <w:szCs w:val="22"/>
              <w:lang w:val="fr-FR"/>
            </w:rPr>
            <w:fldChar w:fldCharType="end"/>
          </w:r>
        </w:p>
      </w:sdtContent>
    </w:sdt>
    <w:p w14:paraId="714E6CEC" w14:textId="77777777" w:rsidR="00770956" w:rsidRPr="00770956" w:rsidRDefault="00770956" w:rsidP="00770956">
      <w:pPr>
        <w:rPr>
          <w:sz w:val="22"/>
          <w:szCs w:val="22"/>
        </w:rPr>
      </w:pPr>
    </w:p>
    <w:p w14:paraId="68B59CC8" w14:textId="77777777" w:rsidR="00E932FA" w:rsidRDefault="00E932FA">
      <w:pPr>
        <w:rPr>
          <w:b/>
          <w:bCs/>
          <w:color w:val="385623" w:themeColor="accent6" w:themeShade="80"/>
          <w:sz w:val="28"/>
          <w:szCs w:val="28"/>
        </w:rPr>
      </w:pPr>
      <w:r>
        <w:rPr>
          <w:b/>
          <w:bCs/>
          <w:color w:val="385623" w:themeColor="accent6" w:themeShade="80"/>
          <w:sz w:val="28"/>
          <w:szCs w:val="28"/>
        </w:rPr>
        <w:br w:type="page"/>
      </w:r>
    </w:p>
    <w:p w14:paraId="1A4C9906" w14:textId="77777777" w:rsidR="00B8078A" w:rsidRPr="00770956" w:rsidRDefault="00F001E2" w:rsidP="00D51217">
      <w:pPr>
        <w:pStyle w:val="Titre1"/>
        <w:rPr>
          <w:b/>
          <w:bCs/>
          <w:color w:val="385623" w:themeColor="accent6" w:themeShade="80"/>
          <w:sz w:val="44"/>
          <w:szCs w:val="44"/>
        </w:rPr>
      </w:pPr>
      <w:bookmarkStart w:id="1" w:name="_Toc243326893"/>
      <w:r w:rsidRPr="00770956">
        <w:rPr>
          <w:b/>
          <w:bCs/>
          <w:color w:val="385623" w:themeColor="accent6" w:themeShade="80"/>
          <w:sz w:val="28"/>
          <w:szCs w:val="28"/>
        </w:rPr>
        <w:lastRenderedPageBreak/>
        <w:t>1. INTRODUCTION</w:t>
      </w:r>
      <w:bookmarkEnd w:id="1"/>
    </w:p>
    <w:p w14:paraId="07973208" w14:textId="77777777" w:rsidR="00B8078A" w:rsidRPr="00770956" w:rsidRDefault="00D51217" w:rsidP="00D51217">
      <w:pPr>
        <w:pStyle w:val="Titre2"/>
        <w:spacing w:before="240"/>
        <w:rPr>
          <w:b/>
          <w:bCs/>
          <w:color w:val="385623" w:themeColor="accent6" w:themeShade="80"/>
          <w:sz w:val="32"/>
          <w:szCs w:val="32"/>
        </w:rPr>
      </w:pPr>
      <w:bookmarkStart w:id="2" w:name="_Toc243326894"/>
      <w:r w:rsidRPr="00770956">
        <w:rPr>
          <w:b/>
          <w:bCs/>
          <w:color w:val="385623" w:themeColor="accent6" w:themeShade="80"/>
          <w:sz w:val="24"/>
          <w:szCs w:val="24"/>
        </w:rPr>
        <w:t xml:space="preserve">1.1 </w:t>
      </w:r>
      <w:r w:rsidR="000F7A0F" w:rsidRPr="00770956">
        <w:rPr>
          <w:b/>
          <w:bCs/>
          <w:color w:val="385623" w:themeColor="accent6" w:themeShade="80"/>
          <w:sz w:val="24"/>
          <w:szCs w:val="24"/>
        </w:rPr>
        <w:t>Contexte du projet</w:t>
      </w:r>
      <w:bookmarkEnd w:id="2"/>
    </w:p>
    <w:p w14:paraId="4E670EE2" w14:textId="77777777" w:rsidR="00656912" w:rsidRPr="00770956" w:rsidRDefault="00656912" w:rsidP="00656912">
      <w:pPr>
        <w:jc w:val="both"/>
        <w:rPr>
          <w:sz w:val="22"/>
          <w:szCs w:val="22"/>
        </w:rPr>
      </w:pPr>
      <w:r w:rsidRPr="00770956">
        <w:rPr>
          <w:sz w:val="22"/>
          <w:szCs w:val="22"/>
        </w:rPr>
        <w:t xml:space="preserve">La Banque accorde des crédits aux clients ; lorsqu'un client ne rembourse pas, la direction chargée du recouvrement épuise les voies de recouvrement amiable puis en cas d'échec, envoie le dossier pour validation au comité de transfert qui, une fois validé remet le dossier au GFC (dossier de crédit et le PV contenant les voies amiables déjà épuisées) qui le </w:t>
      </w:r>
      <w:proofErr w:type="spellStart"/>
      <w:r w:rsidRPr="00770956">
        <w:rPr>
          <w:sz w:val="22"/>
          <w:szCs w:val="22"/>
        </w:rPr>
        <w:t>transfère</w:t>
      </w:r>
      <w:proofErr w:type="spellEnd"/>
      <w:r w:rsidRPr="00770956">
        <w:rPr>
          <w:sz w:val="22"/>
          <w:szCs w:val="22"/>
        </w:rPr>
        <w:t xml:space="preserve"> à la Direction Juridique pour l'engagement d'une procédure judiciaire. Le présent document détaille l'analyse UML du système destiné à outiller ce processus (voir Note de présentation, pour le contexte complet).</w:t>
      </w:r>
    </w:p>
    <w:p w14:paraId="62B2D3DC" w14:textId="77777777" w:rsidR="00B8078A" w:rsidRPr="00770956" w:rsidRDefault="00D51217" w:rsidP="00D51217">
      <w:pPr>
        <w:pStyle w:val="Titre2"/>
        <w:spacing w:before="240"/>
        <w:rPr>
          <w:b/>
          <w:bCs/>
          <w:color w:val="385623" w:themeColor="accent6" w:themeShade="80"/>
          <w:sz w:val="32"/>
          <w:szCs w:val="32"/>
        </w:rPr>
      </w:pPr>
      <w:bookmarkStart w:id="3" w:name="_Toc243326895"/>
      <w:r w:rsidRPr="00770956">
        <w:rPr>
          <w:b/>
          <w:bCs/>
          <w:color w:val="385623" w:themeColor="accent6" w:themeShade="80"/>
          <w:sz w:val="24"/>
          <w:szCs w:val="24"/>
        </w:rPr>
        <w:t xml:space="preserve">1.2 </w:t>
      </w:r>
      <w:r w:rsidR="000F7A0F" w:rsidRPr="00770956">
        <w:rPr>
          <w:b/>
          <w:bCs/>
          <w:color w:val="385623" w:themeColor="accent6" w:themeShade="80"/>
          <w:sz w:val="24"/>
          <w:szCs w:val="24"/>
        </w:rPr>
        <w:t>Problématique actuelle</w:t>
      </w:r>
      <w:bookmarkEnd w:id="3"/>
    </w:p>
    <w:p w14:paraId="01767E03" w14:textId="77777777" w:rsidR="00B8078A" w:rsidRPr="00770956" w:rsidRDefault="000F7A0F" w:rsidP="00314CEE">
      <w:pPr>
        <w:spacing w:after="140"/>
        <w:jc w:val="both"/>
        <w:rPr>
          <w:sz w:val="22"/>
          <w:szCs w:val="22"/>
        </w:rPr>
      </w:pPr>
      <w:r w:rsidRPr="00770956">
        <w:rPr>
          <w:sz w:val="22"/>
          <w:szCs w:val="22"/>
        </w:rPr>
        <w:t>Un juriste responsable de plusieurs dizaines de dossiers ne peut pas savoir, à un instant donné, quelles échéances arrivent sur chacun d'eux : faute de rappel automatique, des audiences ou des délais de recours sont manqués, ce qui fait perdre à la Banque des créances récupérables (décisions devenues définitives au détriment de la banque) ou immobilise inutilement des provisions (voir Note de présentation, §III, pour le détail).</w:t>
      </w:r>
    </w:p>
    <w:p w14:paraId="39CCD976" w14:textId="77777777" w:rsidR="00B8078A" w:rsidRPr="00770956" w:rsidRDefault="00D51217" w:rsidP="00D51217">
      <w:pPr>
        <w:pStyle w:val="Titre2"/>
        <w:spacing w:before="240"/>
        <w:rPr>
          <w:b/>
          <w:bCs/>
          <w:color w:val="385623" w:themeColor="accent6" w:themeShade="80"/>
          <w:sz w:val="32"/>
          <w:szCs w:val="32"/>
        </w:rPr>
      </w:pPr>
      <w:bookmarkStart w:id="4" w:name="_Toc243326896"/>
      <w:r w:rsidRPr="00770956">
        <w:rPr>
          <w:b/>
          <w:bCs/>
          <w:color w:val="385623" w:themeColor="accent6" w:themeShade="80"/>
          <w:sz w:val="24"/>
          <w:szCs w:val="24"/>
        </w:rPr>
        <w:t xml:space="preserve">1.3 </w:t>
      </w:r>
      <w:r w:rsidR="000F7A0F" w:rsidRPr="00770956">
        <w:rPr>
          <w:b/>
          <w:bCs/>
          <w:color w:val="385623" w:themeColor="accent6" w:themeShade="80"/>
          <w:sz w:val="24"/>
          <w:szCs w:val="24"/>
        </w:rPr>
        <w:t>Objectif du système</w:t>
      </w:r>
      <w:bookmarkEnd w:id="4"/>
    </w:p>
    <w:p w14:paraId="02BF4955" w14:textId="77777777" w:rsidR="00B8078A" w:rsidRPr="00770956" w:rsidRDefault="000F7A0F" w:rsidP="00314CEE">
      <w:pPr>
        <w:spacing w:after="140"/>
        <w:jc w:val="both"/>
        <w:rPr>
          <w:sz w:val="22"/>
          <w:szCs w:val="22"/>
        </w:rPr>
      </w:pPr>
      <w:r w:rsidRPr="00770956">
        <w:rPr>
          <w:sz w:val="22"/>
          <w:szCs w:val="22"/>
        </w:rPr>
        <w:t xml:space="preserve">Centraliser le suivi des dossiers judiciaires, automatiser les alertes sur les échéances critiques, et produire un </w:t>
      </w:r>
      <w:proofErr w:type="spellStart"/>
      <w:r w:rsidRPr="00770956">
        <w:rPr>
          <w:sz w:val="22"/>
          <w:szCs w:val="22"/>
        </w:rPr>
        <w:t>reporting</w:t>
      </w:r>
      <w:proofErr w:type="spellEnd"/>
      <w:r w:rsidRPr="00770956">
        <w:rPr>
          <w:sz w:val="22"/>
          <w:szCs w:val="22"/>
        </w:rPr>
        <w:t xml:space="preserve"> consolidé sans intégration technique fonctionnelle avec le système d'information existant de la Banque (voir Spécifications Fonctionnelles §6 et §8).</w:t>
      </w:r>
    </w:p>
    <w:p w14:paraId="7F6CE910" w14:textId="77777777" w:rsidR="00B8078A" w:rsidRPr="00770956" w:rsidRDefault="00D51217" w:rsidP="00D51217">
      <w:pPr>
        <w:pStyle w:val="Titre2"/>
        <w:spacing w:before="240"/>
        <w:rPr>
          <w:b/>
          <w:bCs/>
          <w:color w:val="385623" w:themeColor="accent6" w:themeShade="80"/>
          <w:sz w:val="32"/>
          <w:szCs w:val="32"/>
        </w:rPr>
      </w:pPr>
      <w:bookmarkStart w:id="5" w:name="_Toc243326897"/>
      <w:r w:rsidRPr="00770956">
        <w:rPr>
          <w:b/>
          <w:bCs/>
          <w:color w:val="385623" w:themeColor="accent6" w:themeShade="80"/>
          <w:sz w:val="24"/>
          <w:szCs w:val="24"/>
        </w:rPr>
        <w:t xml:space="preserve">1.4 </w:t>
      </w:r>
      <w:r w:rsidR="000F7A0F" w:rsidRPr="00770956">
        <w:rPr>
          <w:b/>
          <w:bCs/>
          <w:color w:val="385623" w:themeColor="accent6" w:themeShade="80"/>
          <w:sz w:val="24"/>
          <w:szCs w:val="24"/>
        </w:rPr>
        <w:t>Périmètre fonctionnel</w:t>
      </w:r>
      <w:bookmarkEnd w:id="5"/>
    </w:p>
    <w:p w14:paraId="10360AF2" w14:textId="77777777" w:rsidR="00B8078A" w:rsidRPr="00770956" w:rsidRDefault="000F7A0F" w:rsidP="00314CEE">
      <w:pPr>
        <w:spacing w:after="140"/>
        <w:jc w:val="both"/>
        <w:rPr>
          <w:sz w:val="22"/>
          <w:szCs w:val="22"/>
        </w:rPr>
      </w:pPr>
      <w:r w:rsidRPr="00770956">
        <w:rPr>
          <w:sz w:val="22"/>
          <w:szCs w:val="22"/>
        </w:rPr>
        <w:t>Le système couvre l'intégralité du cycle de vie d'un dossier judiciaire : de la réception du dossier de crédit transféré (recouvrement) ou de l'acte de saisine (autres matières), jusqu'à son archivage en passant par le suivi des audiences, des délibérés, des intervenants, de la gestion documentaire, des alertes et des décisions devenues définitives (voir Spécifications Fonctionnelles §1 à §8 pour le détail).</w:t>
      </w:r>
    </w:p>
    <w:p w14:paraId="044EA156" w14:textId="77777777" w:rsidR="00B8078A" w:rsidRPr="00770956" w:rsidRDefault="00F001E2" w:rsidP="0068123C">
      <w:pPr>
        <w:pStyle w:val="Titre1"/>
        <w:spacing w:before="240"/>
        <w:rPr>
          <w:b/>
          <w:bCs/>
          <w:color w:val="385623" w:themeColor="accent6" w:themeShade="80"/>
          <w:sz w:val="28"/>
          <w:szCs w:val="28"/>
        </w:rPr>
      </w:pPr>
      <w:bookmarkStart w:id="6" w:name="_Toc243326898"/>
      <w:r w:rsidRPr="00770956">
        <w:rPr>
          <w:b/>
          <w:bCs/>
          <w:color w:val="385623" w:themeColor="accent6" w:themeShade="80"/>
          <w:sz w:val="28"/>
          <w:szCs w:val="28"/>
        </w:rPr>
        <w:t>2. IDENTIFICATION DES ACTEURS</w:t>
      </w:r>
      <w:r w:rsidR="00D51217" w:rsidRPr="00770956">
        <w:rPr>
          <w:b/>
          <w:bCs/>
          <w:color w:val="385623" w:themeColor="accent6" w:themeShade="80"/>
          <w:sz w:val="28"/>
          <w:szCs w:val="28"/>
        </w:rPr>
        <w:t xml:space="preserve"> ET </w:t>
      </w:r>
      <w:r w:rsidR="00D51217" w:rsidRPr="00770956">
        <w:rPr>
          <w:b/>
          <w:bCs/>
          <w:color w:val="385623" w:themeColor="accent6" w:themeShade="80"/>
          <w:sz w:val="24"/>
          <w:szCs w:val="24"/>
        </w:rPr>
        <w:t>MATRICE</w:t>
      </w:r>
      <w:r w:rsidR="00D51217" w:rsidRPr="00770956">
        <w:rPr>
          <w:b/>
          <w:bCs/>
          <w:color w:val="385623" w:themeColor="accent6" w:themeShade="80"/>
          <w:sz w:val="28"/>
          <w:szCs w:val="28"/>
        </w:rPr>
        <w:t xml:space="preserve"> DES INTERACTIONS</w:t>
      </w:r>
      <w:bookmarkEnd w:id="6"/>
      <w:r w:rsidR="00D51217" w:rsidRPr="00770956">
        <w:rPr>
          <w:b/>
          <w:bCs/>
          <w:color w:val="385623" w:themeColor="accent6" w:themeShade="80"/>
          <w:sz w:val="28"/>
          <w:szCs w:val="28"/>
        </w:rPr>
        <w:t xml:space="preserve"> </w:t>
      </w:r>
    </w:p>
    <w:p w14:paraId="5790154A" w14:textId="77777777" w:rsidR="00D51217" w:rsidRPr="00770956" w:rsidRDefault="00D51217" w:rsidP="00D51217">
      <w:pPr>
        <w:pStyle w:val="Titre2"/>
        <w:spacing w:before="240"/>
        <w:rPr>
          <w:b/>
          <w:bCs/>
          <w:color w:val="385623" w:themeColor="accent6" w:themeShade="80"/>
          <w:sz w:val="32"/>
          <w:szCs w:val="32"/>
        </w:rPr>
      </w:pPr>
      <w:bookmarkStart w:id="7" w:name="_Toc243326899"/>
      <w:r w:rsidRPr="00770956">
        <w:rPr>
          <w:b/>
          <w:bCs/>
          <w:color w:val="385623" w:themeColor="accent6" w:themeShade="80"/>
          <w:sz w:val="24"/>
          <w:szCs w:val="24"/>
        </w:rPr>
        <w:t>2.1 Identification des acteurs</w:t>
      </w:r>
      <w:bookmarkEnd w:id="7"/>
    </w:p>
    <w:tbl>
      <w:tblPr>
        <w:tblW w:w="9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992"/>
        <w:gridCol w:w="6622"/>
      </w:tblGrid>
      <w:tr w:rsidR="001823CB" w:rsidRPr="00770956" w14:paraId="33151AAB" w14:textId="77777777" w:rsidTr="00D51217">
        <w:trPr>
          <w:tblHeader/>
        </w:trPr>
        <w:tc>
          <w:tcPr>
            <w:tcW w:w="2122" w:type="dxa"/>
            <w:shd w:val="clear" w:color="auto" w:fill="E7E6E6" w:themeFill="background2"/>
            <w:tcMar>
              <w:top w:w="60" w:type="dxa"/>
              <w:left w:w="100" w:type="dxa"/>
              <w:bottom w:w="60" w:type="dxa"/>
              <w:right w:w="100" w:type="dxa"/>
            </w:tcMar>
            <w:vAlign w:val="center"/>
          </w:tcPr>
          <w:p w14:paraId="4D8DA8CD" w14:textId="77777777" w:rsidR="001823CB" w:rsidRPr="00770956" w:rsidRDefault="001823CB">
            <w:pPr>
              <w:rPr>
                <w:sz w:val="22"/>
                <w:szCs w:val="22"/>
              </w:rPr>
            </w:pPr>
            <w:r w:rsidRPr="00770956">
              <w:rPr>
                <w:b/>
                <w:bCs/>
                <w:sz w:val="22"/>
                <w:szCs w:val="22"/>
              </w:rPr>
              <w:t>Acteur</w:t>
            </w:r>
          </w:p>
        </w:tc>
        <w:tc>
          <w:tcPr>
            <w:tcW w:w="992" w:type="dxa"/>
            <w:shd w:val="clear" w:color="auto" w:fill="E7E6E6" w:themeFill="background2"/>
          </w:tcPr>
          <w:p w14:paraId="4E91900C" w14:textId="77777777" w:rsidR="001823CB" w:rsidRPr="00770956" w:rsidRDefault="001823CB" w:rsidP="00F41781">
            <w:pPr>
              <w:jc w:val="both"/>
              <w:rPr>
                <w:b/>
                <w:bCs/>
                <w:sz w:val="22"/>
                <w:szCs w:val="22"/>
              </w:rPr>
            </w:pPr>
            <w:r w:rsidRPr="00770956">
              <w:rPr>
                <w:b/>
                <w:bCs/>
                <w:sz w:val="22"/>
                <w:szCs w:val="22"/>
              </w:rPr>
              <w:t>Interne / Externe</w:t>
            </w:r>
          </w:p>
        </w:tc>
        <w:tc>
          <w:tcPr>
            <w:tcW w:w="6622" w:type="dxa"/>
            <w:shd w:val="clear" w:color="auto" w:fill="E7E6E6" w:themeFill="background2"/>
            <w:tcMar>
              <w:top w:w="60" w:type="dxa"/>
              <w:left w:w="100" w:type="dxa"/>
              <w:bottom w:w="60" w:type="dxa"/>
              <w:right w:w="100" w:type="dxa"/>
            </w:tcMar>
            <w:vAlign w:val="center"/>
          </w:tcPr>
          <w:p w14:paraId="414FF274" w14:textId="77777777" w:rsidR="001823CB" w:rsidRPr="00770956" w:rsidRDefault="001823CB" w:rsidP="00F41781">
            <w:pPr>
              <w:jc w:val="both"/>
              <w:rPr>
                <w:sz w:val="22"/>
                <w:szCs w:val="22"/>
              </w:rPr>
            </w:pPr>
            <w:r w:rsidRPr="00770956">
              <w:rPr>
                <w:b/>
                <w:bCs/>
                <w:sz w:val="22"/>
                <w:szCs w:val="22"/>
              </w:rPr>
              <w:t>Actions dans le système</w:t>
            </w:r>
          </w:p>
        </w:tc>
      </w:tr>
      <w:tr w:rsidR="001823CB" w:rsidRPr="00770956" w14:paraId="32E144E6" w14:textId="77777777" w:rsidTr="00D51217">
        <w:tc>
          <w:tcPr>
            <w:tcW w:w="2122" w:type="dxa"/>
            <w:shd w:val="clear" w:color="auto" w:fill="auto"/>
            <w:tcMar>
              <w:top w:w="60" w:type="dxa"/>
              <w:left w:w="100" w:type="dxa"/>
              <w:bottom w:w="60" w:type="dxa"/>
              <w:right w:w="100" w:type="dxa"/>
            </w:tcMar>
            <w:vAlign w:val="center"/>
          </w:tcPr>
          <w:p w14:paraId="4BACD362" w14:textId="77777777" w:rsidR="001823CB" w:rsidRPr="00770956" w:rsidRDefault="001823CB">
            <w:pPr>
              <w:rPr>
                <w:sz w:val="22"/>
                <w:szCs w:val="22"/>
              </w:rPr>
            </w:pPr>
            <w:r w:rsidRPr="00770956">
              <w:rPr>
                <w:color w:val="262626"/>
              </w:rPr>
              <w:t>Juriste</w:t>
            </w:r>
          </w:p>
        </w:tc>
        <w:tc>
          <w:tcPr>
            <w:tcW w:w="992" w:type="dxa"/>
          </w:tcPr>
          <w:p w14:paraId="40363875" w14:textId="77777777"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7B20C2E2" w14:textId="77777777" w:rsidR="001823CB" w:rsidRPr="00770956" w:rsidRDefault="001823CB" w:rsidP="00F41781">
            <w:pPr>
              <w:jc w:val="both"/>
              <w:rPr>
                <w:sz w:val="22"/>
                <w:szCs w:val="22"/>
              </w:rPr>
            </w:pPr>
            <w:r w:rsidRPr="00770956">
              <w:rPr>
                <w:color w:val="262626"/>
              </w:rPr>
              <w:t>Crée et suit ses dossiers. Configure les alarmes et reprogramme les actions. Consulte et charge des documents. Sollicite la constitution d'un prestataire. Propose la diligence particulière. Partage des pièces avec l'avocat constitué et lui rédige une note par audience.</w:t>
            </w:r>
          </w:p>
        </w:tc>
      </w:tr>
      <w:tr w:rsidR="001823CB" w:rsidRPr="00770956" w14:paraId="20DAE3E3" w14:textId="77777777" w:rsidTr="00D51217">
        <w:tc>
          <w:tcPr>
            <w:tcW w:w="2122" w:type="dxa"/>
            <w:shd w:val="clear" w:color="auto" w:fill="auto"/>
            <w:tcMar>
              <w:top w:w="60" w:type="dxa"/>
              <w:left w:w="100" w:type="dxa"/>
              <w:bottom w:w="60" w:type="dxa"/>
              <w:right w:w="100" w:type="dxa"/>
            </w:tcMar>
            <w:vAlign w:val="center"/>
          </w:tcPr>
          <w:p w14:paraId="071CFB82" w14:textId="77777777" w:rsidR="001823CB" w:rsidRPr="00770956" w:rsidRDefault="001823CB">
            <w:pPr>
              <w:rPr>
                <w:sz w:val="22"/>
                <w:szCs w:val="22"/>
              </w:rPr>
            </w:pPr>
            <w:r w:rsidRPr="00770956">
              <w:rPr>
                <w:color w:val="262626"/>
              </w:rPr>
              <w:t>Directeur Juridique</w:t>
            </w:r>
          </w:p>
        </w:tc>
        <w:tc>
          <w:tcPr>
            <w:tcW w:w="992" w:type="dxa"/>
          </w:tcPr>
          <w:p w14:paraId="7DE9566E" w14:textId="77777777"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7BA5C09B" w14:textId="77777777" w:rsidR="001823CB" w:rsidRPr="00770956" w:rsidRDefault="001823CB" w:rsidP="00F41781">
            <w:pPr>
              <w:jc w:val="both"/>
              <w:rPr>
                <w:sz w:val="22"/>
                <w:szCs w:val="22"/>
              </w:rPr>
            </w:pPr>
            <w:r w:rsidRPr="00770956">
              <w:rPr>
                <w:color w:val="262626"/>
              </w:rPr>
              <w:t>En plus de toutes les actions d'un juriste : administre le système. Valide en dernier ressort. Charge et supprime tout document. Consolide les correspondances avec les avocats. Valide conjointement, avec le DJA, les demandes de frais à diligence particulière ou &gt; 50 000 000 FCFA (Valeur par défaut configurable). Adresse les demandes d'explication aux avocats. Valide les partages proposés sur les dossiers à diligence particulière. Tient le référentiel des agences.</w:t>
            </w:r>
          </w:p>
        </w:tc>
      </w:tr>
      <w:tr w:rsidR="001823CB" w:rsidRPr="00770956" w14:paraId="1953C76A" w14:textId="77777777" w:rsidTr="00D51217">
        <w:tc>
          <w:tcPr>
            <w:tcW w:w="2122" w:type="dxa"/>
            <w:shd w:val="clear" w:color="auto" w:fill="auto"/>
            <w:tcMar>
              <w:top w:w="60" w:type="dxa"/>
              <w:left w:w="100" w:type="dxa"/>
              <w:bottom w:w="60" w:type="dxa"/>
              <w:right w:w="100" w:type="dxa"/>
            </w:tcMar>
            <w:vAlign w:val="center"/>
          </w:tcPr>
          <w:p w14:paraId="08652C66" w14:textId="77777777" w:rsidR="001823CB" w:rsidRPr="00770956" w:rsidRDefault="001823CB">
            <w:pPr>
              <w:rPr>
                <w:sz w:val="22"/>
                <w:szCs w:val="22"/>
              </w:rPr>
            </w:pPr>
            <w:r w:rsidRPr="00770956">
              <w:rPr>
                <w:color w:val="262626"/>
              </w:rPr>
              <w:t>Directeur Juridique Adjoint (DJA)</w:t>
            </w:r>
          </w:p>
        </w:tc>
        <w:tc>
          <w:tcPr>
            <w:tcW w:w="992" w:type="dxa"/>
          </w:tcPr>
          <w:p w14:paraId="2C64E99F" w14:textId="77777777"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366344D1" w14:textId="77777777" w:rsidR="001823CB" w:rsidRPr="00770956" w:rsidRDefault="001823CB" w:rsidP="00F41781">
            <w:pPr>
              <w:jc w:val="both"/>
              <w:rPr>
                <w:sz w:val="22"/>
                <w:szCs w:val="22"/>
              </w:rPr>
            </w:pPr>
            <w:r w:rsidRPr="00770956">
              <w:rPr>
                <w:color w:val="262626"/>
              </w:rPr>
              <w:t>En plus de toutes les actions d'un juriste : contrôle l'opportunité des demandes de frais. Charge et supprime tout document. Adresse les demandes d'explication aux avocats. Valide les partages proposés sur les dossiers à diligence particulière. Tient le référentiel des agences.</w:t>
            </w:r>
          </w:p>
        </w:tc>
      </w:tr>
      <w:tr w:rsidR="001823CB" w:rsidRPr="00770956" w14:paraId="5D246EDD" w14:textId="77777777" w:rsidTr="00D51217">
        <w:tc>
          <w:tcPr>
            <w:tcW w:w="2122" w:type="dxa"/>
            <w:shd w:val="clear" w:color="auto" w:fill="auto"/>
            <w:tcMar>
              <w:top w:w="60" w:type="dxa"/>
              <w:left w:w="100" w:type="dxa"/>
              <w:bottom w:w="60" w:type="dxa"/>
              <w:right w:w="100" w:type="dxa"/>
            </w:tcMar>
            <w:vAlign w:val="center"/>
          </w:tcPr>
          <w:p w14:paraId="3E15FDE8" w14:textId="77777777" w:rsidR="001823CB" w:rsidRPr="00770956" w:rsidRDefault="001823CB">
            <w:pPr>
              <w:rPr>
                <w:sz w:val="22"/>
                <w:szCs w:val="22"/>
              </w:rPr>
            </w:pPr>
            <w:r w:rsidRPr="00770956">
              <w:rPr>
                <w:color w:val="262626"/>
              </w:rPr>
              <w:t>Supérieur hiérarchique désigné (Chef de département)</w:t>
            </w:r>
          </w:p>
        </w:tc>
        <w:tc>
          <w:tcPr>
            <w:tcW w:w="992" w:type="dxa"/>
          </w:tcPr>
          <w:p w14:paraId="6CBA834C" w14:textId="77777777"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4A4BE887" w14:textId="77777777" w:rsidR="001823CB" w:rsidRPr="00770956" w:rsidRDefault="001823CB" w:rsidP="00F41781">
            <w:pPr>
              <w:jc w:val="both"/>
              <w:rPr>
                <w:sz w:val="22"/>
                <w:szCs w:val="22"/>
              </w:rPr>
            </w:pPr>
            <w:r w:rsidRPr="00770956">
              <w:rPr>
                <w:color w:val="262626"/>
              </w:rPr>
              <w:t>Valide, en seconde signature, les lettres de constitution de prestataires. Corrige la lettre avant de la signer. Partage des pièces avec l'avocat.</w:t>
            </w:r>
          </w:p>
        </w:tc>
      </w:tr>
      <w:tr w:rsidR="001823CB" w:rsidRPr="00770956" w14:paraId="406CF9C4" w14:textId="77777777" w:rsidTr="00D51217">
        <w:tc>
          <w:tcPr>
            <w:tcW w:w="2122" w:type="dxa"/>
            <w:shd w:val="clear" w:color="auto" w:fill="auto"/>
            <w:tcMar>
              <w:top w:w="60" w:type="dxa"/>
              <w:left w:w="100" w:type="dxa"/>
              <w:bottom w:w="60" w:type="dxa"/>
              <w:right w:w="100" w:type="dxa"/>
            </w:tcMar>
            <w:vAlign w:val="center"/>
          </w:tcPr>
          <w:p w14:paraId="59BDFCBC" w14:textId="77777777" w:rsidR="001823CB" w:rsidRPr="00770956" w:rsidRDefault="001823CB">
            <w:pPr>
              <w:rPr>
                <w:sz w:val="22"/>
                <w:szCs w:val="22"/>
              </w:rPr>
            </w:pPr>
            <w:r w:rsidRPr="00770956">
              <w:rPr>
                <w:color w:val="262626"/>
              </w:rPr>
              <w:t>Assistante de Direction</w:t>
            </w:r>
          </w:p>
        </w:tc>
        <w:tc>
          <w:tcPr>
            <w:tcW w:w="992" w:type="dxa"/>
          </w:tcPr>
          <w:p w14:paraId="68959A13" w14:textId="77777777" w:rsidR="001823CB" w:rsidRPr="00770956" w:rsidRDefault="001823CB" w:rsidP="00F41781">
            <w:pPr>
              <w:jc w:val="both"/>
              <w:rPr>
                <w:color w:val="262626"/>
              </w:rPr>
            </w:pPr>
            <w:r w:rsidRPr="00770956">
              <w:rPr>
                <w:color w:val="262626"/>
              </w:rPr>
              <w:t>Interne</w:t>
            </w:r>
          </w:p>
        </w:tc>
        <w:tc>
          <w:tcPr>
            <w:tcW w:w="6622" w:type="dxa"/>
            <w:shd w:val="clear" w:color="auto" w:fill="auto"/>
            <w:tcMar>
              <w:top w:w="60" w:type="dxa"/>
              <w:left w:w="100" w:type="dxa"/>
              <w:bottom w:w="60" w:type="dxa"/>
              <w:right w:w="100" w:type="dxa"/>
            </w:tcMar>
            <w:vAlign w:val="center"/>
          </w:tcPr>
          <w:p w14:paraId="4E44CCAD" w14:textId="77777777" w:rsidR="001823CB" w:rsidRPr="00770956" w:rsidRDefault="001823CB" w:rsidP="00F41781">
            <w:pPr>
              <w:jc w:val="both"/>
              <w:rPr>
                <w:sz w:val="22"/>
                <w:szCs w:val="22"/>
              </w:rPr>
            </w:pPr>
            <w:r w:rsidRPr="00770956">
              <w:rPr>
                <w:color w:val="262626"/>
              </w:rPr>
              <w:t>En plus de toutes les actions d'un juriste : contrôle la conformité des demandes de frais. Valide les comptes rendus d'audience déposés par les avocats. Suit le statut des paiements. Extrait le rapport journalier GED. Sollicite des constitutions. Partage des pièces avec l'avocat.</w:t>
            </w:r>
          </w:p>
        </w:tc>
      </w:tr>
      <w:tr w:rsidR="001823CB" w:rsidRPr="00770956" w14:paraId="2FF14E0A" w14:textId="77777777" w:rsidTr="00D51217">
        <w:tc>
          <w:tcPr>
            <w:tcW w:w="2122" w:type="dxa"/>
            <w:shd w:val="clear" w:color="auto" w:fill="auto"/>
            <w:tcMar>
              <w:top w:w="60" w:type="dxa"/>
              <w:left w:w="100" w:type="dxa"/>
              <w:bottom w:w="60" w:type="dxa"/>
              <w:right w:w="100" w:type="dxa"/>
            </w:tcMar>
            <w:vAlign w:val="center"/>
          </w:tcPr>
          <w:p w14:paraId="2FB6A3C7" w14:textId="77777777" w:rsidR="001823CB" w:rsidRPr="00770956" w:rsidRDefault="001823CB">
            <w:pPr>
              <w:rPr>
                <w:sz w:val="22"/>
                <w:szCs w:val="22"/>
              </w:rPr>
            </w:pPr>
            <w:r w:rsidRPr="00770956">
              <w:rPr>
                <w:color w:val="262626"/>
              </w:rPr>
              <w:t>Avocat partenaire</w:t>
            </w:r>
          </w:p>
        </w:tc>
        <w:tc>
          <w:tcPr>
            <w:tcW w:w="992" w:type="dxa"/>
          </w:tcPr>
          <w:p w14:paraId="0CB5DF64" w14:textId="77777777"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3847A77E" w14:textId="77777777" w:rsidR="001823CB" w:rsidRPr="00770956" w:rsidRDefault="001823CB" w:rsidP="00F41781">
            <w:pPr>
              <w:jc w:val="both"/>
              <w:rPr>
                <w:sz w:val="22"/>
                <w:szCs w:val="22"/>
              </w:rPr>
            </w:pPr>
            <w:r w:rsidRPr="00770956">
              <w:rPr>
                <w:color w:val="262626"/>
              </w:rPr>
              <w:t xml:space="preserve">Dépose ses demandes de frais. Dépose ses comptes rendus d'audience (dossier + audience choisis au dépôt). Reçoit les lettres de constitution. Consulte les pièces </w:t>
            </w:r>
            <w:r w:rsidRPr="00770956">
              <w:rPr>
                <w:color w:val="262626"/>
              </w:rPr>
              <w:lastRenderedPageBreak/>
              <w:t>partagées et les notes d'audience de ses dossiers. Répond aux demandes d'explication. Consulte et télécharge son activité.</w:t>
            </w:r>
          </w:p>
        </w:tc>
      </w:tr>
      <w:tr w:rsidR="001823CB" w:rsidRPr="00770956" w14:paraId="40BE4ED8" w14:textId="77777777" w:rsidTr="00D51217">
        <w:tc>
          <w:tcPr>
            <w:tcW w:w="2122" w:type="dxa"/>
            <w:shd w:val="clear" w:color="auto" w:fill="auto"/>
            <w:tcMar>
              <w:top w:w="60" w:type="dxa"/>
              <w:left w:w="100" w:type="dxa"/>
              <w:bottom w:w="60" w:type="dxa"/>
              <w:right w:w="100" w:type="dxa"/>
            </w:tcMar>
            <w:vAlign w:val="center"/>
          </w:tcPr>
          <w:p w14:paraId="574B9120" w14:textId="77777777" w:rsidR="001823CB" w:rsidRPr="00770956" w:rsidRDefault="001823CB">
            <w:pPr>
              <w:rPr>
                <w:sz w:val="22"/>
                <w:szCs w:val="22"/>
              </w:rPr>
            </w:pPr>
            <w:r w:rsidRPr="00770956">
              <w:rPr>
                <w:color w:val="262626"/>
              </w:rPr>
              <w:lastRenderedPageBreak/>
              <w:t>Autres prestataires</w:t>
            </w:r>
          </w:p>
        </w:tc>
        <w:tc>
          <w:tcPr>
            <w:tcW w:w="992" w:type="dxa"/>
          </w:tcPr>
          <w:p w14:paraId="090B5B02" w14:textId="77777777"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13AF222A" w14:textId="77777777" w:rsidR="001823CB" w:rsidRPr="00770956" w:rsidRDefault="001823CB" w:rsidP="00F41781">
            <w:pPr>
              <w:jc w:val="both"/>
              <w:rPr>
                <w:sz w:val="22"/>
                <w:szCs w:val="22"/>
              </w:rPr>
            </w:pPr>
            <w:r w:rsidRPr="00770956">
              <w:rPr>
                <w:color w:val="262626"/>
              </w:rPr>
              <w:t>Reçoivent une notification si nécessaire. Aucun accès à la plateforme.</w:t>
            </w:r>
          </w:p>
        </w:tc>
      </w:tr>
      <w:tr w:rsidR="001823CB" w:rsidRPr="00770956" w14:paraId="3BFF577A" w14:textId="77777777" w:rsidTr="00D51217">
        <w:tc>
          <w:tcPr>
            <w:tcW w:w="2122" w:type="dxa"/>
            <w:shd w:val="clear" w:color="auto" w:fill="auto"/>
            <w:tcMar>
              <w:top w:w="60" w:type="dxa"/>
              <w:left w:w="100" w:type="dxa"/>
              <w:bottom w:w="60" w:type="dxa"/>
              <w:right w:w="100" w:type="dxa"/>
            </w:tcMar>
            <w:vAlign w:val="center"/>
          </w:tcPr>
          <w:p w14:paraId="5FE3870A" w14:textId="77777777" w:rsidR="001823CB" w:rsidRPr="00770956" w:rsidRDefault="001823CB">
            <w:pPr>
              <w:rPr>
                <w:sz w:val="22"/>
                <w:szCs w:val="22"/>
              </w:rPr>
            </w:pPr>
            <w:r w:rsidRPr="00770956">
              <w:rPr>
                <w:color w:val="262626"/>
              </w:rPr>
              <w:t>GFC</w:t>
            </w:r>
          </w:p>
        </w:tc>
        <w:tc>
          <w:tcPr>
            <w:tcW w:w="992" w:type="dxa"/>
          </w:tcPr>
          <w:p w14:paraId="36C06AEB" w14:textId="77777777" w:rsidR="001823CB" w:rsidRPr="00770956" w:rsidRDefault="001823CB" w:rsidP="00F41781">
            <w:pPr>
              <w:jc w:val="both"/>
              <w:rPr>
                <w:color w:val="262626"/>
              </w:rPr>
            </w:pPr>
            <w:r w:rsidRPr="00770956">
              <w:rPr>
                <w:color w:val="262626"/>
              </w:rPr>
              <w:t>Externe</w:t>
            </w:r>
          </w:p>
        </w:tc>
        <w:tc>
          <w:tcPr>
            <w:tcW w:w="6622" w:type="dxa"/>
            <w:shd w:val="clear" w:color="auto" w:fill="auto"/>
            <w:tcMar>
              <w:top w:w="60" w:type="dxa"/>
              <w:left w:w="100" w:type="dxa"/>
              <w:bottom w:w="60" w:type="dxa"/>
              <w:right w:w="100" w:type="dxa"/>
            </w:tcMar>
            <w:vAlign w:val="center"/>
          </w:tcPr>
          <w:p w14:paraId="0ED27C83" w14:textId="77777777" w:rsidR="001823CB" w:rsidRPr="00770956" w:rsidRDefault="001823CB" w:rsidP="00F41781">
            <w:pPr>
              <w:jc w:val="both"/>
              <w:rPr>
                <w:sz w:val="22"/>
                <w:szCs w:val="22"/>
              </w:rPr>
            </w:pPr>
            <w:r w:rsidRPr="00770956">
              <w:rPr>
                <w:color w:val="262626"/>
              </w:rPr>
              <w:t>Transfère le dossier de crédit au contentieux, avec PV validé par le comité de transfert. Aucun accès à la plateforme</w:t>
            </w:r>
            <w:r w:rsidR="00BF36C7" w:rsidRPr="00770956">
              <w:rPr>
                <w:color w:val="262626"/>
              </w:rPr>
              <w:t>. Le transfert est donc un acte manuel hors système, et le point d'entrée réel dans le système est la saisie du juriste (UC-DOS-01).</w:t>
            </w:r>
          </w:p>
        </w:tc>
      </w:tr>
      <w:tr w:rsidR="001823CB" w:rsidRPr="00770956" w14:paraId="4E14B558" w14:textId="77777777" w:rsidTr="00D51217">
        <w:tc>
          <w:tcPr>
            <w:tcW w:w="2122" w:type="dxa"/>
            <w:shd w:val="clear" w:color="auto" w:fill="auto"/>
            <w:tcMar>
              <w:top w:w="60" w:type="dxa"/>
              <w:left w:w="100" w:type="dxa"/>
              <w:bottom w:w="60" w:type="dxa"/>
              <w:right w:w="100" w:type="dxa"/>
            </w:tcMar>
            <w:vAlign w:val="center"/>
          </w:tcPr>
          <w:p w14:paraId="4DCBAB67" w14:textId="77777777" w:rsidR="001823CB" w:rsidRPr="00770956" w:rsidRDefault="001823CB">
            <w:pPr>
              <w:rPr>
                <w:sz w:val="22"/>
                <w:szCs w:val="22"/>
              </w:rPr>
            </w:pPr>
            <w:r w:rsidRPr="00770956">
              <w:rPr>
                <w:color w:val="262626"/>
              </w:rPr>
              <w:t>Événement temporel (interne)</w:t>
            </w:r>
          </w:p>
        </w:tc>
        <w:tc>
          <w:tcPr>
            <w:tcW w:w="992" w:type="dxa"/>
          </w:tcPr>
          <w:p w14:paraId="197B5E38" w14:textId="77777777" w:rsidR="001823CB" w:rsidRPr="00770956" w:rsidRDefault="001823CB" w:rsidP="00F41781">
            <w:pPr>
              <w:jc w:val="both"/>
              <w:rPr>
                <w:color w:val="262626"/>
              </w:rPr>
            </w:pPr>
          </w:p>
        </w:tc>
        <w:tc>
          <w:tcPr>
            <w:tcW w:w="6622" w:type="dxa"/>
            <w:shd w:val="clear" w:color="auto" w:fill="auto"/>
            <w:tcMar>
              <w:top w:w="60" w:type="dxa"/>
              <w:left w:w="100" w:type="dxa"/>
              <w:bottom w:w="60" w:type="dxa"/>
              <w:right w:w="100" w:type="dxa"/>
            </w:tcMar>
            <w:vAlign w:val="center"/>
          </w:tcPr>
          <w:p w14:paraId="2CDA4EFB" w14:textId="77777777" w:rsidR="001823CB" w:rsidRPr="00770956" w:rsidRDefault="001823CB" w:rsidP="00F41781">
            <w:pPr>
              <w:jc w:val="both"/>
              <w:rPr>
                <w:sz w:val="22"/>
                <w:szCs w:val="22"/>
              </w:rPr>
            </w:pPr>
            <w:r w:rsidRPr="00770956">
              <w:rPr>
                <w:color w:val="262626"/>
              </w:rPr>
              <w:t>Déclenche les alertes automatiques selon les échéances et seuils configurés (modélisé dans le DET et les RG, pas comme un acteur).</w:t>
            </w:r>
          </w:p>
        </w:tc>
      </w:tr>
    </w:tbl>
    <w:p w14:paraId="0B7DD9B9" w14:textId="77777777" w:rsidR="002860F2" w:rsidRPr="00770956" w:rsidRDefault="00D51217" w:rsidP="002860F2">
      <w:pPr>
        <w:pStyle w:val="Titre2"/>
        <w:spacing w:before="240" w:after="240"/>
        <w:rPr>
          <w:b/>
          <w:bCs/>
          <w:color w:val="385623" w:themeColor="accent6" w:themeShade="80"/>
          <w:sz w:val="32"/>
          <w:szCs w:val="32"/>
        </w:rPr>
      </w:pPr>
      <w:bookmarkStart w:id="8" w:name="_Hlk240278817"/>
      <w:bookmarkStart w:id="9" w:name="_Toc243326900"/>
      <w:r w:rsidRPr="00770956">
        <w:rPr>
          <w:b/>
          <w:bCs/>
          <w:color w:val="385623" w:themeColor="accent6" w:themeShade="80"/>
          <w:sz w:val="24"/>
          <w:szCs w:val="24"/>
        </w:rPr>
        <w:t xml:space="preserve">2.2 </w:t>
      </w:r>
      <w:r w:rsidR="000F7A0F" w:rsidRPr="00770956">
        <w:rPr>
          <w:b/>
          <w:bCs/>
          <w:color w:val="385623" w:themeColor="accent6" w:themeShade="80"/>
          <w:sz w:val="24"/>
          <w:szCs w:val="24"/>
        </w:rPr>
        <w:t xml:space="preserve">Matrice des interactions </w:t>
      </w:r>
      <w:bookmarkEnd w:id="8"/>
      <w:r w:rsidR="000F7A0F" w:rsidRPr="00770956">
        <w:rPr>
          <w:b/>
          <w:bCs/>
          <w:color w:val="385623" w:themeColor="accent6" w:themeShade="80"/>
          <w:sz w:val="24"/>
          <w:szCs w:val="24"/>
        </w:rPr>
        <w:t>entre acteurs</w:t>
      </w:r>
      <w:bookmarkEnd w:id="9"/>
    </w:p>
    <w:p w14:paraId="76163F22" w14:textId="77777777" w:rsidR="00B8078A" w:rsidRPr="00770956" w:rsidRDefault="000F7A0F">
      <w:pPr>
        <w:spacing w:after="140"/>
        <w:rPr>
          <w:sz w:val="22"/>
          <w:szCs w:val="22"/>
        </w:rPr>
      </w:pPr>
      <w:r w:rsidRPr="00770956">
        <w:rPr>
          <w:sz w:val="22"/>
          <w:szCs w:val="22"/>
        </w:rPr>
        <w:t>Le tableau ci-dessous illustre la séquence des acteurs impliqués sur trois processus clés, de l'initiation à la clôture.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813"/>
      </w:tblGrid>
      <w:tr w:rsidR="00B8078A" w:rsidRPr="00770956" w14:paraId="6F07951F" w14:textId="77777777" w:rsidTr="00275B32">
        <w:trPr>
          <w:tblHeader/>
        </w:trPr>
        <w:tc>
          <w:tcPr>
            <w:tcW w:w="2547" w:type="dxa"/>
            <w:shd w:val="clear" w:color="auto" w:fill="E7E6E6" w:themeFill="background2"/>
            <w:tcMar>
              <w:top w:w="60" w:type="dxa"/>
              <w:left w:w="100" w:type="dxa"/>
              <w:bottom w:w="60" w:type="dxa"/>
              <w:right w:w="100" w:type="dxa"/>
            </w:tcMar>
            <w:vAlign w:val="center"/>
          </w:tcPr>
          <w:p w14:paraId="4E80ECA4" w14:textId="77777777" w:rsidR="00B8078A" w:rsidRPr="00770956" w:rsidRDefault="000F7A0F">
            <w:pPr>
              <w:rPr>
                <w:sz w:val="22"/>
                <w:szCs w:val="22"/>
              </w:rPr>
            </w:pPr>
            <w:r w:rsidRPr="00770956">
              <w:rPr>
                <w:b/>
                <w:bCs/>
                <w:sz w:val="22"/>
                <w:szCs w:val="22"/>
              </w:rPr>
              <w:t>Processus</w:t>
            </w:r>
          </w:p>
        </w:tc>
        <w:tc>
          <w:tcPr>
            <w:tcW w:w="6813" w:type="dxa"/>
            <w:shd w:val="clear" w:color="auto" w:fill="E7E6E6" w:themeFill="background2"/>
            <w:tcMar>
              <w:top w:w="60" w:type="dxa"/>
              <w:left w:w="100" w:type="dxa"/>
              <w:bottom w:w="60" w:type="dxa"/>
              <w:right w:w="100" w:type="dxa"/>
            </w:tcMar>
            <w:vAlign w:val="center"/>
          </w:tcPr>
          <w:p w14:paraId="430341FE" w14:textId="77777777" w:rsidR="00B8078A" w:rsidRPr="00770956" w:rsidRDefault="000F7A0F">
            <w:pPr>
              <w:rPr>
                <w:sz w:val="22"/>
                <w:szCs w:val="22"/>
              </w:rPr>
            </w:pPr>
            <w:r w:rsidRPr="00770956">
              <w:rPr>
                <w:b/>
                <w:bCs/>
                <w:sz w:val="22"/>
                <w:szCs w:val="22"/>
              </w:rPr>
              <w:t>Séquence des acteurs (initiation → clôture)</w:t>
            </w:r>
          </w:p>
        </w:tc>
      </w:tr>
      <w:tr w:rsidR="00B8078A" w:rsidRPr="00770956" w14:paraId="0489FCF5" w14:textId="77777777" w:rsidTr="00F41781">
        <w:tc>
          <w:tcPr>
            <w:tcW w:w="2547" w:type="dxa"/>
            <w:shd w:val="clear" w:color="auto" w:fill="auto"/>
            <w:tcMar>
              <w:top w:w="60" w:type="dxa"/>
              <w:left w:w="100" w:type="dxa"/>
              <w:bottom w:w="60" w:type="dxa"/>
              <w:right w:w="100" w:type="dxa"/>
            </w:tcMar>
            <w:vAlign w:val="center"/>
          </w:tcPr>
          <w:p w14:paraId="10F0BD07" w14:textId="77777777" w:rsidR="00B8078A" w:rsidRPr="00770956" w:rsidRDefault="000F7A0F">
            <w:pPr>
              <w:rPr>
                <w:sz w:val="22"/>
                <w:szCs w:val="22"/>
              </w:rPr>
            </w:pPr>
            <w:r w:rsidRPr="00770956">
              <w:rPr>
                <w:color w:val="262626"/>
              </w:rPr>
              <w:t>Ouverture d'un dossier de recouvrement</w:t>
            </w:r>
          </w:p>
        </w:tc>
        <w:tc>
          <w:tcPr>
            <w:tcW w:w="6813" w:type="dxa"/>
            <w:shd w:val="clear" w:color="auto" w:fill="auto"/>
            <w:tcMar>
              <w:top w:w="60" w:type="dxa"/>
              <w:left w:w="100" w:type="dxa"/>
              <w:bottom w:w="60" w:type="dxa"/>
              <w:right w:w="100" w:type="dxa"/>
            </w:tcMar>
            <w:vAlign w:val="center"/>
          </w:tcPr>
          <w:p w14:paraId="7E906545" w14:textId="77777777" w:rsidR="00B8078A" w:rsidRPr="00770956" w:rsidRDefault="000F7A0F" w:rsidP="00F41781">
            <w:pPr>
              <w:jc w:val="both"/>
              <w:rPr>
                <w:sz w:val="22"/>
                <w:szCs w:val="22"/>
              </w:rPr>
            </w:pPr>
            <w:r w:rsidRPr="00770956">
              <w:rPr>
                <w:color w:val="262626"/>
              </w:rPr>
              <w:t>GFC (phase amiable, transfert</w:t>
            </w:r>
            <w:r w:rsidR="00B35EC4" w:rsidRPr="00770956">
              <w:rPr>
                <w:color w:val="262626"/>
              </w:rPr>
              <w:t xml:space="preserve"> physique</w:t>
            </w:r>
            <w:r w:rsidRPr="00770956">
              <w:rPr>
                <w:color w:val="262626"/>
              </w:rPr>
              <w:t>) → Comité de transfert (décision collégiale) → Juriste (</w:t>
            </w:r>
            <w:r w:rsidR="00B35EC4" w:rsidRPr="00770956">
              <w:rPr>
                <w:color w:val="262626"/>
              </w:rPr>
              <w:t>saisie/</w:t>
            </w:r>
            <w:r w:rsidRPr="00770956">
              <w:rPr>
                <w:color w:val="262626"/>
              </w:rPr>
              <w:t>création du dossier) → Direct</w:t>
            </w:r>
            <w:r w:rsidR="00275B32" w:rsidRPr="00770956">
              <w:rPr>
                <w:color w:val="262626"/>
              </w:rPr>
              <w:t>ion</w:t>
            </w:r>
            <w:r w:rsidRPr="00770956">
              <w:rPr>
                <w:color w:val="262626"/>
              </w:rPr>
              <w:t xml:space="preserve"> Juridique (suivi)</w:t>
            </w:r>
          </w:p>
        </w:tc>
      </w:tr>
      <w:tr w:rsidR="00B8078A" w:rsidRPr="00770956" w14:paraId="5E30FE54" w14:textId="77777777" w:rsidTr="00F41781">
        <w:tc>
          <w:tcPr>
            <w:tcW w:w="2547" w:type="dxa"/>
            <w:shd w:val="clear" w:color="auto" w:fill="auto"/>
            <w:tcMar>
              <w:top w:w="60" w:type="dxa"/>
              <w:left w:w="100" w:type="dxa"/>
              <w:bottom w:w="60" w:type="dxa"/>
              <w:right w:w="100" w:type="dxa"/>
            </w:tcMar>
            <w:vAlign w:val="center"/>
          </w:tcPr>
          <w:p w14:paraId="3CBA0444" w14:textId="77777777" w:rsidR="00B8078A" w:rsidRPr="00770956" w:rsidRDefault="000F7A0F">
            <w:pPr>
              <w:rPr>
                <w:sz w:val="22"/>
                <w:szCs w:val="22"/>
              </w:rPr>
            </w:pPr>
            <w:r w:rsidRPr="00770956">
              <w:rPr>
                <w:color w:val="262626"/>
              </w:rPr>
              <w:t>Traitement d'une demande de frais</w:t>
            </w:r>
          </w:p>
        </w:tc>
        <w:tc>
          <w:tcPr>
            <w:tcW w:w="6813" w:type="dxa"/>
            <w:shd w:val="clear" w:color="auto" w:fill="auto"/>
            <w:tcMar>
              <w:top w:w="60" w:type="dxa"/>
              <w:left w:w="100" w:type="dxa"/>
              <w:bottom w:w="60" w:type="dxa"/>
              <w:right w:w="100" w:type="dxa"/>
            </w:tcMar>
            <w:vAlign w:val="center"/>
          </w:tcPr>
          <w:p w14:paraId="4742868F" w14:textId="77777777" w:rsidR="00B8078A" w:rsidRPr="00770956" w:rsidRDefault="000F7A0F" w:rsidP="00F41781">
            <w:pPr>
              <w:jc w:val="both"/>
              <w:rPr>
                <w:sz w:val="22"/>
                <w:szCs w:val="22"/>
              </w:rPr>
            </w:pPr>
            <w:r w:rsidRPr="00770956">
              <w:rPr>
                <w:color w:val="262626"/>
              </w:rPr>
              <w:t>Avocat (dépôt) → Assistante de Direction (conformité) → Directeur Juridique Adjoint (opportunité) [</w:t>
            </w:r>
            <w:r w:rsidRPr="00770956">
              <w:rPr>
                <w:b/>
                <w:bCs/>
              </w:rPr>
              <w:t xml:space="preserve">→ Directeur Juridique, conjointement avec le DJA, si dossier à diligence particulière ou montant &gt; </w:t>
            </w:r>
            <w:r w:rsidR="00DF0B9B" w:rsidRPr="00770956">
              <w:rPr>
                <w:b/>
                <w:bCs/>
              </w:rPr>
              <w:t>50 000 000 FCFA (Valeur par défaut configurable)</w:t>
            </w:r>
            <w:r w:rsidRPr="00770956">
              <w:rPr>
                <w:color w:val="262626"/>
              </w:rPr>
              <w:t>] → Assistante de Direction (statut de paiement)</w:t>
            </w:r>
          </w:p>
        </w:tc>
      </w:tr>
      <w:tr w:rsidR="00B8078A" w:rsidRPr="00770956" w14:paraId="72A18FA8" w14:textId="77777777" w:rsidTr="00F41781">
        <w:tc>
          <w:tcPr>
            <w:tcW w:w="2547" w:type="dxa"/>
            <w:shd w:val="clear" w:color="auto" w:fill="auto"/>
            <w:tcMar>
              <w:top w:w="60" w:type="dxa"/>
              <w:left w:w="100" w:type="dxa"/>
              <w:bottom w:w="60" w:type="dxa"/>
              <w:right w:w="100" w:type="dxa"/>
            </w:tcMar>
            <w:vAlign w:val="center"/>
          </w:tcPr>
          <w:p w14:paraId="1899C950" w14:textId="77777777" w:rsidR="00B8078A" w:rsidRPr="00770956" w:rsidRDefault="000F7A0F">
            <w:pPr>
              <w:rPr>
                <w:sz w:val="22"/>
                <w:szCs w:val="22"/>
              </w:rPr>
            </w:pPr>
            <w:r w:rsidRPr="00770956">
              <w:rPr>
                <w:color w:val="262626"/>
              </w:rPr>
              <w:t>Constitution d'un prestataire</w:t>
            </w:r>
          </w:p>
        </w:tc>
        <w:tc>
          <w:tcPr>
            <w:tcW w:w="6813" w:type="dxa"/>
            <w:shd w:val="clear" w:color="auto" w:fill="auto"/>
            <w:tcMar>
              <w:top w:w="60" w:type="dxa"/>
              <w:left w:w="100" w:type="dxa"/>
              <w:bottom w:w="60" w:type="dxa"/>
              <w:right w:w="100" w:type="dxa"/>
            </w:tcMar>
            <w:vAlign w:val="center"/>
          </w:tcPr>
          <w:p w14:paraId="5ECCD202" w14:textId="77777777" w:rsidR="00B8078A" w:rsidRPr="00770956" w:rsidRDefault="000F7A0F" w:rsidP="00F41781">
            <w:pPr>
              <w:jc w:val="both"/>
              <w:rPr>
                <w:sz w:val="22"/>
                <w:szCs w:val="22"/>
              </w:rPr>
            </w:pPr>
            <w:r w:rsidRPr="00770956">
              <w:rPr>
                <w:color w:val="262626"/>
              </w:rPr>
              <w:t>Juriste (sollicitation) → Supérieur hiérarchique désigné (seconde signature) → Prestataire (réception de la lettre)</w:t>
            </w:r>
          </w:p>
        </w:tc>
      </w:tr>
      <w:tr w:rsidR="00B8078A" w:rsidRPr="00770956" w14:paraId="1F819A74" w14:textId="77777777" w:rsidTr="00F41781">
        <w:tc>
          <w:tcPr>
            <w:tcW w:w="2547" w:type="dxa"/>
            <w:shd w:val="clear" w:color="auto" w:fill="auto"/>
            <w:tcMar>
              <w:top w:w="60" w:type="dxa"/>
              <w:left w:w="100" w:type="dxa"/>
              <w:bottom w:w="60" w:type="dxa"/>
              <w:right w:w="100" w:type="dxa"/>
            </w:tcMar>
            <w:vAlign w:val="center"/>
          </w:tcPr>
          <w:p w14:paraId="3B1126AE" w14:textId="77777777" w:rsidR="00B8078A" w:rsidRPr="00770956" w:rsidRDefault="000F7A0F">
            <w:pPr>
              <w:rPr>
                <w:sz w:val="22"/>
                <w:szCs w:val="22"/>
              </w:rPr>
            </w:pPr>
            <w:r w:rsidRPr="00770956">
              <w:rPr>
                <w:color w:val="262626"/>
              </w:rPr>
              <w:t>Dépôt d'un compte rendu d'audience</w:t>
            </w:r>
          </w:p>
        </w:tc>
        <w:tc>
          <w:tcPr>
            <w:tcW w:w="6813" w:type="dxa"/>
            <w:shd w:val="clear" w:color="auto" w:fill="auto"/>
            <w:tcMar>
              <w:top w:w="60" w:type="dxa"/>
              <w:left w:w="100" w:type="dxa"/>
              <w:bottom w:w="60" w:type="dxa"/>
              <w:right w:w="100" w:type="dxa"/>
            </w:tcMar>
            <w:vAlign w:val="center"/>
          </w:tcPr>
          <w:p w14:paraId="1C05A46D" w14:textId="77777777" w:rsidR="00B8078A" w:rsidRPr="00770956" w:rsidRDefault="000F7A0F" w:rsidP="00F41781">
            <w:pPr>
              <w:jc w:val="both"/>
              <w:rPr>
                <w:sz w:val="22"/>
                <w:szCs w:val="22"/>
              </w:rPr>
            </w:pPr>
            <w:r w:rsidRPr="00770956">
              <w:rPr>
                <w:color w:val="262626"/>
              </w:rPr>
              <w:t>Avocat (dépôt, dossier + audience choisis) → Assistante de Direction (validation ou rejet) → Juristes du dossier (consultation)</w:t>
            </w:r>
          </w:p>
        </w:tc>
      </w:tr>
    </w:tbl>
    <w:p w14:paraId="4A0F181A" w14:textId="77777777" w:rsidR="0034169C" w:rsidRPr="00770956" w:rsidRDefault="00F001E2" w:rsidP="0068123C">
      <w:pPr>
        <w:pStyle w:val="Titre1"/>
        <w:spacing w:before="240" w:after="240"/>
        <w:rPr>
          <w:b/>
          <w:bCs/>
          <w:color w:val="385623" w:themeColor="accent6" w:themeShade="80"/>
          <w:sz w:val="28"/>
          <w:szCs w:val="28"/>
        </w:rPr>
      </w:pPr>
      <w:bookmarkStart w:id="10" w:name="_Toc243326901"/>
      <w:r w:rsidRPr="00770956">
        <w:rPr>
          <w:b/>
          <w:bCs/>
          <w:color w:val="385623" w:themeColor="accent6" w:themeShade="80"/>
          <w:sz w:val="28"/>
          <w:szCs w:val="28"/>
        </w:rPr>
        <w:t>3. DIAGRAMME DE CAS D'UTILISATION</w:t>
      </w:r>
      <w:bookmarkEnd w:id="10"/>
    </w:p>
    <w:p w14:paraId="401C6D9E" w14:textId="77777777" w:rsidR="00793A3E" w:rsidRPr="00770956" w:rsidRDefault="000F7A0F" w:rsidP="0034169C">
      <w:pPr>
        <w:spacing w:after="140"/>
        <w:jc w:val="both"/>
        <w:rPr>
          <w:sz w:val="22"/>
          <w:szCs w:val="22"/>
          <w:lang w:val="fr-FR"/>
        </w:rPr>
      </w:pPr>
      <w:r w:rsidRPr="00770956">
        <w:rPr>
          <w:sz w:val="22"/>
          <w:szCs w:val="22"/>
        </w:rPr>
        <w:t>Les diagrammes ci-dessous présentent l'ensemble des interactions entre les acteurs identifiés et les fonctionnalités du système, regroupées par module. Ils constituent la vue externe du système et servent de base à la description détaillée des cas d'utilisation.</w:t>
      </w:r>
    </w:p>
    <w:p w14:paraId="1DA62DE0" w14:textId="77777777" w:rsidR="00B8078A" w:rsidRPr="00770956" w:rsidRDefault="00E725E8" w:rsidP="002860F2">
      <w:pPr>
        <w:pStyle w:val="Titre2"/>
        <w:rPr>
          <w:b/>
          <w:bCs/>
        </w:rPr>
      </w:pPr>
      <w:r w:rsidRPr="00770956">
        <w:br w:type="page"/>
      </w:r>
      <w:bookmarkStart w:id="11" w:name="_Toc243326902"/>
      <w:r w:rsidR="00960BB6" w:rsidRPr="00770956">
        <w:rPr>
          <w:b/>
          <w:bCs/>
          <w:color w:val="385623" w:themeColor="accent6" w:themeShade="80"/>
          <w:sz w:val="24"/>
          <w:szCs w:val="24"/>
        </w:rPr>
        <w:lastRenderedPageBreak/>
        <w:t xml:space="preserve">3.1 </w:t>
      </w:r>
      <w:r w:rsidR="000F7A0F" w:rsidRPr="00770956">
        <w:rPr>
          <w:b/>
          <w:bCs/>
          <w:color w:val="385623" w:themeColor="accent6" w:themeShade="80"/>
          <w:sz w:val="24"/>
          <w:szCs w:val="24"/>
        </w:rPr>
        <w:t>Vue d'ensemble</w:t>
      </w:r>
      <w:bookmarkEnd w:id="11"/>
    </w:p>
    <w:p w14:paraId="0B3ABE4C" w14:textId="77777777" w:rsidR="00B8078A" w:rsidRPr="00770956" w:rsidRDefault="00A50CD8">
      <w:pPr>
        <w:spacing w:before="120" w:after="120"/>
        <w:jc w:val="center"/>
        <w:rPr>
          <w:sz w:val="22"/>
          <w:szCs w:val="22"/>
        </w:rPr>
      </w:pPr>
      <w:r w:rsidRPr="00770956">
        <w:rPr>
          <w:noProof/>
          <w:sz w:val="22"/>
          <w:szCs w:val="22"/>
        </w:rPr>
        <w:drawing>
          <wp:inline distT="0" distB="0" distL="0" distR="0" wp14:anchorId="34EA1585" wp14:editId="13486364">
            <wp:extent cx="6188710" cy="8535035"/>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a:extLst>
                        <a:ext uri="{28A0092B-C50C-407E-A947-70E740481C1C}">
                          <a14:useLocalDpi xmlns:a14="http://schemas.microsoft.com/office/drawing/2010/main" val="0"/>
                        </a:ext>
                      </a:extLst>
                    </a:blip>
                    <a:stretch>
                      <a:fillRect/>
                    </a:stretch>
                  </pic:blipFill>
                  <pic:spPr>
                    <a:xfrm>
                      <a:off x="0" y="0"/>
                      <a:ext cx="6188710" cy="8535035"/>
                    </a:xfrm>
                    <a:prstGeom prst="rect">
                      <a:avLst/>
                    </a:prstGeom>
                  </pic:spPr>
                </pic:pic>
              </a:graphicData>
            </a:graphic>
          </wp:inline>
        </w:drawing>
      </w:r>
    </w:p>
    <w:p w14:paraId="67A32DDE" w14:textId="77777777" w:rsidR="00B8078A" w:rsidRPr="00770956" w:rsidRDefault="000F7A0F">
      <w:pPr>
        <w:spacing w:after="200"/>
        <w:jc w:val="center"/>
        <w:rPr>
          <w:sz w:val="22"/>
          <w:szCs w:val="22"/>
        </w:rPr>
      </w:pPr>
      <w:r w:rsidRPr="00770956">
        <w:rPr>
          <w:i/>
          <w:iCs/>
          <w:color w:val="595959"/>
        </w:rPr>
        <w:t xml:space="preserve">Diagramme de cas d'utilisation - Vue d'ensemble </w:t>
      </w:r>
    </w:p>
    <w:p w14:paraId="7A2389B1" w14:textId="77777777" w:rsidR="00C326E9" w:rsidRPr="00770956" w:rsidRDefault="00C326E9">
      <w:pPr>
        <w:rPr>
          <w:b/>
          <w:bCs/>
          <w:color w:val="385623" w:themeColor="accent6" w:themeShade="80"/>
          <w:sz w:val="24"/>
          <w:szCs w:val="24"/>
        </w:rPr>
      </w:pPr>
      <w:r w:rsidRPr="00770956">
        <w:rPr>
          <w:b/>
          <w:bCs/>
          <w:color w:val="385623" w:themeColor="accent6" w:themeShade="80"/>
          <w:sz w:val="24"/>
          <w:szCs w:val="24"/>
        </w:rPr>
        <w:br w:type="page"/>
      </w:r>
    </w:p>
    <w:p w14:paraId="406648A8" w14:textId="77777777" w:rsidR="00B8078A" w:rsidRPr="00770956" w:rsidRDefault="00960BB6" w:rsidP="002860F2">
      <w:pPr>
        <w:pStyle w:val="Titre2"/>
        <w:rPr>
          <w:b/>
          <w:bCs/>
          <w:color w:val="385623" w:themeColor="accent6" w:themeShade="80"/>
          <w:sz w:val="32"/>
          <w:szCs w:val="32"/>
        </w:rPr>
      </w:pPr>
      <w:bookmarkStart w:id="12" w:name="_Toc243326903"/>
      <w:r w:rsidRPr="00770956">
        <w:rPr>
          <w:b/>
          <w:bCs/>
          <w:color w:val="385623" w:themeColor="accent6" w:themeShade="80"/>
          <w:sz w:val="24"/>
          <w:szCs w:val="24"/>
        </w:rPr>
        <w:lastRenderedPageBreak/>
        <w:t xml:space="preserve">3.2 </w:t>
      </w:r>
      <w:r w:rsidR="000F7A0F" w:rsidRPr="00770956">
        <w:rPr>
          <w:b/>
          <w:bCs/>
          <w:color w:val="385623" w:themeColor="accent6" w:themeShade="80"/>
          <w:sz w:val="24"/>
          <w:szCs w:val="24"/>
        </w:rPr>
        <w:t>Dossiers, Audiences, Délibérés</w:t>
      </w:r>
      <w:bookmarkEnd w:id="12"/>
    </w:p>
    <w:p w14:paraId="2EFE2A87" w14:textId="77777777" w:rsidR="00B8078A" w:rsidRPr="00770956" w:rsidRDefault="00682D30">
      <w:pPr>
        <w:spacing w:before="120" w:after="120"/>
        <w:jc w:val="center"/>
        <w:rPr>
          <w:sz w:val="22"/>
          <w:szCs w:val="22"/>
        </w:rPr>
      </w:pPr>
      <w:r w:rsidRPr="00770956">
        <w:rPr>
          <w:noProof/>
          <w:sz w:val="22"/>
          <w:szCs w:val="22"/>
        </w:rPr>
        <w:drawing>
          <wp:inline distT="0" distB="0" distL="0" distR="0" wp14:anchorId="5B19AAA9" wp14:editId="02B507DA">
            <wp:extent cx="6188710" cy="4548147"/>
            <wp:effectExtent l="0" t="0" r="254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a:extLst>
                        <a:ext uri="{28A0092B-C50C-407E-A947-70E740481C1C}">
                          <a14:useLocalDpi xmlns:a14="http://schemas.microsoft.com/office/drawing/2010/main" val="0"/>
                        </a:ext>
                      </a:extLst>
                    </a:blip>
                    <a:stretch>
                      <a:fillRect/>
                    </a:stretch>
                  </pic:blipFill>
                  <pic:spPr>
                    <a:xfrm>
                      <a:off x="0" y="0"/>
                      <a:ext cx="6194348" cy="4552290"/>
                    </a:xfrm>
                    <a:prstGeom prst="rect">
                      <a:avLst/>
                    </a:prstGeom>
                  </pic:spPr>
                </pic:pic>
              </a:graphicData>
            </a:graphic>
          </wp:inline>
        </w:drawing>
      </w:r>
    </w:p>
    <w:p w14:paraId="67B23A2F" w14:textId="77777777" w:rsidR="00B8078A" w:rsidRPr="00770956" w:rsidRDefault="000F7A0F" w:rsidP="00A914D2">
      <w:pPr>
        <w:jc w:val="center"/>
        <w:rPr>
          <w:sz w:val="22"/>
          <w:szCs w:val="22"/>
        </w:rPr>
      </w:pPr>
      <w:r w:rsidRPr="00770956">
        <w:rPr>
          <w:i/>
          <w:iCs/>
          <w:color w:val="595959"/>
        </w:rPr>
        <w:t>Diagramme de cas d'utilisation - Dossiers, Audiences, Délibérés</w:t>
      </w:r>
    </w:p>
    <w:p w14:paraId="3B6EFF4E" w14:textId="77777777" w:rsidR="004A37BF" w:rsidRPr="00770956" w:rsidRDefault="004A37BF" w:rsidP="003E2AEE">
      <w:pPr>
        <w:rPr>
          <w:b/>
          <w:bCs/>
          <w:color w:val="385623" w:themeColor="accent6" w:themeShade="80"/>
          <w:sz w:val="24"/>
          <w:szCs w:val="24"/>
        </w:rPr>
      </w:pPr>
    </w:p>
    <w:p w14:paraId="2C453232" w14:textId="77777777" w:rsidR="00B8078A" w:rsidRPr="00770956" w:rsidRDefault="00960BB6" w:rsidP="002860F2">
      <w:pPr>
        <w:pStyle w:val="Titre2"/>
        <w:rPr>
          <w:b/>
          <w:bCs/>
          <w:color w:val="385623" w:themeColor="accent6" w:themeShade="80"/>
          <w:sz w:val="24"/>
          <w:szCs w:val="24"/>
        </w:rPr>
      </w:pPr>
      <w:bookmarkStart w:id="13" w:name="_Toc243326904"/>
      <w:r w:rsidRPr="00770956">
        <w:rPr>
          <w:b/>
          <w:bCs/>
          <w:color w:val="385623" w:themeColor="accent6" w:themeShade="80"/>
          <w:sz w:val="24"/>
          <w:szCs w:val="24"/>
        </w:rPr>
        <w:t xml:space="preserve">3.3 </w:t>
      </w:r>
      <w:r w:rsidR="000F7A0F" w:rsidRPr="00770956">
        <w:rPr>
          <w:b/>
          <w:bCs/>
          <w:color w:val="385623" w:themeColor="accent6" w:themeShade="80"/>
          <w:sz w:val="24"/>
          <w:szCs w:val="24"/>
        </w:rPr>
        <w:t>Intervenants</w:t>
      </w:r>
      <w:bookmarkEnd w:id="13"/>
    </w:p>
    <w:p w14:paraId="75A3805A" w14:textId="77777777" w:rsidR="00B8078A" w:rsidRPr="00770956" w:rsidRDefault="00D24E94" w:rsidP="00C326E9">
      <w:pPr>
        <w:spacing w:before="120" w:after="120"/>
        <w:jc w:val="center"/>
        <w:rPr>
          <w:sz w:val="22"/>
          <w:szCs w:val="22"/>
        </w:rPr>
      </w:pPr>
      <w:r w:rsidRPr="00770956">
        <w:rPr>
          <w:noProof/>
          <w:sz w:val="22"/>
          <w:szCs w:val="22"/>
        </w:rPr>
        <w:drawing>
          <wp:inline distT="0" distB="0" distL="0" distR="0" wp14:anchorId="75FAE7F2" wp14:editId="35A12022">
            <wp:extent cx="6187466" cy="3816627"/>
            <wp:effectExtent l="0" t="0" r="381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a:extLst>
                        <a:ext uri="{28A0092B-C50C-407E-A947-70E740481C1C}">
                          <a14:useLocalDpi xmlns:a14="http://schemas.microsoft.com/office/drawing/2010/main" val="0"/>
                        </a:ext>
                      </a:extLst>
                    </a:blip>
                    <a:stretch>
                      <a:fillRect/>
                    </a:stretch>
                  </pic:blipFill>
                  <pic:spPr>
                    <a:xfrm>
                      <a:off x="0" y="0"/>
                      <a:ext cx="6196031" cy="3821910"/>
                    </a:xfrm>
                    <a:prstGeom prst="rect">
                      <a:avLst/>
                    </a:prstGeom>
                  </pic:spPr>
                </pic:pic>
              </a:graphicData>
            </a:graphic>
          </wp:inline>
        </w:drawing>
      </w:r>
      <w:r w:rsidR="000F7A0F" w:rsidRPr="00770956">
        <w:rPr>
          <w:i/>
          <w:iCs/>
          <w:color w:val="595959"/>
        </w:rPr>
        <w:t>Diagramme de cas d'utilisation - Intervenants</w:t>
      </w:r>
    </w:p>
    <w:p w14:paraId="1C7FF4E2" w14:textId="77777777" w:rsidR="00B8078A" w:rsidRPr="00770956" w:rsidRDefault="00960BB6" w:rsidP="002860F2">
      <w:pPr>
        <w:pStyle w:val="Titre2"/>
        <w:rPr>
          <w:b/>
          <w:bCs/>
          <w:color w:val="385623" w:themeColor="accent6" w:themeShade="80"/>
          <w:sz w:val="32"/>
          <w:szCs w:val="32"/>
        </w:rPr>
      </w:pPr>
      <w:bookmarkStart w:id="14" w:name="_Toc243326905"/>
      <w:r w:rsidRPr="00770956">
        <w:rPr>
          <w:b/>
          <w:bCs/>
          <w:color w:val="385623" w:themeColor="accent6" w:themeShade="80"/>
          <w:sz w:val="24"/>
          <w:szCs w:val="24"/>
        </w:rPr>
        <w:lastRenderedPageBreak/>
        <w:t xml:space="preserve">3.4 </w:t>
      </w:r>
      <w:r w:rsidR="000F7A0F" w:rsidRPr="00770956">
        <w:rPr>
          <w:b/>
          <w:bCs/>
          <w:color w:val="385623" w:themeColor="accent6" w:themeShade="80"/>
          <w:sz w:val="24"/>
          <w:szCs w:val="24"/>
        </w:rPr>
        <w:t>Gestion documentaire et Alertes</w:t>
      </w:r>
      <w:bookmarkEnd w:id="14"/>
    </w:p>
    <w:p w14:paraId="73E24310" w14:textId="77777777" w:rsidR="00B8078A" w:rsidRPr="00770956" w:rsidRDefault="00D24E94">
      <w:pPr>
        <w:spacing w:before="120" w:after="120"/>
        <w:jc w:val="center"/>
        <w:rPr>
          <w:sz w:val="22"/>
          <w:szCs w:val="22"/>
        </w:rPr>
      </w:pPr>
      <w:r w:rsidRPr="00770956">
        <w:rPr>
          <w:noProof/>
          <w:sz w:val="22"/>
          <w:szCs w:val="22"/>
        </w:rPr>
        <w:drawing>
          <wp:inline distT="0" distB="0" distL="0" distR="0" wp14:anchorId="015A9471" wp14:editId="0AFD6F99">
            <wp:extent cx="6188710" cy="4181475"/>
            <wp:effectExtent l="0" t="0" r="254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a:extLst>
                        <a:ext uri="{28A0092B-C50C-407E-A947-70E740481C1C}">
                          <a14:useLocalDpi xmlns:a14="http://schemas.microsoft.com/office/drawing/2010/main" val="0"/>
                        </a:ext>
                      </a:extLst>
                    </a:blip>
                    <a:stretch>
                      <a:fillRect/>
                    </a:stretch>
                  </pic:blipFill>
                  <pic:spPr>
                    <a:xfrm>
                      <a:off x="0" y="0"/>
                      <a:ext cx="6188710" cy="4181475"/>
                    </a:xfrm>
                    <a:prstGeom prst="rect">
                      <a:avLst/>
                    </a:prstGeom>
                  </pic:spPr>
                </pic:pic>
              </a:graphicData>
            </a:graphic>
          </wp:inline>
        </w:drawing>
      </w:r>
    </w:p>
    <w:p w14:paraId="4A33A929" w14:textId="77777777" w:rsidR="00B8078A" w:rsidRPr="00770956" w:rsidRDefault="000F7A0F">
      <w:pPr>
        <w:spacing w:after="200"/>
        <w:jc w:val="center"/>
        <w:rPr>
          <w:sz w:val="22"/>
          <w:szCs w:val="22"/>
        </w:rPr>
      </w:pPr>
      <w:r w:rsidRPr="00770956">
        <w:rPr>
          <w:i/>
          <w:iCs/>
          <w:color w:val="595959"/>
        </w:rPr>
        <w:t>Diagramme de cas d'utilisation - GED et Alertes</w:t>
      </w:r>
    </w:p>
    <w:p w14:paraId="3AED568C" w14:textId="77777777" w:rsidR="00B8078A" w:rsidRPr="00770956" w:rsidRDefault="00960BB6" w:rsidP="002860F2">
      <w:pPr>
        <w:pStyle w:val="Titre2"/>
        <w:rPr>
          <w:b/>
          <w:bCs/>
          <w:color w:val="385623" w:themeColor="accent6" w:themeShade="80"/>
          <w:sz w:val="32"/>
          <w:szCs w:val="32"/>
        </w:rPr>
      </w:pPr>
      <w:bookmarkStart w:id="15" w:name="_Toc243326906"/>
      <w:r w:rsidRPr="00770956">
        <w:rPr>
          <w:b/>
          <w:bCs/>
          <w:color w:val="385623" w:themeColor="accent6" w:themeShade="80"/>
          <w:sz w:val="24"/>
          <w:szCs w:val="24"/>
        </w:rPr>
        <w:t xml:space="preserve">3.5 </w:t>
      </w:r>
      <w:r w:rsidR="000F7A0F" w:rsidRPr="00770956">
        <w:rPr>
          <w:b/>
          <w:bCs/>
          <w:color w:val="385623" w:themeColor="accent6" w:themeShade="80"/>
          <w:sz w:val="24"/>
          <w:szCs w:val="24"/>
        </w:rPr>
        <w:t xml:space="preserve">Décisions devenues définitives et </w:t>
      </w:r>
      <w:proofErr w:type="spellStart"/>
      <w:r w:rsidR="000F7A0F" w:rsidRPr="00770956">
        <w:rPr>
          <w:b/>
          <w:bCs/>
          <w:color w:val="385623" w:themeColor="accent6" w:themeShade="80"/>
          <w:sz w:val="24"/>
          <w:szCs w:val="24"/>
        </w:rPr>
        <w:t>Reporting</w:t>
      </w:r>
      <w:bookmarkEnd w:id="15"/>
      <w:proofErr w:type="spellEnd"/>
    </w:p>
    <w:p w14:paraId="3E1E0BBB" w14:textId="77777777" w:rsidR="00B8078A" w:rsidRPr="00770956" w:rsidRDefault="00F6227A">
      <w:pPr>
        <w:spacing w:before="120" w:after="120"/>
        <w:jc w:val="center"/>
        <w:rPr>
          <w:sz w:val="22"/>
          <w:szCs w:val="22"/>
        </w:rPr>
      </w:pPr>
      <w:r w:rsidRPr="00770956">
        <w:rPr>
          <w:noProof/>
          <w:sz w:val="22"/>
          <w:szCs w:val="22"/>
        </w:rPr>
        <w:drawing>
          <wp:inline distT="0" distB="0" distL="0" distR="0" wp14:anchorId="37AEEB12" wp14:editId="4C7CD024">
            <wp:extent cx="6188710" cy="4166483"/>
            <wp:effectExtent l="0" t="0" r="254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a:extLst>
                        <a:ext uri="{28A0092B-C50C-407E-A947-70E740481C1C}">
                          <a14:useLocalDpi xmlns:a14="http://schemas.microsoft.com/office/drawing/2010/main" val="0"/>
                        </a:ext>
                      </a:extLst>
                    </a:blip>
                    <a:stretch>
                      <a:fillRect/>
                    </a:stretch>
                  </pic:blipFill>
                  <pic:spPr>
                    <a:xfrm>
                      <a:off x="0" y="0"/>
                      <a:ext cx="6189719" cy="4167162"/>
                    </a:xfrm>
                    <a:prstGeom prst="rect">
                      <a:avLst/>
                    </a:prstGeom>
                  </pic:spPr>
                </pic:pic>
              </a:graphicData>
            </a:graphic>
          </wp:inline>
        </w:drawing>
      </w:r>
    </w:p>
    <w:p w14:paraId="21B4DABB" w14:textId="77777777" w:rsidR="00B8078A" w:rsidRPr="00770956" w:rsidRDefault="000F7A0F">
      <w:pPr>
        <w:spacing w:after="200"/>
        <w:jc w:val="center"/>
        <w:rPr>
          <w:sz w:val="22"/>
          <w:szCs w:val="22"/>
        </w:rPr>
      </w:pPr>
      <w:r w:rsidRPr="00770956">
        <w:rPr>
          <w:i/>
          <w:iCs/>
          <w:color w:val="595959"/>
        </w:rPr>
        <w:t xml:space="preserve">Diagramme de cas d'utilisation - Décisions devenues définitives et </w:t>
      </w:r>
      <w:proofErr w:type="spellStart"/>
      <w:r w:rsidRPr="00770956">
        <w:rPr>
          <w:i/>
          <w:iCs/>
          <w:color w:val="595959"/>
        </w:rPr>
        <w:t>Reporting</w:t>
      </w:r>
      <w:proofErr w:type="spellEnd"/>
    </w:p>
    <w:p w14:paraId="3237EA96" w14:textId="6D997CCA" w:rsidR="00B8078A" w:rsidRPr="00770956" w:rsidRDefault="00960BB6" w:rsidP="002860F2">
      <w:pPr>
        <w:pStyle w:val="Titre2"/>
        <w:rPr>
          <w:b/>
          <w:bCs/>
          <w:color w:val="385623" w:themeColor="accent6" w:themeShade="80"/>
          <w:sz w:val="32"/>
          <w:szCs w:val="32"/>
        </w:rPr>
      </w:pPr>
      <w:bookmarkStart w:id="16" w:name="_Toc243326907"/>
      <w:r w:rsidRPr="00770956">
        <w:rPr>
          <w:b/>
          <w:bCs/>
          <w:color w:val="385623" w:themeColor="accent6" w:themeShade="80"/>
          <w:sz w:val="24"/>
          <w:szCs w:val="24"/>
        </w:rPr>
        <w:lastRenderedPageBreak/>
        <w:t xml:space="preserve">3.6 </w:t>
      </w:r>
      <w:r w:rsidR="000F7A0F" w:rsidRPr="00770956">
        <w:rPr>
          <w:b/>
          <w:bCs/>
          <w:color w:val="385623" w:themeColor="accent6" w:themeShade="80"/>
          <w:sz w:val="24"/>
          <w:szCs w:val="24"/>
        </w:rPr>
        <w:t>Cas d'utilisation du système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111"/>
        <w:gridCol w:w="3553"/>
      </w:tblGrid>
      <w:tr w:rsidR="00B8078A" w:rsidRPr="00770956" w14:paraId="50697D70" w14:textId="77777777" w:rsidTr="00C326E9">
        <w:trPr>
          <w:tblHeader/>
        </w:trPr>
        <w:tc>
          <w:tcPr>
            <w:tcW w:w="1696" w:type="dxa"/>
            <w:shd w:val="clear" w:color="auto" w:fill="E7E6E6" w:themeFill="background2"/>
            <w:tcMar>
              <w:top w:w="60" w:type="dxa"/>
              <w:left w:w="100" w:type="dxa"/>
              <w:bottom w:w="60" w:type="dxa"/>
              <w:right w:w="100" w:type="dxa"/>
            </w:tcMar>
            <w:vAlign w:val="center"/>
          </w:tcPr>
          <w:p w14:paraId="262F4E3E" w14:textId="77777777" w:rsidR="00B8078A" w:rsidRPr="00770956" w:rsidRDefault="000F7A0F">
            <w:pPr>
              <w:rPr>
                <w:sz w:val="22"/>
                <w:szCs w:val="22"/>
              </w:rPr>
            </w:pPr>
            <w:r w:rsidRPr="00770956">
              <w:rPr>
                <w:b/>
                <w:bCs/>
              </w:rPr>
              <w:t>Cas d'utilisation</w:t>
            </w:r>
          </w:p>
        </w:tc>
        <w:tc>
          <w:tcPr>
            <w:tcW w:w="4111" w:type="dxa"/>
            <w:shd w:val="clear" w:color="auto" w:fill="E7E6E6" w:themeFill="background2"/>
            <w:tcMar>
              <w:top w:w="60" w:type="dxa"/>
              <w:left w:w="100" w:type="dxa"/>
              <w:bottom w:w="60" w:type="dxa"/>
              <w:right w:w="100" w:type="dxa"/>
            </w:tcMar>
            <w:vAlign w:val="center"/>
          </w:tcPr>
          <w:p w14:paraId="7FD95A84" w14:textId="77777777" w:rsidR="00B8078A" w:rsidRPr="00770956" w:rsidRDefault="000F7A0F">
            <w:pPr>
              <w:rPr>
                <w:sz w:val="22"/>
                <w:szCs w:val="22"/>
              </w:rPr>
            </w:pPr>
            <w:r w:rsidRPr="00770956">
              <w:rPr>
                <w:b/>
                <w:bCs/>
              </w:rPr>
              <w:t>Nom</w:t>
            </w:r>
          </w:p>
        </w:tc>
        <w:tc>
          <w:tcPr>
            <w:tcW w:w="3553" w:type="dxa"/>
            <w:shd w:val="clear" w:color="auto" w:fill="E7E6E6" w:themeFill="background2"/>
            <w:tcMar>
              <w:top w:w="60" w:type="dxa"/>
              <w:left w:w="100" w:type="dxa"/>
              <w:bottom w:w="60" w:type="dxa"/>
              <w:right w:w="100" w:type="dxa"/>
            </w:tcMar>
            <w:vAlign w:val="center"/>
          </w:tcPr>
          <w:p w14:paraId="50726A6B" w14:textId="77777777" w:rsidR="00B8078A" w:rsidRPr="00770956" w:rsidRDefault="000F7A0F">
            <w:pPr>
              <w:rPr>
                <w:sz w:val="22"/>
                <w:szCs w:val="22"/>
              </w:rPr>
            </w:pPr>
            <w:r w:rsidRPr="00770956">
              <w:rPr>
                <w:b/>
                <w:bCs/>
              </w:rPr>
              <w:t>Acteur(s) principal(aux)</w:t>
            </w:r>
          </w:p>
        </w:tc>
      </w:tr>
      <w:tr w:rsidR="00B8078A" w:rsidRPr="00770956" w14:paraId="3AFD40EC" w14:textId="77777777" w:rsidTr="00605C46">
        <w:tc>
          <w:tcPr>
            <w:tcW w:w="1696" w:type="dxa"/>
            <w:shd w:val="clear" w:color="auto" w:fill="auto"/>
            <w:tcMar>
              <w:top w:w="60" w:type="dxa"/>
              <w:left w:w="100" w:type="dxa"/>
              <w:bottom w:w="60" w:type="dxa"/>
              <w:right w:w="100" w:type="dxa"/>
            </w:tcMar>
            <w:vAlign w:val="center"/>
          </w:tcPr>
          <w:p w14:paraId="79FE011C" w14:textId="77777777" w:rsidR="00B8078A" w:rsidRPr="00770956" w:rsidRDefault="000F7A0F">
            <w:pPr>
              <w:rPr>
                <w:sz w:val="22"/>
                <w:szCs w:val="22"/>
              </w:rPr>
            </w:pPr>
            <w:r w:rsidRPr="00770956">
              <w:rPr>
                <w:color w:val="262626"/>
              </w:rPr>
              <w:t>UC-DOS-01</w:t>
            </w:r>
          </w:p>
        </w:tc>
        <w:tc>
          <w:tcPr>
            <w:tcW w:w="4111" w:type="dxa"/>
            <w:shd w:val="clear" w:color="auto" w:fill="auto"/>
            <w:tcMar>
              <w:top w:w="60" w:type="dxa"/>
              <w:left w:w="100" w:type="dxa"/>
              <w:bottom w:w="60" w:type="dxa"/>
              <w:right w:w="100" w:type="dxa"/>
            </w:tcMar>
            <w:vAlign w:val="center"/>
          </w:tcPr>
          <w:p w14:paraId="207D7DB2" w14:textId="77777777" w:rsidR="00B8078A" w:rsidRPr="00770956" w:rsidRDefault="000F7A0F">
            <w:pPr>
              <w:rPr>
                <w:sz w:val="22"/>
                <w:szCs w:val="22"/>
              </w:rPr>
            </w:pPr>
            <w:r w:rsidRPr="00770956">
              <w:rPr>
                <w:color w:val="262626"/>
              </w:rPr>
              <w:t>Créer un dossier judiciaire</w:t>
            </w:r>
          </w:p>
        </w:tc>
        <w:tc>
          <w:tcPr>
            <w:tcW w:w="3553" w:type="dxa"/>
            <w:shd w:val="clear" w:color="auto" w:fill="auto"/>
            <w:tcMar>
              <w:top w:w="60" w:type="dxa"/>
              <w:left w:w="100" w:type="dxa"/>
              <w:bottom w:w="60" w:type="dxa"/>
              <w:right w:w="100" w:type="dxa"/>
            </w:tcMar>
            <w:vAlign w:val="center"/>
          </w:tcPr>
          <w:p w14:paraId="094BC625" w14:textId="77777777" w:rsidR="00B8078A" w:rsidRPr="00770956" w:rsidRDefault="000F7A0F">
            <w:pPr>
              <w:rPr>
                <w:sz w:val="22"/>
                <w:szCs w:val="22"/>
              </w:rPr>
            </w:pPr>
            <w:r w:rsidRPr="00770956">
              <w:rPr>
                <w:color w:val="262626"/>
              </w:rPr>
              <w:t>Juriste</w:t>
            </w:r>
          </w:p>
        </w:tc>
      </w:tr>
      <w:tr w:rsidR="00B8078A" w:rsidRPr="00770956" w14:paraId="2AB92714" w14:textId="77777777" w:rsidTr="00605C46">
        <w:tc>
          <w:tcPr>
            <w:tcW w:w="1696" w:type="dxa"/>
            <w:shd w:val="clear" w:color="auto" w:fill="auto"/>
            <w:tcMar>
              <w:top w:w="60" w:type="dxa"/>
              <w:left w:w="100" w:type="dxa"/>
              <w:bottom w:w="60" w:type="dxa"/>
              <w:right w:w="100" w:type="dxa"/>
            </w:tcMar>
            <w:vAlign w:val="center"/>
          </w:tcPr>
          <w:p w14:paraId="20B08284" w14:textId="77777777" w:rsidR="00B8078A" w:rsidRPr="00770956" w:rsidRDefault="000F7A0F">
            <w:pPr>
              <w:rPr>
                <w:sz w:val="22"/>
                <w:szCs w:val="22"/>
              </w:rPr>
            </w:pPr>
            <w:r w:rsidRPr="00770956">
              <w:rPr>
                <w:color w:val="262626"/>
              </w:rPr>
              <w:t>UC-DOS-02</w:t>
            </w:r>
          </w:p>
        </w:tc>
        <w:tc>
          <w:tcPr>
            <w:tcW w:w="4111" w:type="dxa"/>
            <w:shd w:val="clear" w:color="auto" w:fill="auto"/>
            <w:tcMar>
              <w:top w:w="60" w:type="dxa"/>
              <w:left w:w="100" w:type="dxa"/>
              <w:bottom w:w="60" w:type="dxa"/>
              <w:right w:w="100" w:type="dxa"/>
            </w:tcMar>
            <w:vAlign w:val="center"/>
          </w:tcPr>
          <w:p w14:paraId="2E8BC132" w14:textId="77777777" w:rsidR="00B8078A" w:rsidRPr="00770956" w:rsidRDefault="000F7A0F">
            <w:pPr>
              <w:rPr>
                <w:sz w:val="22"/>
                <w:szCs w:val="22"/>
              </w:rPr>
            </w:pPr>
            <w:r w:rsidRPr="00770956">
              <w:rPr>
                <w:color w:val="262626"/>
              </w:rPr>
              <w:t>Affecter un dossier</w:t>
            </w:r>
          </w:p>
        </w:tc>
        <w:tc>
          <w:tcPr>
            <w:tcW w:w="3553" w:type="dxa"/>
            <w:shd w:val="clear" w:color="auto" w:fill="auto"/>
            <w:tcMar>
              <w:top w:w="60" w:type="dxa"/>
              <w:left w:w="100" w:type="dxa"/>
              <w:bottom w:w="60" w:type="dxa"/>
              <w:right w:w="100" w:type="dxa"/>
            </w:tcMar>
            <w:vAlign w:val="center"/>
          </w:tcPr>
          <w:p w14:paraId="427F5A54" w14:textId="77777777" w:rsidR="00B8078A" w:rsidRPr="00770956" w:rsidRDefault="000F7A0F">
            <w:pPr>
              <w:rPr>
                <w:sz w:val="22"/>
                <w:szCs w:val="22"/>
              </w:rPr>
            </w:pPr>
            <w:r w:rsidRPr="00770956">
              <w:rPr>
                <w:color w:val="262626"/>
              </w:rPr>
              <w:t>Juriste, Directeur Juridique</w:t>
            </w:r>
          </w:p>
        </w:tc>
      </w:tr>
      <w:tr w:rsidR="00B8078A" w:rsidRPr="00770956" w14:paraId="20C0F83D" w14:textId="77777777" w:rsidTr="00605C46">
        <w:tc>
          <w:tcPr>
            <w:tcW w:w="1696" w:type="dxa"/>
            <w:shd w:val="clear" w:color="auto" w:fill="auto"/>
            <w:tcMar>
              <w:top w:w="60" w:type="dxa"/>
              <w:left w:w="100" w:type="dxa"/>
              <w:bottom w:w="60" w:type="dxa"/>
              <w:right w:w="100" w:type="dxa"/>
            </w:tcMar>
            <w:vAlign w:val="center"/>
          </w:tcPr>
          <w:p w14:paraId="1C1CE696" w14:textId="77777777" w:rsidR="00B8078A" w:rsidRPr="00770956" w:rsidRDefault="000F7A0F">
            <w:pPr>
              <w:rPr>
                <w:sz w:val="22"/>
                <w:szCs w:val="22"/>
              </w:rPr>
            </w:pPr>
            <w:r w:rsidRPr="00770956">
              <w:rPr>
                <w:color w:val="262626"/>
              </w:rPr>
              <w:t>UC-DOS-03</w:t>
            </w:r>
          </w:p>
        </w:tc>
        <w:tc>
          <w:tcPr>
            <w:tcW w:w="4111" w:type="dxa"/>
            <w:shd w:val="clear" w:color="auto" w:fill="auto"/>
            <w:tcMar>
              <w:top w:w="60" w:type="dxa"/>
              <w:left w:w="100" w:type="dxa"/>
              <w:bottom w:w="60" w:type="dxa"/>
              <w:right w:w="100" w:type="dxa"/>
            </w:tcMar>
            <w:vAlign w:val="center"/>
          </w:tcPr>
          <w:p w14:paraId="1BC6C470" w14:textId="77777777" w:rsidR="00B8078A" w:rsidRPr="00770956" w:rsidRDefault="000F7A0F">
            <w:pPr>
              <w:rPr>
                <w:sz w:val="22"/>
                <w:szCs w:val="22"/>
              </w:rPr>
            </w:pPr>
            <w:r w:rsidRPr="00770956">
              <w:rPr>
                <w:color w:val="262626"/>
              </w:rPr>
              <w:t>Consulter un dossier</w:t>
            </w:r>
          </w:p>
        </w:tc>
        <w:tc>
          <w:tcPr>
            <w:tcW w:w="3553" w:type="dxa"/>
            <w:shd w:val="clear" w:color="auto" w:fill="auto"/>
            <w:tcMar>
              <w:top w:w="60" w:type="dxa"/>
              <w:left w:w="100" w:type="dxa"/>
              <w:bottom w:w="60" w:type="dxa"/>
              <w:right w:w="100" w:type="dxa"/>
            </w:tcMar>
            <w:vAlign w:val="center"/>
          </w:tcPr>
          <w:p w14:paraId="336ABC27" w14:textId="77777777" w:rsidR="00B8078A" w:rsidRPr="00770956" w:rsidRDefault="000F7A0F">
            <w:pPr>
              <w:rPr>
                <w:sz w:val="22"/>
                <w:szCs w:val="22"/>
              </w:rPr>
            </w:pPr>
            <w:r w:rsidRPr="00770956">
              <w:rPr>
                <w:color w:val="262626"/>
              </w:rPr>
              <w:t>Juriste, Directeur Juridique</w:t>
            </w:r>
          </w:p>
        </w:tc>
      </w:tr>
      <w:tr w:rsidR="00B8078A" w:rsidRPr="00770956" w14:paraId="76F5B4FD" w14:textId="77777777" w:rsidTr="00605C46">
        <w:tc>
          <w:tcPr>
            <w:tcW w:w="1696" w:type="dxa"/>
            <w:shd w:val="clear" w:color="auto" w:fill="auto"/>
            <w:tcMar>
              <w:top w:w="60" w:type="dxa"/>
              <w:left w:w="100" w:type="dxa"/>
              <w:bottom w:w="60" w:type="dxa"/>
              <w:right w:w="100" w:type="dxa"/>
            </w:tcMar>
            <w:vAlign w:val="center"/>
          </w:tcPr>
          <w:p w14:paraId="26000E5C" w14:textId="77777777" w:rsidR="00B8078A" w:rsidRPr="00770956" w:rsidRDefault="000F7A0F">
            <w:pPr>
              <w:rPr>
                <w:sz w:val="22"/>
                <w:szCs w:val="22"/>
              </w:rPr>
            </w:pPr>
            <w:r w:rsidRPr="00770956">
              <w:rPr>
                <w:color w:val="262626"/>
              </w:rPr>
              <w:t>UC-DOS-04</w:t>
            </w:r>
          </w:p>
        </w:tc>
        <w:tc>
          <w:tcPr>
            <w:tcW w:w="4111" w:type="dxa"/>
            <w:shd w:val="clear" w:color="auto" w:fill="auto"/>
            <w:tcMar>
              <w:top w:w="60" w:type="dxa"/>
              <w:left w:w="100" w:type="dxa"/>
              <w:bottom w:w="60" w:type="dxa"/>
              <w:right w:w="100" w:type="dxa"/>
            </w:tcMar>
            <w:vAlign w:val="center"/>
          </w:tcPr>
          <w:p w14:paraId="6B339CDC" w14:textId="77777777" w:rsidR="00B8078A" w:rsidRPr="00770956" w:rsidRDefault="000F7A0F">
            <w:pPr>
              <w:rPr>
                <w:sz w:val="22"/>
                <w:szCs w:val="22"/>
              </w:rPr>
            </w:pPr>
            <w:r w:rsidRPr="00770956">
              <w:rPr>
                <w:color w:val="262626"/>
              </w:rPr>
              <w:t>Modifier le statut du cycle de vie d'une étape du dossier</w:t>
            </w:r>
          </w:p>
        </w:tc>
        <w:tc>
          <w:tcPr>
            <w:tcW w:w="3553" w:type="dxa"/>
            <w:shd w:val="clear" w:color="auto" w:fill="auto"/>
            <w:tcMar>
              <w:top w:w="60" w:type="dxa"/>
              <w:left w:w="100" w:type="dxa"/>
              <w:bottom w:w="60" w:type="dxa"/>
              <w:right w:w="100" w:type="dxa"/>
            </w:tcMar>
            <w:vAlign w:val="center"/>
          </w:tcPr>
          <w:p w14:paraId="3615A207" w14:textId="77777777" w:rsidR="00B8078A" w:rsidRPr="00770956" w:rsidRDefault="000F7A0F">
            <w:pPr>
              <w:rPr>
                <w:sz w:val="22"/>
                <w:szCs w:val="22"/>
              </w:rPr>
            </w:pPr>
            <w:r w:rsidRPr="00770956">
              <w:rPr>
                <w:color w:val="262626"/>
              </w:rPr>
              <w:t>Juriste</w:t>
            </w:r>
          </w:p>
        </w:tc>
      </w:tr>
      <w:tr w:rsidR="00B8078A" w:rsidRPr="00770956" w14:paraId="79AAC065" w14:textId="77777777" w:rsidTr="00605C46">
        <w:tc>
          <w:tcPr>
            <w:tcW w:w="1696" w:type="dxa"/>
            <w:shd w:val="clear" w:color="auto" w:fill="auto"/>
            <w:tcMar>
              <w:top w:w="60" w:type="dxa"/>
              <w:left w:w="100" w:type="dxa"/>
              <w:bottom w:w="60" w:type="dxa"/>
              <w:right w:w="100" w:type="dxa"/>
            </w:tcMar>
            <w:vAlign w:val="center"/>
          </w:tcPr>
          <w:p w14:paraId="4B2D54EE" w14:textId="77777777" w:rsidR="00B8078A" w:rsidRPr="00770956" w:rsidRDefault="000F7A0F">
            <w:pPr>
              <w:rPr>
                <w:sz w:val="22"/>
                <w:szCs w:val="22"/>
              </w:rPr>
            </w:pPr>
            <w:r w:rsidRPr="00770956">
              <w:rPr>
                <w:color w:val="262626"/>
              </w:rPr>
              <w:t>UC-DOS-05</w:t>
            </w:r>
          </w:p>
        </w:tc>
        <w:tc>
          <w:tcPr>
            <w:tcW w:w="4111" w:type="dxa"/>
            <w:shd w:val="clear" w:color="auto" w:fill="auto"/>
            <w:tcMar>
              <w:top w:w="60" w:type="dxa"/>
              <w:left w:w="100" w:type="dxa"/>
              <w:bottom w:w="60" w:type="dxa"/>
              <w:right w:w="100" w:type="dxa"/>
            </w:tcMar>
            <w:vAlign w:val="center"/>
          </w:tcPr>
          <w:p w14:paraId="25201497" w14:textId="77777777" w:rsidR="00B8078A" w:rsidRPr="00770956" w:rsidRDefault="000F7A0F">
            <w:pPr>
              <w:rPr>
                <w:sz w:val="22"/>
                <w:szCs w:val="22"/>
              </w:rPr>
            </w:pPr>
            <w:r w:rsidRPr="00770956">
              <w:rPr>
                <w:color w:val="262626"/>
              </w:rPr>
              <w:t>Réviser la diligence particulière d'un dossier</w:t>
            </w:r>
          </w:p>
        </w:tc>
        <w:tc>
          <w:tcPr>
            <w:tcW w:w="3553" w:type="dxa"/>
            <w:shd w:val="clear" w:color="auto" w:fill="auto"/>
            <w:tcMar>
              <w:top w:w="60" w:type="dxa"/>
              <w:left w:w="100" w:type="dxa"/>
              <w:bottom w:w="60" w:type="dxa"/>
              <w:right w:w="100" w:type="dxa"/>
            </w:tcMar>
            <w:vAlign w:val="center"/>
          </w:tcPr>
          <w:p w14:paraId="5AC2AE6F" w14:textId="77777777" w:rsidR="00B8078A" w:rsidRPr="00770956" w:rsidRDefault="000F7A0F">
            <w:pPr>
              <w:rPr>
                <w:sz w:val="22"/>
                <w:szCs w:val="22"/>
              </w:rPr>
            </w:pPr>
            <w:r w:rsidRPr="00770956">
              <w:rPr>
                <w:color w:val="262626"/>
              </w:rPr>
              <w:t>Juriste, Directeur Juridique, DJA</w:t>
            </w:r>
          </w:p>
        </w:tc>
      </w:tr>
      <w:tr w:rsidR="00B8078A" w:rsidRPr="00770956" w14:paraId="57FE813F" w14:textId="77777777" w:rsidTr="00605C46">
        <w:tc>
          <w:tcPr>
            <w:tcW w:w="1696" w:type="dxa"/>
            <w:shd w:val="clear" w:color="auto" w:fill="auto"/>
            <w:tcMar>
              <w:top w:w="60" w:type="dxa"/>
              <w:left w:w="100" w:type="dxa"/>
              <w:bottom w:w="60" w:type="dxa"/>
              <w:right w:w="100" w:type="dxa"/>
            </w:tcMar>
            <w:vAlign w:val="center"/>
          </w:tcPr>
          <w:p w14:paraId="26A3EE5C" w14:textId="77777777" w:rsidR="00B8078A" w:rsidRPr="00770956" w:rsidRDefault="000F7A0F">
            <w:pPr>
              <w:rPr>
                <w:sz w:val="22"/>
                <w:szCs w:val="22"/>
              </w:rPr>
            </w:pPr>
            <w:r w:rsidRPr="00770956">
              <w:rPr>
                <w:color w:val="262626"/>
              </w:rPr>
              <w:t>UC-DOS-06</w:t>
            </w:r>
          </w:p>
        </w:tc>
        <w:tc>
          <w:tcPr>
            <w:tcW w:w="4111" w:type="dxa"/>
            <w:shd w:val="clear" w:color="auto" w:fill="auto"/>
            <w:tcMar>
              <w:top w:w="60" w:type="dxa"/>
              <w:left w:w="100" w:type="dxa"/>
              <w:bottom w:w="60" w:type="dxa"/>
              <w:right w:w="100" w:type="dxa"/>
            </w:tcMar>
            <w:vAlign w:val="center"/>
          </w:tcPr>
          <w:p w14:paraId="79FC0913" w14:textId="77777777" w:rsidR="00B8078A" w:rsidRPr="00770956" w:rsidRDefault="000F7A0F">
            <w:pPr>
              <w:rPr>
                <w:sz w:val="22"/>
                <w:szCs w:val="22"/>
              </w:rPr>
            </w:pPr>
            <w:r w:rsidRPr="00770956">
              <w:rPr>
                <w:color w:val="262626"/>
              </w:rPr>
              <w:t>Tenir le référentiel des agences</w:t>
            </w:r>
          </w:p>
        </w:tc>
        <w:tc>
          <w:tcPr>
            <w:tcW w:w="3553" w:type="dxa"/>
            <w:shd w:val="clear" w:color="auto" w:fill="auto"/>
            <w:tcMar>
              <w:top w:w="60" w:type="dxa"/>
              <w:left w:w="100" w:type="dxa"/>
              <w:bottom w:w="60" w:type="dxa"/>
              <w:right w:w="100" w:type="dxa"/>
            </w:tcMar>
            <w:vAlign w:val="center"/>
          </w:tcPr>
          <w:p w14:paraId="54F50CF2" w14:textId="77777777" w:rsidR="00B8078A" w:rsidRPr="00770956" w:rsidRDefault="000F7A0F">
            <w:pPr>
              <w:rPr>
                <w:sz w:val="22"/>
                <w:szCs w:val="22"/>
              </w:rPr>
            </w:pPr>
            <w:r w:rsidRPr="00770956">
              <w:rPr>
                <w:color w:val="262626"/>
              </w:rPr>
              <w:t>Directeur Juridique, DJA</w:t>
            </w:r>
          </w:p>
        </w:tc>
      </w:tr>
      <w:tr w:rsidR="00B8078A" w:rsidRPr="00770956" w14:paraId="21867D2A" w14:textId="77777777" w:rsidTr="00605C46">
        <w:tc>
          <w:tcPr>
            <w:tcW w:w="1696" w:type="dxa"/>
            <w:shd w:val="clear" w:color="auto" w:fill="auto"/>
            <w:tcMar>
              <w:top w:w="60" w:type="dxa"/>
              <w:left w:w="100" w:type="dxa"/>
              <w:bottom w:w="60" w:type="dxa"/>
              <w:right w:w="100" w:type="dxa"/>
            </w:tcMar>
            <w:vAlign w:val="center"/>
          </w:tcPr>
          <w:p w14:paraId="59B125DA" w14:textId="77777777" w:rsidR="00B8078A" w:rsidRPr="00770956" w:rsidRDefault="000F7A0F">
            <w:pPr>
              <w:rPr>
                <w:sz w:val="22"/>
                <w:szCs w:val="22"/>
              </w:rPr>
            </w:pPr>
            <w:r w:rsidRPr="00770956">
              <w:rPr>
                <w:color w:val="262626"/>
              </w:rPr>
              <w:t>UC-AUD-01</w:t>
            </w:r>
          </w:p>
        </w:tc>
        <w:tc>
          <w:tcPr>
            <w:tcW w:w="4111" w:type="dxa"/>
            <w:shd w:val="clear" w:color="auto" w:fill="auto"/>
            <w:tcMar>
              <w:top w:w="60" w:type="dxa"/>
              <w:left w:w="100" w:type="dxa"/>
              <w:bottom w:w="60" w:type="dxa"/>
              <w:right w:w="100" w:type="dxa"/>
            </w:tcMar>
            <w:vAlign w:val="center"/>
          </w:tcPr>
          <w:p w14:paraId="7C05FF79" w14:textId="77777777" w:rsidR="00B8078A" w:rsidRPr="00770956" w:rsidRDefault="000F7A0F">
            <w:pPr>
              <w:rPr>
                <w:sz w:val="22"/>
                <w:szCs w:val="22"/>
              </w:rPr>
            </w:pPr>
            <w:r w:rsidRPr="00770956">
              <w:rPr>
                <w:color w:val="262626"/>
              </w:rPr>
              <w:t>Planifier une audience</w:t>
            </w:r>
          </w:p>
        </w:tc>
        <w:tc>
          <w:tcPr>
            <w:tcW w:w="3553" w:type="dxa"/>
            <w:shd w:val="clear" w:color="auto" w:fill="auto"/>
            <w:tcMar>
              <w:top w:w="60" w:type="dxa"/>
              <w:left w:w="100" w:type="dxa"/>
              <w:bottom w:w="60" w:type="dxa"/>
              <w:right w:w="100" w:type="dxa"/>
            </w:tcMar>
            <w:vAlign w:val="center"/>
          </w:tcPr>
          <w:p w14:paraId="0D26B8A6" w14:textId="77777777" w:rsidR="00B8078A" w:rsidRPr="00770956" w:rsidRDefault="000F7A0F">
            <w:pPr>
              <w:rPr>
                <w:sz w:val="22"/>
                <w:szCs w:val="22"/>
              </w:rPr>
            </w:pPr>
            <w:r w:rsidRPr="00770956">
              <w:rPr>
                <w:color w:val="262626"/>
              </w:rPr>
              <w:t>Juriste</w:t>
            </w:r>
          </w:p>
        </w:tc>
      </w:tr>
      <w:tr w:rsidR="00B8078A" w:rsidRPr="00770956" w14:paraId="3332F296" w14:textId="77777777" w:rsidTr="00605C46">
        <w:tc>
          <w:tcPr>
            <w:tcW w:w="1696" w:type="dxa"/>
            <w:shd w:val="clear" w:color="auto" w:fill="auto"/>
            <w:tcMar>
              <w:top w:w="60" w:type="dxa"/>
              <w:left w:w="100" w:type="dxa"/>
              <w:bottom w:w="60" w:type="dxa"/>
              <w:right w:w="100" w:type="dxa"/>
            </w:tcMar>
            <w:vAlign w:val="center"/>
          </w:tcPr>
          <w:p w14:paraId="3F7C8B53" w14:textId="77777777" w:rsidR="00B8078A" w:rsidRPr="00770956" w:rsidRDefault="000F7A0F">
            <w:pPr>
              <w:rPr>
                <w:sz w:val="22"/>
                <w:szCs w:val="22"/>
              </w:rPr>
            </w:pPr>
            <w:r w:rsidRPr="00770956">
              <w:rPr>
                <w:color w:val="262626"/>
              </w:rPr>
              <w:t>UC-AUD-02</w:t>
            </w:r>
          </w:p>
        </w:tc>
        <w:tc>
          <w:tcPr>
            <w:tcW w:w="4111" w:type="dxa"/>
            <w:shd w:val="clear" w:color="auto" w:fill="auto"/>
            <w:tcMar>
              <w:top w:w="60" w:type="dxa"/>
              <w:left w:w="100" w:type="dxa"/>
              <w:bottom w:w="60" w:type="dxa"/>
              <w:right w:w="100" w:type="dxa"/>
            </w:tcMar>
            <w:vAlign w:val="center"/>
          </w:tcPr>
          <w:p w14:paraId="27F9CB8A" w14:textId="77777777" w:rsidR="00B8078A" w:rsidRPr="00770956" w:rsidRDefault="000F7A0F">
            <w:pPr>
              <w:rPr>
                <w:sz w:val="22"/>
                <w:szCs w:val="22"/>
              </w:rPr>
            </w:pPr>
            <w:r w:rsidRPr="00770956">
              <w:rPr>
                <w:color w:val="262626"/>
              </w:rPr>
              <w:t>Enregistrer un compte rendu d'audience (juriste)</w:t>
            </w:r>
          </w:p>
        </w:tc>
        <w:tc>
          <w:tcPr>
            <w:tcW w:w="3553" w:type="dxa"/>
            <w:shd w:val="clear" w:color="auto" w:fill="auto"/>
            <w:tcMar>
              <w:top w:w="60" w:type="dxa"/>
              <w:left w:w="100" w:type="dxa"/>
              <w:bottom w:w="60" w:type="dxa"/>
              <w:right w:w="100" w:type="dxa"/>
            </w:tcMar>
            <w:vAlign w:val="center"/>
          </w:tcPr>
          <w:p w14:paraId="3502458D" w14:textId="77777777" w:rsidR="00B8078A" w:rsidRPr="00770956" w:rsidRDefault="000F7A0F">
            <w:pPr>
              <w:rPr>
                <w:sz w:val="22"/>
                <w:szCs w:val="22"/>
              </w:rPr>
            </w:pPr>
            <w:r w:rsidRPr="00770956">
              <w:rPr>
                <w:color w:val="262626"/>
              </w:rPr>
              <w:t>Juriste</w:t>
            </w:r>
          </w:p>
        </w:tc>
      </w:tr>
      <w:tr w:rsidR="00B8078A" w:rsidRPr="00770956" w14:paraId="333D8E4E" w14:textId="77777777" w:rsidTr="00605C46">
        <w:tc>
          <w:tcPr>
            <w:tcW w:w="1696" w:type="dxa"/>
            <w:shd w:val="clear" w:color="auto" w:fill="auto"/>
            <w:tcMar>
              <w:top w:w="60" w:type="dxa"/>
              <w:left w:w="100" w:type="dxa"/>
              <w:bottom w:w="60" w:type="dxa"/>
              <w:right w:w="100" w:type="dxa"/>
            </w:tcMar>
            <w:vAlign w:val="center"/>
          </w:tcPr>
          <w:p w14:paraId="44913F75" w14:textId="77777777" w:rsidR="00B8078A" w:rsidRPr="00770956" w:rsidRDefault="000F7A0F">
            <w:pPr>
              <w:rPr>
                <w:sz w:val="22"/>
                <w:szCs w:val="22"/>
              </w:rPr>
            </w:pPr>
            <w:r w:rsidRPr="00770956">
              <w:rPr>
                <w:color w:val="262626"/>
              </w:rPr>
              <w:t>UC-AUD-03</w:t>
            </w:r>
          </w:p>
        </w:tc>
        <w:tc>
          <w:tcPr>
            <w:tcW w:w="4111" w:type="dxa"/>
            <w:shd w:val="clear" w:color="auto" w:fill="auto"/>
            <w:tcMar>
              <w:top w:w="60" w:type="dxa"/>
              <w:left w:w="100" w:type="dxa"/>
              <w:bottom w:w="60" w:type="dxa"/>
              <w:right w:w="100" w:type="dxa"/>
            </w:tcMar>
            <w:vAlign w:val="center"/>
          </w:tcPr>
          <w:p w14:paraId="133C329D" w14:textId="77777777" w:rsidR="00B8078A" w:rsidRPr="00770956" w:rsidRDefault="000F7A0F">
            <w:pPr>
              <w:rPr>
                <w:sz w:val="22"/>
                <w:szCs w:val="22"/>
              </w:rPr>
            </w:pPr>
            <w:r w:rsidRPr="00770956">
              <w:rPr>
                <w:color w:val="262626"/>
              </w:rPr>
              <w:t>Configurer une alarme</w:t>
            </w:r>
          </w:p>
        </w:tc>
        <w:tc>
          <w:tcPr>
            <w:tcW w:w="3553" w:type="dxa"/>
            <w:shd w:val="clear" w:color="auto" w:fill="auto"/>
            <w:tcMar>
              <w:top w:w="60" w:type="dxa"/>
              <w:left w:w="100" w:type="dxa"/>
              <w:bottom w:w="60" w:type="dxa"/>
              <w:right w:w="100" w:type="dxa"/>
            </w:tcMar>
            <w:vAlign w:val="center"/>
          </w:tcPr>
          <w:p w14:paraId="076E72FA" w14:textId="77777777" w:rsidR="00B8078A" w:rsidRPr="00770956" w:rsidRDefault="000F7A0F">
            <w:pPr>
              <w:rPr>
                <w:sz w:val="22"/>
                <w:szCs w:val="22"/>
              </w:rPr>
            </w:pPr>
            <w:r w:rsidRPr="00770956">
              <w:rPr>
                <w:color w:val="262626"/>
              </w:rPr>
              <w:t>Juriste</w:t>
            </w:r>
          </w:p>
        </w:tc>
      </w:tr>
      <w:tr w:rsidR="00B8078A" w:rsidRPr="00770956" w14:paraId="7981A739" w14:textId="77777777" w:rsidTr="00605C46">
        <w:tc>
          <w:tcPr>
            <w:tcW w:w="1696" w:type="dxa"/>
            <w:shd w:val="clear" w:color="auto" w:fill="auto"/>
            <w:tcMar>
              <w:top w:w="60" w:type="dxa"/>
              <w:left w:w="100" w:type="dxa"/>
              <w:bottom w:w="60" w:type="dxa"/>
              <w:right w:w="100" w:type="dxa"/>
            </w:tcMar>
            <w:vAlign w:val="center"/>
          </w:tcPr>
          <w:p w14:paraId="5B8903A0" w14:textId="77777777" w:rsidR="00B8078A" w:rsidRPr="00770956" w:rsidRDefault="000F7A0F">
            <w:pPr>
              <w:rPr>
                <w:sz w:val="22"/>
                <w:szCs w:val="22"/>
              </w:rPr>
            </w:pPr>
            <w:r w:rsidRPr="00770956">
              <w:rPr>
                <w:color w:val="262626"/>
              </w:rPr>
              <w:t>UC-AUD-04</w:t>
            </w:r>
          </w:p>
        </w:tc>
        <w:tc>
          <w:tcPr>
            <w:tcW w:w="4111" w:type="dxa"/>
            <w:shd w:val="clear" w:color="auto" w:fill="auto"/>
            <w:tcMar>
              <w:top w:w="60" w:type="dxa"/>
              <w:left w:w="100" w:type="dxa"/>
              <w:bottom w:w="60" w:type="dxa"/>
              <w:right w:w="100" w:type="dxa"/>
            </w:tcMar>
            <w:vAlign w:val="center"/>
          </w:tcPr>
          <w:p w14:paraId="325D014B" w14:textId="77777777" w:rsidR="00B8078A" w:rsidRPr="00770956" w:rsidRDefault="000F7A0F">
            <w:pPr>
              <w:rPr>
                <w:sz w:val="22"/>
                <w:szCs w:val="22"/>
              </w:rPr>
            </w:pPr>
            <w:r w:rsidRPr="00770956">
              <w:rPr>
                <w:color w:val="262626"/>
              </w:rPr>
              <w:t>Reprogrammer une action</w:t>
            </w:r>
          </w:p>
        </w:tc>
        <w:tc>
          <w:tcPr>
            <w:tcW w:w="3553" w:type="dxa"/>
            <w:shd w:val="clear" w:color="auto" w:fill="auto"/>
            <w:tcMar>
              <w:top w:w="60" w:type="dxa"/>
              <w:left w:w="100" w:type="dxa"/>
              <w:bottom w:w="60" w:type="dxa"/>
              <w:right w:w="100" w:type="dxa"/>
            </w:tcMar>
            <w:vAlign w:val="center"/>
          </w:tcPr>
          <w:p w14:paraId="350770DD" w14:textId="77777777" w:rsidR="00B8078A" w:rsidRPr="00770956" w:rsidRDefault="000F7A0F">
            <w:pPr>
              <w:rPr>
                <w:sz w:val="22"/>
                <w:szCs w:val="22"/>
              </w:rPr>
            </w:pPr>
            <w:r w:rsidRPr="00770956">
              <w:rPr>
                <w:color w:val="262626"/>
              </w:rPr>
              <w:t>Juriste</w:t>
            </w:r>
          </w:p>
        </w:tc>
      </w:tr>
      <w:tr w:rsidR="00B8078A" w:rsidRPr="00770956" w14:paraId="1ED90C0D" w14:textId="77777777" w:rsidTr="00605C46">
        <w:tc>
          <w:tcPr>
            <w:tcW w:w="1696" w:type="dxa"/>
            <w:shd w:val="clear" w:color="auto" w:fill="auto"/>
            <w:tcMar>
              <w:top w:w="60" w:type="dxa"/>
              <w:left w:w="100" w:type="dxa"/>
              <w:bottom w:w="60" w:type="dxa"/>
              <w:right w:w="100" w:type="dxa"/>
            </w:tcMar>
            <w:vAlign w:val="center"/>
          </w:tcPr>
          <w:p w14:paraId="7DF926D8" w14:textId="77777777" w:rsidR="00B8078A" w:rsidRPr="00770956" w:rsidRDefault="000F7A0F">
            <w:pPr>
              <w:rPr>
                <w:sz w:val="22"/>
                <w:szCs w:val="22"/>
              </w:rPr>
            </w:pPr>
            <w:r w:rsidRPr="00770956">
              <w:rPr>
                <w:color w:val="262626"/>
              </w:rPr>
              <w:t>UC-AUD-05</w:t>
            </w:r>
          </w:p>
        </w:tc>
        <w:tc>
          <w:tcPr>
            <w:tcW w:w="4111" w:type="dxa"/>
            <w:shd w:val="clear" w:color="auto" w:fill="auto"/>
            <w:tcMar>
              <w:top w:w="60" w:type="dxa"/>
              <w:left w:w="100" w:type="dxa"/>
              <w:bottom w:w="60" w:type="dxa"/>
              <w:right w:w="100" w:type="dxa"/>
            </w:tcMar>
            <w:vAlign w:val="center"/>
          </w:tcPr>
          <w:p w14:paraId="5A543776" w14:textId="77777777" w:rsidR="00B8078A" w:rsidRPr="00770956" w:rsidRDefault="000F7A0F">
            <w:pPr>
              <w:rPr>
                <w:sz w:val="22"/>
                <w:szCs w:val="22"/>
              </w:rPr>
            </w:pPr>
            <w:r w:rsidRPr="00770956">
              <w:rPr>
                <w:color w:val="262626"/>
              </w:rPr>
              <w:t>Générer un calendrier d'audiences</w:t>
            </w:r>
          </w:p>
        </w:tc>
        <w:tc>
          <w:tcPr>
            <w:tcW w:w="3553" w:type="dxa"/>
            <w:shd w:val="clear" w:color="auto" w:fill="auto"/>
            <w:tcMar>
              <w:top w:w="60" w:type="dxa"/>
              <w:left w:w="100" w:type="dxa"/>
              <w:bottom w:w="60" w:type="dxa"/>
              <w:right w:w="100" w:type="dxa"/>
            </w:tcMar>
            <w:vAlign w:val="center"/>
          </w:tcPr>
          <w:p w14:paraId="6BE0819B" w14:textId="77777777" w:rsidR="00B8078A" w:rsidRPr="00770956" w:rsidRDefault="000F7A0F">
            <w:pPr>
              <w:rPr>
                <w:sz w:val="22"/>
                <w:szCs w:val="22"/>
              </w:rPr>
            </w:pPr>
            <w:r w:rsidRPr="00770956">
              <w:rPr>
                <w:color w:val="262626"/>
              </w:rPr>
              <w:t>Juriste, Directeur Juridique</w:t>
            </w:r>
          </w:p>
        </w:tc>
      </w:tr>
      <w:tr w:rsidR="00B8078A" w:rsidRPr="00770956" w14:paraId="325E1E99" w14:textId="77777777" w:rsidTr="00605C46">
        <w:tc>
          <w:tcPr>
            <w:tcW w:w="1696" w:type="dxa"/>
            <w:shd w:val="clear" w:color="auto" w:fill="auto"/>
            <w:tcMar>
              <w:top w:w="60" w:type="dxa"/>
              <w:left w:w="100" w:type="dxa"/>
              <w:bottom w:w="60" w:type="dxa"/>
              <w:right w:w="100" w:type="dxa"/>
            </w:tcMar>
            <w:vAlign w:val="center"/>
          </w:tcPr>
          <w:p w14:paraId="07B00234" w14:textId="77777777" w:rsidR="00B8078A" w:rsidRPr="00770956" w:rsidRDefault="000F7A0F">
            <w:pPr>
              <w:rPr>
                <w:sz w:val="22"/>
                <w:szCs w:val="22"/>
              </w:rPr>
            </w:pPr>
            <w:r w:rsidRPr="00770956">
              <w:rPr>
                <w:color w:val="262626"/>
              </w:rPr>
              <w:t>UC-AUD-06</w:t>
            </w:r>
          </w:p>
        </w:tc>
        <w:tc>
          <w:tcPr>
            <w:tcW w:w="4111" w:type="dxa"/>
            <w:shd w:val="clear" w:color="auto" w:fill="auto"/>
            <w:tcMar>
              <w:top w:w="60" w:type="dxa"/>
              <w:left w:w="100" w:type="dxa"/>
              <w:bottom w:w="60" w:type="dxa"/>
              <w:right w:w="100" w:type="dxa"/>
            </w:tcMar>
            <w:vAlign w:val="center"/>
          </w:tcPr>
          <w:p w14:paraId="06513034" w14:textId="77777777" w:rsidR="00B8078A" w:rsidRPr="00770956" w:rsidRDefault="000F7A0F">
            <w:pPr>
              <w:rPr>
                <w:sz w:val="22"/>
                <w:szCs w:val="22"/>
              </w:rPr>
            </w:pPr>
            <w:r w:rsidRPr="00770956">
              <w:rPr>
                <w:color w:val="262626"/>
              </w:rPr>
              <w:t>Rédiger une note à l'avocat sur une audience</w:t>
            </w:r>
          </w:p>
        </w:tc>
        <w:tc>
          <w:tcPr>
            <w:tcW w:w="3553" w:type="dxa"/>
            <w:shd w:val="clear" w:color="auto" w:fill="auto"/>
            <w:tcMar>
              <w:top w:w="60" w:type="dxa"/>
              <w:left w:w="100" w:type="dxa"/>
              <w:bottom w:w="60" w:type="dxa"/>
              <w:right w:w="100" w:type="dxa"/>
            </w:tcMar>
            <w:vAlign w:val="center"/>
          </w:tcPr>
          <w:p w14:paraId="73B2EDEA" w14:textId="77777777" w:rsidR="00B8078A" w:rsidRPr="00770956" w:rsidRDefault="000F7A0F">
            <w:pPr>
              <w:rPr>
                <w:sz w:val="22"/>
                <w:szCs w:val="22"/>
              </w:rPr>
            </w:pPr>
            <w:r w:rsidRPr="00770956">
              <w:rPr>
                <w:color w:val="262626"/>
              </w:rPr>
              <w:t>Juriste</w:t>
            </w:r>
          </w:p>
        </w:tc>
      </w:tr>
      <w:tr w:rsidR="00B8078A" w:rsidRPr="00770956" w14:paraId="108E1898" w14:textId="77777777" w:rsidTr="00605C46">
        <w:tc>
          <w:tcPr>
            <w:tcW w:w="1696" w:type="dxa"/>
            <w:shd w:val="clear" w:color="auto" w:fill="auto"/>
            <w:tcMar>
              <w:top w:w="60" w:type="dxa"/>
              <w:left w:w="100" w:type="dxa"/>
              <w:bottom w:w="60" w:type="dxa"/>
              <w:right w:w="100" w:type="dxa"/>
            </w:tcMar>
            <w:vAlign w:val="center"/>
          </w:tcPr>
          <w:p w14:paraId="5FC89F55" w14:textId="77777777" w:rsidR="00B8078A" w:rsidRPr="00770956" w:rsidRDefault="000F7A0F">
            <w:pPr>
              <w:rPr>
                <w:sz w:val="22"/>
                <w:szCs w:val="22"/>
              </w:rPr>
            </w:pPr>
            <w:r w:rsidRPr="00770956">
              <w:rPr>
                <w:color w:val="262626"/>
              </w:rPr>
              <w:t>UC-DEL-01</w:t>
            </w:r>
          </w:p>
        </w:tc>
        <w:tc>
          <w:tcPr>
            <w:tcW w:w="4111" w:type="dxa"/>
            <w:shd w:val="clear" w:color="auto" w:fill="auto"/>
            <w:tcMar>
              <w:top w:w="60" w:type="dxa"/>
              <w:left w:w="100" w:type="dxa"/>
              <w:bottom w:w="60" w:type="dxa"/>
              <w:right w:w="100" w:type="dxa"/>
            </w:tcMar>
            <w:vAlign w:val="center"/>
          </w:tcPr>
          <w:p w14:paraId="2E957239" w14:textId="77777777" w:rsidR="00B8078A" w:rsidRPr="00770956" w:rsidRDefault="000F7A0F">
            <w:pPr>
              <w:rPr>
                <w:sz w:val="22"/>
                <w:szCs w:val="22"/>
              </w:rPr>
            </w:pPr>
            <w:r w:rsidRPr="00770956">
              <w:rPr>
                <w:color w:val="262626"/>
              </w:rPr>
              <w:t>Enregistrer un délibéré</w:t>
            </w:r>
          </w:p>
        </w:tc>
        <w:tc>
          <w:tcPr>
            <w:tcW w:w="3553" w:type="dxa"/>
            <w:shd w:val="clear" w:color="auto" w:fill="auto"/>
            <w:tcMar>
              <w:top w:w="60" w:type="dxa"/>
              <w:left w:w="100" w:type="dxa"/>
              <w:bottom w:w="60" w:type="dxa"/>
              <w:right w:w="100" w:type="dxa"/>
            </w:tcMar>
            <w:vAlign w:val="center"/>
          </w:tcPr>
          <w:p w14:paraId="364BAF3A" w14:textId="77777777" w:rsidR="00B8078A" w:rsidRPr="00770956" w:rsidRDefault="000F7A0F">
            <w:pPr>
              <w:rPr>
                <w:sz w:val="22"/>
                <w:szCs w:val="22"/>
              </w:rPr>
            </w:pPr>
            <w:r w:rsidRPr="00770956">
              <w:rPr>
                <w:color w:val="262626"/>
              </w:rPr>
              <w:t>Juriste</w:t>
            </w:r>
          </w:p>
        </w:tc>
      </w:tr>
      <w:tr w:rsidR="00B8078A" w:rsidRPr="00770956" w14:paraId="0567BDBA" w14:textId="77777777" w:rsidTr="00605C46">
        <w:tc>
          <w:tcPr>
            <w:tcW w:w="1696" w:type="dxa"/>
            <w:shd w:val="clear" w:color="auto" w:fill="auto"/>
            <w:tcMar>
              <w:top w:w="60" w:type="dxa"/>
              <w:left w:w="100" w:type="dxa"/>
              <w:bottom w:w="60" w:type="dxa"/>
              <w:right w:w="100" w:type="dxa"/>
            </w:tcMar>
            <w:vAlign w:val="center"/>
          </w:tcPr>
          <w:p w14:paraId="36522E80" w14:textId="77777777" w:rsidR="00B8078A" w:rsidRPr="00770956" w:rsidRDefault="000F7A0F">
            <w:pPr>
              <w:rPr>
                <w:sz w:val="22"/>
                <w:szCs w:val="22"/>
              </w:rPr>
            </w:pPr>
            <w:r w:rsidRPr="00770956">
              <w:rPr>
                <w:color w:val="262626"/>
              </w:rPr>
              <w:t>UC-DEL-02</w:t>
            </w:r>
          </w:p>
        </w:tc>
        <w:tc>
          <w:tcPr>
            <w:tcW w:w="4111" w:type="dxa"/>
            <w:shd w:val="clear" w:color="auto" w:fill="auto"/>
            <w:tcMar>
              <w:top w:w="60" w:type="dxa"/>
              <w:left w:w="100" w:type="dxa"/>
              <w:bottom w:w="60" w:type="dxa"/>
              <w:right w:w="100" w:type="dxa"/>
            </w:tcMar>
            <w:vAlign w:val="center"/>
          </w:tcPr>
          <w:p w14:paraId="09CEAF95" w14:textId="77777777" w:rsidR="00B8078A" w:rsidRPr="00770956" w:rsidRDefault="000F7A0F">
            <w:pPr>
              <w:rPr>
                <w:sz w:val="22"/>
                <w:szCs w:val="22"/>
              </w:rPr>
            </w:pPr>
            <w:r w:rsidRPr="00770956">
              <w:rPr>
                <w:color w:val="262626"/>
              </w:rPr>
              <w:t>Suivre un délai de recours</w:t>
            </w:r>
          </w:p>
        </w:tc>
        <w:tc>
          <w:tcPr>
            <w:tcW w:w="3553" w:type="dxa"/>
            <w:shd w:val="clear" w:color="auto" w:fill="auto"/>
            <w:tcMar>
              <w:top w:w="60" w:type="dxa"/>
              <w:left w:w="100" w:type="dxa"/>
              <w:bottom w:w="60" w:type="dxa"/>
              <w:right w:w="100" w:type="dxa"/>
            </w:tcMar>
            <w:vAlign w:val="center"/>
          </w:tcPr>
          <w:p w14:paraId="59329AC1" w14:textId="77777777" w:rsidR="00B8078A" w:rsidRPr="00770956" w:rsidRDefault="000F7A0F">
            <w:pPr>
              <w:rPr>
                <w:sz w:val="22"/>
                <w:szCs w:val="22"/>
              </w:rPr>
            </w:pPr>
            <w:r w:rsidRPr="00770956">
              <w:rPr>
                <w:color w:val="262626"/>
              </w:rPr>
              <w:t>Juriste</w:t>
            </w:r>
          </w:p>
        </w:tc>
      </w:tr>
      <w:tr w:rsidR="00B8078A" w:rsidRPr="00770956" w14:paraId="1BEB300F" w14:textId="77777777" w:rsidTr="00605C46">
        <w:tc>
          <w:tcPr>
            <w:tcW w:w="1696" w:type="dxa"/>
            <w:shd w:val="clear" w:color="auto" w:fill="auto"/>
            <w:tcMar>
              <w:top w:w="60" w:type="dxa"/>
              <w:left w:w="100" w:type="dxa"/>
              <w:bottom w:w="60" w:type="dxa"/>
              <w:right w:w="100" w:type="dxa"/>
            </w:tcMar>
            <w:vAlign w:val="center"/>
          </w:tcPr>
          <w:p w14:paraId="77E6335A" w14:textId="77777777" w:rsidR="00B8078A" w:rsidRPr="00770956" w:rsidRDefault="000F7A0F">
            <w:pPr>
              <w:rPr>
                <w:sz w:val="22"/>
                <w:szCs w:val="22"/>
              </w:rPr>
            </w:pPr>
            <w:r w:rsidRPr="00770956">
              <w:rPr>
                <w:color w:val="262626"/>
              </w:rPr>
              <w:t>UC-DEL-03</w:t>
            </w:r>
          </w:p>
        </w:tc>
        <w:tc>
          <w:tcPr>
            <w:tcW w:w="4111" w:type="dxa"/>
            <w:shd w:val="clear" w:color="auto" w:fill="auto"/>
            <w:tcMar>
              <w:top w:w="60" w:type="dxa"/>
              <w:left w:w="100" w:type="dxa"/>
              <w:bottom w:w="60" w:type="dxa"/>
              <w:right w:w="100" w:type="dxa"/>
            </w:tcMar>
            <w:vAlign w:val="center"/>
          </w:tcPr>
          <w:p w14:paraId="554CF908" w14:textId="77777777" w:rsidR="00B8078A" w:rsidRPr="00770956" w:rsidRDefault="000F7A0F">
            <w:pPr>
              <w:rPr>
                <w:sz w:val="22"/>
                <w:szCs w:val="22"/>
              </w:rPr>
            </w:pPr>
            <w:r w:rsidRPr="00770956">
              <w:rPr>
                <w:color w:val="262626"/>
              </w:rPr>
              <w:t>Gérer la levée d'une expédition</w:t>
            </w:r>
          </w:p>
        </w:tc>
        <w:tc>
          <w:tcPr>
            <w:tcW w:w="3553" w:type="dxa"/>
            <w:shd w:val="clear" w:color="auto" w:fill="auto"/>
            <w:tcMar>
              <w:top w:w="60" w:type="dxa"/>
              <w:left w:w="100" w:type="dxa"/>
              <w:bottom w:w="60" w:type="dxa"/>
              <w:right w:w="100" w:type="dxa"/>
            </w:tcMar>
            <w:vAlign w:val="center"/>
          </w:tcPr>
          <w:p w14:paraId="04FA9322" w14:textId="77777777" w:rsidR="00B8078A" w:rsidRPr="00770956" w:rsidRDefault="000F7A0F">
            <w:pPr>
              <w:rPr>
                <w:sz w:val="22"/>
                <w:szCs w:val="22"/>
              </w:rPr>
            </w:pPr>
            <w:r w:rsidRPr="00770956">
              <w:rPr>
                <w:color w:val="262626"/>
              </w:rPr>
              <w:t>Juriste</w:t>
            </w:r>
          </w:p>
        </w:tc>
      </w:tr>
      <w:tr w:rsidR="00B8078A" w:rsidRPr="00770956" w14:paraId="3C0CF920" w14:textId="77777777" w:rsidTr="00605C46">
        <w:tc>
          <w:tcPr>
            <w:tcW w:w="1696" w:type="dxa"/>
            <w:shd w:val="clear" w:color="auto" w:fill="auto"/>
            <w:tcMar>
              <w:top w:w="60" w:type="dxa"/>
              <w:left w:w="100" w:type="dxa"/>
              <w:bottom w:w="60" w:type="dxa"/>
              <w:right w:w="100" w:type="dxa"/>
            </w:tcMar>
            <w:vAlign w:val="center"/>
          </w:tcPr>
          <w:p w14:paraId="289F6579" w14:textId="77777777" w:rsidR="00B8078A" w:rsidRPr="00770956" w:rsidRDefault="000F7A0F">
            <w:pPr>
              <w:rPr>
                <w:sz w:val="22"/>
                <w:szCs w:val="22"/>
              </w:rPr>
            </w:pPr>
            <w:r w:rsidRPr="00770956">
              <w:rPr>
                <w:color w:val="262626"/>
              </w:rPr>
              <w:t>UC-DEL-04</w:t>
            </w:r>
          </w:p>
        </w:tc>
        <w:tc>
          <w:tcPr>
            <w:tcW w:w="4111" w:type="dxa"/>
            <w:shd w:val="clear" w:color="auto" w:fill="auto"/>
            <w:tcMar>
              <w:top w:w="60" w:type="dxa"/>
              <w:left w:w="100" w:type="dxa"/>
              <w:bottom w:w="60" w:type="dxa"/>
              <w:right w:w="100" w:type="dxa"/>
            </w:tcMar>
            <w:vAlign w:val="center"/>
          </w:tcPr>
          <w:p w14:paraId="0604AB60" w14:textId="77777777" w:rsidR="00B8078A" w:rsidRPr="00770956" w:rsidRDefault="000F7A0F">
            <w:pPr>
              <w:rPr>
                <w:sz w:val="22"/>
                <w:szCs w:val="22"/>
              </w:rPr>
            </w:pPr>
            <w:r w:rsidRPr="00770956">
              <w:rPr>
                <w:color w:val="262626"/>
              </w:rPr>
              <w:t>Proroger un délibéré</w:t>
            </w:r>
          </w:p>
        </w:tc>
        <w:tc>
          <w:tcPr>
            <w:tcW w:w="3553" w:type="dxa"/>
            <w:shd w:val="clear" w:color="auto" w:fill="auto"/>
            <w:tcMar>
              <w:top w:w="60" w:type="dxa"/>
              <w:left w:w="100" w:type="dxa"/>
              <w:bottom w:w="60" w:type="dxa"/>
              <w:right w:w="100" w:type="dxa"/>
            </w:tcMar>
            <w:vAlign w:val="center"/>
          </w:tcPr>
          <w:p w14:paraId="7C2F423C" w14:textId="77777777" w:rsidR="00B8078A" w:rsidRPr="00770956" w:rsidRDefault="000F7A0F">
            <w:pPr>
              <w:rPr>
                <w:sz w:val="22"/>
                <w:szCs w:val="22"/>
              </w:rPr>
            </w:pPr>
            <w:r w:rsidRPr="00770956">
              <w:rPr>
                <w:color w:val="262626"/>
              </w:rPr>
              <w:t>Juriste</w:t>
            </w:r>
          </w:p>
        </w:tc>
      </w:tr>
      <w:tr w:rsidR="00B8078A" w:rsidRPr="00770956" w14:paraId="48B805A3" w14:textId="77777777" w:rsidTr="00605C46">
        <w:tc>
          <w:tcPr>
            <w:tcW w:w="1696" w:type="dxa"/>
            <w:shd w:val="clear" w:color="auto" w:fill="auto"/>
            <w:tcMar>
              <w:top w:w="60" w:type="dxa"/>
              <w:left w:w="100" w:type="dxa"/>
              <w:bottom w:w="60" w:type="dxa"/>
              <w:right w:w="100" w:type="dxa"/>
            </w:tcMar>
            <w:vAlign w:val="center"/>
          </w:tcPr>
          <w:p w14:paraId="58BE07E1" w14:textId="77777777" w:rsidR="00B8078A" w:rsidRPr="00770956" w:rsidRDefault="000F7A0F">
            <w:pPr>
              <w:rPr>
                <w:sz w:val="22"/>
                <w:szCs w:val="22"/>
              </w:rPr>
            </w:pPr>
            <w:r w:rsidRPr="00770956">
              <w:rPr>
                <w:color w:val="262626"/>
              </w:rPr>
              <w:t>UC-DEL-05</w:t>
            </w:r>
          </w:p>
        </w:tc>
        <w:tc>
          <w:tcPr>
            <w:tcW w:w="4111" w:type="dxa"/>
            <w:shd w:val="clear" w:color="auto" w:fill="auto"/>
            <w:tcMar>
              <w:top w:w="60" w:type="dxa"/>
              <w:left w:w="100" w:type="dxa"/>
              <w:bottom w:w="60" w:type="dxa"/>
              <w:right w:w="100" w:type="dxa"/>
            </w:tcMar>
            <w:vAlign w:val="center"/>
          </w:tcPr>
          <w:p w14:paraId="0D4138FB" w14:textId="77777777" w:rsidR="00B8078A" w:rsidRPr="00770956" w:rsidRDefault="000F7A0F">
            <w:pPr>
              <w:rPr>
                <w:sz w:val="22"/>
                <w:szCs w:val="22"/>
              </w:rPr>
            </w:pPr>
            <w:r w:rsidRPr="00770956">
              <w:rPr>
                <w:color w:val="262626"/>
              </w:rPr>
              <w:t>Rabattre un délibéré</w:t>
            </w:r>
          </w:p>
        </w:tc>
        <w:tc>
          <w:tcPr>
            <w:tcW w:w="3553" w:type="dxa"/>
            <w:shd w:val="clear" w:color="auto" w:fill="auto"/>
            <w:tcMar>
              <w:top w:w="60" w:type="dxa"/>
              <w:left w:w="100" w:type="dxa"/>
              <w:bottom w:w="60" w:type="dxa"/>
              <w:right w:w="100" w:type="dxa"/>
            </w:tcMar>
            <w:vAlign w:val="center"/>
          </w:tcPr>
          <w:p w14:paraId="1A339A6D" w14:textId="77777777" w:rsidR="00B8078A" w:rsidRPr="00770956" w:rsidRDefault="000F7A0F">
            <w:pPr>
              <w:rPr>
                <w:sz w:val="22"/>
                <w:szCs w:val="22"/>
              </w:rPr>
            </w:pPr>
            <w:r w:rsidRPr="00770956">
              <w:rPr>
                <w:color w:val="262626"/>
              </w:rPr>
              <w:t>Juriste</w:t>
            </w:r>
          </w:p>
        </w:tc>
      </w:tr>
      <w:tr w:rsidR="00B8078A" w:rsidRPr="00770956" w14:paraId="5F038D3D" w14:textId="77777777" w:rsidTr="00605C46">
        <w:tc>
          <w:tcPr>
            <w:tcW w:w="1696" w:type="dxa"/>
            <w:shd w:val="clear" w:color="auto" w:fill="auto"/>
            <w:tcMar>
              <w:top w:w="60" w:type="dxa"/>
              <w:left w:w="100" w:type="dxa"/>
              <w:bottom w:w="60" w:type="dxa"/>
              <w:right w:w="100" w:type="dxa"/>
            </w:tcMar>
            <w:vAlign w:val="center"/>
          </w:tcPr>
          <w:p w14:paraId="56BD2757" w14:textId="77777777" w:rsidR="00B8078A" w:rsidRPr="00770956" w:rsidRDefault="000F7A0F">
            <w:pPr>
              <w:rPr>
                <w:sz w:val="22"/>
                <w:szCs w:val="22"/>
              </w:rPr>
            </w:pPr>
            <w:r w:rsidRPr="00770956">
              <w:rPr>
                <w:color w:val="262626"/>
              </w:rPr>
              <w:t>UC-INT-01</w:t>
            </w:r>
          </w:p>
        </w:tc>
        <w:tc>
          <w:tcPr>
            <w:tcW w:w="4111" w:type="dxa"/>
            <w:shd w:val="clear" w:color="auto" w:fill="auto"/>
            <w:tcMar>
              <w:top w:w="60" w:type="dxa"/>
              <w:left w:w="100" w:type="dxa"/>
              <w:bottom w:w="60" w:type="dxa"/>
              <w:right w:w="100" w:type="dxa"/>
            </w:tcMar>
            <w:vAlign w:val="center"/>
          </w:tcPr>
          <w:p w14:paraId="319B0860" w14:textId="77777777" w:rsidR="00B8078A" w:rsidRPr="00770956" w:rsidRDefault="000F7A0F">
            <w:pPr>
              <w:rPr>
                <w:sz w:val="22"/>
                <w:szCs w:val="22"/>
              </w:rPr>
            </w:pPr>
            <w:r w:rsidRPr="00770956">
              <w:rPr>
                <w:color w:val="262626"/>
              </w:rPr>
              <w:t>Déposer une demande de frais</w:t>
            </w:r>
          </w:p>
        </w:tc>
        <w:tc>
          <w:tcPr>
            <w:tcW w:w="3553" w:type="dxa"/>
            <w:shd w:val="clear" w:color="auto" w:fill="auto"/>
            <w:tcMar>
              <w:top w:w="60" w:type="dxa"/>
              <w:left w:w="100" w:type="dxa"/>
              <w:bottom w:w="60" w:type="dxa"/>
              <w:right w:w="100" w:type="dxa"/>
            </w:tcMar>
            <w:vAlign w:val="center"/>
          </w:tcPr>
          <w:p w14:paraId="239D2790" w14:textId="77777777" w:rsidR="00B8078A" w:rsidRPr="00770956" w:rsidRDefault="000F7A0F">
            <w:pPr>
              <w:rPr>
                <w:sz w:val="22"/>
                <w:szCs w:val="22"/>
              </w:rPr>
            </w:pPr>
            <w:r w:rsidRPr="00770956">
              <w:rPr>
                <w:color w:val="262626"/>
              </w:rPr>
              <w:t>Avocat partenaire</w:t>
            </w:r>
          </w:p>
        </w:tc>
      </w:tr>
      <w:tr w:rsidR="00B8078A" w:rsidRPr="00770956" w14:paraId="675D44DE" w14:textId="77777777" w:rsidTr="00605C46">
        <w:tc>
          <w:tcPr>
            <w:tcW w:w="1696" w:type="dxa"/>
            <w:shd w:val="clear" w:color="auto" w:fill="auto"/>
            <w:tcMar>
              <w:top w:w="60" w:type="dxa"/>
              <w:left w:w="100" w:type="dxa"/>
              <w:bottom w:w="60" w:type="dxa"/>
              <w:right w:w="100" w:type="dxa"/>
            </w:tcMar>
            <w:vAlign w:val="center"/>
          </w:tcPr>
          <w:p w14:paraId="264E3368" w14:textId="77777777" w:rsidR="00B8078A" w:rsidRPr="00770956" w:rsidRDefault="000F7A0F">
            <w:pPr>
              <w:rPr>
                <w:sz w:val="22"/>
                <w:szCs w:val="22"/>
              </w:rPr>
            </w:pPr>
            <w:r w:rsidRPr="00770956">
              <w:rPr>
                <w:color w:val="262626"/>
              </w:rPr>
              <w:t>UC-INT-02</w:t>
            </w:r>
          </w:p>
        </w:tc>
        <w:tc>
          <w:tcPr>
            <w:tcW w:w="4111" w:type="dxa"/>
            <w:shd w:val="clear" w:color="auto" w:fill="auto"/>
            <w:tcMar>
              <w:top w:w="60" w:type="dxa"/>
              <w:left w:w="100" w:type="dxa"/>
              <w:bottom w:w="60" w:type="dxa"/>
              <w:right w:w="100" w:type="dxa"/>
            </w:tcMar>
            <w:vAlign w:val="center"/>
          </w:tcPr>
          <w:p w14:paraId="2116D2E2" w14:textId="77777777" w:rsidR="00B8078A" w:rsidRPr="00770956" w:rsidRDefault="000F7A0F">
            <w:pPr>
              <w:rPr>
                <w:sz w:val="22"/>
                <w:szCs w:val="22"/>
              </w:rPr>
            </w:pPr>
            <w:r w:rsidRPr="00770956">
              <w:rPr>
                <w:color w:val="262626"/>
              </w:rPr>
              <w:t>Contrôler l'opportunité d'une demande</w:t>
            </w:r>
          </w:p>
        </w:tc>
        <w:tc>
          <w:tcPr>
            <w:tcW w:w="3553" w:type="dxa"/>
            <w:shd w:val="clear" w:color="auto" w:fill="auto"/>
            <w:tcMar>
              <w:top w:w="60" w:type="dxa"/>
              <w:left w:w="100" w:type="dxa"/>
              <w:bottom w:w="60" w:type="dxa"/>
              <w:right w:w="100" w:type="dxa"/>
            </w:tcMar>
            <w:vAlign w:val="center"/>
          </w:tcPr>
          <w:p w14:paraId="03A4E120" w14:textId="77777777" w:rsidR="00B8078A" w:rsidRPr="00770956" w:rsidRDefault="000F7A0F">
            <w:pPr>
              <w:rPr>
                <w:sz w:val="22"/>
                <w:szCs w:val="22"/>
              </w:rPr>
            </w:pPr>
            <w:r w:rsidRPr="00770956">
              <w:rPr>
                <w:color w:val="262626"/>
              </w:rPr>
              <w:t>Directeur Juridique Adjoint (+ DJ si à diligence particulière/&gt;50M)</w:t>
            </w:r>
          </w:p>
        </w:tc>
      </w:tr>
      <w:tr w:rsidR="00B8078A" w:rsidRPr="00770956" w14:paraId="0E635278" w14:textId="77777777" w:rsidTr="00605C46">
        <w:tc>
          <w:tcPr>
            <w:tcW w:w="1696" w:type="dxa"/>
            <w:shd w:val="clear" w:color="auto" w:fill="auto"/>
            <w:tcMar>
              <w:top w:w="60" w:type="dxa"/>
              <w:left w:w="100" w:type="dxa"/>
              <w:bottom w:w="60" w:type="dxa"/>
              <w:right w:w="100" w:type="dxa"/>
            </w:tcMar>
            <w:vAlign w:val="center"/>
          </w:tcPr>
          <w:p w14:paraId="0027D3FE" w14:textId="77777777" w:rsidR="00B8078A" w:rsidRPr="00770956" w:rsidRDefault="000F7A0F">
            <w:pPr>
              <w:rPr>
                <w:sz w:val="22"/>
                <w:szCs w:val="22"/>
              </w:rPr>
            </w:pPr>
            <w:r w:rsidRPr="00770956">
              <w:rPr>
                <w:color w:val="262626"/>
              </w:rPr>
              <w:t>UC-INT-03</w:t>
            </w:r>
          </w:p>
        </w:tc>
        <w:tc>
          <w:tcPr>
            <w:tcW w:w="4111" w:type="dxa"/>
            <w:shd w:val="clear" w:color="auto" w:fill="auto"/>
            <w:tcMar>
              <w:top w:w="60" w:type="dxa"/>
              <w:left w:w="100" w:type="dxa"/>
              <w:bottom w:w="60" w:type="dxa"/>
              <w:right w:w="100" w:type="dxa"/>
            </w:tcMar>
            <w:vAlign w:val="center"/>
          </w:tcPr>
          <w:p w14:paraId="12FC5480" w14:textId="77777777" w:rsidR="00B8078A" w:rsidRPr="00770956" w:rsidRDefault="000F7A0F">
            <w:pPr>
              <w:rPr>
                <w:sz w:val="22"/>
                <w:szCs w:val="22"/>
              </w:rPr>
            </w:pPr>
            <w:r w:rsidRPr="00770956">
              <w:rPr>
                <w:color w:val="262626"/>
              </w:rPr>
              <w:t>Contrôler la conformité d'une demande</w:t>
            </w:r>
          </w:p>
        </w:tc>
        <w:tc>
          <w:tcPr>
            <w:tcW w:w="3553" w:type="dxa"/>
            <w:shd w:val="clear" w:color="auto" w:fill="auto"/>
            <w:tcMar>
              <w:top w:w="60" w:type="dxa"/>
              <w:left w:w="100" w:type="dxa"/>
              <w:bottom w:w="60" w:type="dxa"/>
              <w:right w:w="100" w:type="dxa"/>
            </w:tcMar>
            <w:vAlign w:val="center"/>
          </w:tcPr>
          <w:p w14:paraId="75425FD5" w14:textId="77777777" w:rsidR="00B8078A" w:rsidRPr="00770956" w:rsidRDefault="000F7A0F">
            <w:pPr>
              <w:rPr>
                <w:sz w:val="22"/>
                <w:szCs w:val="22"/>
              </w:rPr>
            </w:pPr>
            <w:r w:rsidRPr="00770956">
              <w:rPr>
                <w:color w:val="262626"/>
              </w:rPr>
              <w:t>Assistante de Direction</w:t>
            </w:r>
          </w:p>
        </w:tc>
      </w:tr>
      <w:tr w:rsidR="00B8078A" w:rsidRPr="00770956" w14:paraId="22FB3C62" w14:textId="77777777" w:rsidTr="00605C46">
        <w:tc>
          <w:tcPr>
            <w:tcW w:w="1696" w:type="dxa"/>
            <w:shd w:val="clear" w:color="auto" w:fill="auto"/>
            <w:tcMar>
              <w:top w:w="60" w:type="dxa"/>
              <w:left w:w="100" w:type="dxa"/>
              <w:bottom w:w="60" w:type="dxa"/>
              <w:right w:w="100" w:type="dxa"/>
            </w:tcMar>
            <w:vAlign w:val="center"/>
          </w:tcPr>
          <w:p w14:paraId="135F746D" w14:textId="77777777" w:rsidR="00B8078A" w:rsidRPr="00770956" w:rsidRDefault="000F7A0F">
            <w:pPr>
              <w:rPr>
                <w:sz w:val="22"/>
                <w:szCs w:val="22"/>
              </w:rPr>
            </w:pPr>
            <w:r w:rsidRPr="00770956">
              <w:rPr>
                <w:color w:val="262626"/>
              </w:rPr>
              <w:t>UC-INT-04</w:t>
            </w:r>
          </w:p>
        </w:tc>
        <w:tc>
          <w:tcPr>
            <w:tcW w:w="4111" w:type="dxa"/>
            <w:shd w:val="clear" w:color="auto" w:fill="auto"/>
            <w:tcMar>
              <w:top w:w="60" w:type="dxa"/>
              <w:left w:w="100" w:type="dxa"/>
              <w:bottom w:w="60" w:type="dxa"/>
              <w:right w:w="100" w:type="dxa"/>
            </w:tcMar>
            <w:vAlign w:val="center"/>
          </w:tcPr>
          <w:p w14:paraId="5002413A" w14:textId="77777777" w:rsidR="00B8078A" w:rsidRPr="00770956" w:rsidRDefault="000F7A0F">
            <w:pPr>
              <w:rPr>
                <w:sz w:val="22"/>
                <w:szCs w:val="22"/>
              </w:rPr>
            </w:pPr>
            <w:r w:rsidRPr="00770956">
              <w:rPr>
                <w:color w:val="262626"/>
              </w:rPr>
              <w:t>Mettre à jour le statut de paiement</w:t>
            </w:r>
          </w:p>
        </w:tc>
        <w:tc>
          <w:tcPr>
            <w:tcW w:w="3553" w:type="dxa"/>
            <w:shd w:val="clear" w:color="auto" w:fill="auto"/>
            <w:tcMar>
              <w:top w:w="60" w:type="dxa"/>
              <w:left w:w="100" w:type="dxa"/>
              <w:bottom w:w="60" w:type="dxa"/>
              <w:right w:w="100" w:type="dxa"/>
            </w:tcMar>
            <w:vAlign w:val="center"/>
          </w:tcPr>
          <w:p w14:paraId="018D40CA" w14:textId="77777777" w:rsidR="00B8078A" w:rsidRPr="00770956" w:rsidRDefault="000F7A0F">
            <w:pPr>
              <w:rPr>
                <w:sz w:val="22"/>
                <w:szCs w:val="22"/>
              </w:rPr>
            </w:pPr>
            <w:r w:rsidRPr="00770956">
              <w:rPr>
                <w:color w:val="262626"/>
              </w:rPr>
              <w:t>Assistante de Direction</w:t>
            </w:r>
          </w:p>
        </w:tc>
      </w:tr>
      <w:tr w:rsidR="00B8078A" w:rsidRPr="00770956" w14:paraId="438E46E8" w14:textId="77777777" w:rsidTr="00605C46">
        <w:tc>
          <w:tcPr>
            <w:tcW w:w="1696" w:type="dxa"/>
            <w:shd w:val="clear" w:color="auto" w:fill="auto"/>
            <w:tcMar>
              <w:top w:w="60" w:type="dxa"/>
              <w:left w:w="100" w:type="dxa"/>
              <w:bottom w:w="60" w:type="dxa"/>
              <w:right w:w="100" w:type="dxa"/>
            </w:tcMar>
            <w:vAlign w:val="center"/>
          </w:tcPr>
          <w:p w14:paraId="1B483B85" w14:textId="77777777" w:rsidR="00B8078A" w:rsidRPr="00770956" w:rsidRDefault="000F7A0F">
            <w:pPr>
              <w:rPr>
                <w:sz w:val="22"/>
                <w:szCs w:val="22"/>
              </w:rPr>
            </w:pPr>
            <w:r w:rsidRPr="00770956">
              <w:rPr>
                <w:color w:val="262626"/>
              </w:rPr>
              <w:t>UC-INT-05</w:t>
            </w:r>
          </w:p>
        </w:tc>
        <w:tc>
          <w:tcPr>
            <w:tcW w:w="4111" w:type="dxa"/>
            <w:shd w:val="clear" w:color="auto" w:fill="auto"/>
            <w:tcMar>
              <w:top w:w="60" w:type="dxa"/>
              <w:left w:w="100" w:type="dxa"/>
              <w:bottom w:w="60" w:type="dxa"/>
              <w:right w:w="100" w:type="dxa"/>
            </w:tcMar>
            <w:vAlign w:val="center"/>
          </w:tcPr>
          <w:p w14:paraId="3D2019F9" w14:textId="77777777" w:rsidR="00B8078A" w:rsidRPr="00770956" w:rsidRDefault="000F7A0F">
            <w:pPr>
              <w:rPr>
                <w:sz w:val="22"/>
                <w:szCs w:val="22"/>
              </w:rPr>
            </w:pPr>
            <w:r w:rsidRPr="00770956">
              <w:rPr>
                <w:color w:val="262626"/>
              </w:rPr>
              <w:t>Solliciter la constitution d'un prestataire</w:t>
            </w:r>
          </w:p>
        </w:tc>
        <w:tc>
          <w:tcPr>
            <w:tcW w:w="3553" w:type="dxa"/>
            <w:shd w:val="clear" w:color="auto" w:fill="auto"/>
            <w:tcMar>
              <w:top w:w="60" w:type="dxa"/>
              <w:left w:w="100" w:type="dxa"/>
              <w:bottom w:w="60" w:type="dxa"/>
              <w:right w:w="100" w:type="dxa"/>
            </w:tcMar>
            <w:vAlign w:val="center"/>
          </w:tcPr>
          <w:p w14:paraId="13912D94" w14:textId="77777777" w:rsidR="00B8078A" w:rsidRPr="00770956" w:rsidRDefault="000F7A0F">
            <w:pPr>
              <w:rPr>
                <w:sz w:val="22"/>
                <w:szCs w:val="22"/>
              </w:rPr>
            </w:pPr>
            <w:r w:rsidRPr="00770956">
              <w:rPr>
                <w:color w:val="262626"/>
              </w:rPr>
              <w:t>Juriste</w:t>
            </w:r>
          </w:p>
        </w:tc>
      </w:tr>
      <w:tr w:rsidR="00B8078A" w:rsidRPr="00770956" w14:paraId="17CEFAAE" w14:textId="77777777" w:rsidTr="00605C46">
        <w:tc>
          <w:tcPr>
            <w:tcW w:w="1696" w:type="dxa"/>
            <w:shd w:val="clear" w:color="auto" w:fill="auto"/>
            <w:tcMar>
              <w:top w:w="60" w:type="dxa"/>
              <w:left w:w="100" w:type="dxa"/>
              <w:bottom w:w="60" w:type="dxa"/>
              <w:right w:w="100" w:type="dxa"/>
            </w:tcMar>
            <w:vAlign w:val="center"/>
          </w:tcPr>
          <w:p w14:paraId="4442F857" w14:textId="77777777" w:rsidR="00B8078A" w:rsidRPr="00770956" w:rsidRDefault="000F7A0F">
            <w:pPr>
              <w:rPr>
                <w:sz w:val="22"/>
                <w:szCs w:val="22"/>
              </w:rPr>
            </w:pPr>
            <w:r w:rsidRPr="00770956">
              <w:rPr>
                <w:color w:val="262626"/>
              </w:rPr>
              <w:t>UC-INT-06</w:t>
            </w:r>
          </w:p>
        </w:tc>
        <w:tc>
          <w:tcPr>
            <w:tcW w:w="4111" w:type="dxa"/>
            <w:shd w:val="clear" w:color="auto" w:fill="auto"/>
            <w:tcMar>
              <w:top w:w="60" w:type="dxa"/>
              <w:left w:w="100" w:type="dxa"/>
              <w:bottom w:w="60" w:type="dxa"/>
              <w:right w:w="100" w:type="dxa"/>
            </w:tcMar>
            <w:vAlign w:val="center"/>
          </w:tcPr>
          <w:p w14:paraId="583DF513" w14:textId="77777777" w:rsidR="00B8078A" w:rsidRPr="00770956" w:rsidRDefault="000F7A0F">
            <w:pPr>
              <w:rPr>
                <w:sz w:val="22"/>
                <w:szCs w:val="22"/>
              </w:rPr>
            </w:pPr>
            <w:r w:rsidRPr="00770956">
              <w:rPr>
                <w:color w:val="262626"/>
              </w:rPr>
              <w:t>Valider une lettre de constitution</w:t>
            </w:r>
          </w:p>
        </w:tc>
        <w:tc>
          <w:tcPr>
            <w:tcW w:w="3553" w:type="dxa"/>
            <w:shd w:val="clear" w:color="auto" w:fill="auto"/>
            <w:tcMar>
              <w:top w:w="60" w:type="dxa"/>
              <w:left w:w="100" w:type="dxa"/>
              <w:bottom w:w="60" w:type="dxa"/>
              <w:right w:w="100" w:type="dxa"/>
            </w:tcMar>
            <w:vAlign w:val="center"/>
          </w:tcPr>
          <w:p w14:paraId="5BEFC114" w14:textId="77777777" w:rsidR="00B8078A" w:rsidRPr="00770956" w:rsidRDefault="000F7A0F">
            <w:pPr>
              <w:rPr>
                <w:sz w:val="22"/>
                <w:szCs w:val="22"/>
              </w:rPr>
            </w:pPr>
            <w:r w:rsidRPr="00770956">
              <w:rPr>
                <w:color w:val="262626"/>
              </w:rPr>
              <w:t>Supérieur hiérarchique désigné</w:t>
            </w:r>
          </w:p>
        </w:tc>
      </w:tr>
      <w:tr w:rsidR="00B8078A" w:rsidRPr="00770956" w14:paraId="428928FE" w14:textId="77777777" w:rsidTr="00605C46">
        <w:tc>
          <w:tcPr>
            <w:tcW w:w="1696" w:type="dxa"/>
            <w:shd w:val="clear" w:color="auto" w:fill="auto"/>
            <w:tcMar>
              <w:top w:w="60" w:type="dxa"/>
              <w:left w:w="100" w:type="dxa"/>
              <w:bottom w:w="60" w:type="dxa"/>
              <w:right w:w="100" w:type="dxa"/>
            </w:tcMar>
            <w:vAlign w:val="center"/>
          </w:tcPr>
          <w:p w14:paraId="7A739397" w14:textId="77777777" w:rsidR="00B8078A" w:rsidRPr="00770956" w:rsidRDefault="000F7A0F">
            <w:pPr>
              <w:rPr>
                <w:sz w:val="22"/>
                <w:szCs w:val="22"/>
              </w:rPr>
            </w:pPr>
            <w:r w:rsidRPr="00770956">
              <w:rPr>
                <w:color w:val="262626"/>
              </w:rPr>
              <w:t>UC-INT-07</w:t>
            </w:r>
          </w:p>
        </w:tc>
        <w:tc>
          <w:tcPr>
            <w:tcW w:w="4111" w:type="dxa"/>
            <w:shd w:val="clear" w:color="auto" w:fill="auto"/>
            <w:tcMar>
              <w:top w:w="60" w:type="dxa"/>
              <w:left w:w="100" w:type="dxa"/>
              <w:bottom w:w="60" w:type="dxa"/>
              <w:right w:w="100" w:type="dxa"/>
            </w:tcMar>
            <w:vAlign w:val="center"/>
          </w:tcPr>
          <w:p w14:paraId="3EF1F267" w14:textId="77777777" w:rsidR="00B8078A" w:rsidRPr="00770956" w:rsidRDefault="000F7A0F">
            <w:pPr>
              <w:rPr>
                <w:sz w:val="22"/>
                <w:szCs w:val="22"/>
              </w:rPr>
            </w:pPr>
            <w:r w:rsidRPr="00770956">
              <w:rPr>
                <w:color w:val="262626"/>
              </w:rPr>
              <w:t>Consulter le répertoire des avocats</w:t>
            </w:r>
          </w:p>
        </w:tc>
        <w:tc>
          <w:tcPr>
            <w:tcW w:w="3553" w:type="dxa"/>
            <w:shd w:val="clear" w:color="auto" w:fill="auto"/>
            <w:tcMar>
              <w:top w:w="60" w:type="dxa"/>
              <w:left w:w="100" w:type="dxa"/>
              <w:bottom w:w="60" w:type="dxa"/>
              <w:right w:w="100" w:type="dxa"/>
            </w:tcMar>
            <w:vAlign w:val="center"/>
          </w:tcPr>
          <w:p w14:paraId="62ED3EA5" w14:textId="77777777" w:rsidR="00B8078A" w:rsidRPr="00770956" w:rsidRDefault="000F7A0F">
            <w:pPr>
              <w:rPr>
                <w:sz w:val="22"/>
                <w:szCs w:val="22"/>
              </w:rPr>
            </w:pPr>
            <w:r w:rsidRPr="00770956">
              <w:rPr>
                <w:color w:val="262626"/>
              </w:rPr>
              <w:t>Juriste, Assistante de Direction</w:t>
            </w:r>
          </w:p>
        </w:tc>
      </w:tr>
      <w:tr w:rsidR="00B8078A" w:rsidRPr="00770956" w14:paraId="3A2C9AE3" w14:textId="77777777" w:rsidTr="00605C46">
        <w:tc>
          <w:tcPr>
            <w:tcW w:w="1696" w:type="dxa"/>
            <w:shd w:val="clear" w:color="auto" w:fill="auto"/>
            <w:tcMar>
              <w:top w:w="60" w:type="dxa"/>
              <w:left w:w="100" w:type="dxa"/>
              <w:bottom w:w="60" w:type="dxa"/>
              <w:right w:w="100" w:type="dxa"/>
            </w:tcMar>
            <w:vAlign w:val="center"/>
          </w:tcPr>
          <w:p w14:paraId="22F66514" w14:textId="77777777" w:rsidR="00B8078A" w:rsidRPr="00770956" w:rsidRDefault="000F7A0F">
            <w:pPr>
              <w:rPr>
                <w:sz w:val="22"/>
                <w:szCs w:val="22"/>
              </w:rPr>
            </w:pPr>
            <w:r w:rsidRPr="00770956">
              <w:rPr>
                <w:color w:val="262626"/>
              </w:rPr>
              <w:t>UC-INT-08</w:t>
            </w:r>
          </w:p>
        </w:tc>
        <w:tc>
          <w:tcPr>
            <w:tcW w:w="4111" w:type="dxa"/>
            <w:shd w:val="clear" w:color="auto" w:fill="auto"/>
            <w:tcMar>
              <w:top w:w="60" w:type="dxa"/>
              <w:left w:w="100" w:type="dxa"/>
              <w:bottom w:w="60" w:type="dxa"/>
              <w:right w:w="100" w:type="dxa"/>
            </w:tcMar>
            <w:vAlign w:val="center"/>
          </w:tcPr>
          <w:p w14:paraId="61906AB5" w14:textId="77777777" w:rsidR="00B8078A" w:rsidRPr="00770956" w:rsidRDefault="000F7A0F">
            <w:pPr>
              <w:rPr>
                <w:sz w:val="22"/>
                <w:szCs w:val="22"/>
              </w:rPr>
            </w:pPr>
            <w:r w:rsidRPr="00770956">
              <w:rPr>
                <w:color w:val="262626"/>
              </w:rPr>
              <w:t>Consulter, commenter ou recevoir une observation/orientation</w:t>
            </w:r>
          </w:p>
        </w:tc>
        <w:tc>
          <w:tcPr>
            <w:tcW w:w="3553" w:type="dxa"/>
            <w:shd w:val="clear" w:color="auto" w:fill="auto"/>
            <w:tcMar>
              <w:top w:w="60" w:type="dxa"/>
              <w:left w:w="100" w:type="dxa"/>
              <w:bottom w:w="60" w:type="dxa"/>
              <w:right w:w="100" w:type="dxa"/>
            </w:tcMar>
            <w:vAlign w:val="center"/>
          </w:tcPr>
          <w:p w14:paraId="7C5A95AA" w14:textId="77777777" w:rsidR="00B8078A" w:rsidRPr="00770956" w:rsidRDefault="000F7A0F">
            <w:pPr>
              <w:rPr>
                <w:sz w:val="22"/>
                <w:szCs w:val="22"/>
              </w:rPr>
            </w:pPr>
            <w:r w:rsidRPr="00770956">
              <w:rPr>
                <w:color w:val="262626"/>
              </w:rPr>
              <w:t>Juriste, Directeur Juridique ou Directeur Juridique Adjoint</w:t>
            </w:r>
          </w:p>
        </w:tc>
      </w:tr>
      <w:tr w:rsidR="00B8078A" w:rsidRPr="00770956" w14:paraId="7ACF94A4" w14:textId="77777777" w:rsidTr="00605C46">
        <w:tc>
          <w:tcPr>
            <w:tcW w:w="1696" w:type="dxa"/>
            <w:shd w:val="clear" w:color="auto" w:fill="auto"/>
            <w:tcMar>
              <w:top w:w="60" w:type="dxa"/>
              <w:left w:w="100" w:type="dxa"/>
              <w:bottom w:w="60" w:type="dxa"/>
              <w:right w:w="100" w:type="dxa"/>
            </w:tcMar>
            <w:vAlign w:val="center"/>
          </w:tcPr>
          <w:p w14:paraId="5C3EC151" w14:textId="77777777" w:rsidR="00B8078A" w:rsidRPr="00770956" w:rsidRDefault="000F7A0F">
            <w:pPr>
              <w:rPr>
                <w:sz w:val="22"/>
                <w:szCs w:val="22"/>
              </w:rPr>
            </w:pPr>
            <w:r w:rsidRPr="00770956">
              <w:rPr>
                <w:color w:val="262626"/>
              </w:rPr>
              <w:t>UC-INT-09</w:t>
            </w:r>
          </w:p>
        </w:tc>
        <w:tc>
          <w:tcPr>
            <w:tcW w:w="4111" w:type="dxa"/>
            <w:shd w:val="clear" w:color="auto" w:fill="auto"/>
            <w:tcMar>
              <w:top w:w="60" w:type="dxa"/>
              <w:left w:w="100" w:type="dxa"/>
              <w:bottom w:w="60" w:type="dxa"/>
              <w:right w:w="100" w:type="dxa"/>
            </w:tcMar>
            <w:vAlign w:val="center"/>
          </w:tcPr>
          <w:p w14:paraId="6E8B2BDF" w14:textId="77777777" w:rsidR="00B8078A" w:rsidRPr="00770956" w:rsidRDefault="000F7A0F">
            <w:pPr>
              <w:rPr>
                <w:sz w:val="22"/>
                <w:szCs w:val="22"/>
              </w:rPr>
            </w:pPr>
            <w:r w:rsidRPr="00770956">
              <w:rPr>
                <w:color w:val="262626"/>
              </w:rPr>
              <w:t>Déposer un compte rendu d'audience</w:t>
            </w:r>
          </w:p>
        </w:tc>
        <w:tc>
          <w:tcPr>
            <w:tcW w:w="3553" w:type="dxa"/>
            <w:shd w:val="clear" w:color="auto" w:fill="auto"/>
            <w:tcMar>
              <w:top w:w="60" w:type="dxa"/>
              <w:left w:w="100" w:type="dxa"/>
              <w:bottom w:w="60" w:type="dxa"/>
              <w:right w:w="100" w:type="dxa"/>
            </w:tcMar>
            <w:vAlign w:val="center"/>
          </w:tcPr>
          <w:p w14:paraId="6C1EF5FB" w14:textId="77777777" w:rsidR="00B8078A" w:rsidRPr="00770956" w:rsidRDefault="000F7A0F">
            <w:pPr>
              <w:rPr>
                <w:sz w:val="22"/>
                <w:szCs w:val="22"/>
              </w:rPr>
            </w:pPr>
            <w:r w:rsidRPr="00770956">
              <w:rPr>
                <w:color w:val="262626"/>
              </w:rPr>
              <w:t>Avocat partenaire</w:t>
            </w:r>
          </w:p>
        </w:tc>
      </w:tr>
      <w:tr w:rsidR="00B8078A" w:rsidRPr="00770956" w14:paraId="4653CEA5" w14:textId="77777777" w:rsidTr="00605C46">
        <w:tc>
          <w:tcPr>
            <w:tcW w:w="1696" w:type="dxa"/>
            <w:shd w:val="clear" w:color="auto" w:fill="auto"/>
            <w:tcMar>
              <w:top w:w="60" w:type="dxa"/>
              <w:left w:w="100" w:type="dxa"/>
              <w:bottom w:w="60" w:type="dxa"/>
              <w:right w:w="100" w:type="dxa"/>
            </w:tcMar>
            <w:vAlign w:val="center"/>
          </w:tcPr>
          <w:p w14:paraId="08865E87" w14:textId="77777777" w:rsidR="00B8078A" w:rsidRPr="00770956" w:rsidRDefault="000F7A0F">
            <w:pPr>
              <w:rPr>
                <w:sz w:val="22"/>
                <w:szCs w:val="22"/>
              </w:rPr>
            </w:pPr>
            <w:r w:rsidRPr="00770956">
              <w:rPr>
                <w:color w:val="262626"/>
              </w:rPr>
              <w:t>UC-INT-10</w:t>
            </w:r>
          </w:p>
        </w:tc>
        <w:tc>
          <w:tcPr>
            <w:tcW w:w="4111" w:type="dxa"/>
            <w:shd w:val="clear" w:color="auto" w:fill="auto"/>
            <w:tcMar>
              <w:top w:w="60" w:type="dxa"/>
              <w:left w:w="100" w:type="dxa"/>
              <w:bottom w:w="60" w:type="dxa"/>
              <w:right w:w="100" w:type="dxa"/>
            </w:tcMar>
            <w:vAlign w:val="center"/>
          </w:tcPr>
          <w:p w14:paraId="25E519C4" w14:textId="77777777" w:rsidR="00B8078A" w:rsidRPr="00770956" w:rsidRDefault="000F7A0F">
            <w:pPr>
              <w:rPr>
                <w:sz w:val="22"/>
                <w:szCs w:val="22"/>
              </w:rPr>
            </w:pPr>
            <w:r w:rsidRPr="00770956">
              <w:rPr>
                <w:color w:val="262626"/>
              </w:rPr>
              <w:t>Valider un compte rendu d'audience</w:t>
            </w:r>
          </w:p>
        </w:tc>
        <w:tc>
          <w:tcPr>
            <w:tcW w:w="3553" w:type="dxa"/>
            <w:shd w:val="clear" w:color="auto" w:fill="auto"/>
            <w:tcMar>
              <w:top w:w="60" w:type="dxa"/>
              <w:left w:w="100" w:type="dxa"/>
              <w:bottom w:w="60" w:type="dxa"/>
              <w:right w:w="100" w:type="dxa"/>
            </w:tcMar>
            <w:vAlign w:val="center"/>
          </w:tcPr>
          <w:p w14:paraId="611A3AEF" w14:textId="77777777" w:rsidR="00B8078A" w:rsidRPr="00770956" w:rsidRDefault="000F7A0F">
            <w:pPr>
              <w:rPr>
                <w:sz w:val="22"/>
                <w:szCs w:val="22"/>
              </w:rPr>
            </w:pPr>
            <w:r w:rsidRPr="00770956">
              <w:rPr>
                <w:color w:val="262626"/>
              </w:rPr>
              <w:t>Assistante de Direction</w:t>
            </w:r>
          </w:p>
        </w:tc>
      </w:tr>
      <w:tr w:rsidR="00B8078A" w:rsidRPr="00770956" w14:paraId="4CA3A40C" w14:textId="77777777" w:rsidTr="00605C46">
        <w:tc>
          <w:tcPr>
            <w:tcW w:w="1696" w:type="dxa"/>
            <w:shd w:val="clear" w:color="auto" w:fill="auto"/>
            <w:tcMar>
              <w:top w:w="60" w:type="dxa"/>
              <w:left w:w="100" w:type="dxa"/>
              <w:bottom w:w="60" w:type="dxa"/>
              <w:right w:w="100" w:type="dxa"/>
            </w:tcMar>
            <w:vAlign w:val="center"/>
          </w:tcPr>
          <w:p w14:paraId="182B7865" w14:textId="77777777" w:rsidR="00B8078A" w:rsidRPr="00770956" w:rsidRDefault="000F7A0F">
            <w:pPr>
              <w:rPr>
                <w:sz w:val="22"/>
                <w:szCs w:val="22"/>
              </w:rPr>
            </w:pPr>
            <w:r w:rsidRPr="00770956">
              <w:rPr>
                <w:color w:val="262626"/>
              </w:rPr>
              <w:t>UC-INT-11</w:t>
            </w:r>
          </w:p>
        </w:tc>
        <w:tc>
          <w:tcPr>
            <w:tcW w:w="4111" w:type="dxa"/>
            <w:shd w:val="clear" w:color="auto" w:fill="auto"/>
            <w:tcMar>
              <w:top w:w="60" w:type="dxa"/>
              <w:left w:w="100" w:type="dxa"/>
              <w:bottom w:w="60" w:type="dxa"/>
              <w:right w:w="100" w:type="dxa"/>
            </w:tcMar>
            <w:vAlign w:val="center"/>
          </w:tcPr>
          <w:p w14:paraId="56B6761C" w14:textId="77777777" w:rsidR="00B8078A" w:rsidRPr="00770956" w:rsidRDefault="000F7A0F">
            <w:pPr>
              <w:rPr>
                <w:sz w:val="22"/>
                <w:szCs w:val="22"/>
              </w:rPr>
            </w:pPr>
            <w:r w:rsidRPr="00770956">
              <w:rPr>
                <w:color w:val="262626"/>
              </w:rPr>
              <w:t>Demander une explication à un avocat</w:t>
            </w:r>
          </w:p>
        </w:tc>
        <w:tc>
          <w:tcPr>
            <w:tcW w:w="3553" w:type="dxa"/>
            <w:shd w:val="clear" w:color="auto" w:fill="auto"/>
            <w:tcMar>
              <w:top w:w="60" w:type="dxa"/>
              <w:left w:w="100" w:type="dxa"/>
              <w:bottom w:w="60" w:type="dxa"/>
              <w:right w:w="100" w:type="dxa"/>
            </w:tcMar>
            <w:vAlign w:val="center"/>
          </w:tcPr>
          <w:p w14:paraId="30DDEB96" w14:textId="77777777" w:rsidR="00B8078A" w:rsidRPr="00770956" w:rsidRDefault="000F7A0F">
            <w:pPr>
              <w:rPr>
                <w:sz w:val="22"/>
                <w:szCs w:val="22"/>
              </w:rPr>
            </w:pPr>
            <w:r w:rsidRPr="00770956">
              <w:rPr>
                <w:color w:val="262626"/>
              </w:rPr>
              <w:t>Directeur Juridique, DJA, Avocat</w:t>
            </w:r>
          </w:p>
        </w:tc>
      </w:tr>
      <w:tr w:rsidR="00B8078A" w:rsidRPr="00770956" w14:paraId="54154AD1" w14:textId="77777777" w:rsidTr="00605C46">
        <w:tc>
          <w:tcPr>
            <w:tcW w:w="1696" w:type="dxa"/>
            <w:shd w:val="clear" w:color="auto" w:fill="auto"/>
            <w:tcMar>
              <w:top w:w="60" w:type="dxa"/>
              <w:left w:w="100" w:type="dxa"/>
              <w:bottom w:w="60" w:type="dxa"/>
              <w:right w:w="100" w:type="dxa"/>
            </w:tcMar>
            <w:vAlign w:val="center"/>
          </w:tcPr>
          <w:p w14:paraId="3CD92FEF" w14:textId="77777777" w:rsidR="00B8078A" w:rsidRPr="00770956" w:rsidRDefault="000F7A0F">
            <w:pPr>
              <w:rPr>
                <w:sz w:val="22"/>
                <w:szCs w:val="22"/>
              </w:rPr>
            </w:pPr>
            <w:r w:rsidRPr="00770956">
              <w:rPr>
                <w:color w:val="262626"/>
              </w:rPr>
              <w:t>UC-GED-01</w:t>
            </w:r>
          </w:p>
        </w:tc>
        <w:tc>
          <w:tcPr>
            <w:tcW w:w="4111" w:type="dxa"/>
            <w:shd w:val="clear" w:color="auto" w:fill="auto"/>
            <w:tcMar>
              <w:top w:w="60" w:type="dxa"/>
              <w:left w:w="100" w:type="dxa"/>
              <w:bottom w:w="60" w:type="dxa"/>
              <w:right w:w="100" w:type="dxa"/>
            </w:tcMar>
            <w:vAlign w:val="center"/>
          </w:tcPr>
          <w:p w14:paraId="7310B9EA" w14:textId="77777777" w:rsidR="00B8078A" w:rsidRPr="00770956" w:rsidRDefault="000F7A0F">
            <w:pPr>
              <w:rPr>
                <w:sz w:val="22"/>
                <w:szCs w:val="22"/>
              </w:rPr>
            </w:pPr>
            <w:r w:rsidRPr="00770956">
              <w:rPr>
                <w:color w:val="262626"/>
              </w:rPr>
              <w:t>Charger un document</w:t>
            </w:r>
          </w:p>
        </w:tc>
        <w:tc>
          <w:tcPr>
            <w:tcW w:w="3553" w:type="dxa"/>
            <w:shd w:val="clear" w:color="auto" w:fill="auto"/>
            <w:tcMar>
              <w:top w:w="60" w:type="dxa"/>
              <w:left w:w="100" w:type="dxa"/>
              <w:bottom w:w="60" w:type="dxa"/>
              <w:right w:w="100" w:type="dxa"/>
            </w:tcMar>
            <w:vAlign w:val="center"/>
          </w:tcPr>
          <w:p w14:paraId="63B93AE5" w14:textId="77777777" w:rsidR="00B8078A" w:rsidRPr="00770956" w:rsidRDefault="000F7A0F">
            <w:pPr>
              <w:rPr>
                <w:sz w:val="22"/>
                <w:szCs w:val="22"/>
              </w:rPr>
            </w:pPr>
            <w:r w:rsidRPr="00770956">
              <w:rPr>
                <w:color w:val="262626"/>
              </w:rPr>
              <w:t>Juriste, Assistante, Supérieur, Directeur Juridique, DJA</w:t>
            </w:r>
          </w:p>
        </w:tc>
      </w:tr>
      <w:tr w:rsidR="00B8078A" w:rsidRPr="00770956" w14:paraId="79D4261F" w14:textId="77777777" w:rsidTr="00605C46">
        <w:tc>
          <w:tcPr>
            <w:tcW w:w="1696" w:type="dxa"/>
            <w:shd w:val="clear" w:color="auto" w:fill="auto"/>
            <w:tcMar>
              <w:top w:w="60" w:type="dxa"/>
              <w:left w:w="100" w:type="dxa"/>
              <w:bottom w:w="60" w:type="dxa"/>
              <w:right w:w="100" w:type="dxa"/>
            </w:tcMar>
            <w:vAlign w:val="center"/>
          </w:tcPr>
          <w:p w14:paraId="4FE415C8" w14:textId="77777777" w:rsidR="00B8078A" w:rsidRPr="00770956" w:rsidRDefault="000F7A0F">
            <w:pPr>
              <w:rPr>
                <w:sz w:val="22"/>
                <w:szCs w:val="22"/>
              </w:rPr>
            </w:pPr>
            <w:r w:rsidRPr="00770956">
              <w:rPr>
                <w:color w:val="262626"/>
              </w:rPr>
              <w:t>UC-GED-02</w:t>
            </w:r>
          </w:p>
        </w:tc>
        <w:tc>
          <w:tcPr>
            <w:tcW w:w="4111" w:type="dxa"/>
            <w:shd w:val="clear" w:color="auto" w:fill="auto"/>
            <w:tcMar>
              <w:top w:w="60" w:type="dxa"/>
              <w:left w:w="100" w:type="dxa"/>
              <w:bottom w:w="60" w:type="dxa"/>
              <w:right w:w="100" w:type="dxa"/>
            </w:tcMar>
            <w:vAlign w:val="center"/>
          </w:tcPr>
          <w:p w14:paraId="7C247C09" w14:textId="77777777" w:rsidR="00B8078A" w:rsidRPr="00770956" w:rsidRDefault="000F7A0F">
            <w:pPr>
              <w:rPr>
                <w:sz w:val="22"/>
                <w:szCs w:val="22"/>
              </w:rPr>
            </w:pPr>
            <w:r w:rsidRPr="00770956">
              <w:rPr>
                <w:color w:val="262626"/>
              </w:rPr>
              <w:t>Consulter un document</w:t>
            </w:r>
          </w:p>
        </w:tc>
        <w:tc>
          <w:tcPr>
            <w:tcW w:w="3553" w:type="dxa"/>
            <w:shd w:val="clear" w:color="auto" w:fill="auto"/>
            <w:tcMar>
              <w:top w:w="60" w:type="dxa"/>
              <w:left w:w="100" w:type="dxa"/>
              <w:bottom w:w="60" w:type="dxa"/>
              <w:right w:w="100" w:type="dxa"/>
            </w:tcMar>
            <w:vAlign w:val="center"/>
          </w:tcPr>
          <w:p w14:paraId="1EB75211" w14:textId="77777777" w:rsidR="00B8078A" w:rsidRPr="00770956" w:rsidRDefault="000F7A0F">
            <w:pPr>
              <w:rPr>
                <w:sz w:val="22"/>
                <w:szCs w:val="22"/>
              </w:rPr>
            </w:pPr>
            <w:r w:rsidRPr="00770956">
              <w:rPr>
                <w:color w:val="262626"/>
              </w:rPr>
              <w:t>Tout juriste</w:t>
            </w:r>
          </w:p>
        </w:tc>
      </w:tr>
      <w:tr w:rsidR="00B8078A" w:rsidRPr="00770956" w14:paraId="49FEE509" w14:textId="77777777" w:rsidTr="00605C46">
        <w:tc>
          <w:tcPr>
            <w:tcW w:w="1696" w:type="dxa"/>
            <w:shd w:val="clear" w:color="auto" w:fill="auto"/>
            <w:tcMar>
              <w:top w:w="60" w:type="dxa"/>
              <w:left w:w="100" w:type="dxa"/>
              <w:bottom w:w="60" w:type="dxa"/>
              <w:right w:w="100" w:type="dxa"/>
            </w:tcMar>
            <w:vAlign w:val="center"/>
          </w:tcPr>
          <w:p w14:paraId="5AC76C32" w14:textId="77777777" w:rsidR="00B8078A" w:rsidRPr="00770956" w:rsidRDefault="000F7A0F">
            <w:pPr>
              <w:rPr>
                <w:sz w:val="22"/>
                <w:szCs w:val="22"/>
              </w:rPr>
            </w:pPr>
            <w:r w:rsidRPr="00770956">
              <w:rPr>
                <w:color w:val="262626"/>
              </w:rPr>
              <w:t>UC-GED-03</w:t>
            </w:r>
          </w:p>
        </w:tc>
        <w:tc>
          <w:tcPr>
            <w:tcW w:w="4111" w:type="dxa"/>
            <w:shd w:val="clear" w:color="auto" w:fill="auto"/>
            <w:tcMar>
              <w:top w:w="60" w:type="dxa"/>
              <w:left w:w="100" w:type="dxa"/>
              <w:bottom w:w="60" w:type="dxa"/>
              <w:right w:w="100" w:type="dxa"/>
            </w:tcMar>
            <w:vAlign w:val="center"/>
          </w:tcPr>
          <w:p w14:paraId="2F8E9A99" w14:textId="77777777" w:rsidR="00B8078A" w:rsidRPr="00770956" w:rsidRDefault="000F7A0F">
            <w:pPr>
              <w:rPr>
                <w:sz w:val="22"/>
                <w:szCs w:val="22"/>
              </w:rPr>
            </w:pPr>
            <w:r w:rsidRPr="00770956">
              <w:rPr>
                <w:color w:val="262626"/>
              </w:rPr>
              <w:t>Supprimer un document</w:t>
            </w:r>
          </w:p>
        </w:tc>
        <w:tc>
          <w:tcPr>
            <w:tcW w:w="3553" w:type="dxa"/>
            <w:shd w:val="clear" w:color="auto" w:fill="auto"/>
            <w:tcMar>
              <w:top w:w="60" w:type="dxa"/>
              <w:left w:w="100" w:type="dxa"/>
              <w:bottom w:w="60" w:type="dxa"/>
              <w:right w:w="100" w:type="dxa"/>
            </w:tcMar>
            <w:vAlign w:val="center"/>
          </w:tcPr>
          <w:p w14:paraId="0CCDB0A8" w14:textId="77777777" w:rsidR="00B8078A" w:rsidRPr="00770956" w:rsidRDefault="000F7A0F">
            <w:pPr>
              <w:rPr>
                <w:sz w:val="22"/>
                <w:szCs w:val="22"/>
              </w:rPr>
            </w:pPr>
            <w:r w:rsidRPr="00770956">
              <w:rPr>
                <w:color w:val="262626"/>
              </w:rPr>
              <w:t>Auteur du chargement, Directeur Juridique, DJA</w:t>
            </w:r>
          </w:p>
        </w:tc>
      </w:tr>
      <w:tr w:rsidR="00B8078A" w:rsidRPr="00770956" w14:paraId="28A759F0" w14:textId="77777777" w:rsidTr="00605C46">
        <w:tc>
          <w:tcPr>
            <w:tcW w:w="1696" w:type="dxa"/>
            <w:shd w:val="clear" w:color="auto" w:fill="auto"/>
            <w:tcMar>
              <w:top w:w="60" w:type="dxa"/>
              <w:left w:w="100" w:type="dxa"/>
              <w:bottom w:w="60" w:type="dxa"/>
              <w:right w:w="100" w:type="dxa"/>
            </w:tcMar>
            <w:vAlign w:val="center"/>
          </w:tcPr>
          <w:p w14:paraId="52A57976" w14:textId="77777777" w:rsidR="00B8078A" w:rsidRPr="00770956" w:rsidRDefault="000F7A0F">
            <w:pPr>
              <w:rPr>
                <w:sz w:val="22"/>
                <w:szCs w:val="22"/>
              </w:rPr>
            </w:pPr>
            <w:r w:rsidRPr="00770956">
              <w:rPr>
                <w:color w:val="262626"/>
              </w:rPr>
              <w:t>UC-GED-04</w:t>
            </w:r>
          </w:p>
        </w:tc>
        <w:tc>
          <w:tcPr>
            <w:tcW w:w="4111" w:type="dxa"/>
            <w:shd w:val="clear" w:color="auto" w:fill="auto"/>
            <w:tcMar>
              <w:top w:w="60" w:type="dxa"/>
              <w:left w:w="100" w:type="dxa"/>
              <w:bottom w:w="60" w:type="dxa"/>
              <w:right w:w="100" w:type="dxa"/>
            </w:tcMar>
            <w:vAlign w:val="center"/>
          </w:tcPr>
          <w:p w14:paraId="313192FD" w14:textId="77777777" w:rsidR="00B8078A" w:rsidRPr="00770956" w:rsidRDefault="000F7A0F">
            <w:pPr>
              <w:rPr>
                <w:sz w:val="22"/>
                <w:szCs w:val="22"/>
              </w:rPr>
            </w:pPr>
            <w:r w:rsidRPr="00770956">
              <w:rPr>
                <w:color w:val="262626"/>
              </w:rPr>
              <w:t>Extraire le rapport journalier GED</w:t>
            </w:r>
          </w:p>
        </w:tc>
        <w:tc>
          <w:tcPr>
            <w:tcW w:w="3553" w:type="dxa"/>
            <w:shd w:val="clear" w:color="auto" w:fill="auto"/>
            <w:tcMar>
              <w:top w:w="60" w:type="dxa"/>
              <w:left w:w="100" w:type="dxa"/>
              <w:bottom w:w="60" w:type="dxa"/>
              <w:right w:w="100" w:type="dxa"/>
            </w:tcMar>
            <w:vAlign w:val="center"/>
          </w:tcPr>
          <w:p w14:paraId="55E0B5B2" w14:textId="77777777" w:rsidR="00B8078A" w:rsidRPr="00770956" w:rsidRDefault="000F7A0F">
            <w:pPr>
              <w:rPr>
                <w:sz w:val="22"/>
                <w:szCs w:val="22"/>
              </w:rPr>
            </w:pPr>
            <w:r w:rsidRPr="00770956">
              <w:rPr>
                <w:color w:val="262626"/>
              </w:rPr>
              <w:t>Tout juriste</w:t>
            </w:r>
          </w:p>
        </w:tc>
      </w:tr>
      <w:tr w:rsidR="00B8078A" w:rsidRPr="00770956" w14:paraId="45D98ACA" w14:textId="77777777" w:rsidTr="00605C46">
        <w:tc>
          <w:tcPr>
            <w:tcW w:w="1696" w:type="dxa"/>
            <w:shd w:val="clear" w:color="auto" w:fill="auto"/>
            <w:tcMar>
              <w:top w:w="60" w:type="dxa"/>
              <w:left w:w="100" w:type="dxa"/>
              <w:bottom w:w="60" w:type="dxa"/>
              <w:right w:w="100" w:type="dxa"/>
            </w:tcMar>
            <w:vAlign w:val="center"/>
          </w:tcPr>
          <w:p w14:paraId="373211B9" w14:textId="77777777" w:rsidR="00B8078A" w:rsidRPr="00770956" w:rsidRDefault="000F7A0F">
            <w:pPr>
              <w:rPr>
                <w:sz w:val="22"/>
                <w:szCs w:val="22"/>
              </w:rPr>
            </w:pPr>
            <w:r w:rsidRPr="00770956">
              <w:rPr>
                <w:color w:val="262626"/>
              </w:rPr>
              <w:t>UC-GED-05</w:t>
            </w:r>
          </w:p>
        </w:tc>
        <w:tc>
          <w:tcPr>
            <w:tcW w:w="4111" w:type="dxa"/>
            <w:shd w:val="clear" w:color="auto" w:fill="auto"/>
            <w:tcMar>
              <w:top w:w="60" w:type="dxa"/>
              <w:left w:w="100" w:type="dxa"/>
              <w:bottom w:w="60" w:type="dxa"/>
              <w:right w:w="100" w:type="dxa"/>
            </w:tcMar>
            <w:vAlign w:val="center"/>
          </w:tcPr>
          <w:p w14:paraId="16DEAF44" w14:textId="77777777" w:rsidR="00B8078A" w:rsidRPr="00770956" w:rsidRDefault="000F7A0F">
            <w:pPr>
              <w:rPr>
                <w:sz w:val="22"/>
                <w:szCs w:val="22"/>
              </w:rPr>
            </w:pPr>
            <w:r w:rsidRPr="00770956">
              <w:rPr>
                <w:color w:val="262626"/>
              </w:rPr>
              <w:t>Partager une pièce avec l'avocat constitué</w:t>
            </w:r>
          </w:p>
        </w:tc>
        <w:tc>
          <w:tcPr>
            <w:tcW w:w="3553" w:type="dxa"/>
            <w:shd w:val="clear" w:color="auto" w:fill="auto"/>
            <w:tcMar>
              <w:top w:w="60" w:type="dxa"/>
              <w:left w:w="100" w:type="dxa"/>
              <w:bottom w:w="60" w:type="dxa"/>
              <w:right w:w="100" w:type="dxa"/>
            </w:tcMar>
            <w:vAlign w:val="center"/>
          </w:tcPr>
          <w:p w14:paraId="77F67AFF" w14:textId="77777777" w:rsidR="00B8078A" w:rsidRPr="00770956" w:rsidRDefault="000F7A0F">
            <w:pPr>
              <w:rPr>
                <w:sz w:val="22"/>
                <w:szCs w:val="22"/>
              </w:rPr>
            </w:pPr>
            <w:r w:rsidRPr="00770956">
              <w:rPr>
                <w:color w:val="262626"/>
              </w:rPr>
              <w:t>Juriste, SH, Assistante, DJ, DJA, Avocat</w:t>
            </w:r>
          </w:p>
        </w:tc>
      </w:tr>
      <w:tr w:rsidR="00B8078A" w:rsidRPr="00770956" w14:paraId="0AFDB706" w14:textId="77777777" w:rsidTr="00605C46">
        <w:tc>
          <w:tcPr>
            <w:tcW w:w="1696" w:type="dxa"/>
            <w:shd w:val="clear" w:color="auto" w:fill="auto"/>
            <w:tcMar>
              <w:top w:w="60" w:type="dxa"/>
              <w:left w:w="100" w:type="dxa"/>
              <w:bottom w:w="60" w:type="dxa"/>
              <w:right w:w="100" w:type="dxa"/>
            </w:tcMar>
            <w:vAlign w:val="center"/>
          </w:tcPr>
          <w:p w14:paraId="45AE2E7D" w14:textId="77777777" w:rsidR="00B8078A" w:rsidRPr="00770956" w:rsidRDefault="000F7A0F">
            <w:pPr>
              <w:rPr>
                <w:sz w:val="22"/>
                <w:szCs w:val="22"/>
              </w:rPr>
            </w:pPr>
            <w:r w:rsidRPr="00770956">
              <w:rPr>
                <w:color w:val="262626"/>
              </w:rPr>
              <w:t>UC-ALR-01</w:t>
            </w:r>
          </w:p>
        </w:tc>
        <w:tc>
          <w:tcPr>
            <w:tcW w:w="4111" w:type="dxa"/>
            <w:shd w:val="clear" w:color="auto" w:fill="auto"/>
            <w:tcMar>
              <w:top w:w="60" w:type="dxa"/>
              <w:left w:w="100" w:type="dxa"/>
              <w:bottom w:w="60" w:type="dxa"/>
              <w:right w:w="100" w:type="dxa"/>
            </w:tcMar>
            <w:vAlign w:val="center"/>
          </w:tcPr>
          <w:p w14:paraId="463A59B6" w14:textId="77777777" w:rsidR="00B8078A" w:rsidRPr="00770956" w:rsidRDefault="000F7A0F">
            <w:pPr>
              <w:rPr>
                <w:sz w:val="22"/>
                <w:szCs w:val="22"/>
              </w:rPr>
            </w:pPr>
            <w:r w:rsidRPr="00770956">
              <w:rPr>
                <w:color w:val="262626"/>
              </w:rPr>
              <w:t>Configurer un seuil d'alerte</w:t>
            </w:r>
          </w:p>
        </w:tc>
        <w:tc>
          <w:tcPr>
            <w:tcW w:w="3553" w:type="dxa"/>
            <w:shd w:val="clear" w:color="auto" w:fill="auto"/>
            <w:tcMar>
              <w:top w:w="60" w:type="dxa"/>
              <w:left w:w="100" w:type="dxa"/>
              <w:bottom w:w="60" w:type="dxa"/>
              <w:right w:w="100" w:type="dxa"/>
            </w:tcMar>
            <w:vAlign w:val="center"/>
          </w:tcPr>
          <w:p w14:paraId="47906EF6" w14:textId="77777777" w:rsidR="00B8078A" w:rsidRPr="00770956" w:rsidRDefault="000F7A0F">
            <w:pPr>
              <w:rPr>
                <w:sz w:val="22"/>
                <w:szCs w:val="22"/>
              </w:rPr>
            </w:pPr>
            <w:r w:rsidRPr="00770956">
              <w:rPr>
                <w:color w:val="262626"/>
              </w:rPr>
              <w:t>Directeur Juridique</w:t>
            </w:r>
          </w:p>
        </w:tc>
      </w:tr>
      <w:tr w:rsidR="00B8078A" w:rsidRPr="00770956" w14:paraId="478D3F61" w14:textId="77777777" w:rsidTr="00605C46">
        <w:tc>
          <w:tcPr>
            <w:tcW w:w="1696" w:type="dxa"/>
            <w:shd w:val="clear" w:color="auto" w:fill="auto"/>
            <w:tcMar>
              <w:top w:w="60" w:type="dxa"/>
              <w:left w:w="100" w:type="dxa"/>
              <w:bottom w:w="60" w:type="dxa"/>
              <w:right w:w="100" w:type="dxa"/>
            </w:tcMar>
            <w:vAlign w:val="center"/>
          </w:tcPr>
          <w:p w14:paraId="42632AFC" w14:textId="77777777" w:rsidR="00B8078A" w:rsidRPr="00770956" w:rsidRDefault="000F7A0F">
            <w:pPr>
              <w:rPr>
                <w:sz w:val="22"/>
                <w:szCs w:val="22"/>
              </w:rPr>
            </w:pPr>
            <w:r w:rsidRPr="00770956">
              <w:rPr>
                <w:color w:val="262626"/>
              </w:rPr>
              <w:t>UC-ALR-02</w:t>
            </w:r>
          </w:p>
        </w:tc>
        <w:tc>
          <w:tcPr>
            <w:tcW w:w="4111" w:type="dxa"/>
            <w:shd w:val="clear" w:color="auto" w:fill="auto"/>
            <w:tcMar>
              <w:top w:w="60" w:type="dxa"/>
              <w:left w:w="100" w:type="dxa"/>
              <w:bottom w:w="60" w:type="dxa"/>
              <w:right w:w="100" w:type="dxa"/>
            </w:tcMar>
            <w:vAlign w:val="center"/>
          </w:tcPr>
          <w:p w14:paraId="7174DC29" w14:textId="77777777" w:rsidR="00B8078A" w:rsidRPr="00770956" w:rsidRDefault="000F7A0F">
            <w:pPr>
              <w:rPr>
                <w:sz w:val="22"/>
                <w:szCs w:val="22"/>
              </w:rPr>
            </w:pPr>
            <w:r w:rsidRPr="00770956">
              <w:rPr>
                <w:color w:val="262626"/>
              </w:rPr>
              <w:t>Recevoir une notification d'alerte</w:t>
            </w:r>
          </w:p>
        </w:tc>
        <w:tc>
          <w:tcPr>
            <w:tcW w:w="3553" w:type="dxa"/>
            <w:shd w:val="clear" w:color="auto" w:fill="auto"/>
            <w:tcMar>
              <w:top w:w="60" w:type="dxa"/>
              <w:left w:w="100" w:type="dxa"/>
              <w:bottom w:w="60" w:type="dxa"/>
              <w:right w:w="100" w:type="dxa"/>
            </w:tcMar>
            <w:vAlign w:val="center"/>
          </w:tcPr>
          <w:p w14:paraId="2B2F1033" w14:textId="77777777" w:rsidR="00B8078A" w:rsidRPr="00770956" w:rsidRDefault="000F7A0F">
            <w:pPr>
              <w:rPr>
                <w:sz w:val="22"/>
                <w:szCs w:val="22"/>
              </w:rPr>
            </w:pPr>
            <w:r w:rsidRPr="00770956">
              <w:rPr>
                <w:color w:val="262626"/>
              </w:rPr>
              <w:t>Juriste (et autres selon le type)</w:t>
            </w:r>
          </w:p>
        </w:tc>
      </w:tr>
      <w:tr w:rsidR="00B8078A" w:rsidRPr="00770956" w14:paraId="0250D9A5" w14:textId="77777777" w:rsidTr="00605C46">
        <w:tc>
          <w:tcPr>
            <w:tcW w:w="1696" w:type="dxa"/>
            <w:shd w:val="clear" w:color="auto" w:fill="auto"/>
            <w:tcMar>
              <w:top w:w="60" w:type="dxa"/>
              <w:left w:w="100" w:type="dxa"/>
              <w:bottom w:w="60" w:type="dxa"/>
              <w:right w:w="100" w:type="dxa"/>
            </w:tcMar>
            <w:vAlign w:val="center"/>
          </w:tcPr>
          <w:p w14:paraId="10C557B0" w14:textId="77777777" w:rsidR="00B8078A" w:rsidRPr="00770956" w:rsidRDefault="000F7A0F">
            <w:pPr>
              <w:rPr>
                <w:sz w:val="22"/>
                <w:szCs w:val="22"/>
              </w:rPr>
            </w:pPr>
            <w:r w:rsidRPr="00770956">
              <w:rPr>
                <w:color w:val="262626"/>
              </w:rPr>
              <w:t>UC-DEF-01</w:t>
            </w:r>
          </w:p>
        </w:tc>
        <w:tc>
          <w:tcPr>
            <w:tcW w:w="4111" w:type="dxa"/>
            <w:shd w:val="clear" w:color="auto" w:fill="auto"/>
            <w:tcMar>
              <w:top w:w="60" w:type="dxa"/>
              <w:left w:w="100" w:type="dxa"/>
              <w:bottom w:w="60" w:type="dxa"/>
              <w:right w:w="100" w:type="dxa"/>
            </w:tcMar>
            <w:vAlign w:val="center"/>
          </w:tcPr>
          <w:p w14:paraId="7DC1C08B" w14:textId="77777777" w:rsidR="00B8078A" w:rsidRPr="00770956" w:rsidRDefault="000F7A0F">
            <w:pPr>
              <w:rPr>
                <w:sz w:val="22"/>
                <w:szCs w:val="22"/>
              </w:rPr>
            </w:pPr>
            <w:r w:rsidRPr="00770956">
              <w:rPr>
                <w:color w:val="262626"/>
              </w:rPr>
              <w:t>Enregistrer une adjudication</w:t>
            </w:r>
          </w:p>
        </w:tc>
        <w:tc>
          <w:tcPr>
            <w:tcW w:w="3553" w:type="dxa"/>
            <w:shd w:val="clear" w:color="auto" w:fill="auto"/>
            <w:tcMar>
              <w:top w:w="60" w:type="dxa"/>
              <w:left w:w="100" w:type="dxa"/>
              <w:bottom w:w="60" w:type="dxa"/>
              <w:right w:w="100" w:type="dxa"/>
            </w:tcMar>
            <w:vAlign w:val="center"/>
          </w:tcPr>
          <w:p w14:paraId="0D048AE3" w14:textId="77777777" w:rsidR="00B8078A" w:rsidRPr="00770956" w:rsidRDefault="000F7A0F">
            <w:pPr>
              <w:rPr>
                <w:sz w:val="22"/>
                <w:szCs w:val="22"/>
              </w:rPr>
            </w:pPr>
            <w:r w:rsidRPr="00770956">
              <w:rPr>
                <w:color w:val="262626"/>
              </w:rPr>
              <w:t>Juriste</w:t>
            </w:r>
          </w:p>
        </w:tc>
      </w:tr>
      <w:tr w:rsidR="00B8078A" w:rsidRPr="00770956" w14:paraId="43954E59" w14:textId="77777777" w:rsidTr="00605C46">
        <w:tc>
          <w:tcPr>
            <w:tcW w:w="1696" w:type="dxa"/>
            <w:shd w:val="clear" w:color="auto" w:fill="auto"/>
            <w:tcMar>
              <w:top w:w="60" w:type="dxa"/>
              <w:left w:w="100" w:type="dxa"/>
              <w:bottom w:w="60" w:type="dxa"/>
              <w:right w:w="100" w:type="dxa"/>
            </w:tcMar>
            <w:vAlign w:val="center"/>
          </w:tcPr>
          <w:p w14:paraId="72BA44BD" w14:textId="77777777" w:rsidR="00B8078A" w:rsidRPr="00770956" w:rsidRDefault="000F7A0F">
            <w:pPr>
              <w:rPr>
                <w:sz w:val="22"/>
                <w:szCs w:val="22"/>
              </w:rPr>
            </w:pPr>
            <w:r w:rsidRPr="00770956">
              <w:rPr>
                <w:color w:val="262626"/>
              </w:rPr>
              <w:lastRenderedPageBreak/>
              <w:t>UC-DEF-02</w:t>
            </w:r>
          </w:p>
        </w:tc>
        <w:tc>
          <w:tcPr>
            <w:tcW w:w="4111" w:type="dxa"/>
            <w:shd w:val="clear" w:color="auto" w:fill="auto"/>
            <w:tcMar>
              <w:top w:w="60" w:type="dxa"/>
              <w:left w:w="100" w:type="dxa"/>
              <w:bottom w:w="60" w:type="dxa"/>
              <w:right w:w="100" w:type="dxa"/>
            </w:tcMar>
            <w:vAlign w:val="center"/>
          </w:tcPr>
          <w:p w14:paraId="6EEBF089" w14:textId="77777777" w:rsidR="00B8078A" w:rsidRPr="00770956" w:rsidRDefault="000F7A0F">
            <w:pPr>
              <w:rPr>
                <w:sz w:val="22"/>
                <w:szCs w:val="22"/>
              </w:rPr>
            </w:pPr>
            <w:r w:rsidRPr="00770956">
              <w:rPr>
                <w:color w:val="262626"/>
              </w:rPr>
              <w:t>Suivre une condamnation pécuniaire</w:t>
            </w:r>
          </w:p>
        </w:tc>
        <w:tc>
          <w:tcPr>
            <w:tcW w:w="3553" w:type="dxa"/>
            <w:shd w:val="clear" w:color="auto" w:fill="auto"/>
            <w:tcMar>
              <w:top w:w="60" w:type="dxa"/>
              <w:left w:w="100" w:type="dxa"/>
              <w:bottom w:w="60" w:type="dxa"/>
              <w:right w:w="100" w:type="dxa"/>
            </w:tcMar>
            <w:vAlign w:val="center"/>
          </w:tcPr>
          <w:p w14:paraId="6C779B7F" w14:textId="77777777" w:rsidR="00B8078A" w:rsidRPr="00770956" w:rsidRDefault="000F7A0F">
            <w:pPr>
              <w:rPr>
                <w:sz w:val="22"/>
                <w:szCs w:val="22"/>
              </w:rPr>
            </w:pPr>
            <w:r w:rsidRPr="00770956">
              <w:rPr>
                <w:color w:val="262626"/>
              </w:rPr>
              <w:t>Juriste</w:t>
            </w:r>
          </w:p>
        </w:tc>
      </w:tr>
      <w:tr w:rsidR="00B8078A" w:rsidRPr="00770956" w14:paraId="09ABF9A7" w14:textId="77777777" w:rsidTr="00605C46">
        <w:tc>
          <w:tcPr>
            <w:tcW w:w="1696" w:type="dxa"/>
            <w:shd w:val="clear" w:color="auto" w:fill="auto"/>
            <w:tcMar>
              <w:top w:w="60" w:type="dxa"/>
              <w:left w:w="100" w:type="dxa"/>
              <w:bottom w:w="60" w:type="dxa"/>
              <w:right w:w="100" w:type="dxa"/>
            </w:tcMar>
            <w:vAlign w:val="center"/>
          </w:tcPr>
          <w:p w14:paraId="51EB85DF" w14:textId="77777777" w:rsidR="00B8078A" w:rsidRPr="00770956" w:rsidRDefault="000F7A0F">
            <w:pPr>
              <w:rPr>
                <w:sz w:val="22"/>
                <w:szCs w:val="22"/>
              </w:rPr>
            </w:pPr>
            <w:r w:rsidRPr="00770956">
              <w:rPr>
                <w:color w:val="262626"/>
              </w:rPr>
              <w:t>UC-DEF-03</w:t>
            </w:r>
          </w:p>
        </w:tc>
        <w:tc>
          <w:tcPr>
            <w:tcW w:w="4111" w:type="dxa"/>
            <w:shd w:val="clear" w:color="auto" w:fill="auto"/>
            <w:tcMar>
              <w:top w:w="60" w:type="dxa"/>
              <w:left w:w="100" w:type="dxa"/>
              <w:bottom w:w="60" w:type="dxa"/>
              <w:right w:w="100" w:type="dxa"/>
            </w:tcMar>
            <w:vAlign w:val="center"/>
          </w:tcPr>
          <w:p w14:paraId="537B982C" w14:textId="77777777" w:rsidR="00B8078A" w:rsidRPr="00770956" w:rsidRDefault="000F7A0F">
            <w:pPr>
              <w:rPr>
                <w:sz w:val="22"/>
                <w:szCs w:val="22"/>
              </w:rPr>
            </w:pPr>
            <w:r w:rsidRPr="00770956">
              <w:rPr>
                <w:color w:val="262626"/>
              </w:rPr>
              <w:t>Archiver une décision (jurisprudence)</w:t>
            </w:r>
          </w:p>
        </w:tc>
        <w:tc>
          <w:tcPr>
            <w:tcW w:w="3553" w:type="dxa"/>
            <w:shd w:val="clear" w:color="auto" w:fill="auto"/>
            <w:tcMar>
              <w:top w:w="60" w:type="dxa"/>
              <w:left w:w="100" w:type="dxa"/>
              <w:bottom w:w="60" w:type="dxa"/>
              <w:right w:w="100" w:type="dxa"/>
            </w:tcMar>
            <w:vAlign w:val="center"/>
          </w:tcPr>
          <w:p w14:paraId="4789B9DC" w14:textId="77777777" w:rsidR="00B8078A" w:rsidRPr="00770956" w:rsidRDefault="000F7A0F">
            <w:pPr>
              <w:rPr>
                <w:sz w:val="22"/>
                <w:szCs w:val="22"/>
              </w:rPr>
            </w:pPr>
            <w:r w:rsidRPr="00770956">
              <w:rPr>
                <w:color w:val="262626"/>
              </w:rPr>
              <w:t>Juriste</w:t>
            </w:r>
          </w:p>
        </w:tc>
      </w:tr>
      <w:tr w:rsidR="00B8078A" w:rsidRPr="00770956" w14:paraId="366B0F53" w14:textId="77777777" w:rsidTr="00605C46">
        <w:tc>
          <w:tcPr>
            <w:tcW w:w="1696" w:type="dxa"/>
            <w:shd w:val="clear" w:color="auto" w:fill="auto"/>
            <w:tcMar>
              <w:top w:w="60" w:type="dxa"/>
              <w:left w:w="100" w:type="dxa"/>
              <w:bottom w:w="60" w:type="dxa"/>
              <w:right w:w="100" w:type="dxa"/>
            </w:tcMar>
            <w:vAlign w:val="center"/>
          </w:tcPr>
          <w:p w14:paraId="25952F25" w14:textId="77777777" w:rsidR="00B8078A" w:rsidRPr="00770956" w:rsidRDefault="000F7A0F">
            <w:pPr>
              <w:rPr>
                <w:sz w:val="22"/>
                <w:szCs w:val="22"/>
              </w:rPr>
            </w:pPr>
            <w:r w:rsidRPr="00770956">
              <w:rPr>
                <w:color w:val="262626"/>
              </w:rPr>
              <w:t>UC-REP-01</w:t>
            </w:r>
          </w:p>
        </w:tc>
        <w:tc>
          <w:tcPr>
            <w:tcW w:w="4111" w:type="dxa"/>
            <w:shd w:val="clear" w:color="auto" w:fill="auto"/>
            <w:tcMar>
              <w:top w:w="60" w:type="dxa"/>
              <w:left w:w="100" w:type="dxa"/>
              <w:bottom w:w="60" w:type="dxa"/>
              <w:right w:w="100" w:type="dxa"/>
            </w:tcMar>
            <w:vAlign w:val="center"/>
          </w:tcPr>
          <w:p w14:paraId="673E701C" w14:textId="77777777" w:rsidR="00B8078A" w:rsidRPr="00770956" w:rsidRDefault="000F7A0F">
            <w:pPr>
              <w:rPr>
                <w:sz w:val="22"/>
                <w:szCs w:val="22"/>
              </w:rPr>
            </w:pPr>
            <w:r w:rsidRPr="00770956">
              <w:rPr>
                <w:color w:val="262626"/>
              </w:rPr>
              <w:t>Générer un rapport</w:t>
            </w:r>
          </w:p>
        </w:tc>
        <w:tc>
          <w:tcPr>
            <w:tcW w:w="3553" w:type="dxa"/>
            <w:shd w:val="clear" w:color="auto" w:fill="auto"/>
            <w:tcMar>
              <w:top w:w="60" w:type="dxa"/>
              <w:left w:w="100" w:type="dxa"/>
              <w:bottom w:w="60" w:type="dxa"/>
              <w:right w:w="100" w:type="dxa"/>
            </w:tcMar>
            <w:vAlign w:val="center"/>
          </w:tcPr>
          <w:p w14:paraId="615FE1EC" w14:textId="77777777" w:rsidR="00B8078A" w:rsidRPr="00770956" w:rsidRDefault="000F7A0F">
            <w:pPr>
              <w:rPr>
                <w:sz w:val="22"/>
                <w:szCs w:val="22"/>
              </w:rPr>
            </w:pPr>
            <w:r w:rsidRPr="00770956">
              <w:rPr>
                <w:color w:val="262626"/>
              </w:rPr>
              <w:t>Juriste, Directeur Juridique, Assistante</w:t>
            </w:r>
          </w:p>
        </w:tc>
      </w:tr>
      <w:tr w:rsidR="00B8078A" w:rsidRPr="00770956" w14:paraId="78397670" w14:textId="77777777" w:rsidTr="00605C46">
        <w:tc>
          <w:tcPr>
            <w:tcW w:w="1696" w:type="dxa"/>
            <w:shd w:val="clear" w:color="auto" w:fill="auto"/>
            <w:tcMar>
              <w:top w:w="60" w:type="dxa"/>
              <w:left w:w="100" w:type="dxa"/>
              <w:bottom w:w="60" w:type="dxa"/>
              <w:right w:w="100" w:type="dxa"/>
            </w:tcMar>
            <w:vAlign w:val="center"/>
          </w:tcPr>
          <w:p w14:paraId="4437AEE8" w14:textId="77777777" w:rsidR="00B8078A" w:rsidRPr="00770956" w:rsidRDefault="000F7A0F">
            <w:pPr>
              <w:rPr>
                <w:sz w:val="22"/>
                <w:szCs w:val="22"/>
              </w:rPr>
            </w:pPr>
            <w:r w:rsidRPr="00770956">
              <w:rPr>
                <w:color w:val="262626"/>
              </w:rPr>
              <w:t>UC-REP-02</w:t>
            </w:r>
          </w:p>
        </w:tc>
        <w:tc>
          <w:tcPr>
            <w:tcW w:w="4111" w:type="dxa"/>
            <w:shd w:val="clear" w:color="auto" w:fill="auto"/>
            <w:tcMar>
              <w:top w:w="60" w:type="dxa"/>
              <w:left w:w="100" w:type="dxa"/>
              <w:bottom w:w="60" w:type="dxa"/>
              <w:right w:w="100" w:type="dxa"/>
            </w:tcMar>
            <w:vAlign w:val="center"/>
          </w:tcPr>
          <w:p w14:paraId="273DC643" w14:textId="77777777" w:rsidR="00B8078A" w:rsidRPr="00770956" w:rsidRDefault="000F7A0F">
            <w:pPr>
              <w:rPr>
                <w:sz w:val="22"/>
                <w:szCs w:val="22"/>
              </w:rPr>
            </w:pPr>
            <w:r w:rsidRPr="00770956">
              <w:rPr>
                <w:color w:val="262626"/>
              </w:rPr>
              <w:t>Consulter le tableau de bord exécutif</w:t>
            </w:r>
          </w:p>
        </w:tc>
        <w:tc>
          <w:tcPr>
            <w:tcW w:w="3553" w:type="dxa"/>
            <w:shd w:val="clear" w:color="auto" w:fill="auto"/>
            <w:tcMar>
              <w:top w:w="60" w:type="dxa"/>
              <w:left w:w="100" w:type="dxa"/>
              <w:bottom w:w="60" w:type="dxa"/>
              <w:right w:w="100" w:type="dxa"/>
            </w:tcMar>
            <w:vAlign w:val="center"/>
          </w:tcPr>
          <w:p w14:paraId="07EBB2DD" w14:textId="77777777" w:rsidR="00B8078A" w:rsidRPr="00770956" w:rsidRDefault="000F7A0F">
            <w:pPr>
              <w:rPr>
                <w:sz w:val="22"/>
                <w:szCs w:val="22"/>
              </w:rPr>
            </w:pPr>
            <w:r w:rsidRPr="00770956">
              <w:rPr>
                <w:color w:val="262626"/>
              </w:rPr>
              <w:t>Directeur Juridique, Direction</w:t>
            </w:r>
          </w:p>
        </w:tc>
      </w:tr>
      <w:tr w:rsidR="00B8078A" w:rsidRPr="00770956" w14:paraId="21987C97" w14:textId="77777777" w:rsidTr="00605C46">
        <w:tc>
          <w:tcPr>
            <w:tcW w:w="1696" w:type="dxa"/>
            <w:shd w:val="clear" w:color="auto" w:fill="auto"/>
            <w:tcMar>
              <w:top w:w="60" w:type="dxa"/>
              <w:left w:w="100" w:type="dxa"/>
              <w:bottom w:w="60" w:type="dxa"/>
              <w:right w:w="100" w:type="dxa"/>
            </w:tcMar>
            <w:vAlign w:val="center"/>
          </w:tcPr>
          <w:p w14:paraId="4F81A2B1" w14:textId="77777777" w:rsidR="00B8078A" w:rsidRPr="00770956" w:rsidRDefault="000F7A0F">
            <w:pPr>
              <w:rPr>
                <w:sz w:val="22"/>
                <w:szCs w:val="22"/>
              </w:rPr>
            </w:pPr>
            <w:r w:rsidRPr="00770956">
              <w:rPr>
                <w:color w:val="262626"/>
              </w:rPr>
              <w:t>UC-REP-03</w:t>
            </w:r>
          </w:p>
        </w:tc>
        <w:tc>
          <w:tcPr>
            <w:tcW w:w="4111" w:type="dxa"/>
            <w:shd w:val="clear" w:color="auto" w:fill="auto"/>
            <w:tcMar>
              <w:top w:w="60" w:type="dxa"/>
              <w:left w:w="100" w:type="dxa"/>
              <w:bottom w:w="60" w:type="dxa"/>
              <w:right w:w="100" w:type="dxa"/>
            </w:tcMar>
            <w:vAlign w:val="center"/>
          </w:tcPr>
          <w:p w14:paraId="3B4B51D1" w14:textId="77777777" w:rsidR="00B8078A" w:rsidRPr="00770956" w:rsidRDefault="000F7A0F">
            <w:pPr>
              <w:rPr>
                <w:sz w:val="22"/>
                <w:szCs w:val="22"/>
              </w:rPr>
            </w:pPr>
            <w:r w:rsidRPr="00770956">
              <w:rPr>
                <w:color w:val="262626"/>
              </w:rPr>
              <w:t>Consulter la vue consolidée par client</w:t>
            </w:r>
          </w:p>
        </w:tc>
        <w:tc>
          <w:tcPr>
            <w:tcW w:w="3553" w:type="dxa"/>
            <w:shd w:val="clear" w:color="auto" w:fill="auto"/>
            <w:tcMar>
              <w:top w:w="60" w:type="dxa"/>
              <w:left w:w="100" w:type="dxa"/>
              <w:bottom w:w="60" w:type="dxa"/>
              <w:right w:w="100" w:type="dxa"/>
            </w:tcMar>
            <w:vAlign w:val="center"/>
          </w:tcPr>
          <w:p w14:paraId="538E9FE2" w14:textId="77777777" w:rsidR="00B8078A" w:rsidRPr="00770956" w:rsidRDefault="000F7A0F">
            <w:pPr>
              <w:rPr>
                <w:sz w:val="22"/>
                <w:szCs w:val="22"/>
              </w:rPr>
            </w:pPr>
            <w:r w:rsidRPr="00770956">
              <w:rPr>
                <w:color w:val="262626"/>
              </w:rPr>
              <w:t>Tout juriste</w:t>
            </w:r>
          </w:p>
        </w:tc>
      </w:tr>
      <w:tr w:rsidR="00B8078A" w:rsidRPr="00770956" w14:paraId="67BD0670" w14:textId="77777777" w:rsidTr="00605C46">
        <w:tc>
          <w:tcPr>
            <w:tcW w:w="1696" w:type="dxa"/>
            <w:shd w:val="clear" w:color="auto" w:fill="auto"/>
            <w:tcMar>
              <w:top w:w="60" w:type="dxa"/>
              <w:left w:w="100" w:type="dxa"/>
              <w:bottom w:w="60" w:type="dxa"/>
              <w:right w:w="100" w:type="dxa"/>
            </w:tcMar>
            <w:vAlign w:val="center"/>
          </w:tcPr>
          <w:p w14:paraId="71F07E60" w14:textId="77777777" w:rsidR="00B8078A" w:rsidRPr="00770956" w:rsidRDefault="000F7A0F">
            <w:pPr>
              <w:rPr>
                <w:sz w:val="22"/>
                <w:szCs w:val="22"/>
              </w:rPr>
            </w:pPr>
            <w:r w:rsidRPr="00770956">
              <w:rPr>
                <w:color w:val="262626"/>
              </w:rPr>
              <w:t>UC-REP-04</w:t>
            </w:r>
          </w:p>
        </w:tc>
        <w:tc>
          <w:tcPr>
            <w:tcW w:w="4111" w:type="dxa"/>
            <w:shd w:val="clear" w:color="auto" w:fill="auto"/>
            <w:tcMar>
              <w:top w:w="60" w:type="dxa"/>
              <w:left w:w="100" w:type="dxa"/>
              <w:bottom w:w="60" w:type="dxa"/>
              <w:right w:w="100" w:type="dxa"/>
            </w:tcMar>
            <w:vAlign w:val="center"/>
          </w:tcPr>
          <w:p w14:paraId="322D1AB1" w14:textId="77777777" w:rsidR="00B8078A" w:rsidRPr="00770956" w:rsidRDefault="000F7A0F">
            <w:pPr>
              <w:rPr>
                <w:sz w:val="22"/>
                <w:szCs w:val="22"/>
              </w:rPr>
            </w:pPr>
            <w:r w:rsidRPr="00770956">
              <w:rPr>
                <w:color w:val="262626"/>
              </w:rPr>
              <w:t>Consulter les rapports d'activité</w:t>
            </w:r>
          </w:p>
        </w:tc>
        <w:tc>
          <w:tcPr>
            <w:tcW w:w="3553" w:type="dxa"/>
            <w:shd w:val="clear" w:color="auto" w:fill="auto"/>
            <w:tcMar>
              <w:top w:w="60" w:type="dxa"/>
              <w:left w:w="100" w:type="dxa"/>
              <w:bottom w:w="60" w:type="dxa"/>
              <w:right w:w="100" w:type="dxa"/>
            </w:tcMar>
            <w:vAlign w:val="center"/>
          </w:tcPr>
          <w:p w14:paraId="0765CED9" w14:textId="77777777" w:rsidR="00B8078A" w:rsidRPr="00770956" w:rsidRDefault="000F7A0F">
            <w:pPr>
              <w:rPr>
                <w:sz w:val="22"/>
                <w:szCs w:val="22"/>
              </w:rPr>
            </w:pPr>
            <w:r w:rsidRPr="00770956">
              <w:rPr>
                <w:color w:val="262626"/>
              </w:rPr>
              <w:t>Directeur Juridique, DJA, tout utilisateur</w:t>
            </w:r>
          </w:p>
        </w:tc>
      </w:tr>
    </w:tbl>
    <w:p w14:paraId="63F97183" w14:textId="77777777" w:rsidR="00BA327C" w:rsidRDefault="00BA327C" w:rsidP="002860F2">
      <w:pPr>
        <w:pStyle w:val="Titre2"/>
        <w:rPr>
          <w:b/>
          <w:bCs/>
          <w:color w:val="385623" w:themeColor="accent6" w:themeShade="80"/>
          <w:sz w:val="24"/>
          <w:szCs w:val="24"/>
        </w:rPr>
      </w:pPr>
    </w:p>
    <w:p w14:paraId="59ACEBF3" w14:textId="19E792DA" w:rsidR="00B8078A" w:rsidRPr="00770956" w:rsidRDefault="00960BB6" w:rsidP="002860F2">
      <w:pPr>
        <w:pStyle w:val="Titre2"/>
        <w:rPr>
          <w:b/>
          <w:bCs/>
          <w:color w:val="385623" w:themeColor="accent6" w:themeShade="80"/>
          <w:sz w:val="32"/>
          <w:szCs w:val="32"/>
        </w:rPr>
      </w:pPr>
      <w:bookmarkStart w:id="17" w:name="_Toc243326908"/>
      <w:r w:rsidRPr="00770956">
        <w:rPr>
          <w:b/>
          <w:bCs/>
          <w:color w:val="385623" w:themeColor="accent6" w:themeShade="80"/>
          <w:sz w:val="24"/>
          <w:szCs w:val="24"/>
        </w:rPr>
        <w:t>3.7 Évolutions - nouveaux cas d'utilisation</w:t>
      </w:r>
      <w:bookmarkEnd w:id="17"/>
    </w:p>
    <w:p w14:paraId="59E4AD61" w14:textId="77777777" w:rsidR="003A65B8" w:rsidRDefault="00367041">
      <w:pPr>
        <w:jc w:val="center"/>
      </w:pPr>
      <w:r>
        <w:rPr>
          <w:noProof/>
        </w:rPr>
        <w:drawing>
          <wp:inline distT="0" distB="0" distL="0" distR="0" wp14:anchorId="6B49D8E1" wp14:editId="4D3992DD">
            <wp:extent cx="6048375" cy="73549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evolutions.png"/>
                    <pic:cNvPicPr/>
                  </pic:nvPicPr>
                  <pic:blipFill>
                    <a:blip r:embed="rId14"/>
                    <a:stretch>
                      <a:fillRect/>
                    </a:stretch>
                  </pic:blipFill>
                  <pic:spPr>
                    <a:xfrm>
                      <a:off x="0" y="0"/>
                      <a:ext cx="6052587" cy="7360078"/>
                    </a:xfrm>
                    <a:prstGeom prst="rect">
                      <a:avLst/>
                    </a:prstGeom>
                  </pic:spPr>
                </pic:pic>
              </a:graphicData>
            </a:graphic>
          </wp:inline>
        </w:drawing>
      </w:r>
    </w:p>
    <w:p w14:paraId="34DC55DB" w14:textId="77777777" w:rsidR="00166EF2" w:rsidRPr="00770956" w:rsidRDefault="00F001E2" w:rsidP="0068123C">
      <w:pPr>
        <w:pStyle w:val="Titre1"/>
        <w:spacing w:after="240"/>
        <w:rPr>
          <w:b/>
          <w:bCs/>
          <w:color w:val="385623" w:themeColor="accent6" w:themeShade="80"/>
          <w:sz w:val="28"/>
          <w:szCs w:val="28"/>
        </w:rPr>
      </w:pPr>
      <w:bookmarkStart w:id="18" w:name="_Toc243326909"/>
      <w:r w:rsidRPr="00770956">
        <w:rPr>
          <w:b/>
          <w:bCs/>
          <w:color w:val="385623" w:themeColor="accent6" w:themeShade="80"/>
          <w:sz w:val="28"/>
          <w:szCs w:val="28"/>
        </w:rPr>
        <w:lastRenderedPageBreak/>
        <w:t>4. DESCRIPTION DES CAS D'UTILISATION</w:t>
      </w:r>
      <w:bookmarkEnd w:id="18"/>
    </w:p>
    <w:p w14:paraId="03D67074" w14:textId="77777777" w:rsidR="00166EF2" w:rsidRPr="00770956" w:rsidRDefault="00166EF2" w:rsidP="007A5078">
      <w:pPr>
        <w:rPr>
          <w:color w:val="0F1115"/>
          <w:sz w:val="22"/>
          <w:szCs w:val="22"/>
          <w:shd w:val="clear" w:color="auto" w:fill="FFFFFF"/>
        </w:rPr>
      </w:pPr>
      <w:r w:rsidRPr="00770956">
        <w:rPr>
          <w:color w:val="0F1115"/>
          <w:sz w:val="22"/>
          <w:szCs w:val="22"/>
          <w:shd w:val="clear" w:color="auto" w:fill="FFFFFF"/>
        </w:rPr>
        <w:t>Chaque fiche ci-dessous détaille un cas d'utilisation du diagramme précédent : acteur principal, préconditions, flux principal, flux alternatif, postconditions et règle(s) de gestion associée(s).</w:t>
      </w:r>
    </w:p>
    <w:p w14:paraId="54A4C6F7" w14:textId="77777777" w:rsidR="00166EF2" w:rsidRPr="00770956" w:rsidRDefault="00166EF2" w:rsidP="007A5078">
      <w:pPr>
        <w:rPr>
          <w:color w:val="0F1115"/>
          <w:shd w:val="clear" w:color="auto" w:fill="FFFFFF"/>
        </w:rPr>
      </w:pPr>
    </w:p>
    <w:p w14:paraId="5071CDBE" w14:textId="77777777" w:rsidR="007D276B" w:rsidRPr="00770956" w:rsidRDefault="00960BB6" w:rsidP="002860F2">
      <w:pPr>
        <w:pStyle w:val="Titre2"/>
        <w:rPr>
          <w:b/>
          <w:bCs/>
          <w:color w:val="385623" w:themeColor="accent6" w:themeShade="80"/>
          <w:sz w:val="24"/>
          <w:szCs w:val="24"/>
        </w:rPr>
      </w:pPr>
      <w:bookmarkStart w:id="19" w:name="_Toc243326910"/>
      <w:r w:rsidRPr="00770956">
        <w:rPr>
          <w:b/>
          <w:bCs/>
          <w:color w:val="385623" w:themeColor="accent6" w:themeShade="80"/>
          <w:sz w:val="24"/>
          <w:szCs w:val="24"/>
        </w:rPr>
        <w:t xml:space="preserve">4.1 </w:t>
      </w:r>
      <w:r w:rsidR="000F7A0F" w:rsidRPr="00770956">
        <w:rPr>
          <w:b/>
          <w:bCs/>
          <w:color w:val="385623" w:themeColor="accent6" w:themeShade="80"/>
          <w:sz w:val="24"/>
          <w:szCs w:val="24"/>
        </w:rPr>
        <w:t>Dossiers, Audiences, Délibérés</w:t>
      </w:r>
      <w:bookmarkEnd w:id="19"/>
    </w:p>
    <w:p w14:paraId="38EECDF6" w14:textId="77777777" w:rsidR="00047AFB" w:rsidRPr="00770956" w:rsidRDefault="00047AFB" w:rsidP="007A5078">
      <w:pPr>
        <w:rPr>
          <w:b/>
          <w:bCs/>
          <w:color w:val="385623" w:themeColor="accent6" w:themeShade="80"/>
          <w:sz w:val="24"/>
          <w:szCs w:val="24"/>
        </w:rPr>
      </w:pPr>
    </w:p>
    <w:p w14:paraId="3C602B56" w14:textId="77777777" w:rsidR="00B8078A" w:rsidRPr="00770956" w:rsidRDefault="00960BB6" w:rsidP="0068123C">
      <w:pPr>
        <w:pStyle w:val="Titre3"/>
        <w:rPr>
          <w:b/>
          <w:bCs/>
          <w:color w:val="385623" w:themeColor="accent6" w:themeShade="80"/>
          <w:sz w:val="22"/>
          <w:szCs w:val="22"/>
        </w:rPr>
      </w:pPr>
      <w:bookmarkStart w:id="20" w:name="_Toc243326911"/>
      <w:r w:rsidRPr="00770956">
        <w:rPr>
          <w:b/>
          <w:bCs/>
          <w:color w:val="385623" w:themeColor="accent6" w:themeShade="80"/>
          <w:sz w:val="22"/>
          <w:szCs w:val="22"/>
        </w:rPr>
        <w:t xml:space="preserve">4.1.1 </w:t>
      </w:r>
      <w:r w:rsidR="000F7A0F" w:rsidRPr="00770956">
        <w:rPr>
          <w:b/>
          <w:bCs/>
          <w:color w:val="385623" w:themeColor="accent6" w:themeShade="80"/>
          <w:sz w:val="22"/>
          <w:szCs w:val="22"/>
        </w:rPr>
        <w:t>UC-DOS-01 - Créer un dossier</w:t>
      </w:r>
      <w:bookmarkEnd w:id="20"/>
      <w:r w:rsidR="000F7A0F" w:rsidRPr="00770956">
        <w:rPr>
          <w:b/>
          <w:bCs/>
          <w:color w:val="385623" w:themeColor="accent6" w:themeShade="80"/>
          <w:sz w:val="22"/>
          <w:szCs w:val="22"/>
        </w:rPr>
        <w:t xml:space="preserve"> </w:t>
      </w:r>
    </w:p>
    <w:p w14:paraId="506B5B55" w14:textId="77777777" w:rsidR="00047AFB" w:rsidRPr="00770956" w:rsidRDefault="00047AFB" w:rsidP="00047AFB">
      <w:pPr>
        <w:pStyle w:val="ds-markdown-paragraph"/>
        <w:shd w:val="clear" w:color="auto" w:fill="FFFFFF"/>
        <w:spacing w:before="0" w:beforeAutospacing="0" w:after="0" w:afterAutospacing="0"/>
        <w:rPr>
          <w:rStyle w:val="lev"/>
          <w:color w:val="0F1115"/>
          <w:sz w:val="22"/>
          <w:szCs w:val="22"/>
        </w:rPr>
      </w:pPr>
    </w:p>
    <w:p w14:paraId="419BA498" w14:textId="77777777" w:rsidR="006415C0" w:rsidRPr="00770956" w:rsidRDefault="00047AFB" w:rsidP="00047AFB">
      <w:pPr>
        <w:pStyle w:val="ds-markdown-paragraph"/>
        <w:shd w:val="clear" w:color="auto" w:fill="FFFFFF"/>
        <w:spacing w:before="0" w:beforeAutospacing="0" w:after="0" w:afterAutospacing="0"/>
        <w:jc w:val="both"/>
        <w:rPr>
          <w:rStyle w:val="lev"/>
          <w:color w:val="0F1115"/>
          <w:sz w:val="22"/>
          <w:szCs w:val="22"/>
        </w:rPr>
      </w:pPr>
      <w:r w:rsidRPr="00770956">
        <w:rPr>
          <w:rStyle w:val="lev"/>
          <w:color w:val="0F1115"/>
          <w:sz w:val="22"/>
          <w:szCs w:val="22"/>
        </w:rPr>
        <w:t>Objectif</w:t>
      </w:r>
      <w:r w:rsidRPr="00770956">
        <w:rPr>
          <w:color w:val="0F1115"/>
          <w:sz w:val="22"/>
          <w:szCs w:val="22"/>
        </w:rPr>
        <w:t xml:space="preserve"> : Permettre à un juriste de créer un dossier judiciaire </w:t>
      </w:r>
    </w:p>
    <w:p w14:paraId="0B063776" w14:textId="77777777" w:rsidR="00047AFB" w:rsidRPr="00770956" w:rsidRDefault="00166EF2" w:rsidP="00047AF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w:t>
      </w:r>
      <w:r w:rsidR="00047AFB" w:rsidRPr="00770956">
        <w:rPr>
          <w:rStyle w:val="lev"/>
          <w:color w:val="0F1115"/>
          <w:sz w:val="22"/>
          <w:szCs w:val="22"/>
        </w:rPr>
        <w:t xml:space="preserve"> concerné</w:t>
      </w:r>
      <w:r w:rsidR="006415C0" w:rsidRPr="00770956">
        <w:rPr>
          <w:color w:val="0F1115"/>
          <w:sz w:val="22"/>
          <w:szCs w:val="22"/>
        </w:rPr>
        <w:t> :</w:t>
      </w:r>
      <w:r w:rsidR="00047AFB" w:rsidRPr="00770956">
        <w:rPr>
          <w:color w:val="0F1115"/>
          <w:sz w:val="22"/>
          <w:szCs w:val="22"/>
        </w:rPr>
        <w:t xml:space="preserve"> Juriste.</w:t>
      </w:r>
    </w:p>
    <w:p w14:paraId="088A4DFD" w14:textId="77777777" w:rsidR="00047AFB" w:rsidRPr="00770956" w:rsidRDefault="00047AFB" w:rsidP="00047AF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L'utilisateur est authentifié et dispose du rôle Saisie.</w:t>
      </w:r>
    </w:p>
    <w:p w14:paraId="3CDE8527" w14:textId="77777777" w:rsidR="00047AFB" w:rsidRPr="00770956" w:rsidRDefault="00061A00"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w:t>
      </w:r>
      <w:r w:rsidR="00047AFB" w:rsidRPr="00770956">
        <w:rPr>
          <w:rStyle w:val="lev"/>
          <w:color w:val="0F1115"/>
          <w:sz w:val="22"/>
          <w:szCs w:val="22"/>
        </w:rPr>
        <w:t xml:space="preserve"> nominal :</w:t>
      </w:r>
      <w:r w:rsidR="00872E56" w:rsidRPr="00770956">
        <w:rPr>
          <w:rStyle w:val="lev"/>
          <w:color w:val="0F1115"/>
          <w:sz w:val="22"/>
          <w:szCs w:val="22"/>
        </w:rPr>
        <w:t xml:space="preserve"> </w:t>
      </w:r>
    </w:p>
    <w:p w14:paraId="3FA70362"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affiche le menu principal.</w:t>
      </w:r>
    </w:p>
    <w:p w14:paraId="053994C1"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clique sur le bouton « Nouveau dossier ».</w:t>
      </w:r>
    </w:p>
    <w:p w14:paraId="0D0C74E7"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affiche le formulaire de création du dossier.</w:t>
      </w:r>
    </w:p>
    <w:p w14:paraId="31ED6BA7"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saisit les métadonnées obligatoires (référence, nature, juridiction, parties, risque encouru).</w:t>
      </w:r>
    </w:p>
    <w:p w14:paraId="7C47C62C"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vérifie les informations saisies, puis affiche la section d'affectation.</w:t>
      </w:r>
    </w:p>
    <w:p w14:paraId="688A8463"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sélectionne un ou plusieurs juristes et avocats à affecter au dossier.</w:t>
      </w:r>
    </w:p>
    <w:p w14:paraId="2505B44A"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vérifie qu'il n'y a pas de doublon d'affectation, puis affiche un récapitulatif du dossier.</w:t>
      </w:r>
    </w:p>
    <w:p w14:paraId="66E24B0E"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juriste clique sur le bouton « Valider » pour confirmer la création.</w:t>
      </w:r>
    </w:p>
    <w:p w14:paraId="12663F91" w14:textId="77777777" w:rsidR="00B46B6B" w:rsidRPr="00770956" w:rsidRDefault="00B46B6B" w:rsidP="00B46B6B">
      <w:pPr>
        <w:pStyle w:val="ds-markdown-paragraph"/>
        <w:numPr>
          <w:ilvl w:val="0"/>
          <w:numId w:val="4"/>
        </w:numPr>
        <w:shd w:val="clear" w:color="auto" w:fill="FFFFFF"/>
        <w:spacing w:before="0" w:beforeAutospacing="0" w:after="0" w:afterAutospacing="0"/>
        <w:jc w:val="both"/>
        <w:rPr>
          <w:color w:val="0F1115"/>
          <w:sz w:val="22"/>
          <w:szCs w:val="22"/>
        </w:rPr>
      </w:pPr>
      <w:r w:rsidRPr="00770956">
        <w:rPr>
          <w:color w:val="0F1115"/>
          <w:sz w:val="22"/>
          <w:szCs w:val="22"/>
        </w:rPr>
        <w:t>Le système crée le dossier avec sa première étape (Instance) au statut « Ouverture », génère un identifiant unique, initialise l'historique, et affiche un popup de confirmation avec le numéro du dossier.</w:t>
      </w:r>
    </w:p>
    <w:p w14:paraId="77A14B3B" w14:textId="77777777" w:rsidR="00047AFB" w:rsidRPr="00770956" w:rsidRDefault="00047AFB" w:rsidP="00B46B6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01D00110" w14:textId="77777777" w:rsidR="00B46B6B" w:rsidRPr="00770956" w:rsidRDefault="00B46B6B" w:rsidP="00087850">
      <w:pPr>
        <w:pStyle w:val="ds-markdown-paragraph"/>
        <w:numPr>
          <w:ilvl w:val="0"/>
          <w:numId w:val="23"/>
        </w:numPr>
        <w:shd w:val="clear" w:color="auto" w:fill="FFFFFF"/>
        <w:spacing w:before="0" w:beforeAutospacing="0"/>
        <w:jc w:val="both"/>
        <w:rPr>
          <w:rStyle w:val="lev"/>
          <w:b w:val="0"/>
          <w:bCs w:val="0"/>
          <w:color w:val="0F1115"/>
          <w:sz w:val="22"/>
          <w:szCs w:val="22"/>
        </w:rPr>
      </w:pPr>
      <w:r w:rsidRPr="00770956">
        <w:rPr>
          <w:rStyle w:val="lev"/>
          <w:color w:val="0F1115"/>
          <w:sz w:val="22"/>
          <w:szCs w:val="22"/>
        </w:rPr>
        <w:t>2-a Annulation :</w:t>
      </w:r>
      <w:r w:rsidRPr="00770956">
        <w:rPr>
          <w:rStyle w:val="lev"/>
          <w:b w:val="0"/>
          <w:bCs w:val="0"/>
          <w:color w:val="0F1115"/>
          <w:sz w:val="22"/>
          <w:szCs w:val="22"/>
        </w:rPr>
        <w:t xml:space="preserve"> à toute étape avant la validation finale, le juriste clique sur « Annuler ». Le système ferme le formulaire et revient au menu principal. Le cas d'utilisation se termine.</w:t>
      </w:r>
    </w:p>
    <w:p w14:paraId="23C56236" w14:textId="77777777" w:rsidR="00B46B6B" w:rsidRPr="00770956" w:rsidRDefault="00B46B6B" w:rsidP="009720FF">
      <w:pPr>
        <w:pStyle w:val="ds-markdown-paragraph"/>
        <w:numPr>
          <w:ilvl w:val="0"/>
          <w:numId w:val="23"/>
        </w:numPr>
        <w:shd w:val="clear" w:color="auto" w:fill="FFFFFF"/>
        <w:jc w:val="both"/>
        <w:rPr>
          <w:rStyle w:val="lev"/>
          <w:b w:val="0"/>
          <w:bCs w:val="0"/>
          <w:color w:val="0F1115"/>
          <w:sz w:val="22"/>
          <w:szCs w:val="22"/>
        </w:rPr>
      </w:pPr>
      <w:r w:rsidRPr="00770956">
        <w:rPr>
          <w:rStyle w:val="lev"/>
          <w:color w:val="0F1115"/>
          <w:sz w:val="22"/>
          <w:szCs w:val="22"/>
        </w:rPr>
        <w:t>4-a Dossier de type Exploitation/Litiges</w:t>
      </w:r>
      <w:r w:rsidRPr="00770956">
        <w:rPr>
          <w:rStyle w:val="lev"/>
          <w:b w:val="0"/>
          <w:bCs w:val="0"/>
          <w:color w:val="0F1115"/>
          <w:sz w:val="22"/>
          <w:szCs w:val="22"/>
        </w:rPr>
        <w:t xml:space="preserve"> : le système adapte le formulaire : les champs « dossier de crédit » et « PV de transfert » sont remplacés par « référence de l'incident de compte » et « éléments justificatifs ». Le cas reprend à l'étape 5.</w:t>
      </w:r>
    </w:p>
    <w:p w14:paraId="66556937" w14:textId="77777777" w:rsidR="00B46B6B" w:rsidRPr="00770956" w:rsidRDefault="00B46B6B" w:rsidP="009720FF">
      <w:pPr>
        <w:pStyle w:val="ds-markdown-paragraph"/>
        <w:numPr>
          <w:ilvl w:val="0"/>
          <w:numId w:val="23"/>
        </w:numPr>
        <w:shd w:val="clear" w:color="auto" w:fill="FFFFFF"/>
        <w:jc w:val="both"/>
        <w:rPr>
          <w:rStyle w:val="lev"/>
          <w:b w:val="0"/>
          <w:bCs w:val="0"/>
          <w:color w:val="0F1115"/>
          <w:sz w:val="22"/>
          <w:szCs w:val="22"/>
        </w:rPr>
      </w:pPr>
      <w:r w:rsidRPr="00770956">
        <w:rPr>
          <w:rStyle w:val="lev"/>
          <w:color w:val="0F1115"/>
          <w:sz w:val="22"/>
          <w:szCs w:val="22"/>
        </w:rPr>
        <w:t>5-a Informations invalides ou incomplètes :</w:t>
      </w:r>
      <w:r w:rsidRPr="00770956">
        <w:rPr>
          <w:rStyle w:val="lev"/>
          <w:b w:val="0"/>
          <w:bCs w:val="0"/>
          <w:color w:val="0F1115"/>
          <w:sz w:val="22"/>
          <w:szCs w:val="22"/>
        </w:rPr>
        <w:t xml:space="preserve"> le système affiche un message d'erreur et surligne les champs à corriger. Le juriste corrige et clique sur « Valider ». Le cas reprend à l'étape 5.</w:t>
      </w:r>
    </w:p>
    <w:p w14:paraId="75B24B47" w14:textId="77777777" w:rsidR="002E5723" w:rsidRPr="00770956" w:rsidRDefault="002E5723" w:rsidP="002E5723">
      <w:pPr>
        <w:pStyle w:val="ds-markdown-paragraph"/>
        <w:numPr>
          <w:ilvl w:val="0"/>
          <w:numId w:val="23"/>
        </w:numPr>
        <w:spacing w:after="0"/>
        <w:jc w:val="both"/>
        <w:rPr>
          <w:color w:val="0F1115"/>
          <w:sz w:val="22"/>
          <w:szCs w:val="22"/>
          <w:lang w:val="fr-FR"/>
        </w:rPr>
      </w:pPr>
      <w:r w:rsidRPr="00770956">
        <w:rPr>
          <w:b/>
          <w:bCs/>
          <w:color w:val="0F1115"/>
          <w:sz w:val="22"/>
          <w:szCs w:val="22"/>
          <w:lang w:val="fr-FR"/>
        </w:rPr>
        <w:t xml:space="preserve">6-a Dossier à diligence particulière (proposition par le juriste) : </w:t>
      </w:r>
      <w:r w:rsidRPr="00770956">
        <w:rPr>
          <w:color w:val="0F1115"/>
          <w:sz w:val="22"/>
          <w:szCs w:val="22"/>
          <w:lang w:val="fr-FR"/>
        </w:rPr>
        <w:t>le juriste coche la case « Dossier à diligence particulière ». Le système affiche les champs supplémentaires suivants :</w:t>
      </w:r>
    </w:p>
    <w:p w14:paraId="53FEDD00" w14:textId="77777777" w:rsidR="002E5723" w:rsidRPr="00770956" w:rsidRDefault="002E5723" w:rsidP="002E5723">
      <w:pPr>
        <w:pStyle w:val="ds-markdown-paragraph"/>
        <w:numPr>
          <w:ilvl w:val="1"/>
          <w:numId w:val="23"/>
        </w:numPr>
        <w:jc w:val="both"/>
        <w:rPr>
          <w:color w:val="0F1115"/>
          <w:sz w:val="22"/>
          <w:szCs w:val="22"/>
          <w:lang w:val="fr-FR"/>
        </w:rPr>
      </w:pPr>
      <w:proofErr w:type="gramStart"/>
      <w:r w:rsidRPr="00770956">
        <w:rPr>
          <w:color w:val="0F1115"/>
          <w:sz w:val="22"/>
          <w:szCs w:val="22"/>
          <w:lang w:val="fr-FR"/>
        </w:rPr>
        <w:t>typeClientSensible</w:t>
      </w:r>
      <w:proofErr w:type="gramEnd"/>
      <w:r w:rsidRPr="00770956">
        <w:rPr>
          <w:color w:val="0F1115"/>
          <w:sz w:val="22"/>
          <w:szCs w:val="22"/>
          <w:lang w:val="fr-FR"/>
        </w:rPr>
        <w:t> : liste déroulante des types de clients à diligence particulière (paramétrée par le DJ).</w:t>
      </w:r>
    </w:p>
    <w:p w14:paraId="73712CBA" w14:textId="77777777" w:rsidR="002E5723" w:rsidRPr="00770956" w:rsidRDefault="002E5723" w:rsidP="002E5723">
      <w:pPr>
        <w:pStyle w:val="ds-markdown-paragraph"/>
        <w:numPr>
          <w:ilvl w:val="1"/>
          <w:numId w:val="23"/>
        </w:numPr>
        <w:spacing w:before="0" w:beforeAutospacing="0" w:after="0" w:afterAutospacing="0"/>
        <w:jc w:val="both"/>
        <w:rPr>
          <w:color w:val="0F1115"/>
          <w:sz w:val="22"/>
          <w:szCs w:val="22"/>
          <w:lang w:val="fr-FR"/>
        </w:rPr>
      </w:pPr>
      <w:proofErr w:type="gramStart"/>
      <w:r w:rsidRPr="00770956">
        <w:rPr>
          <w:color w:val="0F1115"/>
          <w:sz w:val="22"/>
          <w:szCs w:val="22"/>
          <w:lang w:val="fr-FR"/>
        </w:rPr>
        <w:t>seuilMontant</w:t>
      </w:r>
      <w:proofErr w:type="gramEnd"/>
      <w:r w:rsidRPr="00770956">
        <w:rPr>
          <w:color w:val="0F1115"/>
          <w:sz w:val="22"/>
          <w:szCs w:val="22"/>
          <w:lang w:val="fr-FR"/>
        </w:rPr>
        <w:t> : proposé automatiquement à la valeur par défaut (paramétrée par le DJ), modifiable par le juriste avec justification.</w:t>
      </w:r>
    </w:p>
    <w:p w14:paraId="57CDD2B5" w14:textId="77777777" w:rsidR="002E5723" w:rsidRPr="00770956" w:rsidRDefault="002E5723" w:rsidP="002E5723">
      <w:pPr>
        <w:pStyle w:val="ds-markdown-paragraph"/>
        <w:spacing w:before="0" w:beforeAutospacing="0" w:after="0" w:afterAutospacing="0"/>
        <w:ind w:left="1080"/>
        <w:jc w:val="both"/>
        <w:rPr>
          <w:color w:val="0F1115"/>
          <w:sz w:val="22"/>
          <w:szCs w:val="22"/>
          <w:lang w:val="fr-FR"/>
        </w:rPr>
      </w:pPr>
      <w:r w:rsidRPr="00770956">
        <w:rPr>
          <w:color w:val="0F1115"/>
          <w:sz w:val="22"/>
          <w:szCs w:val="22"/>
          <w:lang w:val="fr-FR"/>
        </w:rPr>
        <w:t>La demande de création du dossier est alors soumise à la </w:t>
      </w:r>
      <w:r w:rsidRPr="00770956">
        <w:rPr>
          <w:b/>
          <w:bCs/>
          <w:color w:val="0F1115"/>
          <w:sz w:val="22"/>
          <w:szCs w:val="22"/>
          <w:lang w:val="fr-FR"/>
        </w:rPr>
        <w:t>validation du DJ ou du DJA</w:t>
      </w:r>
      <w:r w:rsidRPr="00770956">
        <w:rPr>
          <w:color w:val="0F1115"/>
          <w:sz w:val="22"/>
          <w:szCs w:val="22"/>
          <w:lang w:val="fr-FR"/>
        </w:rPr>
        <w:t>, qui peut :</w:t>
      </w:r>
    </w:p>
    <w:p w14:paraId="0E193C67" w14:textId="77777777" w:rsidR="002E5723" w:rsidRPr="00770956" w:rsidRDefault="002E5723" w:rsidP="002E5723">
      <w:pPr>
        <w:pStyle w:val="ds-markdown-paragraph"/>
        <w:numPr>
          <w:ilvl w:val="1"/>
          <w:numId w:val="23"/>
        </w:numPr>
        <w:spacing w:before="0" w:beforeAutospacing="0"/>
        <w:jc w:val="both"/>
        <w:rPr>
          <w:color w:val="0F1115"/>
          <w:sz w:val="22"/>
          <w:szCs w:val="22"/>
          <w:lang w:val="fr-FR"/>
        </w:rPr>
      </w:pPr>
      <w:r w:rsidRPr="00770956">
        <w:rPr>
          <w:b/>
          <w:bCs/>
          <w:color w:val="0F1115"/>
          <w:sz w:val="22"/>
          <w:szCs w:val="22"/>
          <w:lang w:val="fr-FR"/>
        </w:rPr>
        <w:t>Approuve</w:t>
      </w:r>
      <w:r w:rsidRPr="00770956">
        <w:rPr>
          <w:color w:val="0F1115"/>
          <w:sz w:val="22"/>
          <w:szCs w:val="22"/>
          <w:lang w:val="fr-FR"/>
        </w:rPr>
        <w:t>r la diligence particulière telle que proposée (le dossier est enregistré comme à diligence particulière).</w:t>
      </w:r>
    </w:p>
    <w:p w14:paraId="792EFC4D" w14:textId="77777777" w:rsidR="002E5723" w:rsidRPr="00770956" w:rsidRDefault="002E5723" w:rsidP="002E5723">
      <w:pPr>
        <w:pStyle w:val="ds-markdown-paragraph"/>
        <w:numPr>
          <w:ilvl w:val="1"/>
          <w:numId w:val="23"/>
        </w:numPr>
        <w:jc w:val="both"/>
        <w:rPr>
          <w:color w:val="0F1115"/>
          <w:sz w:val="22"/>
          <w:szCs w:val="22"/>
          <w:lang w:val="fr-FR"/>
        </w:rPr>
      </w:pPr>
      <w:r w:rsidRPr="00770956">
        <w:rPr>
          <w:b/>
          <w:bCs/>
          <w:color w:val="0F1115"/>
          <w:sz w:val="22"/>
          <w:szCs w:val="22"/>
          <w:lang w:val="fr-FR"/>
        </w:rPr>
        <w:t>Rejeter</w:t>
      </w:r>
      <w:r w:rsidRPr="00770956">
        <w:rPr>
          <w:color w:val="0F1115"/>
          <w:sz w:val="22"/>
          <w:szCs w:val="22"/>
          <w:lang w:val="fr-FR"/>
        </w:rPr>
        <w:t> la diligence particulière (le dossier est enregistré comme non à diligence particulière, avec un motif obligatoire).</w:t>
      </w:r>
    </w:p>
    <w:p w14:paraId="1A9221B7" w14:textId="77777777" w:rsidR="002E5723" w:rsidRPr="00770956" w:rsidRDefault="002E5723" w:rsidP="002E5723">
      <w:pPr>
        <w:pStyle w:val="ds-markdown-paragraph"/>
        <w:numPr>
          <w:ilvl w:val="1"/>
          <w:numId w:val="23"/>
        </w:numPr>
        <w:spacing w:before="0" w:beforeAutospacing="0" w:after="0" w:afterAutospacing="0"/>
        <w:jc w:val="both"/>
        <w:rPr>
          <w:color w:val="0F1115"/>
          <w:sz w:val="22"/>
          <w:szCs w:val="22"/>
          <w:lang w:val="fr-FR"/>
        </w:rPr>
      </w:pPr>
      <w:r w:rsidRPr="00770956">
        <w:rPr>
          <w:b/>
          <w:bCs/>
          <w:color w:val="0F1115"/>
          <w:sz w:val="22"/>
          <w:szCs w:val="22"/>
          <w:lang w:val="fr-FR"/>
        </w:rPr>
        <w:t>Ajuster</w:t>
      </w:r>
      <w:r w:rsidRPr="00770956">
        <w:rPr>
          <w:color w:val="0F1115"/>
          <w:sz w:val="22"/>
          <w:szCs w:val="22"/>
          <w:lang w:val="fr-FR"/>
        </w:rPr>
        <w:t> le seuil de montant ou le type de client avant validation.</w:t>
      </w:r>
    </w:p>
    <w:p w14:paraId="73243A2D" w14:textId="77777777" w:rsidR="002E5723" w:rsidRPr="00770956" w:rsidRDefault="002E5723" w:rsidP="002E5723">
      <w:pPr>
        <w:pStyle w:val="ds-markdown-paragraph"/>
        <w:spacing w:before="0" w:after="0" w:afterAutospacing="0"/>
        <w:ind w:left="720"/>
        <w:jc w:val="both"/>
        <w:rPr>
          <w:color w:val="0F1115"/>
          <w:sz w:val="22"/>
          <w:szCs w:val="22"/>
          <w:lang w:val="fr-FR"/>
        </w:rPr>
      </w:pPr>
      <w:r w:rsidRPr="00770956">
        <w:rPr>
          <w:color w:val="0F1115"/>
          <w:sz w:val="22"/>
          <w:szCs w:val="22"/>
          <w:lang w:val="fr-FR"/>
        </w:rPr>
        <w:t>Le cas reprend à l'étape 7 après validation.</w:t>
      </w:r>
    </w:p>
    <w:p w14:paraId="4FD8C23D" w14:textId="77777777" w:rsidR="00B46B6B" w:rsidRPr="00770956" w:rsidRDefault="00B46B6B" w:rsidP="009720FF">
      <w:pPr>
        <w:pStyle w:val="ds-markdown-paragraph"/>
        <w:numPr>
          <w:ilvl w:val="0"/>
          <w:numId w:val="23"/>
        </w:numPr>
        <w:shd w:val="clear" w:color="auto" w:fill="FFFFFF"/>
        <w:spacing w:before="0" w:beforeAutospacing="0" w:after="0" w:afterAutospacing="0"/>
        <w:jc w:val="both"/>
        <w:rPr>
          <w:rStyle w:val="lev"/>
          <w:b w:val="0"/>
          <w:bCs w:val="0"/>
          <w:color w:val="0F1115"/>
          <w:sz w:val="22"/>
          <w:szCs w:val="22"/>
        </w:rPr>
      </w:pPr>
      <w:r w:rsidRPr="00770956">
        <w:rPr>
          <w:rStyle w:val="lev"/>
          <w:color w:val="0F1115"/>
          <w:sz w:val="22"/>
          <w:szCs w:val="22"/>
        </w:rPr>
        <w:t>7-a Doublon d'affectation détecté :</w:t>
      </w:r>
      <w:r w:rsidRPr="00770956">
        <w:rPr>
          <w:rStyle w:val="lev"/>
          <w:b w:val="0"/>
          <w:bCs w:val="0"/>
          <w:color w:val="0F1115"/>
          <w:sz w:val="22"/>
          <w:szCs w:val="22"/>
        </w:rPr>
        <w:t xml:space="preserve"> le système affiche un popup d'alerte avec les références du dossier existant et propose au juriste de confirmer ou d'annuler. Si le juriste clique sur « Confirmer », le cas reprend à l'étape 9. S'il clique sur « Annuler », le cas reprend à l'étape 6.</w:t>
      </w:r>
    </w:p>
    <w:p w14:paraId="49A07B98" w14:textId="77777777" w:rsidR="00B46B6B" w:rsidRPr="00770956" w:rsidRDefault="00047AFB" w:rsidP="009567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B46B6B" w:rsidRPr="00770956">
        <w:rPr>
          <w:color w:val="0F1115"/>
          <w:sz w:val="22"/>
          <w:szCs w:val="22"/>
        </w:rPr>
        <w:t>Le dossier est enregistré en base avec un identifiant unique. L'étape Instance est créée au statut « Ouverture ». L'historique est initialisé. Si le dossier est à diligence particulière, les paramètres de diligence particulière sont enregistrés. Un popup de confirmation est affiché au juriste.</w:t>
      </w:r>
    </w:p>
    <w:p w14:paraId="2CB26377" w14:textId="77777777" w:rsidR="007D276B" w:rsidRPr="00770956" w:rsidRDefault="00047AFB" w:rsidP="009567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9567D5" w:rsidRPr="00770956">
        <w:rPr>
          <w:color w:val="0F1115"/>
          <w:sz w:val="22"/>
          <w:szCs w:val="22"/>
        </w:rPr>
        <w:t> :</w:t>
      </w:r>
      <w:r w:rsidRPr="00770956">
        <w:rPr>
          <w:color w:val="0F1115"/>
          <w:sz w:val="22"/>
          <w:szCs w:val="22"/>
        </w:rPr>
        <w:t xml:space="preserve"> </w:t>
      </w:r>
      <w:r w:rsidR="009567D5" w:rsidRPr="00770956">
        <w:rPr>
          <w:color w:val="0F1115"/>
          <w:sz w:val="22"/>
          <w:szCs w:val="22"/>
        </w:rPr>
        <w:t>RG-DOS-01, RG-DOS-02, RG-DOS-03, RG-DOS-07, RG-DOS-08, RG-DOS-09.</w:t>
      </w:r>
    </w:p>
    <w:p w14:paraId="529E9FA0"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p>
    <w:p w14:paraId="2A5E9D56" w14:textId="77777777" w:rsidR="00B8078A" w:rsidRPr="00770956" w:rsidRDefault="00960BB6" w:rsidP="0068123C">
      <w:pPr>
        <w:pStyle w:val="Titre3"/>
        <w:rPr>
          <w:b/>
          <w:bCs/>
          <w:color w:val="385623" w:themeColor="accent6" w:themeShade="80"/>
          <w:sz w:val="22"/>
          <w:szCs w:val="22"/>
        </w:rPr>
      </w:pPr>
      <w:bookmarkStart w:id="21" w:name="_Toc243326912"/>
      <w:r w:rsidRPr="00770956">
        <w:rPr>
          <w:b/>
          <w:bCs/>
          <w:color w:val="385623" w:themeColor="accent6" w:themeShade="80"/>
          <w:sz w:val="22"/>
          <w:szCs w:val="22"/>
        </w:rPr>
        <w:t xml:space="preserve">4.1.2 </w:t>
      </w:r>
      <w:r w:rsidR="000F7A0F" w:rsidRPr="00770956">
        <w:rPr>
          <w:b/>
          <w:bCs/>
          <w:color w:val="385623" w:themeColor="accent6" w:themeShade="80"/>
          <w:sz w:val="22"/>
          <w:szCs w:val="22"/>
        </w:rPr>
        <w:t xml:space="preserve">UC-DOS-02 </w:t>
      </w:r>
      <w:r w:rsidR="00047AFB" w:rsidRPr="00770956">
        <w:rPr>
          <w:b/>
          <w:bCs/>
          <w:color w:val="385623" w:themeColor="accent6" w:themeShade="80"/>
          <w:sz w:val="22"/>
          <w:szCs w:val="22"/>
        </w:rPr>
        <w:t>-</w:t>
      </w:r>
      <w:r w:rsidR="000F7A0F" w:rsidRPr="00770956">
        <w:rPr>
          <w:b/>
          <w:bCs/>
          <w:color w:val="385623" w:themeColor="accent6" w:themeShade="80"/>
          <w:sz w:val="22"/>
          <w:szCs w:val="22"/>
        </w:rPr>
        <w:t xml:space="preserve"> Affecter un dossier</w:t>
      </w:r>
      <w:bookmarkEnd w:id="21"/>
    </w:p>
    <w:p w14:paraId="0AC6A86A" w14:textId="77777777" w:rsidR="00047AFB" w:rsidRPr="00770956" w:rsidRDefault="00047AFB" w:rsidP="00047AFB">
      <w:pPr>
        <w:pStyle w:val="ds-markdown-paragraph"/>
        <w:shd w:val="clear" w:color="auto" w:fill="FFFFFF"/>
        <w:spacing w:before="0" w:beforeAutospacing="0" w:after="0" w:afterAutospacing="0"/>
        <w:rPr>
          <w:rStyle w:val="lev"/>
          <w:color w:val="0F1115"/>
          <w:sz w:val="22"/>
          <w:szCs w:val="22"/>
        </w:rPr>
      </w:pPr>
    </w:p>
    <w:p w14:paraId="02379885"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d'affecter ou de modifier l'affectation d'un dossier à un ou plusieurs juristes et avocats.</w:t>
      </w:r>
    </w:p>
    <w:p w14:paraId="29E2C7A9"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00166EF2" w:rsidRPr="00770956">
        <w:rPr>
          <w:color w:val="0F1115"/>
          <w:sz w:val="22"/>
          <w:szCs w:val="22"/>
        </w:rPr>
        <w:t> :</w:t>
      </w:r>
      <w:r w:rsidRPr="00770956">
        <w:rPr>
          <w:color w:val="0F1115"/>
          <w:sz w:val="22"/>
          <w:szCs w:val="22"/>
        </w:rPr>
        <w:t xml:space="preserve"> Juriste, Directeur Juridique.</w:t>
      </w:r>
    </w:p>
    <w:p w14:paraId="7C1271B7"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166EF2" w:rsidRPr="00770956">
        <w:rPr>
          <w:color w:val="0F1115"/>
          <w:sz w:val="22"/>
          <w:szCs w:val="22"/>
        </w:rPr>
        <w:t> :</w:t>
      </w:r>
      <w:r w:rsidRPr="00770956">
        <w:rPr>
          <w:color w:val="0F1115"/>
          <w:sz w:val="22"/>
          <w:szCs w:val="22"/>
        </w:rPr>
        <w:t xml:space="preserve"> Le dossier existe.</w:t>
      </w:r>
    </w:p>
    <w:p w14:paraId="6AA169B9"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Scénario nominal</w:t>
      </w:r>
      <w:r w:rsidR="00166EF2" w:rsidRPr="00770956">
        <w:rPr>
          <w:rStyle w:val="lev"/>
          <w:color w:val="0F1115"/>
          <w:sz w:val="22"/>
          <w:szCs w:val="22"/>
        </w:rPr>
        <w:t> :</w:t>
      </w:r>
    </w:p>
    <w:p w14:paraId="4D61BBF1"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ouvre le dossier concerné.</w:t>
      </w:r>
    </w:p>
    <w:p w14:paraId="3973EF4F"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affiche les informations du dossier.</w:t>
      </w:r>
    </w:p>
    <w:p w14:paraId="2FB06C9D"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clique sur le bouton « Modifier les affectations ».</w:t>
      </w:r>
    </w:p>
    <w:p w14:paraId="1E437E61"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affiche la liste des juristes et avocats actuellement affectés, avec des champs de sélection.</w:t>
      </w:r>
    </w:p>
    <w:p w14:paraId="1E5423AF"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sélectionne ou désélectionne les juristes et avocats concernés.</w:t>
      </w:r>
    </w:p>
    <w:p w14:paraId="1CE9BF40"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juriste clique sur le bouton « Enregistrer ».</w:t>
      </w:r>
    </w:p>
    <w:p w14:paraId="4E5AC973" w14:textId="77777777" w:rsidR="005124B6" w:rsidRPr="00770956" w:rsidRDefault="005124B6" w:rsidP="009720FF">
      <w:pPr>
        <w:pStyle w:val="ds-markdown-paragraph"/>
        <w:numPr>
          <w:ilvl w:val="0"/>
          <w:numId w:val="24"/>
        </w:numPr>
        <w:spacing w:before="0" w:beforeAutospacing="0"/>
        <w:jc w:val="both"/>
        <w:rPr>
          <w:color w:val="0F1115"/>
          <w:sz w:val="22"/>
          <w:szCs w:val="22"/>
        </w:rPr>
      </w:pPr>
      <w:r w:rsidRPr="00770956">
        <w:rPr>
          <w:color w:val="0F1115"/>
          <w:sz w:val="22"/>
          <w:szCs w:val="22"/>
        </w:rPr>
        <w:t>Le système vérifie qu'il n'y a pas de doublon d'affectation.</w:t>
      </w:r>
    </w:p>
    <w:p w14:paraId="0BEF1A65" w14:textId="77777777" w:rsidR="005124B6" w:rsidRPr="00770956" w:rsidRDefault="005124B6" w:rsidP="009720FF">
      <w:pPr>
        <w:pStyle w:val="ds-markdown-paragraph"/>
        <w:numPr>
          <w:ilvl w:val="0"/>
          <w:numId w:val="24"/>
        </w:numPr>
        <w:spacing w:before="0" w:beforeAutospacing="0" w:after="0" w:afterAutospacing="0"/>
        <w:jc w:val="both"/>
        <w:rPr>
          <w:color w:val="0F1115"/>
          <w:sz w:val="22"/>
          <w:szCs w:val="22"/>
        </w:rPr>
      </w:pPr>
      <w:r w:rsidRPr="00770956">
        <w:rPr>
          <w:color w:val="0F1115"/>
          <w:sz w:val="22"/>
          <w:szCs w:val="22"/>
        </w:rPr>
        <w:t>Le système met à jour l'affectation, historise le changement, et affiche un popup de confirmation.</w:t>
      </w:r>
    </w:p>
    <w:p w14:paraId="6ED45175"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66EF2" w:rsidRPr="00770956">
        <w:rPr>
          <w:rStyle w:val="lev"/>
          <w:color w:val="0F1115"/>
          <w:sz w:val="22"/>
          <w:szCs w:val="22"/>
        </w:rPr>
        <w:t> :</w:t>
      </w:r>
    </w:p>
    <w:p w14:paraId="6245DB41" w14:textId="77777777" w:rsidR="005124B6" w:rsidRPr="0077095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770956">
        <w:rPr>
          <w:b/>
          <w:bCs/>
          <w:color w:val="0F1115"/>
          <w:sz w:val="22"/>
          <w:szCs w:val="22"/>
        </w:rPr>
        <w:t>3-a Annulation :</w:t>
      </w:r>
      <w:r w:rsidRPr="00770956">
        <w:rPr>
          <w:color w:val="0F1115"/>
          <w:sz w:val="22"/>
          <w:szCs w:val="22"/>
        </w:rPr>
        <w:t xml:space="preserve"> le juriste clique sur « Annuler » avant d'enregistrer. Le système ferme la fenêtre de modification et revient au dossier. Le cas d'utilisation se termine.</w:t>
      </w:r>
    </w:p>
    <w:p w14:paraId="2CF9403B" w14:textId="77777777" w:rsidR="005124B6" w:rsidRPr="00770956" w:rsidRDefault="005124B6" w:rsidP="009C21BC">
      <w:pPr>
        <w:pStyle w:val="ds-markdown-paragraph"/>
        <w:numPr>
          <w:ilvl w:val="0"/>
          <w:numId w:val="5"/>
        </w:numPr>
        <w:shd w:val="clear" w:color="auto" w:fill="FFFFFF"/>
        <w:spacing w:before="0" w:beforeAutospacing="0" w:after="0" w:afterAutospacing="0"/>
        <w:jc w:val="both"/>
        <w:rPr>
          <w:color w:val="0F1115"/>
          <w:sz w:val="22"/>
          <w:szCs w:val="22"/>
        </w:rPr>
      </w:pPr>
      <w:r w:rsidRPr="00770956">
        <w:rPr>
          <w:b/>
          <w:bCs/>
          <w:color w:val="0F1115"/>
          <w:sz w:val="22"/>
          <w:szCs w:val="22"/>
        </w:rPr>
        <w:t>7-a Doublon d'affectation détecté :</w:t>
      </w:r>
      <w:r w:rsidRPr="00770956">
        <w:rPr>
          <w:color w:val="0F1115"/>
          <w:sz w:val="22"/>
          <w:szCs w:val="22"/>
        </w:rPr>
        <w:t xml:space="preserve"> le système affiche un popup d'alerte indiquant qu'un juriste ou avocat est déjà affecté à ce dossier. Le juriste confirme ou annule. S'il confirme, le cas reprend à l'étape 8. S'il annule, le cas reprend à l'étape 5.</w:t>
      </w:r>
    </w:p>
    <w:p w14:paraId="7121D552"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166EF2" w:rsidRPr="00770956">
        <w:rPr>
          <w:color w:val="0F1115"/>
          <w:sz w:val="22"/>
          <w:szCs w:val="22"/>
        </w:rPr>
        <w:t> :</w:t>
      </w:r>
      <w:r w:rsidRPr="00770956">
        <w:rPr>
          <w:color w:val="0F1115"/>
          <w:sz w:val="22"/>
          <w:szCs w:val="22"/>
        </w:rPr>
        <w:t xml:space="preserve"> </w:t>
      </w:r>
      <w:r w:rsidR="005124B6" w:rsidRPr="00770956">
        <w:rPr>
          <w:color w:val="0F1115"/>
          <w:sz w:val="22"/>
          <w:szCs w:val="22"/>
        </w:rPr>
        <w:t>La liste des juristes et avocats affectés au dossier est mise à jour. L'historique contient la trace de l'ancienne et de la nouvelle affectation. Un popup de confirmation est affiché.</w:t>
      </w:r>
    </w:p>
    <w:p w14:paraId="3A01AC57" w14:textId="77777777" w:rsidR="00047AFB" w:rsidRPr="00770956" w:rsidRDefault="00047AFB"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166EF2" w:rsidRPr="00770956">
        <w:rPr>
          <w:color w:val="0F1115"/>
          <w:sz w:val="22"/>
          <w:szCs w:val="22"/>
        </w:rPr>
        <w:t> :</w:t>
      </w:r>
      <w:r w:rsidRPr="00770956">
        <w:rPr>
          <w:color w:val="0F1115"/>
          <w:sz w:val="22"/>
          <w:szCs w:val="22"/>
        </w:rPr>
        <w:t xml:space="preserve"> RG-DOS-03, RG-DOS-07.</w:t>
      </w:r>
    </w:p>
    <w:p w14:paraId="6D3D61B1" w14:textId="77777777" w:rsidR="00B8078A" w:rsidRPr="00770956" w:rsidRDefault="00B8078A">
      <w:pPr>
        <w:spacing w:after="120"/>
        <w:rPr>
          <w:sz w:val="22"/>
          <w:szCs w:val="22"/>
        </w:rPr>
      </w:pPr>
    </w:p>
    <w:p w14:paraId="66D9A634" w14:textId="77777777" w:rsidR="00B8078A" w:rsidRPr="00770956" w:rsidRDefault="00960BB6" w:rsidP="0068123C">
      <w:pPr>
        <w:pStyle w:val="Titre3"/>
        <w:rPr>
          <w:b/>
          <w:bCs/>
          <w:color w:val="385623" w:themeColor="accent6" w:themeShade="80"/>
          <w:sz w:val="22"/>
          <w:szCs w:val="22"/>
        </w:rPr>
      </w:pPr>
      <w:bookmarkStart w:id="22" w:name="_Toc243326913"/>
      <w:r w:rsidRPr="00770956">
        <w:rPr>
          <w:b/>
          <w:bCs/>
          <w:color w:val="385623" w:themeColor="accent6" w:themeShade="80"/>
          <w:sz w:val="22"/>
          <w:szCs w:val="22"/>
        </w:rPr>
        <w:t xml:space="preserve">4.1.3 </w:t>
      </w:r>
      <w:r w:rsidR="000F7A0F" w:rsidRPr="00770956">
        <w:rPr>
          <w:b/>
          <w:bCs/>
          <w:color w:val="385623" w:themeColor="accent6" w:themeShade="80"/>
          <w:sz w:val="22"/>
          <w:szCs w:val="22"/>
        </w:rPr>
        <w:t>UC-DOS-03 - Consulter un dossier</w:t>
      </w:r>
      <w:bookmarkEnd w:id="22"/>
    </w:p>
    <w:p w14:paraId="46CA101A" w14:textId="77777777" w:rsidR="00166EF2" w:rsidRPr="00770956" w:rsidRDefault="00166EF2" w:rsidP="00166EF2">
      <w:pPr>
        <w:pStyle w:val="ds-markdown-paragraph"/>
        <w:shd w:val="clear" w:color="auto" w:fill="FFFFFF"/>
        <w:spacing w:before="0" w:beforeAutospacing="0" w:after="0" w:afterAutospacing="0"/>
        <w:rPr>
          <w:rStyle w:val="lev"/>
          <w:color w:val="0F1115"/>
          <w:sz w:val="22"/>
          <w:szCs w:val="22"/>
        </w:rPr>
      </w:pPr>
    </w:p>
    <w:p w14:paraId="50D88EE9" w14:textId="77777777" w:rsidR="005124B6"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xml:space="preserve"> : </w:t>
      </w:r>
      <w:r w:rsidR="005124B6" w:rsidRPr="00770956">
        <w:rPr>
          <w:color w:val="0F1115"/>
          <w:sz w:val="22"/>
          <w:szCs w:val="22"/>
        </w:rPr>
        <w:t>Permettre à un utilisateur habilité de consulter toutes les informations d'un dossier judiciaire.</w:t>
      </w:r>
    </w:p>
    <w:p w14:paraId="1EEF55D7"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Pr="00770956">
        <w:rPr>
          <w:color w:val="0F1115"/>
          <w:sz w:val="22"/>
          <w:szCs w:val="22"/>
        </w:rPr>
        <w:t> : Juriste, Directeur Juridique.</w:t>
      </w:r>
    </w:p>
    <w:p w14:paraId="5EBCE0BC"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Pr="00770956">
        <w:rPr>
          <w:color w:val="0F1115"/>
          <w:sz w:val="22"/>
          <w:szCs w:val="22"/>
        </w:rPr>
        <w:t> : L'utilisateur dispose du droit de consultation.</w:t>
      </w:r>
    </w:p>
    <w:p w14:paraId="0F067F04"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 :</w:t>
      </w:r>
    </w:p>
    <w:p w14:paraId="07437374"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L'utilisateur saisit des critères de recherche (référence, client, juridiction) ou sélectionne un dossier dans la liste.</w:t>
      </w:r>
    </w:p>
    <w:p w14:paraId="41B0E90E"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Le système affiche le résultat de la recherche ou la liste des dossiers.</w:t>
      </w:r>
    </w:p>
    <w:p w14:paraId="3AE9959A" w14:textId="77777777" w:rsidR="005124B6" w:rsidRPr="00770956" w:rsidRDefault="005124B6" w:rsidP="009720FF">
      <w:pPr>
        <w:pStyle w:val="ds-markdown-paragraph"/>
        <w:numPr>
          <w:ilvl w:val="0"/>
          <w:numId w:val="25"/>
        </w:numPr>
        <w:spacing w:before="0" w:beforeAutospacing="0"/>
        <w:rPr>
          <w:color w:val="0F1115"/>
          <w:sz w:val="22"/>
          <w:szCs w:val="22"/>
        </w:rPr>
      </w:pPr>
      <w:r w:rsidRPr="00770956">
        <w:rPr>
          <w:color w:val="0F1115"/>
          <w:sz w:val="22"/>
          <w:szCs w:val="22"/>
        </w:rPr>
        <w:t>L'utilisateur clique sur le dossier souhaité.</w:t>
      </w:r>
    </w:p>
    <w:p w14:paraId="2E1D14C8" w14:textId="77777777" w:rsidR="005124B6" w:rsidRPr="00770956" w:rsidRDefault="005124B6" w:rsidP="009720FF">
      <w:pPr>
        <w:pStyle w:val="ds-markdown-paragraph"/>
        <w:numPr>
          <w:ilvl w:val="0"/>
          <w:numId w:val="25"/>
        </w:numPr>
        <w:spacing w:before="0" w:beforeAutospacing="0" w:after="0" w:afterAutospacing="0"/>
        <w:rPr>
          <w:color w:val="0F1115"/>
          <w:sz w:val="22"/>
          <w:szCs w:val="22"/>
        </w:rPr>
      </w:pPr>
      <w:r>
        <w:rPr>
          <w:sz w:val="22"/>
        </w:rPr>
        <w:t>Le système affiche la fiche complète du dossier : métadonnées, liste des étapes (Instance, Appel, Pourvoi en cassation, Pourvoi CCJA) avec leur statut, historique des actions, et documents associés.</w:t>
      </w:r>
    </w:p>
    <w:p w14:paraId="2CB2FC59"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p>
    <w:p w14:paraId="6987A4F1" w14:textId="77777777" w:rsidR="00166EF2" w:rsidRPr="00770956" w:rsidRDefault="00166EF2" w:rsidP="009C21BC">
      <w:pPr>
        <w:pStyle w:val="ds-markdown-paragraph"/>
        <w:numPr>
          <w:ilvl w:val="0"/>
          <w:numId w:val="6"/>
        </w:numPr>
        <w:shd w:val="clear" w:color="auto" w:fill="FFFFFF"/>
        <w:spacing w:before="0" w:beforeAutospacing="0" w:after="0" w:afterAutospacing="0"/>
        <w:rPr>
          <w:color w:val="0F1115"/>
          <w:sz w:val="22"/>
          <w:szCs w:val="22"/>
        </w:rPr>
      </w:pPr>
      <w:r w:rsidRPr="00770956">
        <w:rPr>
          <w:rStyle w:val="lev"/>
          <w:color w:val="0F1115"/>
          <w:sz w:val="22"/>
          <w:szCs w:val="22"/>
        </w:rPr>
        <w:t>1-a Dossier introuvable</w:t>
      </w:r>
      <w:r w:rsidRPr="00770956">
        <w:rPr>
          <w:color w:val="0F1115"/>
          <w:sz w:val="22"/>
          <w:szCs w:val="22"/>
        </w:rPr>
        <w:t xml:space="preserve"> : </w:t>
      </w:r>
      <w:r w:rsidR="005124B6" w:rsidRPr="00770956">
        <w:rPr>
          <w:color w:val="0F1115"/>
          <w:sz w:val="22"/>
          <w:szCs w:val="22"/>
        </w:rPr>
        <w:t xml:space="preserve">le système affiche un message « Aucun dossier ne correspond à vos critères ». Le cas d'utilisation se termine. </w:t>
      </w:r>
    </w:p>
    <w:p w14:paraId="13CF9DC0"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Pr="00770956">
        <w:rPr>
          <w:color w:val="0F1115"/>
          <w:sz w:val="22"/>
          <w:szCs w:val="22"/>
        </w:rPr>
        <w:t> : Aucune (consultation en lecture seule).</w:t>
      </w:r>
    </w:p>
    <w:p w14:paraId="1EE38D51" w14:textId="77777777" w:rsidR="00166EF2" w:rsidRPr="00770956" w:rsidRDefault="00166EF2" w:rsidP="00166EF2">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Pr="00770956">
        <w:rPr>
          <w:color w:val="0F1115"/>
          <w:sz w:val="22"/>
          <w:szCs w:val="22"/>
        </w:rPr>
        <w:t> : RG-DOS-06.</w:t>
      </w:r>
    </w:p>
    <w:p w14:paraId="1AB1299B" w14:textId="77777777" w:rsidR="00B8078A" w:rsidRPr="00770956" w:rsidRDefault="00B8078A">
      <w:pPr>
        <w:spacing w:after="120"/>
        <w:rPr>
          <w:sz w:val="22"/>
          <w:szCs w:val="22"/>
        </w:rPr>
      </w:pPr>
    </w:p>
    <w:p w14:paraId="1995D63C" w14:textId="77777777" w:rsidR="00B8078A" w:rsidRPr="00770956" w:rsidRDefault="00960BB6" w:rsidP="0068123C">
      <w:pPr>
        <w:pStyle w:val="Titre3"/>
        <w:rPr>
          <w:b/>
          <w:bCs/>
        </w:rPr>
      </w:pPr>
      <w:bookmarkStart w:id="23" w:name="_Toc243326914"/>
      <w:r w:rsidRPr="00770956">
        <w:rPr>
          <w:b/>
          <w:bCs/>
          <w:color w:val="385623" w:themeColor="accent6" w:themeShade="80"/>
          <w:sz w:val="22"/>
          <w:szCs w:val="22"/>
        </w:rPr>
        <w:t xml:space="preserve">4.1.4 </w:t>
      </w:r>
      <w:r w:rsidR="000F7A0F" w:rsidRPr="00770956">
        <w:rPr>
          <w:b/>
          <w:bCs/>
          <w:color w:val="385623" w:themeColor="accent6" w:themeShade="80"/>
          <w:sz w:val="22"/>
          <w:szCs w:val="22"/>
        </w:rPr>
        <w:t>UC-DOS-04 - Modifier le statut du cycle de vie d'une étape du dossier</w:t>
      </w:r>
      <w:bookmarkEnd w:id="23"/>
    </w:p>
    <w:p w14:paraId="244874BF" w14:textId="77777777" w:rsidR="00166EF2" w:rsidRPr="00770956" w:rsidRDefault="00166EF2" w:rsidP="00166EF2">
      <w:pPr>
        <w:pStyle w:val="ds-markdown-paragraph"/>
        <w:shd w:val="clear" w:color="auto" w:fill="FFFFFF"/>
        <w:spacing w:before="0" w:beforeAutospacing="0" w:after="0" w:afterAutospacing="0"/>
        <w:rPr>
          <w:rStyle w:val="lev"/>
          <w:color w:val="0F1115"/>
          <w:sz w:val="22"/>
          <w:szCs w:val="22"/>
        </w:rPr>
      </w:pPr>
    </w:p>
    <w:p w14:paraId="0AB378AA" w14:textId="77777777" w:rsidR="005124B6"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5124B6" w:rsidRPr="00770956">
        <w:rPr>
          <w:color w:val="0F1115"/>
          <w:sz w:val="22"/>
          <w:szCs w:val="22"/>
        </w:rPr>
        <w:t>Permettre au juriste de faire avancer ou reculer une étape de procédure dans son cycle de vie, ou de créer une nouvelle étape.</w:t>
      </w:r>
    </w:p>
    <w:p w14:paraId="2228CADB" w14:textId="77777777"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1FAF6C6" w14:textId="77777777"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Pr>
          <w:sz w:val="22"/>
        </w:rPr>
        <w:t>Préconditions : Le dossier existe. L'étape concernée (Instance, Appel, Pourvoi en cassation, Pourvoi CCJA) est identifiée ou à créer.</w:t>
      </w:r>
    </w:p>
    <w:p w14:paraId="63D9BAC8" w14:textId="77777777"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2DF74FB"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juriste ouvre le dossier concerné.</w:t>
      </w:r>
    </w:p>
    <w:p w14:paraId="4197915B"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affiche les informations du dossier.</w:t>
      </w:r>
    </w:p>
    <w:p w14:paraId="6EB03788" w14:textId="77777777" w:rsidR="004D4089" w:rsidRPr="00770956" w:rsidRDefault="004D4089" w:rsidP="009720FF">
      <w:pPr>
        <w:pStyle w:val="ds-markdown-paragraph"/>
        <w:numPr>
          <w:ilvl w:val="0"/>
          <w:numId w:val="26"/>
        </w:numPr>
        <w:spacing w:before="0" w:beforeAutospacing="0"/>
        <w:jc w:val="both"/>
        <w:rPr>
          <w:color w:val="0F1115"/>
          <w:sz w:val="22"/>
          <w:szCs w:val="22"/>
        </w:rPr>
      </w:pPr>
      <w:r>
        <w:rPr>
          <w:sz w:val="22"/>
        </w:rPr>
        <w:t>Le juriste clique sur l'étape à modifier (Instance, Appel, Pourvoi en cassation, Pourvoi CCJA) ou sur le bouton « Créer une étape ».</w:t>
      </w:r>
    </w:p>
    <w:p w14:paraId="794F56B0"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affiche les options de cycle de vie disponibles pour cette étape.</w:t>
      </w:r>
    </w:p>
    <w:p w14:paraId="73BD888F"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juriste sélectionne le nouveau statut (Ouverture, En cours, En délibéré, Délibéré vidé, Clôturé, Archivé).</w:t>
      </w:r>
    </w:p>
    <w:p w14:paraId="492CC212" w14:textId="77777777" w:rsidR="004D4089" w:rsidRPr="00770956" w:rsidRDefault="004D4089" w:rsidP="009720FF">
      <w:pPr>
        <w:pStyle w:val="ds-markdown-paragraph"/>
        <w:numPr>
          <w:ilvl w:val="0"/>
          <w:numId w:val="26"/>
        </w:numPr>
        <w:spacing w:before="0" w:beforeAutospacing="0"/>
        <w:jc w:val="both"/>
        <w:rPr>
          <w:color w:val="0F1115"/>
          <w:sz w:val="22"/>
          <w:szCs w:val="22"/>
        </w:rPr>
      </w:pPr>
      <w:r w:rsidRPr="00770956">
        <w:rPr>
          <w:color w:val="0F1115"/>
          <w:sz w:val="22"/>
          <w:szCs w:val="22"/>
        </w:rPr>
        <w:t>Le système vérifie que la transition est autorisée par le cycle de vie de l'étape.</w:t>
      </w:r>
    </w:p>
    <w:p w14:paraId="551E0A93" w14:textId="77777777" w:rsidR="004D4089" w:rsidRPr="00770956" w:rsidRDefault="004D4089" w:rsidP="009720FF">
      <w:pPr>
        <w:pStyle w:val="ds-markdown-paragraph"/>
        <w:numPr>
          <w:ilvl w:val="0"/>
          <w:numId w:val="26"/>
        </w:numPr>
        <w:spacing w:before="0" w:beforeAutospacing="0" w:after="0" w:afterAutospacing="0"/>
        <w:jc w:val="both"/>
        <w:rPr>
          <w:color w:val="0F1115"/>
          <w:sz w:val="22"/>
          <w:szCs w:val="22"/>
        </w:rPr>
      </w:pPr>
      <w:r w:rsidRPr="00770956">
        <w:rPr>
          <w:color w:val="0F1115"/>
          <w:sz w:val="22"/>
          <w:szCs w:val="22"/>
        </w:rPr>
        <w:t>Le système met à jour le statut, historise le changement, et affiche un popup de confirmation.</w:t>
      </w:r>
    </w:p>
    <w:p w14:paraId="7C8881AA" w14:textId="77777777"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1BE355EA" w14:textId="77777777" w:rsidR="004D4089" w:rsidRPr="00770956" w:rsidRDefault="004D4089" w:rsidP="009C21BC">
      <w:pPr>
        <w:pStyle w:val="ds-markdown-paragraph"/>
        <w:numPr>
          <w:ilvl w:val="0"/>
          <w:numId w:val="7"/>
        </w:numPr>
        <w:spacing w:before="0" w:beforeAutospacing="0"/>
        <w:jc w:val="both"/>
        <w:rPr>
          <w:color w:val="0F1115"/>
          <w:sz w:val="22"/>
          <w:szCs w:val="22"/>
        </w:rPr>
      </w:pPr>
      <w:r>
        <w:rPr>
          <w:b/>
          <w:sz w:val="22"/>
        </w:rPr>
        <w:t>3-a Création d'une étape : si l'étape n'existe pas encore, le juriste clique sur « Créer une étape ». Le système affiche le formulaire de création d'étape. Le juriste choisit le type (Instance, Appel, Pourvoi en cassation, Pourvoi CCJA). Le cas reprend à l'étape 4.</w:t>
      </w:r>
    </w:p>
    <w:p w14:paraId="7B63AEEC" w14:textId="77777777" w:rsidR="004D4089" w:rsidRPr="00770956" w:rsidRDefault="004D4089" w:rsidP="009C21BC">
      <w:pPr>
        <w:pStyle w:val="ds-markdown-paragraph"/>
        <w:numPr>
          <w:ilvl w:val="0"/>
          <w:numId w:val="7"/>
        </w:numPr>
        <w:spacing w:before="0" w:beforeAutospacing="0"/>
        <w:jc w:val="both"/>
        <w:rPr>
          <w:color w:val="0F1115"/>
          <w:sz w:val="22"/>
          <w:szCs w:val="22"/>
        </w:rPr>
      </w:pPr>
      <w:r w:rsidRPr="00770956">
        <w:rPr>
          <w:b/>
          <w:bCs/>
          <w:color w:val="0F1115"/>
          <w:sz w:val="22"/>
          <w:szCs w:val="22"/>
        </w:rPr>
        <w:lastRenderedPageBreak/>
        <w:t>3-b Saisie directe d'une étape ultérieure</w:t>
      </w:r>
      <w:r w:rsidRPr="00770956">
        <w:rPr>
          <w:color w:val="0F1115"/>
          <w:sz w:val="22"/>
          <w:szCs w:val="22"/>
        </w:rPr>
        <w:t> : le juriste peut positionner directement le dossier à une étape ultérieure (ex : Recours 2) sans passer par les étapes intermédiaires, notamment si les antécédents ne sont pas connus. Les étapes intermédiaires sont créées automatiquement au statut « Ouverture » sans historique détaillé. Le cas reprend à l'étape 4.</w:t>
      </w:r>
    </w:p>
    <w:p w14:paraId="3A3A876D" w14:textId="77777777" w:rsidR="004D4089" w:rsidRPr="00770956" w:rsidRDefault="004D4089" w:rsidP="009C21BC">
      <w:pPr>
        <w:pStyle w:val="ds-markdown-paragraph"/>
        <w:numPr>
          <w:ilvl w:val="0"/>
          <w:numId w:val="7"/>
        </w:numPr>
        <w:spacing w:before="0" w:beforeAutospacing="0" w:after="0" w:afterAutospacing="0"/>
        <w:jc w:val="both"/>
        <w:rPr>
          <w:color w:val="0F1115"/>
          <w:sz w:val="22"/>
          <w:szCs w:val="22"/>
        </w:rPr>
      </w:pPr>
      <w:r w:rsidRPr="00770956">
        <w:rPr>
          <w:b/>
          <w:bCs/>
          <w:color w:val="0F1115"/>
          <w:sz w:val="22"/>
          <w:szCs w:val="22"/>
        </w:rPr>
        <w:t>6-a Transition non autorisée</w:t>
      </w:r>
      <w:r w:rsidRPr="00770956">
        <w:rPr>
          <w:color w:val="0F1115"/>
          <w:sz w:val="22"/>
          <w:szCs w:val="22"/>
        </w:rPr>
        <w:t> : le système affiche un message d'erreur indiquant que le changement de statut n'est pas autorisé. Le juriste choisit un autre statut. Le cas reprend à l'étape 5.</w:t>
      </w:r>
    </w:p>
    <w:p w14:paraId="726A2574" w14:textId="77777777" w:rsidR="00166EF2" w:rsidRPr="00770956" w:rsidRDefault="00166EF2" w:rsidP="004D4089">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4D4089" w:rsidRPr="00770956">
        <w:rPr>
          <w:color w:val="0F1115"/>
          <w:sz w:val="22"/>
          <w:szCs w:val="22"/>
        </w:rPr>
        <w:t>Le statut de l'étape concernée est mis à jour. Si le changement correspond à l'exercice d'un recours sur un délibéré défavorable, une nouvelle étape (Recours 1 ou Recours 2) est automatiquement ouverte. L'historique du dossier contient la trace du changement. Un popup de confirmation est affiché.</w:t>
      </w:r>
    </w:p>
    <w:p w14:paraId="6D2BD091" w14:textId="77777777" w:rsidR="00166EF2" w:rsidRPr="00770956" w:rsidRDefault="00166EF2" w:rsidP="00166EF2">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RG-DOS-04, RG-DOS-06.</w:t>
      </w:r>
    </w:p>
    <w:p w14:paraId="44ED4D93" w14:textId="77777777" w:rsidR="00B8078A" w:rsidRPr="00770956" w:rsidRDefault="00B8078A">
      <w:pPr>
        <w:spacing w:after="120"/>
        <w:rPr>
          <w:sz w:val="22"/>
          <w:szCs w:val="22"/>
        </w:rPr>
      </w:pPr>
    </w:p>
    <w:p w14:paraId="5EC5E6D4" w14:textId="77777777" w:rsidR="00B8078A" w:rsidRPr="00770956" w:rsidRDefault="00960BB6" w:rsidP="0068123C">
      <w:pPr>
        <w:pStyle w:val="Titre3"/>
        <w:rPr>
          <w:b/>
          <w:bCs/>
          <w:color w:val="385623" w:themeColor="accent6" w:themeShade="80"/>
          <w:sz w:val="22"/>
          <w:szCs w:val="22"/>
        </w:rPr>
      </w:pPr>
      <w:bookmarkStart w:id="24" w:name="_Toc243326915"/>
      <w:r w:rsidRPr="00770956">
        <w:rPr>
          <w:b/>
          <w:bCs/>
          <w:color w:val="385623" w:themeColor="accent6" w:themeShade="80"/>
          <w:sz w:val="22"/>
          <w:szCs w:val="22"/>
        </w:rPr>
        <w:t xml:space="preserve">4.1.5 </w:t>
      </w:r>
      <w:r w:rsidR="000F7A0F" w:rsidRPr="00770956">
        <w:rPr>
          <w:b/>
          <w:bCs/>
          <w:color w:val="385623" w:themeColor="accent6" w:themeShade="80"/>
          <w:sz w:val="22"/>
          <w:szCs w:val="22"/>
        </w:rPr>
        <w:t>UC-AUD-01 - Planifier une audience</w:t>
      </w:r>
      <w:bookmarkEnd w:id="24"/>
    </w:p>
    <w:p w14:paraId="69353877"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39C42B30"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00D87BD0" w:rsidRPr="00770956">
        <w:rPr>
          <w:color w:val="0F1115"/>
          <w:sz w:val="22"/>
          <w:szCs w:val="22"/>
        </w:rPr>
        <w:t> :</w:t>
      </w:r>
      <w:r w:rsidRPr="00770956">
        <w:rPr>
          <w:color w:val="0F1115"/>
          <w:sz w:val="22"/>
          <w:szCs w:val="22"/>
        </w:rPr>
        <w:t xml:space="preserve"> </w:t>
      </w:r>
      <w:r w:rsidR="004D4089" w:rsidRPr="00770956">
        <w:rPr>
          <w:color w:val="0F1115"/>
          <w:sz w:val="22"/>
          <w:szCs w:val="22"/>
        </w:rPr>
        <w:t xml:space="preserve">Permettre au juriste de planifier une audience et de programmer automatiquement les rappels associés. </w:t>
      </w:r>
    </w:p>
    <w:p w14:paraId="35B990E0"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00D87BD0" w:rsidRPr="00770956">
        <w:rPr>
          <w:color w:val="0F1115"/>
          <w:sz w:val="22"/>
          <w:szCs w:val="22"/>
        </w:rPr>
        <w:t> :</w:t>
      </w:r>
      <w:r w:rsidRPr="00770956">
        <w:rPr>
          <w:color w:val="0F1115"/>
          <w:sz w:val="22"/>
          <w:szCs w:val="22"/>
        </w:rPr>
        <w:t xml:space="preserve"> Juriste.</w:t>
      </w:r>
    </w:p>
    <w:p w14:paraId="2AF7C34F"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D87BD0" w:rsidRPr="00770956">
        <w:rPr>
          <w:color w:val="0F1115"/>
          <w:sz w:val="22"/>
          <w:szCs w:val="22"/>
        </w:rPr>
        <w:t> :</w:t>
      </w:r>
      <w:r w:rsidRPr="00770956">
        <w:rPr>
          <w:color w:val="0F1115"/>
          <w:sz w:val="22"/>
          <w:szCs w:val="22"/>
        </w:rPr>
        <w:t xml:space="preserve"> Le dossier existe. L'étape concernée est au statut « En cours ».</w:t>
      </w:r>
    </w:p>
    <w:p w14:paraId="7E0C70AF"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D87BD0" w:rsidRPr="00770956">
        <w:rPr>
          <w:rStyle w:val="lev"/>
          <w:color w:val="0F1115"/>
          <w:sz w:val="22"/>
          <w:szCs w:val="22"/>
        </w:rPr>
        <w:t> :</w:t>
      </w:r>
    </w:p>
    <w:p w14:paraId="3E4BD240"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ouvre le dossier concerné.</w:t>
      </w:r>
    </w:p>
    <w:p w14:paraId="7DCDB1A5"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affiche les informations du dossier.</w:t>
      </w:r>
    </w:p>
    <w:p w14:paraId="57250352"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clique sur le bouton « Planifier une audience ».</w:t>
      </w:r>
    </w:p>
    <w:p w14:paraId="41FD4EB6"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affiche le formulaire de planification d'audience.</w:t>
      </w:r>
    </w:p>
    <w:p w14:paraId="2DC16181" w14:textId="77777777" w:rsidR="004D4089" w:rsidRPr="00770956" w:rsidRDefault="004D4089" w:rsidP="009720FF">
      <w:pPr>
        <w:pStyle w:val="ds-markdown-paragraph"/>
        <w:numPr>
          <w:ilvl w:val="0"/>
          <w:numId w:val="27"/>
        </w:numPr>
        <w:spacing w:before="0" w:beforeAutospacing="0"/>
        <w:jc w:val="both"/>
        <w:rPr>
          <w:color w:val="0F1115"/>
          <w:sz w:val="22"/>
          <w:szCs w:val="22"/>
        </w:rPr>
      </w:pPr>
      <w:r>
        <w:rPr>
          <w:sz w:val="22"/>
        </w:rPr>
        <w:t>Le juriste sélectionne l'étape concernée (Instance, Appel, Pourvoi en cassation, Pourvoi CCJA).</w:t>
      </w:r>
    </w:p>
    <w:p w14:paraId="6EC64CFB"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juriste saisit la date de l'audience.</w:t>
      </w:r>
    </w:p>
    <w:p w14:paraId="48841F16" w14:textId="77777777" w:rsidR="004D4089" w:rsidRPr="00770956" w:rsidRDefault="004D4089" w:rsidP="009720FF">
      <w:pPr>
        <w:pStyle w:val="ds-markdown-paragraph"/>
        <w:numPr>
          <w:ilvl w:val="0"/>
          <w:numId w:val="27"/>
        </w:numPr>
        <w:spacing w:before="0" w:beforeAutospacing="0"/>
        <w:jc w:val="both"/>
        <w:rPr>
          <w:color w:val="0F1115"/>
          <w:sz w:val="22"/>
          <w:szCs w:val="22"/>
        </w:rPr>
      </w:pPr>
      <w:r w:rsidRPr="00770956">
        <w:rPr>
          <w:color w:val="0F1115"/>
          <w:sz w:val="22"/>
          <w:szCs w:val="22"/>
        </w:rPr>
        <w:t>Le système vérifie qu'il n'y a pas de doublon d'audience pour cette date et cette étape.</w:t>
      </w:r>
    </w:p>
    <w:p w14:paraId="0FA96A09" w14:textId="77777777" w:rsidR="004D4089" w:rsidRPr="00770956" w:rsidRDefault="004D4089" w:rsidP="009720FF">
      <w:pPr>
        <w:pStyle w:val="ds-markdown-paragraph"/>
        <w:numPr>
          <w:ilvl w:val="0"/>
          <w:numId w:val="27"/>
        </w:numPr>
        <w:spacing w:before="0" w:beforeAutospacing="0" w:after="0" w:afterAutospacing="0"/>
        <w:jc w:val="both"/>
        <w:rPr>
          <w:color w:val="0F1115"/>
          <w:sz w:val="22"/>
          <w:szCs w:val="22"/>
        </w:rPr>
      </w:pPr>
      <w:r w:rsidRPr="00770956">
        <w:rPr>
          <w:color w:val="0F1115"/>
          <w:sz w:val="22"/>
          <w:szCs w:val="22"/>
        </w:rPr>
        <w:t>Le système crée l'audience au statut « Planifiée », la rattache au dossier et à l'étape, programme les rappels à J-7, J-3, J-1, et affiche un popup de confirmation.</w:t>
      </w:r>
    </w:p>
    <w:p w14:paraId="715582FB"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D87BD0" w:rsidRPr="00770956">
        <w:rPr>
          <w:rStyle w:val="lev"/>
          <w:color w:val="0F1115"/>
          <w:sz w:val="22"/>
          <w:szCs w:val="22"/>
        </w:rPr>
        <w:t> :</w:t>
      </w:r>
    </w:p>
    <w:p w14:paraId="788EBB5C" w14:textId="77777777" w:rsidR="009044F5" w:rsidRPr="00770956" w:rsidRDefault="009044F5" w:rsidP="009C21BC">
      <w:pPr>
        <w:pStyle w:val="ds-markdown-paragraph"/>
        <w:numPr>
          <w:ilvl w:val="0"/>
          <w:numId w:val="8"/>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16B6B315" w14:textId="77777777" w:rsidR="00166EF2" w:rsidRPr="00770956" w:rsidRDefault="009044F5" w:rsidP="009C21BC">
      <w:pPr>
        <w:pStyle w:val="ds-markdown-paragraph"/>
        <w:numPr>
          <w:ilvl w:val="0"/>
          <w:numId w:val="8"/>
        </w:numPr>
        <w:spacing w:before="0" w:beforeAutospacing="0"/>
        <w:jc w:val="both"/>
        <w:rPr>
          <w:color w:val="0F1115"/>
          <w:sz w:val="22"/>
          <w:szCs w:val="22"/>
        </w:rPr>
      </w:pPr>
      <w:r w:rsidRPr="00770956">
        <w:rPr>
          <w:b/>
          <w:bCs/>
          <w:color w:val="0F1115"/>
          <w:sz w:val="22"/>
          <w:szCs w:val="22"/>
        </w:rPr>
        <w:t>7-a Doublon d'audience détecté</w:t>
      </w:r>
      <w:r w:rsidRPr="00770956">
        <w:rPr>
          <w:color w:val="0F1115"/>
          <w:sz w:val="22"/>
          <w:szCs w:val="22"/>
        </w:rPr>
        <w:t> : le système affiche un popup d'alerte indiquant qu'une audience existe déjà à cette date pour cette étape. Le juriste confirme ou annule. S'il confirme, le cas reprend à l'étape 8. S'il annule, le cas reprend à l'étape 6.</w:t>
      </w:r>
    </w:p>
    <w:p w14:paraId="7A00ED70"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D87BD0" w:rsidRPr="00770956">
        <w:rPr>
          <w:color w:val="0F1115"/>
          <w:sz w:val="22"/>
          <w:szCs w:val="22"/>
        </w:rPr>
        <w:t> :</w:t>
      </w:r>
      <w:r w:rsidRPr="00770956">
        <w:rPr>
          <w:color w:val="0F1115"/>
          <w:sz w:val="22"/>
          <w:szCs w:val="22"/>
        </w:rPr>
        <w:t xml:space="preserve"> </w:t>
      </w:r>
      <w:r w:rsidR="009044F5" w:rsidRPr="00770956">
        <w:rPr>
          <w:color w:val="0F1115"/>
          <w:sz w:val="22"/>
          <w:szCs w:val="22"/>
        </w:rPr>
        <w:t xml:space="preserve">L'audience est créée au statut « Planifiée », rattachée au dossier et à l'étape. Les alarmes de rappel sont programmées pour J-7, J-3 et J-1. Un popup de confirmation est affiché. </w:t>
      </w:r>
    </w:p>
    <w:p w14:paraId="10A1E677" w14:textId="77777777" w:rsidR="00166EF2" w:rsidRPr="00770956" w:rsidRDefault="00166EF2"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D87BD0" w:rsidRPr="00770956">
        <w:rPr>
          <w:color w:val="0F1115"/>
          <w:sz w:val="22"/>
          <w:szCs w:val="22"/>
        </w:rPr>
        <w:t> :</w:t>
      </w:r>
      <w:r w:rsidRPr="00770956">
        <w:rPr>
          <w:color w:val="0F1115"/>
          <w:sz w:val="22"/>
          <w:szCs w:val="22"/>
        </w:rPr>
        <w:t xml:space="preserve"> RG-AUD-01, RG-AUD-03, RG-AUD-07.</w:t>
      </w:r>
    </w:p>
    <w:p w14:paraId="2E13119D" w14:textId="77777777" w:rsidR="007A5078" w:rsidRPr="00770956" w:rsidRDefault="007A5078" w:rsidP="007A5078">
      <w:pPr>
        <w:rPr>
          <w:b/>
          <w:bCs/>
          <w:sz w:val="22"/>
          <w:szCs w:val="22"/>
        </w:rPr>
      </w:pPr>
    </w:p>
    <w:p w14:paraId="2C977839" w14:textId="77777777" w:rsidR="00B8078A" w:rsidRPr="00770956" w:rsidRDefault="00960BB6" w:rsidP="0068123C">
      <w:pPr>
        <w:pStyle w:val="Titre3"/>
        <w:rPr>
          <w:b/>
          <w:bCs/>
          <w:color w:val="385623" w:themeColor="accent6" w:themeShade="80"/>
          <w:sz w:val="22"/>
          <w:szCs w:val="22"/>
        </w:rPr>
      </w:pPr>
      <w:bookmarkStart w:id="25" w:name="_Toc243326916"/>
      <w:r w:rsidRPr="00770956">
        <w:rPr>
          <w:b/>
          <w:bCs/>
          <w:color w:val="385623" w:themeColor="accent6" w:themeShade="80"/>
          <w:sz w:val="22"/>
          <w:szCs w:val="22"/>
        </w:rPr>
        <w:t xml:space="preserve">4.1.6 </w:t>
      </w:r>
      <w:r w:rsidR="000F7A0F" w:rsidRPr="00770956">
        <w:rPr>
          <w:b/>
          <w:bCs/>
          <w:color w:val="385623" w:themeColor="accent6" w:themeShade="80"/>
          <w:sz w:val="22"/>
          <w:szCs w:val="22"/>
        </w:rPr>
        <w:t>UC-AUD-02 - Enregistrer un compte rendu d'audience (juriste)</w:t>
      </w:r>
      <w:bookmarkEnd w:id="25"/>
    </w:p>
    <w:p w14:paraId="49EBE16C"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7933C758"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xml:space="preserve"> : </w:t>
      </w:r>
      <w:r w:rsidR="009044F5" w:rsidRPr="00770956">
        <w:rPr>
          <w:color w:val="0F1115"/>
          <w:sz w:val="22"/>
          <w:szCs w:val="22"/>
        </w:rPr>
        <w:t>Permettre au juriste d'enregistrer le compte rendu d'une audience tenue.</w:t>
      </w:r>
    </w:p>
    <w:p w14:paraId="52737660"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Pr="00770956">
        <w:rPr>
          <w:color w:val="0F1115"/>
          <w:sz w:val="22"/>
          <w:szCs w:val="22"/>
        </w:rPr>
        <w:t> : Juriste.</w:t>
      </w:r>
    </w:p>
    <w:p w14:paraId="32912102"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Pr="00770956">
        <w:rPr>
          <w:color w:val="0F1115"/>
          <w:sz w:val="22"/>
          <w:szCs w:val="22"/>
        </w:rPr>
        <w:t> : L'audience a été tenue (sa date est passée).</w:t>
      </w:r>
    </w:p>
    <w:p w14:paraId="04AC254B"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91754C" w:rsidRPr="00770956">
        <w:rPr>
          <w:rStyle w:val="lev"/>
          <w:color w:val="0F1115"/>
          <w:sz w:val="22"/>
          <w:szCs w:val="22"/>
        </w:rPr>
        <w:t> :</w:t>
      </w:r>
    </w:p>
    <w:p w14:paraId="5B1F605F"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ouvre le dossier concerné.</w:t>
      </w:r>
    </w:p>
    <w:p w14:paraId="5DC10A35"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les informations du dossier.</w:t>
      </w:r>
    </w:p>
    <w:p w14:paraId="51B16A18"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clique sur l'audience concernée.</w:t>
      </w:r>
    </w:p>
    <w:p w14:paraId="1E400891"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les détails de l'audience.</w:t>
      </w:r>
    </w:p>
    <w:p w14:paraId="19956118"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clique sur le bouton « Enregistrer le compte rendu ».</w:t>
      </w:r>
    </w:p>
    <w:p w14:paraId="12BA94F6"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affiche le formulaire de saisie du compte rendu.</w:t>
      </w:r>
    </w:p>
    <w:p w14:paraId="1AF16089"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juriste saisit le compte rendu.</w:t>
      </w:r>
    </w:p>
    <w:p w14:paraId="39111FF7" w14:textId="77777777" w:rsidR="009044F5" w:rsidRPr="00770956" w:rsidRDefault="009044F5" w:rsidP="009720FF">
      <w:pPr>
        <w:pStyle w:val="ds-markdown-paragraph"/>
        <w:numPr>
          <w:ilvl w:val="0"/>
          <w:numId w:val="28"/>
        </w:numPr>
        <w:spacing w:before="0" w:beforeAutospacing="0"/>
        <w:rPr>
          <w:color w:val="0F1115"/>
          <w:sz w:val="22"/>
          <w:szCs w:val="22"/>
        </w:rPr>
      </w:pPr>
      <w:r w:rsidRPr="00770956">
        <w:rPr>
          <w:color w:val="0F1115"/>
          <w:sz w:val="22"/>
          <w:szCs w:val="22"/>
        </w:rPr>
        <w:t>Le système valide le compte rendu, passe le statut de l'audience à « Tenue », enregistre le compte rendu, et affiche un popup de confirmation.</w:t>
      </w:r>
    </w:p>
    <w:p w14:paraId="61042969"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77B58373" w14:textId="77777777" w:rsidR="009044F5" w:rsidRPr="00770956" w:rsidRDefault="009044F5" w:rsidP="009720FF">
      <w:pPr>
        <w:pStyle w:val="Paragraphedeliste"/>
        <w:numPr>
          <w:ilvl w:val="0"/>
          <w:numId w:val="29"/>
        </w:numPr>
        <w:rPr>
          <w:color w:val="0F1115"/>
          <w:sz w:val="22"/>
          <w:szCs w:val="22"/>
        </w:rPr>
      </w:pPr>
      <w:r w:rsidRPr="00770956">
        <w:rPr>
          <w:b/>
          <w:bCs/>
          <w:color w:val="0F1115"/>
          <w:sz w:val="22"/>
          <w:szCs w:val="22"/>
        </w:rPr>
        <w:t>6-a Annulation :</w:t>
      </w:r>
      <w:r w:rsidRPr="00770956">
        <w:rPr>
          <w:color w:val="0F1115"/>
          <w:sz w:val="22"/>
          <w:szCs w:val="22"/>
        </w:rPr>
        <w:t xml:space="preserve"> le juriste clique sur « Annuler ». Le système ferme le formulaire et revient au dossier. Le cas d'utilisation se termine.</w:t>
      </w:r>
    </w:p>
    <w:p w14:paraId="0980B89C"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lastRenderedPageBreak/>
        <w:t>Postconditions</w:t>
      </w:r>
      <w:r w:rsidRPr="00770956">
        <w:rPr>
          <w:color w:val="0F1115"/>
          <w:sz w:val="22"/>
          <w:szCs w:val="22"/>
        </w:rPr>
        <w:t xml:space="preserve"> : </w:t>
      </w:r>
      <w:r w:rsidR="009044F5" w:rsidRPr="00770956">
        <w:rPr>
          <w:color w:val="0F1115"/>
          <w:sz w:val="22"/>
          <w:szCs w:val="22"/>
        </w:rPr>
        <w:t xml:space="preserve">Le compte rendu est enregistré. L'audience est marquée « Tenue ». Un popup de confirmation est affiché. </w:t>
      </w:r>
    </w:p>
    <w:p w14:paraId="2A36E674"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Pr="00770956">
        <w:rPr>
          <w:color w:val="0F1115"/>
          <w:sz w:val="22"/>
          <w:szCs w:val="22"/>
        </w:rPr>
        <w:t> : RG-AUD-01.</w:t>
      </w:r>
    </w:p>
    <w:p w14:paraId="1733C94F" w14:textId="77777777" w:rsidR="00D87BD0" w:rsidRPr="00770956" w:rsidRDefault="00D87BD0" w:rsidP="007A5078">
      <w:pPr>
        <w:rPr>
          <w:b/>
          <w:bCs/>
          <w:color w:val="385623" w:themeColor="accent6" w:themeShade="80"/>
          <w:sz w:val="32"/>
          <w:szCs w:val="32"/>
        </w:rPr>
      </w:pPr>
    </w:p>
    <w:p w14:paraId="38BE9505" w14:textId="77777777" w:rsidR="00B8078A" w:rsidRPr="00770956" w:rsidRDefault="00960BB6" w:rsidP="0068123C">
      <w:pPr>
        <w:pStyle w:val="Titre3"/>
        <w:rPr>
          <w:b/>
          <w:bCs/>
          <w:color w:val="385623" w:themeColor="accent6" w:themeShade="80"/>
          <w:sz w:val="22"/>
          <w:szCs w:val="22"/>
        </w:rPr>
      </w:pPr>
      <w:bookmarkStart w:id="26" w:name="_Toc243326917"/>
      <w:r w:rsidRPr="00770956">
        <w:rPr>
          <w:b/>
          <w:bCs/>
          <w:color w:val="385623" w:themeColor="accent6" w:themeShade="80"/>
          <w:sz w:val="22"/>
          <w:szCs w:val="22"/>
        </w:rPr>
        <w:t xml:space="preserve">4.1.7 </w:t>
      </w:r>
      <w:r w:rsidR="000F7A0F" w:rsidRPr="00770956">
        <w:rPr>
          <w:b/>
          <w:bCs/>
          <w:color w:val="385623" w:themeColor="accent6" w:themeShade="80"/>
          <w:sz w:val="22"/>
          <w:szCs w:val="22"/>
        </w:rPr>
        <w:t>UC-AUD-03 - Configurer une alarme</w:t>
      </w:r>
      <w:bookmarkEnd w:id="26"/>
    </w:p>
    <w:p w14:paraId="0267B8F0"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602E73AD"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0091754C" w:rsidRPr="00770956">
        <w:rPr>
          <w:color w:val="0F1115"/>
          <w:sz w:val="22"/>
          <w:szCs w:val="22"/>
        </w:rPr>
        <w:t> :</w:t>
      </w:r>
      <w:r w:rsidRPr="00770956">
        <w:rPr>
          <w:color w:val="0F1115"/>
          <w:sz w:val="22"/>
          <w:szCs w:val="22"/>
        </w:rPr>
        <w:t xml:space="preserve"> </w:t>
      </w:r>
      <w:r w:rsidR="00E41DEF" w:rsidRPr="00770956">
        <w:rPr>
          <w:color w:val="0F1115"/>
          <w:sz w:val="22"/>
          <w:szCs w:val="22"/>
        </w:rPr>
        <w:t>Permettre au juriste de configurer manuellement une alarme sur une échéance à suivre.</w:t>
      </w:r>
    </w:p>
    <w:p w14:paraId="71189F4B"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0091754C" w:rsidRPr="00770956">
        <w:rPr>
          <w:color w:val="0F1115"/>
          <w:sz w:val="22"/>
          <w:szCs w:val="22"/>
        </w:rPr>
        <w:t> :</w:t>
      </w:r>
      <w:r w:rsidRPr="00770956">
        <w:rPr>
          <w:color w:val="0F1115"/>
          <w:sz w:val="22"/>
          <w:szCs w:val="22"/>
        </w:rPr>
        <w:t xml:space="preserve"> Juriste.</w:t>
      </w:r>
    </w:p>
    <w:p w14:paraId="58A40338"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0091754C" w:rsidRPr="00770956">
        <w:rPr>
          <w:color w:val="0F1115"/>
          <w:sz w:val="22"/>
          <w:szCs w:val="22"/>
        </w:rPr>
        <w:t> :</w:t>
      </w:r>
      <w:r w:rsidRPr="00770956">
        <w:rPr>
          <w:color w:val="0F1115"/>
          <w:sz w:val="22"/>
          <w:szCs w:val="22"/>
        </w:rPr>
        <w:t xml:space="preserve"> Le dossier existe.</w:t>
      </w:r>
    </w:p>
    <w:p w14:paraId="271C68AA"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91754C" w:rsidRPr="00770956">
        <w:rPr>
          <w:rStyle w:val="lev"/>
          <w:color w:val="0F1115"/>
          <w:sz w:val="22"/>
          <w:szCs w:val="22"/>
        </w:rPr>
        <w:t> :</w:t>
      </w:r>
    </w:p>
    <w:p w14:paraId="07E81C20"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ouvre le dossier concerné.</w:t>
      </w:r>
    </w:p>
    <w:p w14:paraId="6E8BAD59"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système affiche les informations du dossier.</w:t>
      </w:r>
    </w:p>
    <w:p w14:paraId="7F86123C"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clique sur le bouton « Configurer une alarme ».</w:t>
      </w:r>
    </w:p>
    <w:p w14:paraId="55767F02"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système affiche le formulaire de configuration d'alarme.</w:t>
      </w:r>
    </w:p>
    <w:p w14:paraId="3DF34944" w14:textId="77777777" w:rsidR="00E41DEF" w:rsidRPr="00770956" w:rsidRDefault="00E41DEF" w:rsidP="009720FF">
      <w:pPr>
        <w:pStyle w:val="ds-markdown-paragraph"/>
        <w:numPr>
          <w:ilvl w:val="0"/>
          <w:numId w:val="30"/>
        </w:numPr>
        <w:spacing w:before="0" w:beforeAutospacing="0"/>
        <w:rPr>
          <w:color w:val="0F1115"/>
          <w:sz w:val="22"/>
          <w:szCs w:val="22"/>
        </w:rPr>
      </w:pPr>
      <w:r>
        <w:rPr>
          <w:sz w:val="22"/>
        </w:rPr>
        <w:t>Le juriste sélectionne l'étape concernée (Instance, Appel, Pourvoi en cassation, Pourvoi CCJA).</w:t>
      </w:r>
    </w:p>
    <w:p w14:paraId="394E91DE"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saisit l'objet de l'alarme.</w:t>
      </w:r>
    </w:p>
    <w:p w14:paraId="163EB529" w14:textId="77777777" w:rsidR="00E41DEF" w:rsidRPr="00770956" w:rsidRDefault="00E41DEF" w:rsidP="009720FF">
      <w:pPr>
        <w:pStyle w:val="ds-markdown-paragraph"/>
        <w:numPr>
          <w:ilvl w:val="0"/>
          <w:numId w:val="30"/>
        </w:numPr>
        <w:spacing w:before="0" w:beforeAutospacing="0"/>
        <w:rPr>
          <w:color w:val="0F1115"/>
          <w:sz w:val="22"/>
          <w:szCs w:val="22"/>
        </w:rPr>
      </w:pPr>
      <w:r w:rsidRPr="00770956">
        <w:rPr>
          <w:color w:val="0F1115"/>
          <w:sz w:val="22"/>
          <w:szCs w:val="22"/>
        </w:rPr>
        <w:t>Le juriste saisit la date d'échéance.</w:t>
      </w:r>
    </w:p>
    <w:p w14:paraId="7EB8B29E" w14:textId="77777777" w:rsidR="00E41DEF" w:rsidRPr="00770956" w:rsidRDefault="00E41DEF" w:rsidP="009720FF">
      <w:pPr>
        <w:pStyle w:val="ds-markdown-paragraph"/>
        <w:numPr>
          <w:ilvl w:val="0"/>
          <w:numId w:val="30"/>
        </w:numPr>
        <w:spacing w:before="0" w:beforeAutospacing="0" w:after="0" w:afterAutospacing="0"/>
        <w:rPr>
          <w:color w:val="0F1115"/>
          <w:sz w:val="22"/>
          <w:szCs w:val="22"/>
        </w:rPr>
      </w:pPr>
      <w:r w:rsidRPr="00770956">
        <w:rPr>
          <w:color w:val="0F1115"/>
          <w:sz w:val="22"/>
          <w:szCs w:val="22"/>
        </w:rPr>
        <w:t>Le système enregistre l'alarme, l'associe au dossier et à l'étape, et affiche un popup de confirmation.</w:t>
      </w:r>
    </w:p>
    <w:p w14:paraId="0EA9579B"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r w:rsidR="0091754C" w:rsidRPr="00770956">
        <w:rPr>
          <w:color w:val="0F1115"/>
          <w:sz w:val="22"/>
          <w:szCs w:val="22"/>
        </w:rPr>
        <w:t> :</w:t>
      </w:r>
      <w:r w:rsidRPr="00770956">
        <w:rPr>
          <w:color w:val="0F1115"/>
          <w:sz w:val="22"/>
          <w:szCs w:val="22"/>
        </w:rPr>
        <w:t xml:space="preserve"> </w:t>
      </w:r>
    </w:p>
    <w:p w14:paraId="119280B2" w14:textId="77777777" w:rsidR="00E41DEF" w:rsidRPr="00770956" w:rsidRDefault="00E41DEF" w:rsidP="009720FF">
      <w:pPr>
        <w:pStyle w:val="Paragraphedeliste"/>
        <w:numPr>
          <w:ilvl w:val="0"/>
          <w:numId w:val="29"/>
        </w:numPr>
        <w:rPr>
          <w:color w:val="0F1115"/>
          <w:sz w:val="22"/>
          <w:szCs w:val="22"/>
        </w:rPr>
      </w:pPr>
      <w:r w:rsidRPr="00770956">
        <w:rPr>
          <w:b/>
          <w:bCs/>
          <w:color w:val="0F1115"/>
          <w:sz w:val="22"/>
          <w:szCs w:val="22"/>
        </w:rPr>
        <w:t>4-a Annulation :</w:t>
      </w:r>
      <w:r w:rsidRPr="00770956">
        <w:rPr>
          <w:color w:val="0F1115"/>
          <w:sz w:val="22"/>
          <w:szCs w:val="22"/>
        </w:rPr>
        <w:t xml:space="preserve"> le juriste clique sur « Annuler ». Le système ferme le formulaire et revient au dossier. Le cas d'utilisation se termine.</w:t>
      </w:r>
    </w:p>
    <w:p w14:paraId="3C5FE6A9"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0091754C" w:rsidRPr="00770956">
        <w:rPr>
          <w:color w:val="0F1115"/>
          <w:sz w:val="22"/>
          <w:szCs w:val="22"/>
        </w:rPr>
        <w:t> :</w:t>
      </w:r>
      <w:r w:rsidRPr="00770956">
        <w:rPr>
          <w:color w:val="0F1115"/>
          <w:sz w:val="22"/>
          <w:szCs w:val="22"/>
        </w:rPr>
        <w:t xml:space="preserve"> </w:t>
      </w:r>
      <w:r w:rsidR="00E41DEF" w:rsidRPr="00770956">
        <w:rPr>
          <w:color w:val="0F1115"/>
          <w:sz w:val="22"/>
          <w:szCs w:val="22"/>
        </w:rPr>
        <w:t xml:space="preserve">Une alarme active est associée au dossier et à l'étape, avec l'objet et l'échéance configurés. Un popup de confirmation est affiché. </w:t>
      </w:r>
    </w:p>
    <w:p w14:paraId="4620AB80"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0091754C" w:rsidRPr="00770956">
        <w:rPr>
          <w:color w:val="0F1115"/>
          <w:sz w:val="22"/>
          <w:szCs w:val="22"/>
        </w:rPr>
        <w:t> :</w:t>
      </w:r>
      <w:r w:rsidRPr="00770956">
        <w:rPr>
          <w:color w:val="0F1115"/>
          <w:sz w:val="22"/>
          <w:szCs w:val="22"/>
        </w:rPr>
        <w:t xml:space="preserve"> RG-AUD-02, RG-DEL-02, RG-DEL-05.</w:t>
      </w:r>
    </w:p>
    <w:p w14:paraId="6E6019A0" w14:textId="77777777" w:rsidR="007A5078" w:rsidRPr="00770956" w:rsidRDefault="007A5078" w:rsidP="007A5078">
      <w:pPr>
        <w:rPr>
          <w:b/>
          <w:bCs/>
          <w:sz w:val="22"/>
          <w:szCs w:val="22"/>
        </w:rPr>
      </w:pPr>
    </w:p>
    <w:p w14:paraId="77C3FDF1" w14:textId="77777777" w:rsidR="00B8078A" w:rsidRPr="00770956" w:rsidRDefault="00960BB6" w:rsidP="0068123C">
      <w:pPr>
        <w:pStyle w:val="Titre3"/>
        <w:rPr>
          <w:b/>
          <w:bCs/>
          <w:color w:val="385623" w:themeColor="accent6" w:themeShade="80"/>
          <w:sz w:val="22"/>
          <w:szCs w:val="22"/>
        </w:rPr>
      </w:pPr>
      <w:bookmarkStart w:id="27" w:name="_Toc243326918"/>
      <w:r w:rsidRPr="00770956">
        <w:rPr>
          <w:b/>
          <w:bCs/>
          <w:color w:val="385623" w:themeColor="accent6" w:themeShade="80"/>
          <w:sz w:val="22"/>
          <w:szCs w:val="22"/>
        </w:rPr>
        <w:t xml:space="preserve">4.1.8 </w:t>
      </w:r>
      <w:r w:rsidR="000F7A0F" w:rsidRPr="00770956">
        <w:rPr>
          <w:b/>
          <w:bCs/>
          <w:color w:val="385623" w:themeColor="accent6" w:themeShade="80"/>
          <w:sz w:val="22"/>
          <w:szCs w:val="22"/>
        </w:rPr>
        <w:t>UC-AUD-04 - Reprogrammer une action</w:t>
      </w:r>
      <w:bookmarkEnd w:id="27"/>
    </w:p>
    <w:p w14:paraId="34F1F944"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41F48324"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E41DEF" w:rsidRPr="00770956">
        <w:rPr>
          <w:color w:val="0F1115"/>
          <w:sz w:val="22"/>
          <w:szCs w:val="22"/>
        </w:rPr>
        <w:t>Permettre au juriste, après une notification de rappel, de reprogrammer la prochaine action à mener.</w:t>
      </w:r>
    </w:p>
    <w:p w14:paraId="5C57C2F5"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2DDF2AC4"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Une alarme configurée vient de se déclencher.</w:t>
      </w:r>
    </w:p>
    <w:p w14:paraId="65785B0C"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549BDE4"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une notification de rappel au juriste.</w:t>
      </w:r>
    </w:p>
    <w:p w14:paraId="0906A833"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clique sur la notification pour consulter le dossier concerné.</w:t>
      </w:r>
    </w:p>
    <w:p w14:paraId="5F6F743B"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le dossier.</w:t>
      </w:r>
    </w:p>
    <w:p w14:paraId="51CAF51E"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clique sur le bouton « Reprogrammer ».</w:t>
      </w:r>
    </w:p>
    <w:p w14:paraId="722A5923"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système affiche le formulaire de reprogrammation.</w:t>
      </w:r>
    </w:p>
    <w:p w14:paraId="5DAA7A5D" w14:textId="77777777" w:rsidR="00CB405A" w:rsidRPr="00770956" w:rsidRDefault="00CB405A" w:rsidP="009720FF">
      <w:pPr>
        <w:pStyle w:val="ds-markdown-paragraph"/>
        <w:numPr>
          <w:ilvl w:val="0"/>
          <w:numId w:val="31"/>
        </w:numPr>
        <w:spacing w:before="0" w:beforeAutospacing="0"/>
        <w:jc w:val="both"/>
        <w:rPr>
          <w:color w:val="0F1115"/>
          <w:sz w:val="22"/>
          <w:szCs w:val="22"/>
        </w:rPr>
      </w:pPr>
      <w:r w:rsidRPr="00770956">
        <w:rPr>
          <w:color w:val="0F1115"/>
          <w:sz w:val="22"/>
          <w:szCs w:val="22"/>
        </w:rPr>
        <w:t>Le juriste saisit la nouvelle action à mener et la nouvelle échéance.</w:t>
      </w:r>
    </w:p>
    <w:p w14:paraId="70253C4A" w14:textId="77777777" w:rsidR="00CB405A" w:rsidRPr="00770956" w:rsidRDefault="00CB405A" w:rsidP="009720FF">
      <w:pPr>
        <w:pStyle w:val="ds-markdown-paragraph"/>
        <w:numPr>
          <w:ilvl w:val="0"/>
          <w:numId w:val="31"/>
        </w:numPr>
        <w:spacing w:before="0" w:beforeAutospacing="0" w:after="0" w:afterAutospacing="0"/>
        <w:jc w:val="both"/>
        <w:rPr>
          <w:color w:val="0F1115"/>
          <w:sz w:val="22"/>
          <w:szCs w:val="22"/>
        </w:rPr>
      </w:pPr>
      <w:r w:rsidRPr="00770956">
        <w:rPr>
          <w:color w:val="0F1115"/>
          <w:sz w:val="22"/>
          <w:szCs w:val="22"/>
        </w:rPr>
        <w:t>Le système programme une nouvelle alarme, marque l'ancienne comme « Traitée », et affiche un popup de confirmation.</w:t>
      </w:r>
    </w:p>
    <w:p w14:paraId="5F86E269"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54A8B5FA" w14:textId="77777777" w:rsidR="00CB405A" w:rsidRPr="00770956" w:rsidRDefault="00CB405A" w:rsidP="009720FF">
      <w:pPr>
        <w:pStyle w:val="Paragraphedeliste"/>
        <w:numPr>
          <w:ilvl w:val="0"/>
          <w:numId w:val="29"/>
        </w:numPr>
        <w:rPr>
          <w:color w:val="0F1115"/>
          <w:sz w:val="22"/>
          <w:szCs w:val="22"/>
        </w:rPr>
      </w:pPr>
      <w:r w:rsidRPr="00770956">
        <w:rPr>
          <w:b/>
          <w:bCs/>
          <w:color w:val="0F1115"/>
          <w:sz w:val="22"/>
          <w:szCs w:val="22"/>
        </w:rPr>
        <w:t>5-a Annulation :</w:t>
      </w:r>
      <w:r w:rsidRPr="00770956">
        <w:rPr>
          <w:color w:val="0F1115"/>
          <w:sz w:val="22"/>
          <w:szCs w:val="22"/>
        </w:rPr>
        <w:t xml:space="preserve"> le juriste clique sur « Annuler ». Le système ferme le formulaire et revient au dossier. Le cas d'utilisation se termine.</w:t>
      </w:r>
    </w:p>
    <w:p w14:paraId="675A1DDF"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F16243" w:rsidRPr="00770956">
        <w:rPr>
          <w:color w:val="0F1115"/>
          <w:sz w:val="22"/>
          <w:szCs w:val="22"/>
        </w:rPr>
        <w:t xml:space="preserve">Une nouvelle alarme est programmée. L'ancienne alarme est marquée « Traitée ». Un popup de confirmation est affiché. </w:t>
      </w:r>
    </w:p>
    <w:p w14:paraId="0738DCFD" w14:textId="77777777" w:rsidR="00D87BD0" w:rsidRPr="00770956" w:rsidRDefault="00D87BD0" w:rsidP="00D87BD0">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RG-AUD-04.</w:t>
      </w:r>
    </w:p>
    <w:p w14:paraId="2B829BBF" w14:textId="77777777" w:rsidR="007A5078" w:rsidRPr="00770956" w:rsidRDefault="007A5078" w:rsidP="007A5078">
      <w:pPr>
        <w:rPr>
          <w:b/>
          <w:bCs/>
          <w:sz w:val="22"/>
          <w:szCs w:val="22"/>
        </w:rPr>
      </w:pPr>
    </w:p>
    <w:p w14:paraId="4C9DACF4" w14:textId="77777777" w:rsidR="00B8078A" w:rsidRPr="00770956" w:rsidRDefault="00960BB6" w:rsidP="0068123C">
      <w:pPr>
        <w:pStyle w:val="Titre3"/>
        <w:rPr>
          <w:b/>
          <w:bCs/>
          <w:color w:val="385623" w:themeColor="accent6" w:themeShade="80"/>
          <w:sz w:val="22"/>
          <w:szCs w:val="22"/>
        </w:rPr>
      </w:pPr>
      <w:bookmarkStart w:id="28" w:name="_Toc243326919"/>
      <w:r w:rsidRPr="00770956">
        <w:rPr>
          <w:b/>
          <w:bCs/>
          <w:color w:val="385623" w:themeColor="accent6" w:themeShade="80"/>
          <w:sz w:val="22"/>
          <w:szCs w:val="22"/>
        </w:rPr>
        <w:t xml:space="preserve">4.1.9 </w:t>
      </w:r>
      <w:r w:rsidR="000F7A0F" w:rsidRPr="00770956">
        <w:rPr>
          <w:b/>
          <w:bCs/>
          <w:color w:val="385623" w:themeColor="accent6" w:themeShade="80"/>
          <w:sz w:val="22"/>
          <w:szCs w:val="22"/>
        </w:rPr>
        <w:t>UC-AUD-05 - Générer un calendrier d'audiences</w:t>
      </w:r>
      <w:bookmarkEnd w:id="28"/>
    </w:p>
    <w:p w14:paraId="5800D9D1" w14:textId="77777777" w:rsidR="00D87BD0" w:rsidRPr="00770956" w:rsidRDefault="00D87BD0" w:rsidP="00D87BD0">
      <w:pPr>
        <w:pStyle w:val="ds-markdown-paragraph"/>
        <w:shd w:val="clear" w:color="auto" w:fill="FFFFFF"/>
        <w:spacing w:before="0" w:beforeAutospacing="0" w:after="0" w:afterAutospacing="0"/>
        <w:rPr>
          <w:rStyle w:val="lev"/>
          <w:color w:val="0F1115"/>
          <w:sz w:val="22"/>
          <w:szCs w:val="22"/>
        </w:rPr>
      </w:pPr>
    </w:p>
    <w:p w14:paraId="33B10436"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Objectif</w:t>
      </w:r>
      <w:r w:rsidRPr="00770956">
        <w:rPr>
          <w:color w:val="0F1115"/>
          <w:sz w:val="22"/>
          <w:szCs w:val="22"/>
        </w:rPr>
        <w:t> </w:t>
      </w:r>
      <w:r w:rsidR="00821E10" w:rsidRPr="00770956">
        <w:rPr>
          <w:color w:val="0F1115"/>
          <w:sz w:val="22"/>
          <w:szCs w:val="22"/>
        </w:rPr>
        <w:t>Permettre de générer un calendrier des audiences programmées sur une période donnée.</w:t>
      </w:r>
    </w:p>
    <w:p w14:paraId="28FB6AED"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Acteur concerné</w:t>
      </w:r>
      <w:r w:rsidR="0052329D" w:rsidRPr="00770956">
        <w:rPr>
          <w:color w:val="0F1115"/>
          <w:sz w:val="22"/>
          <w:szCs w:val="22"/>
        </w:rPr>
        <w:t> :</w:t>
      </w:r>
      <w:r w:rsidRPr="00770956">
        <w:rPr>
          <w:color w:val="0F1115"/>
          <w:sz w:val="22"/>
          <w:szCs w:val="22"/>
        </w:rPr>
        <w:t xml:space="preserve"> Juriste, Directeur Juridique.</w:t>
      </w:r>
    </w:p>
    <w:p w14:paraId="5041E1BC"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Préconditions</w:t>
      </w:r>
      <w:r w:rsidR="0052329D" w:rsidRPr="00770956">
        <w:rPr>
          <w:color w:val="0F1115"/>
          <w:sz w:val="22"/>
          <w:szCs w:val="22"/>
        </w:rPr>
        <w:t> :</w:t>
      </w:r>
      <w:r w:rsidRPr="00770956">
        <w:rPr>
          <w:color w:val="0F1115"/>
          <w:sz w:val="22"/>
          <w:szCs w:val="22"/>
        </w:rPr>
        <w:t xml:space="preserve"> Aucune.</w:t>
      </w:r>
    </w:p>
    <w:p w14:paraId="0A7DC8C2"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 nominal</w:t>
      </w:r>
      <w:r w:rsidR="0052329D" w:rsidRPr="00770956">
        <w:rPr>
          <w:rStyle w:val="lev"/>
          <w:color w:val="0F1115"/>
          <w:sz w:val="22"/>
          <w:szCs w:val="22"/>
        </w:rPr>
        <w:t> :</w:t>
      </w:r>
    </w:p>
    <w:p w14:paraId="168B7DB1"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L'utilisateur clique sur le menu « Calendrier des audiences ».</w:t>
      </w:r>
    </w:p>
    <w:p w14:paraId="0061A029"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affiche l'écran de sélection de période.</w:t>
      </w:r>
    </w:p>
    <w:p w14:paraId="3C49E27E"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L'utilisateur sélectionne la période (hebdomadaire, mensuelle, trimestrielle).</w:t>
      </w:r>
    </w:p>
    <w:p w14:paraId="7982CBF2"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compile les audiences programmées sur la période.</w:t>
      </w:r>
    </w:p>
    <w:p w14:paraId="29D6F8C7"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t>Le système affiche le calendrier avec les informations suivantes : juridiction, étape, juriste, avocat, unité d'origine, compte client, objet, risque encouru.</w:t>
      </w:r>
    </w:p>
    <w:p w14:paraId="3712B97E" w14:textId="77777777" w:rsidR="00821E10" w:rsidRPr="00770956" w:rsidRDefault="00821E10" w:rsidP="009720FF">
      <w:pPr>
        <w:pStyle w:val="ds-markdown-paragraph"/>
        <w:numPr>
          <w:ilvl w:val="0"/>
          <w:numId w:val="32"/>
        </w:numPr>
        <w:spacing w:before="0" w:beforeAutospacing="0"/>
        <w:rPr>
          <w:color w:val="0F1115"/>
          <w:sz w:val="22"/>
          <w:szCs w:val="22"/>
        </w:rPr>
      </w:pPr>
      <w:r w:rsidRPr="00770956">
        <w:rPr>
          <w:color w:val="0F1115"/>
          <w:sz w:val="22"/>
          <w:szCs w:val="22"/>
        </w:rPr>
        <w:lastRenderedPageBreak/>
        <w:t>L'utilisateur peut cliquer sur le bouton « Exporter » pour générer le calendrier au format PDF, Excel ou CSV.</w:t>
      </w:r>
    </w:p>
    <w:p w14:paraId="6462F063" w14:textId="77777777" w:rsidR="00821E10" w:rsidRPr="00770956" w:rsidRDefault="00821E10" w:rsidP="009720FF">
      <w:pPr>
        <w:pStyle w:val="ds-markdown-paragraph"/>
        <w:numPr>
          <w:ilvl w:val="0"/>
          <w:numId w:val="32"/>
        </w:numPr>
        <w:spacing w:before="0" w:beforeAutospacing="0" w:after="0" w:afterAutospacing="0"/>
        <w:rPr>
          <w:color w:val="0F1115"/>
          <w:sz w:val="22"/>
          <w:szCs w:val="22"/>
        </w:rPr>
      </w:pPr>
      <w:r w:rsidRPr="00770956">
        <w:rPr>
          <w:color w:val="0F1115"/>
          <w:sz w:val="22"/>
          <w:szCs w:val="22"/>
        </w:rPr>
        <w:t>Le système génère le fichier d'export et le propose au téléchargement.</w:t>
      </w:r>
    </w:p>
    <w:p w14:paraId="42ACE918"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Scénarios alternatifs</w:t>
      </w:r>
      <w:r w:rsidR="0052329D" w:rsidRPr="00770956">
        <w:rPr>
          <w:color w:val="0F1115"/>
          <w:sz w:val="22"/>
          <w:szCs w:val="22"/>
        </w:rPr>
        <w:t> :</w:t>
      </w:r>
      <w:r w:rsidRPr="00770956">
        <w:rPr>
          <w:color w:val="0F1115"/>
          <w:sz w:val="22"/>
          <w:szCs w:val="22"/>
        </w:rPr>
        <w:t xml:space="preserve"> </w:t>
      </w:r>
    </w:p>
    <w:p w14:paraId="7E772378" w14:textId="77777777" w:rsidR="00821E10" w:rsidRPr="00770956" w:rsidRDefault="00821E10" w:rsidP="009720FF">
      <w:pPr>
        <w:pStyle w:val="ds-markdown-paragraph"/>
        <w:numPr>
          <w:ilvl w:val="0"/>
          <w:numId w:val="33"/>
        </w:numPr>
        <w:spacing w:before="0" w:beforeAutospacing="0" w:after="0" w:afterAutospacing="0"/>
        <w:rPr>
          <w:color w:val="0F1115"/>
          <w:sz w:val="22"/>
          <w:szCs w:val="22"/>
        </w:rPr>
      </w:pPr>
      <w:r w:rsidRPr="00770956">
        <w:rPr>
          <w:b/>
          <w:bCs/>
          <w:color w:val="0F1115"/>
          <w:sz w:val="22"/>
          <w:szCs w:val="22"/>
        </w:rPr>
        <w:t>3-a Aucune audience trouvée</w:t>
      </w:r>
      <w:r w:rsidRPr="00770956">
        <w:rPr>
          <w:color w:val="0F1115"/>
          <w:sz w:val="22"/>
          <w:szCs w:val="22"/>
        </w:rPr>
        <w:t> : le système affiche un message « Aucune audience programmée sur cette période ». Le cas d'utilisation se termine.</w:t>
      </w:r>
    </w:p>
    <w:p w14:paraId="3B98A60F"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Postconditions</w:t>
      </w:r>
      <w:r w:rsidR="0052329D" w:rsidRPr="00770956">
        <w:rPr>
          <w:color w:val="0F1115"/>
          <w:sz w:val="22"/>
          <w:szCs w:val="22"/>
        </w:rPr>
        <w:t> :</w:t>
      </w:r>
      <w:r w:rsidRPr="00770956">
        <w:rPr>
          <w:color w:val="0F1115"/>
          <w:sz w:val="22"/>
          <w:szCs w:val="22"/>
        </w:rPr>
        <w:t xml:space="preserve"> </w:t>
      </w:r>
      <w:r w:rsidR="00821E10" w:rsidRPr="00770956">
        <w:rPr>
          <w:color w:val="0F1115"/>
          <w:sz w:val="22"/>
          <w:szCs w:val="22"/>
        </w:rPr>
        <w:t> Le calendrier est généré et affiché à l'utilisateur. Un fichier d'export est disponible si demandé.</w:t>
      </w:r>
    </w:p>
    <w:p w14:paraId="6A2763D7" w14:textId="77777777" w:rsidR="00D87BD0" w:rsidRPr="00770956" w:rsidRDefault="00D87BD0" w:rsidP="00D87BD0">
      <w:pPr>
        <w:pStyle w:val="ds-markdown-paragraph"/>
        <w:shd w:val="clear" w:color="auto" w:fill="FFFFFF"/>
        <w:spacing w:before="0" w:beforeAutospacing="0" w:after="0" w:afterAutospacing="0"/>
        <w:rPr>
          <w:color w:val="0F1115"/>
          <w:sz w:val="22"/>
          <w:szCs w:val="22"/>
        </w:rPr>
      </w:pPr>
      <w:r w:rsidRPr="00770956">
        <w:rPr>
          <w:rStyle w:val="lev"/>
          <w:color w:val="0F1115"/>
          <w:sz w:val="22"/>
          <w:szCs w:val="22"/>
        </w:rPr>
        <w:t>Règles associées</w:t>
      </w:r>
      <w:r w:rsidR="0052329D" w:rsidRPr="00770956">
        <w:rPr>
          <w:color w:val="0F1115"/>
          <w:sz w:val="22"/>
          <w:szCs w:val="22"/>
        </w:rPr>
        <w:t> :</w:t>
      </w:r>
      <w:r w:rsidRPr="00770956">
        <w:rPr>
          <w:color w:val="0F1115"/>
          <w:sz w:val="22"/>
          <w:szCs w:val="22"/>
        </w:rPr>
        <w:t xml:space="preserve"> RG-AUD-05, RG-REP-01.</w:t>
      </w:r>
    </w:p>
    <w:p w14:paraId="042E1982" w14:textId="77777777" w:rsidR="00B8078A" w:rsidRPr="00770956" w:rsidRDefault="00960BB6" w:rsidP="0068123C">
      <w:pPr>
        <w:pStyle w:val="Titre3"/>
        <w:rPr>
          <w:b/>
          <w:bCs/>
          <w:color w:val="385623" w:themeColor="accent6" w:themeShade="80"/>
          <w:sz w:val="22"/>
          <w:szCs w:val="22"/>
        </w:rPr>
      </w:pPr>
      <w:bookmarkStart w:id="29" w:name="_Toc243326920"/>
      <w:r w:rsidRPr="00770956">
        <w:rPr>
          <w:b/>
          <w:bCs/>
          <w:color w:val="385623" w:themeColor="accent6" w:themeShade="80"/>
          <w:sz w:val="22"/>
          <w:szCs w:val="22"/>
        </w:rPr>
        <w:t xml:space="preserve">4.1.10 </w:t>
      </w:r>
      <w:r w:rsidR="000F7A0F" w:rsidRPr="00770956">
        <w:rPr>
          <w:b/>
          <w:bCs/>
          <w:color w:val="385623" w:themeColor="accent6" w:themeShade="80"/>
          <w:sz w:val="22"/>
          <w:szCs w:val="22"/>
        </w:rPr>
        <w:t>UC-DEL-01 - Enregistrer un délibéré</w:t>
      </w:r>
      <w:bookmarkEnd w:id="29"/>
    </w:p>
    <w:p w14:paraId="77954100" w14:textId="77777777" w:rsidR="0052329D" w:rsidRPr="00770956" w:rsidRDefault="0052329D" w:rsidP="0052329D">
      <w:pPr>
        <w:pStyle w:val="ds-markdown-paragraph"/>
        <w:shd w:val="clear" w:color="auto" w:fill="FFFFFF"/>
        <w:spacing w:before="0" w:beforeAutospacing="0" w:after="0" w:afterAutospacing="0"/>
        <w:rPr>
          <w:rStyle w:val="lev"/>
          <w:color w:val="0F1115"/>
          <w:sz w:val="22"/>
          <w:szCs w:val="22"/>
        </w:rPr>
      </w:pPr>
    </w:p>
    <w:p w14:paraId="33EBA6B8" w14:textId="77777777" w:rsidR="00821E10"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821E10" w:rsidRPr="00770956">
        <w:rPr>
          <w:color w:val="0F1115"/>
          <w:sz w:val="22"/>
          <w:szCs w:val="22"/>
        </w:rPr>
        <w:t>Permettre au juriste d'enregistrer une mise en délibéré, son résultat, et de faire avancer l'étape concernée.</w:t>
      </w:r>
    </w:p>
    <w:p w14:paraId="7267B549"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0FA2A690"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du dossier concernée est au statut « En délibéré ».</w:t>
      </w:r>
    </w:p>
    <w:p w14:paraId="6DDC8B4C"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40D8CA29"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ouvre le dossier concerné.</w:t>
      </w:r>
    </w:p>
    <w:p w14:paraId="57D061EE"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les informations du dossier.</w:t>
      </w:r>
    </w:p>
    <w:p w14:paraId="7049DBE6"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clique sur l'étape concernée.</w:t>
      </w:r>
    </w:p>
    <w:p w14:paraId="5C85EABB"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les détails de l'étape.</w:t>
      </w:r>
    </w:p>
    <w:p w14:paraId="188B0298"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clique sur le bouton « Enregistrer le délibéré ».</w:t>
      </w:r>
    </w:p>
    <w:p w14:paraId="27EF41F5"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système affiche le formulaire d'enregistrement du délibéré.</w:t>
      </w:r>
    </w:p>
    <w:p w14:paraId="20C22B73" w14:textId="77777777" w:rsidR="00821E10" w:rsidRPr="00770956" w:rsidRDefault="00821E10" w:rsidP="009720FF">
      <w:pPr>
        <w:pStyle w:val="ds-markdown-paragraph"/>
        <w:numPr>
          <w:ilvl w:val="0"/>
          <w:numId w:val="34"/>
        </w:numPr>
        <w:spacing w:before="0" w:beforeAutospacing="0"/>
        <w:jc w:val="both"/>
        <w:rPr>
          <w:color w:val="0F1115"/>
          <w:sz w:val="22"/>
          <w:szCs w:val="22"/>
        </w:rPr>
      </w:pPr>
      <w:r w:rsidRPr="00770956">
        <w:rPr>
          <w:color w:val="0F1115"/>
          <w:sz w:val="22"/>
          <w:szCs w:val="22"/>
        </w:rPr>
        <w:t>Le juriste saisit la date du délibéré et le résultat (favorable, défavorable, mixte).</w:t>
      </w:r>
    </w:p>
    <w:p w14:paraId="54098D47" w14:textId="77777777" w:rsidR="00821E10" w:rsidRPr="00770956" w:rsidRDefault="00821E10" w:rsidP="009720FF">
      <w:pPr>
        <w:pStyle w:val="ds-markdown-paragraph"/>
        <w:numPr>
          <w:ilvl w:val="0"/>
          <w:numId w:val="34"/>
        </w:numPr>
        <w:spacing w:before="0" w:beforeAutospacing="0" w:after="0" w:afterAutospacing="0"/>
        <w:jc w:val="both"/>
        <w:rPr>
          <w:color w:val="0F1115"/>
          <w:sz w:val="22"/>
          <w:szCs w:val="22"/>
        </w:rPr>
      </w:pPr>
      <w:r w:rsidRPr="00770956">
        <w:rPr>
          <w:color w:val="0F1115"/>
          <w:sz w:val="22"/>
          <w:szCs w:val="22"/>
        </w:rPr>
        <w:t>Le système enregistre le délibéré, rattache le délibéré au dossier et à l'étape, fait passer l'étape au statut « Délibéré vidé », et affiche un popup de confirmation.</w:t>
      </w:r>
    </w:p>
    <w:p w14:paraId="0D7DC6F8"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w:t>
      </w:r>
    </w:p>
    <w:p w14:paraId="2D46DA55" w14:textId="77777777" w:rsidR="00821E10" w:rsidRPr="00770956" w:rsidRDefault="00821E10" w:rsidP="009720FF">
      <w:pPr>
        <w:pStyle w:val="ds-markdown-paragraph"/>
        <w:numPr>
          <w:ilvl w:val="0"/>
          <w:numId w:val="35"/>
        </w:numPr>
        <w:spacing w:before="0" w:beforeAutospacing="0" w:after="0" w:after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1232B83D"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821E10" w:rsidRPr="00770956">
        <w:rPr>
          <w:color w:val="0F1115"/>
          <w:sz w:val="22"/>
          <w:szCs w:val="22"/>
        </w:rPr>
        <w:t>Le délibéré est enregistré. L'étape passe au statut « Délibéré vidé ». Le délibéré est rattaché au dossier et à l'étape. Un popup de confirmation est affiché.</w:t>
      </w:r>
    </w:p>
    <w:p w14:paraId="3ED2A8F8"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RG-DEL-01, RG-DEL-05.</w:t>
      </w:r>
    </w:p>
    <w:p w14:paraId="32A8FD66" w14:textId="77777777" w:rsidR="00B8078A" w:rsidRPr="00770956" w:rsidRDefault="00B8078A">
      <w:pPr>
        <w:spacing w:after="120"/>
        <w:rPr>
          <w:sz w:val="22"/>
          <w:szCs w:val="22"/>
        </w:rPr>
      </w:pPr>
    </w:p>
    <w:p w14:paraId="180DFA97" w14:textId="77777777" w:rsidR="00B8078A" w:rsidRPr="00770956" w:rsidRDefault="00960BB6" w:rsidP="0068123C">
      <w:pPr>
        <w:pStyle w:val="Titre3"/>
        <w:rPr>
          <w:b/>
          <w:bCs/>
          <w:color w:val="385623" w:themeColor="accent6" w:themeShade="80"/>
          <w:sz w:val="22"/>
          <w:szCs w:val="22"/>
        </w:rPr>
      </w:pPr>
      <w:bookmarkStart w:id="30" w:name="_Toc243326921"/>
      <w:r w:rsidRPr="00770956">
        <w:rPr>
          <w:b/>
          <w:bCs/>
          <w:color w:val="385623" w:themeColor="accent6" w:themeShade="80"/>
          <w:sz w:val="22"/>
          <w:szCs w:val="22"/>
        </w:rPr>
        <w:t xml:space="preserve">4.1.11 </w:t>
      </w:r>
      <w:r w:rsidR="000F7A0F" w:rsidRPr="00770956">
        <w:rPr>
          <w:b/>
          <w:bCs/>
          <w:color w:val="385623" w:themeColor="accent6" w:themeShade="80"/>
          <w:sz w:val="22"/>
          <w:szCs w:val="22"/>
        </w:rPr>
        <w:t>UC-DEL-02 - Suivre un délai de recours</w:t>
      </w:r>
      <w:bookmarkEnd w:id="30"/>
    </w:p>
    <w:p w14:paraId="6B531FBC"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6EF567EE"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821E10" w:rsidRPr="00770956">
        <w:rPr>
          <w:color w:val="0F1115"/>
          <w:sz w:val="22"/>
          <w:szCs w:val="22"/>
        </w:rPr>
        <w:t>Permettre au juriste de configurer un suivi du délai de recours après un délibéré défavorable ou mixte.</w:t>
      </w:r>
    </w:p>
    <w:p w14:paraId="57A10062"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5698913B"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 délibéré défavorable ou mixte est enregistré sur une étape.</w:t>
      </w:r>
    </w:p>
    <w:p w14:paraId="36087846"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DFAE839"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ouvre le dossier concerné.</w:t>
      </w:r>
    </w:p>
    <w:p w14:paraId="1DABC7E6"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les informations du dossier.</w:t>
      </w:r>
    </w:p>
    <w:p w14:paraId="62207953"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clique sur le délibéré concerné.</w:t>
      </w:r>
    </w:p>
    <w:p w14:paraId="12DB5CE4"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les détails du délibéré.</w:t>
      </w:r>
    </w:p>
    <w:p w14:paraId="04875459"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clique sur le bouton « Configurer le suivi du recours ».</w:t>
      </w:r>
    </w:p>
    <w:p w14:paraId="56BB92AD"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système affiche le formulaire de configuration du suivi.</w:t>
      </w:r>
    </w:p>
    <w:p w14:paraId="74F6E776" w14:textId="77777777" w:rsidR="00821E10" w:rsidRPr="00770956" w:rsidRDefault="00821E10" w:rsidP="009720FF">
      <w:pPr>
        <w:pStyle w:val="ds-markdown-paragraph"/>
        <w:numPr>
          <w:ilvl w:val="0"/>
          <w:numId w:val="36"/>
        </w:numPr>
        <w:spacing w:before="0" w:beforeAutospacing="0"/>
        <w:jc w:val="both"/>
        <w:rPr>
          <w:color w:val="0F1115"/>
          <w:sz w:val="22"/>
          <w:szCs w:val="22"/>
        </w:rPr>
      </w:pPr>
      <w:r w:rsidRPr="00770956">
        <w:rPr>
          <w:color w:val="0F1115"/>
          <w:sz w:val="22"/>
          <w:szCs w:val="22"/>
        </w:rPr>
        <w:t>Le juriste saisit la date d'échéance du recours.</w:t>
      </w:r>
    </w:p>
    <w:p w14:paraId="3F1A9A4B" w14:textId="77777777" w:rsidR="00821E10" w:rsidRPr="00770956" w:rsidRDefault="00821E10" w:rsidP="009720FF">
      <w:pPr>
        <w:pStyle w:val="ds-markdown-paragraph"/>
        <w:numPr>
          <w:ilvl w:val="0"/>
          <w:numId w:val="36"/>
        </w:numPr>
        <w:spacing w:before="0" w:beforeAutospacing="0" w:after="0" w:afterAutospacing="0"/>
        <w:jc w:val="both"/>
        <w:rPr>
          <w:color w:val="0F1115"/>
          <w:sz w:val="22"/>
          <w:szCs w:val="22"/>
        </w:rPr>
      </w:pPr>
      <w:r w:rsidRPr="00770956">
        <w:rPr>
          <w:color w:val="0F1115"/>
          <w:sz w:val="22"/>
          <w:szCs w:val="22"/>
        </w:rPr>
        <w:t>Le système programme un rappel à la date d'échéance et affiche un popup de confirmation.</w:t>
      </w:r>
    </w:p>
    <w:p w14:paraId="7A9E15F8"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r w:rsidRPr="00770956">
        <w:rPr>
          <w:rStyle w:val="lev"/>
          <w:color w:val="0F1115"/>
          <w:sz w:val="22"/>
          <w:szCs w:val="22"/>
        </w:rPr>
        <w:t>Scénarios alternatifs</w:t>
      </w:r>
    </w:p>
    <w:p w14:paraId="1DBDCC6C" w14:textId="77777777" w:rsidR="001C642C" w:rsidRPr="00770956" w:rsidRDefault="001C642C" w:rsidP="009720FF">
      <w:pPr>
        <w:pStyle w:val="ds-markdown-paragraph"/>
        <w:numPr>
          <w:ilvl w:val="0"/>
          <w:numId w:val="37"/>
        </w:numPr>
        <w:spacing w:before="0" w:before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1558127E" w14:textId="77777777" w:rsidR="001C642C" w:rsidRPr="00770956" w:rsidRDefault="001C642C" w:rsidP="009720FF">
      <w:pPr>
        <w:pStyle w:val="ds-markdown-paragraph"/>
        <w:numPr>
          <w:ilvl w:val="0"/>
          <w:numId w:val="37"/>
        </w:numPr>
        <w:spacing w:before="0" w:beforeAutospacing="0" w:after="0" w:afterAutospacing="0"/>
        <w:jc w:val="both"/>
        <w:rPr>
          <w:color w:val="0F1115"/>
          <w:sz w:val="22"/>
          <w:szCs w:val="22"/>
        </w:rPr>
      </w:pPr>
      <w:r w:rsidRPr="00770956">
        <w:rPr>
          <w:b/>
          <w:bCs/>
          <w:color w:val="0F1115"/>
          <w:sz w:val="22"/>
          <w:szCs w:val="22"/>
        </w:rPr>
        <w:t>8-a Délai manqué</w:t>
      </w:r>
      <w:r w:rsidRPr="00770956">
        <w:rPr>
          <w:color w:val="0F1115"/>
          <w:sz w:val="22"/>
          <w:szCs w:val="22"/>
        </w:rPr>
        <w:t> : si le recours n'est pas exercé dans le délai imparti, le système passe automatiquement l'étape à « Clôturé » et bascule le dossier vers le suivi des décisions devenues définitives. Le système affiche un message d'alerte au juriste.</w:t>
      </w:r>
    </w:p>
    <w:p w14:paraId="6ECA3BA5" w14:textId="77777777"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1C642C" w:rsidRPr="00770956">
        <w:rPr>
          <w:color w:val="0F1115"/>
          <w:sz w:val="22"/>
          <w:szCs w:val="22"/>
        </w:rPr>
        <w:t> :</w:t>
      </w:r>
      <w:r w:rsidRPr="00770956">
        <w:rPr>
          <w:color w:val="0F1115"/>
          <w:sz w:val="22"/>
          <w:szCs w:val="22"/>
        </w:rPr>
        <w:t xml:space="preserve"> </w:t>
      </w:r>
      <w:r w:rsidR="001C642C" w:rsidRPr="00770956">
        <w:rPr>
          <w:color w:val="0F1115"/>
          <w:sz w:val="22"/>
          <w:szCs w:val="22"/>
        </w:rPr>
        <w:t>Le délai de recours est suivi. Une alarme est positionnée sur la date d'échéance. Si le délai est manqué, l'étape bascule automatiquement vers le suivi des décisions définitives. Un popup de confirmation est affiché.</w:t>
      </w:r>
    </w:p>
    <w:p w14:paraId="5F5F1AE8"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172145" w:rsidRPr="00770956">
        <w:rPr>
          <w:color w:val="0F1115"/>
          <w:sz w:val="22"/>
          <w:szCs w:val="22"/>
        </w:rPr>
        <w:t> :</w:t>
      </w:r>
      <w:r w:rsidRPr="00770956">
        <w:rPr>
          <w:color w:val="0F1115"/>
          <w:sz w:val="22"/>
          <w:szCs w:val="22"/>
        </w:rPr>
        <w:t xml:space="preserve"> RG-DEL-02.</w:t>
      </w:r>
    </w:p>
    <w:p w14:paraId="5E981AC2" w14:textId="77777777" w:rsidR="00B8078A" w:rsidRPr="00770956" w:rsidRDefault="00B8078A">
      <w:pPr>
        <w:spacing w:after="120"/>
        <w:rPr>
          <w:sz w:val="22"/>
          <w:szCs w:val="22"/>
        </w:rPr>
      </w:pPr>
    </w:p>
    <w:p w14:paraId="0C477493" w14:textId="77777777" w:rsidR="00B8078A" w:rsidRPr="00770956" w:rsidRDefault="00960BB6" w:rsidP="0068123C">
      <w:pPr>
        <w:pStyle w:val="Titre3"/>
        <w:rPr>
          <w:b/>
          <w:bCs/>
          <w:color w:val="385623" w:themeColor="accent6" w:themeShade="80"/>
          <w:sz w:val="22"/>
          <w:szCs w:val="22"/>
        </w:rPr>
      </w:pPr>
      <w:bookmarkStart w:id="31" w:name="_Toc243326922"/>
      <w:r w:rsidRPr="00770956">
        <w:rPr>
          <w:b/>
          <w:bCs/>
          <w:color w:val="385623" w:themeColor="accent6" w:themeShade="80"/>
          <w:sz w:val="22"/>
          <w:szCs w:val="22"/>
        </w:rPr>
        <w:t xml:space="preserve">4.1.12 </w:t>
      </w:r>
      <w:r w:rsidR="000F7A0F" w:rsidRPr="00770956">
        <w:rPr>
          <w:b/>
          <w:bCs/>
          <w:color w:val="385623" w:themeColor="accent6" w:themeShade="80"/>
          <w:sz w:val="22"/>
          <w:szCs w:val="22"/>
        </w:rPr>
        <w:t>UC-DEL-03 - Gérer la levée d'une expédition</w:t>
      </w:r>
      <w:bookmarkEnd w:id="31"/>
    </w:p>
    <w:p w14:paraId="2C4FD4B0"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0D9F4100"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 suivre le statut de la levée d'une expédition (grosse) d'une décision.</w:t>
      </w:r>
    </w:p>
    <w:p w14:paraId="318D6768"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8C4C26C"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 délibéré est enregistré.</w:t>
      </w:r>
    </w:p>
    <w:p w14:paraId="4F636135"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294FC08"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ouvre le dossier concerné.</w:t>
      </w:r>
    </w:p>
    <w:p w14:paraId="18958737"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les informations du dossier.</w:t>
      </w:r>
    </w:p>
    <w:p w14:paraId="3B710752"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clique sur le délibéré concerné.</w:t>
      </w:r>
    </w:p>
    <w:p w14:paraId="7A32B36C"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les détails du délibéré.</w:t>
      </w:r>
    </w:p>
    <w:p w14:paraId="061A1FE3"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clique sur le bouton « Gérer l'expédition ».</w:t>
      </w:r>
    </w:p>
    <w:p w14:paraId="3345FF70"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système affiche le formulaire de gestion de l'expédition.</w:t>
      </w:r>
    </w:p>
    <w:p w14:paraId="1F653977" w14:textId="77777777" w:rsidR="001C642C" w:rsidRPr="00770956" w:rsidRDefault="001C642C" w:rsidP="009720FF">
      <w:pPr>
        <w:pStyle w:val="ds-markdown-paragraph"/>
        <w:numPr>
          <w:ilvl w:val="0"/>
          <w:numId w:val="38"/>
        </w:numPr>
        <w:spacing w:before="0" w:beforeAutospacing="0"/>
        <w:jc w:val="both"/>
        <w:rPr>
          <w:color w:val="0F1115"/>
          <w:sz w:val="22"/>
          <w:szCs w:val="22"/>
        </w:rPr>
      </w:pPr>
      <w:r w:rsidRPr="00770956">
        <w:rPr>
          <w:color w:val="0F1115"/>
          <w:sz w:val="22"/>
          <w:szCs w:val="22"/>
        </w:rPr>
        <w:t>Le juriste sélectionne le nouveau statut (à lever ou levée).</w:t>
      </w:r>
    </w:p>
    <w:p w14:paraId="095A528A" w14:textId="77777777" w:rsidR="001C642C" w:rsidRPr="00770956" w:rsidRDefault="001C642C" w:rsidP="009720FF">
      <w:pPr>
        <w:pStyle w:val="ds-markdown-paragraph"/>
        <w:numPr>
          <w:ilvl w:val="0"/>
          <w:numId w:val="38"/>
        </w:numPr>
        <w:spacing w:before="0" w:beforeAutospacing="0" w:after="0" w:afterAutospacing="0"/>
        <w:jc w:val="both"/>
        <w:rPr>
          <w:color w:val="0F1115"/>
          <w:sz w:val="22"/>
          <w:szCs w:val="22"/>
        </w:rPr>
      </w:pPr>
      <w:r w:rsidRPr="00770956">
        <w:rPr>
          <w:color w:val="0F1115"/>
          <w:sz w:val="22"/>
          <w:szCs w:val="22"/>
        </w:rPr>
        <w:t>Le système met à jour le statut de l'expédition et affiche un popup de confirmation.</w:t>
      </w:r>
    </w:p>
    <w:p w14:paraId="691D3679"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72145" w:rsidRPr="00770956">
        <w:rPr>
          <w:color w:val="0F1115"/>
          <w:sz w:val="22"/>
          <w:szCs w:val="22"/>
        </w:rPr>
        <w:t> :</w:t>
      </w:r>
      <w:r w:rsidRPr="00770956">
        <w:rPr>
          <w:color w:val="0F1115"/>
          <w:sz w:val="22"/>
          <w:szCs w:val="22"/>
        </w:rPr>
        <w:t xml:space="preserve"> </w:t>
      </w:r>
    </w:p>
    <w:p w14:paraId="20BF9E98" w14:textId="77777777" w:rsidR="001C642C" w:rsidRPr="00770956" w:rsidRDefault="001C642C" w:rsidP="009720FF">
      <w:pPr>
        <w:pStyle w:val="ds-markdown-paragraph"/>
        <w:numPr>
          <w:ilvl w:val="0"/>
          <w:numId w:val="39"/>
        </w:numPr>
        <w:spacing w:before="0" w:beforeAutospacing="0" w:after="0" w:afterAutospacing="0"/>
        <w:jc w:val="both"/>
        <w:rPr>
          <w:color w:val="0F1115"/>
          <w:sz w:val="22"/>
          <w:szCs w:val="22"/>
        </w:rPr>
      </w:pPr>
      <w:r w:rsidRPr="00770956">
        <w:rPr>
          <w:b/>
          <w:bCs/>
          <w:color w:val="0F1115"/>
          <w:sz w:val="22"/>
          <w:szCs w:val="22"/>
        </w:rPr>
        <w:t>6-a Annulation</w:t>
      </w:r>
      <w:r w:rsidRPr="00770956">
        <w:rPr>
          <w:color w:val="0F1115"/>
          <w:sz w:val="22"/>
          <w:szCs w:val="22"/>
        </w:rPr>
        <w:t> : le juriste clique sur « Annuler ». Le système ferme le formulaire et revient au dossier. Le cas d'utilisation se termine.</w:t>
      </w:r>
    </w:p>
    <w:p w14:paraId="7233F080" w14:textId="77777777"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Le statut de l'expédition est mis à jour. Un popup de confirmation est affiché.</w:t>
      </w:r>
    </w:p>
    <w:p w14:paraId="4D9E630C"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RG-DEL-03.</w:t>
      </w:r>
    </w:p>
    <w:p w14:paraId="504AA9A3" w14:textId="77777777" w:rsidR="00B8078A" w:rsidRPr="00770956" w:rsidRDefault="00B8078A">
      <w:pPr>
        <w:spacing w:after="120"/>
        <w:rPr>
          <w:sz w:val="22"/>
          <w:szCs w:val="22"/>
        </w:rPr>
      </w:pPr>
    </w:p>
    <w:p w14:paraId="5B5AA9BB" w14:textId="77777777" w:rsidR="00B8078A" w:rsidRPr="00770956" w:rsidRDefault="00960BB6" w:rsidP="0068123C">
      <w:pPr>
        <w:pStyle w:val="Titre3"/>
        <w:rPr>
          <w:b/>
          <w:bCs/>
          <w:color w:val="385623" w:themeColor="accent6" w:themeShade="80"/>
          <w:sz w:val="22"/>
          <w:szCs w:val="22"/>
        </w:rPr>
      </w:pPr>
      <w:bookmarkStart w:id="32" w:name="_Toc243326923"/>
      <w:r w:rsidRPr="00770956">
        <w:rPr>
          <w:b/>
          <w:bCs/>
          <w:color w:val="385623" w:themeColor="accent6" w:themeShade="80"/>
          <w:sz w:val="22"/>
          <w:szCs w:val="22"/>
        </w:rPr>
        <w:t xml:space="preserve">4.1.13 </w:t>
      </w:r>
      <w:r w:rsidR="000F7A0F" w:rsidRPr="00770956">
        <w:rPr>
          <w:b/>
          <w:bCs/>
          <w:color w:val="385623" w:themeColor="accent6" w:themeShade="80"/>
          <w:sz w:val="22"/>
          <w:szCs w:val="22"/>
        </w:rPr>
        <w:t>UC-DEL-04 - Proroger un délibéré</w:t>
      </w:r>
      <w:bookmarkEnd w:id="32"/>
    </w:p>
    <w:p w14:paraId="402E4AC4" w14:textId="77777777" w:rsidR="0052329D" w:rsidRPr="00770956" w:rsidRDefault="0052329D" w:rsidP="0052329D">
      <w:pPr>
        <w:pStyle w:val="ds-markdown-paragraph"/>
        <w:shd w:val="clear" w:color="auto" w:fill="FFFFFF"/>
        <w:spacing w:before="0" w:beforeAutospacing="0" w:after="0" w:afterAutospacing="0"/>
        <w:jc w:val="both"/>
        <w:rPr>
          <w:rStyle w:val="lev"/>
          <w:color w:val="0F1115"/>
          <w:sz w:val="22"/>
          <w:szCs w:val="22"/>
        </w:rPr>
      </w:pPr>
    </w:p>
    <w:p w14:paraId="4AF72741"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1C642C" w:rsidRPr="00770956">
        <w:rPr>
          <w:color w:val="0F1115"/>
          <w:sz w:val="22"/>
          <w:szCs w:val="22"/>
        </w:rPr>
        <w:t>Permettre au juriste d'enregistrer une prorogation de délibéré, avec historisation illimitée et alerte au-delà de 10 prorogations.</w:t>
      </w:r>
    </w:p>
    <w:p w14:paraId="06A9D197"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3BDA53B0"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concernée est au statut « En délibéré ».</w:t>
      </w:r>
    </w:p>
    <w:p w14:paraId="41C96BDE"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r w:rsidR="001C642C" w:rsidRPr="00770956">
        <w:rPr>
          <w:rStyle w:val="lev"/>
          <w:color w:val="0F1115"/>
          <w:sz w:val="22"/>
          <w:szCs w:val="22"/>
        </w:rPr>
        <w:t xml:space="preserve"> </w:t>
      </w:r>
    </w:p>
    <w:p w14:paraId="673BF0D3"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ouvre le dossier concerné.</w:t>
      </w:r>
    </w:p>
    <w:p w14:paraId="0192ABF1"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système affiche les informations du dossier.</w:t>
      </w:r>
    </w:p>
    <w:p w14:paraId="72DAF57E"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clique sur le bouton « Proroger le délibéré ».</w:t>
      </w:r>
    </w:p>
    <w:p w14:paraId="5508E4C6"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système affiche le formulaire de prorogation.</w:t>
      </w:r>
    </w:p>
    <w:p w14:paraId="513D6B00" w14:textId="77777777" w:rsidR="001C642C" w:rsidRPr="00770956" w:rsidRDefault="001C642C" w:rsidP="009720FF">
      <w:pPr>
        <w:pStyle w:val="ds-markdown-paragraph"/>
        <w:numPr>
          <w:ilvl w:val="0"/>
          <w:numId w:val="40"/>
        </w:numPr>
        <w:spacing w:before="0" w:beforeAutospacing="0"/>
        <w:jc w:val="both"/>
        <w:rPr>
          <w:color w:val="0F1115"/>
          <w:sz w:val="22"/>
          <w:szCs w:val="22"/>
        </w:rPr>
      </w:pPr>
      <w:r w:rsidRPr="00770956">
        <w:rPr>
          <w:color w:val="0F1115"/>
          <w:sz w:val="22"/>
          <w:szCs w:val="22"/>
        </w:rPr>
        <w:t>Le juriste saisit la nouvelle date du délibéré.</w:t>
      </w:r>
    </w:p>
    <w:p w14:paraId="3C3ECE7E" w14:textId="77777777" w:rsidR="001C642C" w:rsidRPr="00770956" w:rsidRDefault="001C642C" w:rsidP="009720FF">
      <w:pPr>
        <w:pStyle w:val="ds-markdown-paragraph"/>
        <w:numPr>
          <w:ilvl w:val="0"/>
          <w:numId w:val="40"/>
        </w:numPr>
        <w:spacing w:before="0" w:beforeAutospacing="0" w:after="0" w:afterAutospacing="0"/>
        <w:jc w:val="both"/>
        <w:rPr>
          <w:color w:val="0F1115"/>
          <w:sz w:val="22"/>
          <w:szCs w:val="22"/>
        </w:rPr>
      </w:pPr>
      <w:r w:rsidRPr="00770956">
        <w:rPr>
          <w:color w:val="0F1115"/>
          <w:sz w:val="22"/>
          <w:szCs w:val="22"/>
        </w:rPr>
        <w:t>Le système enregistre la prorogation (mention « DÉLIBÉRÉ PROROGÉ AU [date] »), l'historise sans écraser les précédentes, incrémente le compteur de prorogations, maintient l'étape au statut « En délibéré », et affiche un popup de confirmation.</w:t>
      </w:r>
      <w:r w:rsidR="0006238D" w:rsidRPr="00770956">
        <w:rPr>
          <w:b/>
          <w:bCs/>
          <w:color w:val="61666B"/>
          <w:sz w:val="21"/>
          <w:szCs w:val="21"/>
          <w:shd w:val="clear" w:color="auto" w:fill="FFFFFF"/>
        </w:rPr>
        <w:t xml:space="preserve"> </w:t>
      </w:r>
      <w:r w:rsidR="0006238D" w:rsidRPr="00770956">
        <w:rPr>
          <w:color w:val="0F1115"/>
          <w:sz w:val="22"/>
          <w:szCs w:val="22"/>
        </w:rPr>
        <w:t>Si le compteur atteint le seuil configuré (par défaut 10, paramétrable par le DJ), une alerte est déclenchée à destination du DJ et du DJA (étape 6-a).</w:t>
      </w:r>
    </w:p>
    <w:p w14:paraId="50849C67"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172145" w:rsidRPr="00770956">
        <w:rPr>
          <w:rStyle w:val="lev"/>
          <w:color w:val="0F1115"/>
          <w:sz w:val="22"/>
          <w:szCs w:val="22"/>
        </w:rPr>
        <w:t> :</w:t>
      </w:r>
    </w:p>
    <w:p w14:paraId="0A70F316" w14:textId="77777777" w:rsidR="001C642C" w:rsidRPr="00770956" w:rsidRDefault="001C642C" w:rsidP="009720FF">
      <w:pPr>
        <w:pStyle w:val="ds-markdown-paragraph"/>
        <w:numPr>
          <w:ilvl w:val="0"/>
          <w:numId w:val="9"/>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2A2A5A67" w14:textId="77777777" w:rsidR="0006238D" w:rsidRPr="00770956" w:rsidRDefault="0006238D" w:rsidP="0052329D">
      <w:pPr>
        <w:pStyle w:val="ds-markdown-paragraph"/>
        <w:shd w:val="clear" w:color="auto" w:fill="FFFFFF"/>
        <w:spacing w:before="0" w:beforeAutospacing="0" w:after="0" w:afterAutospacing="0"/>
        <w:jc w:val="both"/>
        <w:rPr>
          <w:b/>
          <w:bCs/>
          <w:color w:val="0F1115"/>
          <w:sz w:val="22"/>
          <w:szCs w:val="22"/>
        </w:rPr>
      </w:pPr>
      <w:r w:rsidRPr="00770956">
        <w:rPr>
          <w:b/>
          <w:bCs/>
          <w:color w:val="0F1115"/>
          <w:sz w:val="22"/>
          <w:szCs w:val="22"/>
        </w:rPr>
        <w:t xml:space="preserve">6-a Seuil de prorogations atteint ou dépassé : </w:t>
      </w:r>
      <w:r w:rsidRPr="00770956">
        <w:rPr>
          <w:color w:val="0F1115"/>
          <w:sz w:val="22"/>
          <w:szCs w:val="22"/>
        </w:rPr>
        <w:t>le système enregistre la prorogation et compare le compteur avec le seuil configuré (paramètre seuilProrogations, valeur par défaut 10). Si le compteur atteint ce seuil, le système déclenche automatiquement une alerte de type PROROGATION destinée au Directeur Juridique et au Directeur Juridique Adjoint. Le flux principal se poursuit (le délibéré reste « En délibéré »). Le seuil est configurable par le DJ via UC-ALR-01.</w:t>
      </w:r>
    </w:p>
    <w:p w14:paraId="35DAD8DE" w14:textId="77777777" w:rsidR="001C642C"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Une nouvelle prorogation est historisée avec sa date. Le compteur de prorogations est incrémenté. L'étape reste « En délibéré ». Si le seuil de 10 prorogations est atteint, une alerte est générée. Un popup de confirmation est affiché au juriste.</w:t>
      </w:r>
    </w:p>
    <w:p w14:paraId="27BE8003" w14:textId="77777777" w:rsidR="0052329D" w:rsidRPr="00770956" w:rsidRDefault="0052329D" w:rsidP="0052329D">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RG-DEL-06, RG-ALR-01.</w:t>
      </w:r>
    </w:p>
    <w:p w14:paraId="5241B1E1" w14:textId="77777777" w:rsidR="0006238D" w:rsidRPr="00770956" w:rsidRDefault="0006238D" w:rsidP="0052329D">
      <w:pPr>
        <w:pStyle w:val="ds-markdown-paragraph"/>
        <w:shd w:val="clear" w:color="auto" w:fill="FFFFFF"/>
        <w:spacing w:before="0" w:beforeAutospacing="0" w:after="0" w:afterAutospacing="0"/>
        <w:jc w:val="both"/>
        <w:rPr>
          <w:b/>
          <w:bCs/>
          <w:color w:val="0F1115"/>
          <w:sz w:val="22"/>
          <w:szCs w:val="22"/>
        </w:rPr>
      </w:pPr>
    </w:p>
    <w:p w14:paraId="3D51E6D2" w14:textId="77777777" w:rsidR="0006238D" w:rsidRPr="00770956" w:rsidRDefault="0006238D" w:rsidP="0052329D">
      <w:pPr>
        <w:pStyle w:val="ds-markdown-paragraph"/>
        <w:shd w:val="clear" w:color="auto" w:fill="FFFFFF"/>
        <w:spacing w:before="0" w:beforeAutospacing="0" w:after="0" w:afterAutospacing="0"/>
        <w:jc w:val="both"/>
        <w:rPr>
          <w:color w:val="0F1115"/>
          <w:sz w:val="22"/>
          <w:szCs w:val="22"/>
        </w:rPr>
      </w:pPr>
      <w:r w:rsidRPr="00770956">
        <w:rPr>
          <w:b/>
          <w:bCs/>
          <w:color w:val="0F1115"/>
          <w:sz w:val="22"/>
          <w:szCs w:val="22"/>
        </w:rPr>
        <w:t>Note :</w:t>
      </w:r>
      <w:r w:rsidRPr="00770956">
        <w:rPr>
          <w:color w:val="0F1115"/>
          <w:sz w:val="22"/>
          <w:szCs w:val="22"/>
        </w:rPr>
        <w:t xml:space="preserve"> le seuil de 10 prorogations est une valeur initiale proposée par la Direction Juridique, basée sur une analyse des délais judiciaires moyens dans la zone CEMAC. Ce seuil est configurable par le Directeur Juridique via l'interface d'administration (UC-ALR-01), avec la valeur 10 comme valeur par défaut. Cette configuration permet d'ajuster le seuil ultérieurement sans modification du code, en fonction du retour d'expérience.</w:t>
      </w:r>
    </w:p>
    <w:p w14:paraId="0A10D737" w14:textId="77777777" w:rsidR="0052329D" w:rsidRPr="00770956" w:rsidRDefault="0052329D" w:rsidP="007A5078">
      <w:pPr>
        <w:rPr>
          <w:b/>
          <w:bCs/>
          <w:color w:val="385623" w:themeColor="accent6" w:themeShade="80"/>
          <w:sz w:val="32"/>
          <w:szCs w:val="32"/>
        </w:rPr>
      </w:pPr>
    </w:p>
    <w:p w14:paraId="431D130D" w14:textId="77777777" w:rsidR="00B8078A" w:rsidRPr="00770956" w:rsidRDefault="00960BB6" w:rsidP="0068123C">
      <w:pPr>
        <w:pStyle w:val="Titre3"/>
        <w:rPr>
          <w:b/>
          <w:bCs/>
          <w:color w:val="385623" w:themeColor="accent6" w:themeShade="80"/>
          <w:sz w:val="22"/>
          <w:szCs w:val="22"/>
        </w:rPr>
      </w:pPr>
      <w:bookmarkStart w:id="33" w:name="_Toc243326924"/>
      <w:r w:rsidRPr="00770956">
        <w:rPr>
          <w:b/>
          <w:bCs/>
          <w:color w:val="385623" w:themeColor="accent6" w:themeShade="80"/>
          <w:sz w:val="22"/>
          <w:szCs w:val="22"/>
        </w:rPr>
        <w:t xml:space="preserve">4.1.14 </w:t>
      </w:r>
      <w:r w:rsidR="000F7A0F" w:rsidRPr="00770956">
        <w:rPr>
          <w:b/>
          <w:bCs/>
          <w:color w:val="385623" w:themeColor="accent6" w:themeShade="80"/>
          <w:sz w:val="22"/>
          <w:szCs w:val="22"/>
        </w:rPr>
        <w:t>UC-DEL-05 - Rabattre un délibéré</w:t>
      </w:r>
      <w:bookmarkEnd w:id="33"/>
    </w:p>
    <w:p w14:paraId="4D70AACB"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76551C1D"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Objectif</w:t>
      </w:r>
      <w:r w:rsidRPr="00770956">
        <w:rPr>
          <w:color w:val="0F1115"/>
          <w:sz w:val="22"/>
          <w:szCs w:val="22"/>
        </w:rPr>
        <w:t> : Permettre au juriste d'enregistrer le rabattement d'un délibéré (retour à « En cours ») lorsque le juge décide de réouvrir les débats, avec conservation de l'historique.</w:t>
      </w:r>
    </w:p>
    <w:p w14:paraId="3A2473BB"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237895B1"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L'étape concernée est au statut « En délibéré ».</w:t>
      </w:r>
    </w:p>
    <w:p w14:paraId="64136916"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7B35D43"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ouvre le dossier concerné.</w:t>
      </w:r>
    </w:p>
    <w:p w14:paraId="170DBF3D"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système affiche les informations du dossier.</w:t>
      </w:r>
    </w:p>
    <w:p w14:paraId="056E5038"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clique sur le bouton « Rabattre le délibéré ».</w:t>
      </w:r>
    </w:p>
    <w:p w14:paraId="74082BA3"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système affiche le formulaire de rabattement.</w:t>
      </w:r>
    </w:p>
    <w:p w14:paraId="787F0E5D" w14:textId="77777777" w:rsidR="001C642C" w:rsidRPr="00770956" w:rsidRDefault="001C642C" w:rsidP="009720FF">
      <w:pPr>
        <w:pStyle w:val="ds-markdown-paragraph"/>
        <w:numPr>
          <w:ilvl w:val="0"/>
          <w:numId w:val="41"/>
        </w:numPr>
        <w:spacing w:before="0" w:beforeAutospacing="0"/>
        <w:jc w:val="both"/>
        <w:rPr>
          <w:color w:val="0F1115"/>
          <w:sz w:val="22"/>
          <w:szCs w:val="22"/>
        </w:rPr>
      </w:pPr>
      <w:r w:rsidRPr="00770956">
        <w:rPr>
          <w:color w:val="0F1115"/>
          <w:sz w:val="22"/>
          <w:szCs w:val="22"/>
        </w:rPr>
        <w:t>Le juriste saisit la date et le motif du rabattement.</w:t>
      </w:r>
    </w:p>
    <w:p w14:paraId="3D56F342" w14:textId="77777777" w:rsidR="001C642C" w:rsidRPr="00770956" w:rsidRDefault="001C642C" w:rsidP="009720FF">
      <w:pPr>
        <w:pStyle w:val="ds-markdown-paragraph"/>
        <w:numPr>
          <w:ilvl w:val="0"/>
          <w:numId w:val="41"/>
        </w:numPr>
        <w:spacing w:before="0" w:beforeAutospacing="0" w:after="0" w:afterAutospacing="0"/>
        <w:jc w:val="both"/>
        <w:rPr>
          <w:color w:val="0F1115"/>
          <w:sz w:val="22"/>
          <w:szCs w:val="22"/>
        </w:rPr>
      </w:pPr>
      <w:r w:rsidRPr="00770956">
        <w:rPr>
          <w:color w:val="0F1115"/>
          <w:sz w:val="22"/>
          <w:szCs w:val="22"/>
        </w:rPr>
        <w:t>Le système enregistre le rabattement (mention « DÉLIBÉRÉ RABATTU LE [date, motif] »), fait revenir l'étape au statut « En cours », conserve l'historique du parcours antérieur, permet au juriste de renseigner de nouvelles dates d'audience, et affiche un popup de confirmation.</w:t>
      </w:r>
    </w:p>
    <w:p w14:paraId="4BBEECFD"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769680B8" w14:textId="77777777" w:rsidR="001C642C" w:rsidRPr="00770956" w:rsidRDefault="001C642C" w:rsidP="009720FF">
      <w:pPr>
        <w:pStyle w:val="ds-markdown-paragraph"/>
        <w:numPr>
          <w:ilvl w:val="0"/>
          <w:numId w:val="42"/>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06D518BF"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1C642C" w:rsidRPr="00770956">
        <w:rPr>
          <w:color w:val="0F1115"/>
          <w:sz w:val="22"/>
          <w:szCs w:val="22"/>
        </w:rPr>
        <w:t>L'étape est de nouveau au statut « En cours ». L'historique du parcours antérieur est conservé. L'étape pourra repasser plusieurs fois en délibéré, chaque passage étant historisé. Un popup de confirmation est affiché</w:t>
      </w:r>
      <w:r w:rsidRPr="00770956">
        <w:rPr>
          <w:color w:val="0F1115"/>
          <w:sz w:val="22"/>
          <w:szCs w:val="22"/>
        </w:rPr>
        <w:t>.</w:t>
      </w:r>
    </w:p>
    <w:p w14:paraId="3822FB47" w14:textId="77777777" w:rsidR="00B8078A" w:rsidRPr="00770956" w:rsidRDefault="00172145" w:rsidP="00F84DD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RG-DEL-07.</w:t>
      </w:r>
    </w:p>
    <w:p w14:paraId="310EACDC" w14:textId="77777777" w:rsidR="00CD338E" w:rsidRPr="00770956" w:rsidRDefault="00960BB6" w:rsidP="0068123C">
      <w:pPr>
        <w:pStyle w:val="Titre3"/>
        <w:spacing w:before="240" w:after="240"/>
        <w:rPr>
          <w:rStyle w:val="lev"/>
          <w:color w:val="385623" w:themeColor="accent6" w:themeShade="80"/>
          <w:sz w:val="22"/>
          <w:szCs w:val="22"/>
        </w:rPr>
      </w:pPr>
      <w:bookmarkStart w:id="34" w:name="_Toc243326925"/>
      <w:r w:rsidRPr="00770956">
        <w:rPr>
          <w:b/>
          <w:bCs/>
          <w:color w:val="385623" w:themeColor="accent6" w:themeShade="80"/>
          <w:sz w:val="22"/>
          <w:szCs w:val="22"/>
        </w:rPr>
        <w:t xml:space="preserve">4.1.15 </w:t>
      </w:r>
      <w:r w:rsidR="000F7A0F" w:rsidRPr="00770956">
        <w:rPr>
          <w:b/>
          <w:bCs/>
          <w:color w:val="385623" w:themeColor="accent6" w:themeShade="80"/>
          <w:sz w:val="22"/>
          <w:szCs w:val="22"/>
        </w:rPr>
        <w:t>UC-DOS-05 - Réviser la diligence particulière d'un dossier</w:t>
      </w:r>
      <w:bookmarkEnd w:id="34"/>
    </w:p>
    <w:p w14:paraId="1B0A342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de proposer, valider ou retirer la diligence particulière d'un dossier après son ouverture.</w:t>
      </w:r>
    </w:p>
    <w:p w14:paraId="717EEFBD"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(proposition), Directeur Juridique ou Directeur Juridique Adjoint (décision et retrait).</w:t>
      </w:r>
    </w:p>
    <w:p w14:paraId="2DC01B60"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dossier existe et est ouvert.</w:t>
      </w:r>
    </w:p>
    <w:p w14:paraId="3DE6F32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00A6792" w14:textId="77777777" w:rsidR="00BA346C" w:rsidRPr="00770956" w:rsidRDefault="00BA346C" w:rsidP="009720FF">
      <w:pPr>
        <w:pStyle w:val="ds-markdown-paragraph"/>
        <w:numPr>
          <w:ilvl w:val="0"/>
          <w:numId w:val="76"/>
        </w:numPr>
        <w:spacing w:before="0" w:beforeAutospacing="0"/>
        <w:jc w:val="both"/>
        <w:rPr>
          <w:color w:val="0F1115"/>
          <w:sz w:val="22"/>
          <w:szCs w:val="22"/>
        </w:rPr>
      </w:pPr>
      <w:r w:rsidRPr="00770956">
        <w:rPr>
          <w:color w:val="0F1115"/>
          <w:sz w:val="22"/>
          <w:szCs w:val="22"/>
        </w:rPr>
        <w:t>Le juriste ouvre la fiche du dossier et propose la diligence particulière, avec seuil, type de client et motif.</w:t>
      </w:r>
    </w:p>
    <w:p w14:paraId="0A342E6C" w14:textId="77777777" w:rsidR="00BA346C" w:rsidRPr="00770956" w:rsidRDefault="00BA346C" w:rsidP="009720FF">
      <w:pPr>
        <w:pStyle w:val="ds-markdown-paragraph"/>
        <w:numPr>
          <w:ilvl w:val="0"/>
          <w:numId w:val="76"/>
        </w:numPr>
        <w:spacing w:before="0" w:beforeAutospacing="0"/>
        <w:jc w:val="both"/>
        <w:rPr>
          <w:color w:val="0F1115"/>
          <w:sz w:val="22"/>
          <w:szCs w:val="22"/>
        </w:rPr>
      </w:pPr>
      <w:r w:rsidRPr="00770956">
        <w:rPr>
          <w:color w:val="0F1115"/>
          <w:sz w:val="22"/>
          <w:szCs w:val="22"/>
        </w:rPr>
        <w:t>Le système enregistre la proposition en attente de décision et l'historise.</w:t>
      </w:r>
    </w:p>
    <w:p w14:paraId="0EE5ABAC" w14:textId="77777777" w:rsidR="00BA346C" w:rsidRPr="00770956" w:rsidRDefault="00BA346C" w:rsidP="009720FF">
      <w:pPr>
        <w:pStyle w:val="ds-markdown-paragraph"/>
        <w:numPr>
          <w:ilvl w:val="0"/>
          <w:numId w:val="76"/>
        </w:numPr>
        <w:spacing w:before="0" w:beforeAutospacing="0"/>
        <w:jc w:val="both"/>
        <w:rPr>
          <w:color w:val="0F1115"/>
          <w:sz w:val="22"/>
          <w:szCs w:val="22"/>
        </w:rPr>
      </w:pPr>
      <w:r w:rsidRPr="00770956">
        <w:rPr>
          <w:color w:val="0F1115"/>
          <w:sz w:val="22"/>
          <w:szCs w:val="22"/>
        </w:rPr>
        <w:t>Le DJ ou la DJA valide ou rejette la proposition ; un rejet exige un motif.</w:t>
      </w:r>
    </w:p>
    <w:p w14:paraId="1BF78F12" w14:textId="77777777" w:rsidR="00BA346C" w:rsidRPr="00770956" w:rsidRDefault="00BA346C" w:rsidP="009720FF">
      <w:pPr>
        <w:pStyle w:val="ds-markdown-paragraph"/>
        <w:numPr>
          <w:ilvl w:val="0"/>
          <w:numId w:val="76"/>
        </w:numPr>
        <w:spacing w:before="0" w:beforeAutospacing="0"/>
        <w:jc w:val="both"/>
        <w:rPr>
          <w:color w:val="0F1115"/>
          <w:sz w:val="22"/>
          <w:szCs w:val="22"/>
        </w:rPr>
      </w:pPr>
      <w:r w:rsidRPr="00770956">
        <w:rPr>
          <w:color w:val="0F1115"/>
          <w:sz w:val="22"/>
          <w:szCs w:val="22"/>
        </w:rPr>
        <w:t>Le système met à jour le statut de diligence particulière du dossier et historise la décision.</w:t>
      </w:r>
    </w:p>
    <w:p w14:paraId="0338781D"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2864AA75"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3-a Retrait de la diligence particulière</w:t>
      </w:r>
      <w:r w:rsidRPr="00770956">
        <w:rPr>
          <w:color w:val="0F1115"/>
          <w:sz w:val="22"/>
          <w:szCs w:val="22"/>
        </w:rPr>
        <w:t> : le DJ ou la DJA pose directement la diligence particulière, ou la retire en saisissant un motif obligatoire ; le système l'historise.</w:t>
      </w:r>
    </w:p>
    <w:p w14:paraId="38EC0DA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statut de diligence particulière du dossier est à jour ; il détermine le circuit de validation des frais.</w:t>
      </w:r>
    </w:p>
    <w:p w14:paraId="52D433D4"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RG-DOS-09, RG-INT-03.</w:t>
      </w:r>
    </w:p>
    <w:p w14:paraId="31D53165" w14:textId="77777777" w:rsidR="00CD338E" w:rsidRPr="00770956" w:rsidRDefault="00960BB6" w:rsidP="0068123C">
      <w:pPr>
        <w:pStyle w:val="Titre3"/>
        <w:spacing w:before="240" w:after="240"/>
        <w:rPr>
          <w:rStyle w:val="lev"/>
          <w:color w:val="385623" w:themeColor="accent6" w:themeShade="80"/>
          <w:sz w:val="22"/>
          <w:szCs w:val="22"/>
        </w:rPr>
      </w:pPr>
      <w:bookmarkStart w:id="35" w:name="_Toc243326926"/>
      <w:r w:rsidRPr="00770956">
        <w:rPr>
          <w:b/>
          <w:bCs/>
          <w:color w:val="385623" w:themeColor="accent6" w:themeShade="80"/>
          <w:sz w:val="22"/>
          <w:szCs w:val="22"/>
        </w:rPr>
        <w:t xml:space="preserve">4.1.16 </w:t>
      </w:r>
      <w:r w:rsidR="000F7A0F" w:rsidRPr="00770956">
        <w:rPr>
          <w:b/>
          <w:bCs/>
          <w:color w:val="385623" w:themeColor="accent6" w:themeShade="80"/>
          <w:sz w:val="22"/>
          <w:szCs w:val="22"/>
        </w:rPr>
        <w:t>UC-DOS-06 - Tenir le référentiel des agences</w:t>
      </w:r>
      <w:bookmarkEnd w:id="35"/>
    </w:p>
    <w:p w14:paraId="5AD4C050"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DJ et à la DJA de tenir la liste des agences dans laquelle sont choisis les codes d'agence des dossiers.</w:t>
      </w:r>
    </w:p>
    <w:p w14:paraId="2EE2A7FD"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 ou Directeur Juridique Adjoint.</w:t>
      </w:r>
    </w:p>
    <w:p w14:paraId="4853501A"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3F34E251"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ADB1457" w14:textId="77777777" w:rsidR="00BA346C" w:rsidRPr="00770956" w:rsidRDefault="00BA346C" w:rsidP="009720FF">
      <w:pPr>
        <w:pStyle w:val="ds-markdown-paragraph"/>
        <w:numPr>
          <w:ilvl w:val="0"/>
          <w:numId w:val="77"/>
        </w:numPr>
        <w:spacing w:before="0" w:beforeAutospacing="0"/>
        <w:jc w:val="both"/>
        <w:rPr>
          <w:color w:val="0F1115"/>
          <w:sz w:val="22"/>
          <w:szCs w:val="22"/>
        </w:rPr>
      </w:pPr>
      <w:r w:rsidRPr="00770956">
        <w:rPr>
          <w:color w:val="0F1115"/>
          <w:sz w:val="22"/>
          <w:szCs w:val="22"/>
        </w:rPr>
        <w:t>L'acteur ouvre le référentiel des agences.</w:t>
      </w:r>
    </w:p>
    <w:p w14:paraId="71A8426A" w14:textId="77777777" w:rsidR="00BA346C" w:rsidRPr="00770956" w:rsidRDefault="00BA346C" w:rsidP="009720FF">
      <w:pPr>
        <w:pStyle w:val="ds-markdown-paragraph"/>
        <w:numPr>
          <w:ilvl w:val="0"/>
          <w:numId w:val="77"/>
        </w:numPr>
        <w:spacing w:before="0" w:beforeAutospacing="0"/>
        <w:jc w:val="both"/>
        <w:rPr>
          <w:color w:val="0F1115"/>
          <w:sz w:val="22"/>
          <w:szCs w:val="22"/>
        </w:rPr>
      </w:pPr>
      <w:r w:rsidRPr="00770956">
        <w:rPr>
          <w:color w:val="0F1115"/>
          <w:sz w:val="22"/>
          <w:szCs w:val="22"/>
        </w:rPr>
        <w:t>Il crée une agence (code, nom, ville, adresse, téléphone) ou en modifie une existante.</w:t>
      </w:r>
    </w:p>
    <w:p w14:paraId="5F08E39A" w14:textId="77777777" w:rsidR="00BA346C" w:rsidRPr="00770956" w:rsidRDefault="00BA346C" w:rsidP="009720FF">
      <w:pPr>
        <w:pStyle w:val="ds-markdown-paragraph"/>
        <w:numPr>
          <w:ilvl w:val="0"/>
          <w:numId w:val="77"/>
        </w:numPr>
        <w:spacing w:before="0" w:beforeAutospacing="0"/>
        <w:jc w:val="both"/>
        <w:rPr>
          <w:color w:val="0F1115"/>
          <w:sz w:val="22"/>
          <w:szCs w:val="22"/>
        </w:rPr>
      </w:pPr>
      <w:r w:rsidRPr="00770956">
        <w:rPr>
          <w:color w:val="0F1115"/>
          <w:sz w:val="22"/>
          <w:szCs w:val="22"/>
        </w:rPr>
        <w:t>Le système enregistre l'agence ; une agence active est proposée à la saisie des dossiers.</w:t>
      </w:r>
    </w:p>
    <w:p w14:paraId="731077F7"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59D72395"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2-a Changement de code</w:t>
      </w:r>
      <w:r w:rsidRPr="00770956">
        <w:rPr>
          <w:color w:val="0F1115"/>
          <w:sz w:val="22"/>
          <w:szCs w:val="22"/>
        </w:rPr>
        <w:t> : le système refuse la modification : une agence qui change de code est une nouvelle agence.</w:t>
      </w:r>
    </w:p>
    <w:p w14:paraId="2D7CF7DA"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2-b Désactivation</w:t>
      </w:r>
      <w:r w:rsidRPr="00770956">
        <w:rPr>
          <w:color w:val="0F1115"/>
          <w:sz w:val="22"/>
          <w:szCs w:val="22"/>
        </w:rPr>
        <w:t> : l'agence n'est plus proposée à la saisie mais reste lisible sur les dossiers existants ; elle peut être réactivée.</w:t>
      </w:r>
    </w:p>
    <w:p w14:paraId="2E3D2F2D"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Postconditions</w:t>
      </w:r>
      <w:r w:rsidRPr="00770956">
        <w:rPr>
          <w:color w:val="0F1115"/>
          <w:sz w:val="22"/>
          <w:szCs w:val="22"/>
        </w:rPr>
        <w:t> : Le référentiel est à jour.</w:t>
      </w:r>
    </w:p>
    <w:p w14:paraId="7C47A809"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RG-DOS-10.</w:t>
      </w:r>
    </w:p>
    <w:p w14:paraId="6406678A" w14:textId="77777777" w:rsidR="00CD338E" w:rsidRPr="00770956" w:rsidRDefault="00960BB6" w:rsidP="0068123C">
      <w:pPr>
        <w:pStyle w:val="Titre3"/>
        <w:spacing w:before="240" w:after="240"/>
        <w:rPr>
          <w:rStyle w:val="lev"/>
          <w:color w:val="385623" w:themeColor="accent6" w:themeShade="80"/>
          <w:sz w:val="22"/>
          <w:szCs w:val="22"/>
        </w:rPr>
      </w:pPr>
      <w:bookmarkStart w:id="36" w:name="_Toc243326927"/>
      <w:r w:rsidRPr="00770956">
        <w:rPr>
          <w:b/>
          <w:bCs/>
          <w:color w:val="385623" w:themeColor="accent6" w:themeShade="80"/>
          <w:sz w:val="22"/>
          <w:szCs w:val="22"/>
        </w:rPr>
        <w:t xml:space="preserve">4.1.17 </w:t>
      </w:r>
      <w:r w:rsidR="000F7A0F" w:rsidRPr="00770956">
        <w:rPr>
          <w:b/>
          <w:bCs/>
          <w:color w:val="385623" w:themeColor="accent6" w:themeShade="80"/>
          <w:sz w:val="22"/>
          <w:szCs w:val="22"/>
        </w:rPr>
        <w:t>UC-AUD-06 - Rédiger une note à l'avocat sur une audience</w:t>
      </w:r>
      <w:bookmarkEnd w:id="36"/>
    </w:p>
    <w:p w14:paraId="64BF0627"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 transmettre à l'avocat constitué une note sur une audience, distincte du compte rendu interne.</w:t>
      </w:r>
    </w:p>
    <w:p w14:paraId="0F5BEB06"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54540B6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L'audience existe ; un avocat est affecté et constitué sur le dossier.</w:t>
      </w:r>
    </w:p>
    <w:p w14:paraId="3745B65F"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8723973" w14:textId="77777777" w:rsidR="00BA346C" w:rsidRPr="00770956" w:rsidRDefault="00BA346C" w:rsidP="009720FF">
      <w:pPr>
        <w:pStyle w:val="ds-markdown-paragraph"/>
        <w:numPr>
          <w:ilvl w:val="0"/>
          <w:numId w:val="78"/>
        </w:numPr>
        <w:spacing w:before="0" w:beforeAutospacing="0"/>
        <w:jc w:val="both"/>
        <w:rPr>
          <w:color w:val="0F1115"/>
          <w:sz w:val="22"/>
          <w:szCs w:val="22"/>
        </w:rPr>
      </w:pPr>
      <w:r w:rsidRPr="00770956">
        <w:rPr>
          <w:color w:val="0F1115"/>
          <w:sz w:val="22"/>
          <w:szCs w:val="22"/>
        </w:rPr>
        <w:t>Le juriste ouvre l'audience et saisit la note destinée à l'avocat.</w:t>
      </w:r>
    </w:p>
    <w:p w14:paraId="2112A993" w14:textId="77777777" w:rsidR="00BA346C" w:rsidRPr="00770956" w:rsidRDefault="00BA346C" w:rsidP="009720FF">
      <w:pPr>
        <w:pStyle w:val="ds-markdown-paragraph"/>
        <w:numPr>
          <w:ilvl w:val="0"/>
          <w:numId w:val="78"/>
        </w:numPr>
        <w:spacing w:before="0" w:beforeAutospacing="0"/>
        <w:jc w:val="both"/>
        <w:rPr>
          <w:color w:val="0F1115"/>
          <w:sz w:val="22"/>
          <w:szCs w:val="22"/>
        </w:rPr>
      </w:pPr>
      <w:r w:rsidRPr="00770956">
        <w:rPr>
          <w:color w:val="0F1115"/>
          <w:sz w:val="22"/>
          <w:szCs w:val="22"/>
        </w:rPr>
        <w:t>Le système enregistre la note séparément du compte rendu et historise la modification.</w:t>
      </w:r>
    </w:p>
    <w:p w14:paraId="64003A1A" w14:textId="77777777" w:rsidR="00BA346C" w:rsidRPr="00770956" w:rsidRDefault="00BA346C" w:rsidP="009720FF">
      <w:pPr>
        <w:pStyle w:val="ds-markdown-paragraph"/>
        <w:numPr>
          <w:ilvl w:val="0"/>
          <w:numId w:val="78"/>
        </w:numPr>
        <w:spacing w:before="0" w:beforeAutospacing="0"/>
        <w:jc w:val="both"/>
        <w:rPr>
          <w:color w:val="0F1115"/>
          <w:sz w:val="22"/>
          <w:szCs w:val="22"/>
        </w:rPr>
      </w:pPr>
      <w:r w:rsidRPr="00770956">
        <w:rPr>
          <w:color w:val="0F1115"/>
          <w:sz w:val="22"/>
          <w:szCs w:val="22"/>
        </w:rPr>
        <w:t>L'avocat lit la note depuis son portail.</w:t>
      </w:r>
    </w:p>
    <w:p w14:paraId="77C1DF2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 Aucun.</w:t>
      </w:r>
    </w:p>
    <w:p w14:paraId="639A7744"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La note est visible de l'avocat constitué ; le compte rendu reste interne.</w:t>
      </w:r>
    </w:p>
    <w:p w14:paraId="37DE4A0A"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RG-INT-07, RG-GED-10.</w:t>
      </w:r>
    </w:p>
    <w:p w14:paraId="65CB2F68" w14:textId="77777777" w:rsidR="00F84DD5" w:rsidRPr="00770956" w:rsidRDefault="00F84DD5" w:rsidP="00F84DD5">
      <w:pPr>
        <w:pStyle w:val="ds-markdown-paragraph"/>
        <w:shd w:val="clear" w:color="auto" w:fill="FFFFFF"/>
        <w:spacing w:before="0" w:beforeAutospacing="0" w:after="0" w:afterAutospacing="0"/>
        <w:jc w:val="both"/>
        <w:rPr>
          <w:color w:val="0F1115"/>
          <w:sz w:val="22"/>
          <w:szCs w:val="22"/>
        </w:rPr>
      </w:pPr>
    </w:p>
    <w:p w14:paraId="3EE69773" w14:textId="77777777" w:rsidR="00B8078A" w:rsidRPr="00770956" w:rsidRDefault="00960BB6" w:rsidP="002860F2">
      <w:pPr>
        <w:pStyle w:val="Titre2"/>
        <w:rPr>
          <w:b/>
          <w:bCs/>
          <w:color w:val="385623" w:themeColor="accent6" w:themeShade="80"/>
          <w:sz w:val="32"/>
          <w:szCs w:val="32"/>
        </w:rPr>
      </w:pPr>
      <w:bookmarkStart w:id="37" w:name="_Toc243326928"/>
      <w:r w:rsidRPr="00770956">
        <w:rPr>
          <w:b/>
          <w:bCs/>
          <w:color w:val="385623" w:themeColor="accent6" w:themeShade="80"/>
          <w:sz w:val="24"/>
          <w:szCs w:val="24"/>
        </w:rPr>
        <w:t xml:space="preserve">4.2 </w:t>
      </w:r>
      <w:r w:rsidR="000F7A0F" w:rsidRPr="00770956">
        <w:rPr>
          <w:b/>
          <w:bCs/>
          <w:color w:val="385623" w:themeColor="accent6" w:themeShade="80"/>
          <w:sz w:val="24"/>
          <w:szCs w:val="24"/>
        </w:rPr>
        <w:t>Intervenants</w:t>
      </w:r>
      <w:bookmarkEnd w:id="37"/>
    </w:p>
    <w:p w14:paraId="2F4CFB7B" w14:textId="77777777" w:rsidR="00960BB6" w:rsidRPr="00770956" w:rsidRDefault="00960BB6" w:rsidP="007A5078">
      <w:pPr>
        <w:rPr>
          <w:b/>
          <w:bCs/>
          <w:color w:val="385623" w:themeColor="accent6" w:themeShade="80"/>
          <w:sz w:val="22"/>
          <w:szCs w:val="22"/>
        </w:rPr>
      </w:pPr>
    </w:p>
    <w:p w14:paraId="37587C52" w14:textId="77777777" w:rsidR="00B8078A" w:rsidRPr="00770956" w:rsidRDefault="00960BB6" w:rsidP="0068123C">
      <w:pPr>
        <w:pStyle w:val="Titre3"/>
        <w:rPr>
          <w:b/>
          <w:bCs/>
          <w:color w:val="385623" w:themeColor="accent6" w:themeShade="80"/>
          <w:sz w:val="22"/>
          <w:szCs w:val="22"/>
        </w:rPr>
      </w:pPr>
      <w:bookmarkStart w:id="38" w:name="_Toc243326929"/>
      <w:r w:rsidRPr="00770956">
        <w:rPr>
          <w:b/>
          <w:bCs/>
          <w:color w:val="385623" w:themeColor="accent6" w:themeShade="80"/>
          <w:sz w:val="22"/>
          <w:szCs w:val="22"/>
        </w:rPr>
        <w:t xml:space="preserve">4.2.1 </w:t>
      </w:r>
      <w:r w:rsidR="000F7A0F" w:rsidRPr="00770956">
        <w:rPr>
          <w:b/>
          <w:bCs/>
          <w:color w:val="385623" w:themeColor="accent6" w:themeShade="80"/>
          <w:sz w:val="22"/>
          <w:szCs w:val="22"/>
        </w:rPr>
        <w:t>UC-INT-01 - Déposer une demande de frais</w:t>
      </w:r>
      <w:bookmarkEnd w:id="38"/>
    </w:p>
    <w:p w14:paraId="58A61913"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771CCC16"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un avocat partenaire de déposer une demande de paiement de frais (honoraires, émoluments, débours) avec ses pièces justificatives.</w:t>
      </w:r>
    </w:p>
    <w:p w14:paraId="26CE4E32"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Avocat partenaire.</w:t>
      </w:r>
    </w:p>
    <w:p w14:paraId="539AA4B6"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L'avocat est authentifié et constitué sur le dossier.</w:t>
      </w:r>
    </w:p>
    <w:p w14:paraId="6EADBE12"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A619E38"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affiche la liste des dossiers de l'avocat.</w:t>
      </w:r>
    </w:p>
    <w:p w14:paraId="2DFF908E"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sélectionne le dossier concerné.</w:t>
      </w:r>
    </w:p>
    <w:p w14:paraId="405952A1"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affiche le formulaire de demande de frais.</w:t>
      </w:r>
    </w:p>
    <w:p w14:paraId="3DC3C96C"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charge les pièces justificatives.</w:t>
      </w:r>
    </w:p>
    <w:p w14:paraId="1B131365"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L'avocat clique sur le bouton « Soumettre la demande ».</w:t>
      </w:r>
    </w:p>
    <w:p w14:paraId="45DBD764"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vérifie que les pièces obligatoires sont fournies.</w:t>
      </w:r>
    </w:p>
    <w:p w14:paraId="1DE2FF08" w14:textId="77777777" w:rsidR="005448CE" w:rsidRPr="00770956" w:rsidRDefault="005448CE" w:rsidP="009720FF">
      <w:pPr>
        <w:pStyle w:val="ds-markdown-paragraph"/>
        <w:numPr>
          <w:ilvl w:val="0"/>
          <w:numId w:val="43"/>
        </w:numPr>
        <w:spacing w:before="0" w:beforeAutospacing="0"/>
        <w:jc w:val="both"/>
        <w:rPr>
          <w:color w:val="0F1115"/>
          <w:sz w:val="22"/>
          <w:szCs w:val="22"/>
        </w:rPr>
      </w:pPr>
      <w:r w:rsidRPr="00770956">
        <w:rPr>
          <w:color w:val="0F1115"/>
          <w:sz w:val="22"/>
          <w:szCs w:val="22"/>
        </w:rPr>
        <w:t>Le système enregistre la demande au statut « Déposée ».</w:t>
      </w:r>
    </w:p>
    <w:p w14:paraId="285E985F" w14:textId="77777777" w:rsidR="005448CE" w:rsidRPr="00770956" w:rsidRDefault="005448CE" w:rsidP="009720FF">
      <w:pPr>
        <w:pStyle w:val="ds-markdown-paragraph"/>
        <w:numPr>
          <w:ilvl w:val="0"/>
          <w:numId w:val="43"/>
        </w:numPr>
        <w:spacing w:before="0" w:beforeAutospacing="0" w:after="0" w:afterAutospacing="0"/>
        <w:jc w:val="both"/>
        <w:rPr>
          <w:color w:val="0F1115"/>
          <w:sz w:val="22"/>
          <w:szCs w:val="22"/>
        </w:rPr>
      </w:pPr>
      <w:r w:rsidRPr="00770956">
        <w:rPr>
          <w:color w:val="0F1115"/>
          <w:sz w:val="22"/>
          <w:szCs w:val="22"/>
        </w:rPr>
        <w:t>Le système notifie automatiquement l'Assistante de Direction pour le contrôle de conformité et affiche un popup de confirmation à l'avocat.</w:t>
      </w:r>
    </w:p>
    <w:p w14:paraId="50082C68"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p>
    <w:p w14:paraId="649C7EF3" w14:textId="77777777" w:rsidR="005448CE" w:rsidRPr="00770956" w:rsidRDefault="005448CE" w:rsidP="009720FF">
      <w:pPr>
        <w:pStyle w:val="ds-markdown-paragraph"/>
        <w:numPr>
          <w:ilvl w:val="0"/>
          <w:numId w:val="10"/>
        </w:numPr>
        <w:spacing w:before="0" w:beforeAutospacing="0"/>
        <w:jc w:val="both"/>
        <w:rPr>
          <w:color w:val="0F1115"/>
          <w:sz w:val="22"/>
          <w:szCs w:val="22"/>
        </w:rPr>
      </w:pPr>
      <w:r w:rsidRPr="00770956">
        <w:rPr>
          <w:b/>
          <w:bCs/>
          <w:color w:val="0F1115"/>
          <w:sz w:val="22"/>
          <w:szCs w:val="22"/>
        </w:rPr>
        <w:t>3-a Annulation</w:t>
      </w:r>
      <w:r w:rsidRPr="00770956">
        <w:rPr>
          <w:color w:val="0F1115"/>
          <w:sz w:val="22"/>
          <w:szCs w:val="22"/>
        </w:rPr>
        <w:t> : l'avocat clique sur « Annuler ». Le système ferme le formulaire et revient à la liste des dossiers. Le cas d'utilisation se termine.</w:t>
      </w:r>
    </w:p>
    <w:p w14:paraId="62BF2311" w14:textId="77777777" w:rsidR="00172145" w:rsidRPr="00770956" w:rsidRDefault="005448CE" w:rsidP="009720FF">
      <w:pPr>
        <w:pStyle w:val="ds-markdown-paragraph"/>
        <w:numPr>
          <w:ilvl w:val="0"/>
          <w:numId w:val="10"/>
        </w:numPr>
        <w:spacing w:before="0" w:beforeAutospacing="0" w:after="0" w:afterAutospacing="0"/>
        <w:jc w:val="both"/>
        <w:rPr>
          <w:color w:val="0F1115"/>
          <w:sz w:val="22"/>
          <w:szCs w:val="22"/>
        </w:rPr>
      </w:pPr>
      <w:r w:rsidRPr="00770956">
        <w:rPr>
          <w:b/>
          <w:bCs/>
          <w:color w:val="0F1115"/>
          <w:sz w:val="22"/>
          <w:szCs w:val="22"/>
        </w:rPr>
        <w:t>6-a Pièces incomplètes</w:t>
      </w:r>
      <w:r w:rsidRPr="00770956">
        <w:rPr>
          <w:color w:val="0F1115"/>
          <w:sz w:val="22"/>
          <w:szCs w:val="22"/>
        </w:rPr>
        <w:t> : le système affiche un message d'erreur indiquant les pièces manquantes. L'avocat complète le dossier et clique à nouveau sur « Soumettre ». Le cas reprend à l'étape 6.</w:t>
      </w:r>
    </w:p>
    <w:p w14:paraId="59B12781"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La demande est enregistrée au statut « Déposée ». L'Assistante de Direction est notifiée pour le contrôle de conformité. Un popup de confirmation est affiché à l'avocat.</w:t>
      </w:r>
    </w:p>
    <w:p w14:paraId="7C456204"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RG-INT-01, RG-INT-03.</w:t>
      </w:r>
    </w:p>
    <w:p w14:paraId="0CCE31B6" w14:textId="77777777" w:rsidR="00172145" w:rsidRPr="00770956" w:rsidRDefault="00172145" w:rsidP="007A5078">
      <w:pPr>
        <w:rPr>
          <w:b/>
          <w:bCs/>
          <w:color w:val="385623" w:themeColor="accent6" w:themeShade="80"/>
          <w:sz w:val="32"/>
          <w:szCs w:val="32"/>
        </w:rPr>
      </w:pPr>
    </w:p>
    <w:p w14:paraId="5D55C924" w14:textId="77777777" w:rsidR="00B8078A" w:rsidRPr="00770956" w:rsidRDefault="00960BB6" w:rsidP="0068123C">
      <w:pPr>
        <w:pStyle w:val="Titre3"/>
        <w:rPr>
          <w:b/>
          <w:bCs/>
          <w:color w:val="385623" w:themeColor="accent6" w:themeShade="80"/>
          <w:sz w:val="22"/>
          <w:szCs w:val="22"/>
        </w:rPr>
      </w:pPr>
      <w:bookmarkStart w:id="39" w:name="_Toc243326930"/>
      <w:r w:rsidRPr="00770956">
        <w:rPr>
          <w:b/>
          <w:bCs/>
          <w:color w:val="385623" w:themeColor="accent6" w:themeShade="80"/>
          <w:sz w:val="22"/>
          <w:szCs w:val="22"/>
        </w:rPr>
        <w:t xml:space="preserve">4.2.2 </w:t>
      </w:r>
      <w:r w:rsidR="000F7A0F" w:rsidRPr="00770956">
        <w:rPr>
          <w:b/>
          <w:bCs/>
          <w:color w:val="385623" w:themeColor="accent6" w:themeShade="80"/>
          <w:sz w:val="22"/>
          <w:szCs w:val="22"/>
        </w:rPr>
        <w:t>UC-INT-02 - Contrôler l'opportunité d'une demande</w:t>
      </w:r>
      <w:bookmarkEnd w:id="39"/>
      <w:r w:rsidR="005448CE" w:rsidRPr="00770956">
        <w:rPr>
          <w:b/>
          <w:bCs/>
          <w:color w:val="385623" w:themeColor="accent6" w:themeShade="80"/>
          <w:sz w:val="22"/>
          <w:szCs w:val="22"/>
        </w:rPr>
        <w:t xml:space="preserve"> </w:t>
      </w:r>
    </w:p>
    <w:p w14:paraId="3F12427E" w14:textId="77777777" w:rsidR="00172145" w:rsidRPr="00770956" w:rsidRDefault="00172145" w:rsidP="00172145">
      <w:pPr>
        <w:pStyle w:val="ds-markdown-paragraph"/>
        <w:shd w:val="clear" w:color="auto" w:fill="FFFFFF"/>
        <w:spacing w:before="0" w:beforeAutospacing="0" w:after="0" w:afterAutospacing="0"/>
        <w:jc w:val="both"/>
        <w:rPr>
          <w:rStyle w:val="lev"/>
          <w:color w:val="0F1115"/>
          <w:sz w:val="22"/>
          <w:szCs w:val="22"/>
        </w:rPr>
      </w:pPr>
    </w:p>
    <w:p w14:paraId="3A8DC280"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Directeur Juridique Adjoint (et au Directeur Juridique, conjointement, pour les cas à diligence particulière) de contrôler l'opportunité d'une demande de frais après le contrôle de conformité.</w:t>
      </w:r>
    </w:p>
    <w:p w14:paraId="6B6B8376"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xml:space="preserve"> : Directeur Juridique Adjoint (+ Directeur Juridique, conjointement, pour les dossiers à diligence particulière ou les montants &gt; </w:t>
      </w:r>
      <w:r w:rsidR="005448CE" w:rsidRPr="00770956">
        <w:rPr>
          <w:color w:val="0F1115"/>
          <w:sz w:val="22"/>
          <w:szCs w:val="22"/>
        </w:rPr>
        <w:t>seuil configuré</w:t>
      </w:r>
      <w:r w:rsidRPr="00770956">
        <w:rPr>
          <w:color w:val="0F1115"/>
          <w:sz w:val="22"/>
          <w:szCs w:val="22"/>
        </w:rPr>
        <w:t>).</w:t>
      </w:r>
    </w:p>
    <w:p w14:paraId="169F3357"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conformité de la demande a été validée par l'Assistante de Direction.</w:t>
      </w:r>
    </w:p>
    <w:p w14:paraId="7481529D"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04B5237"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système affiche une notification au DJA : « Nouvelle demande de frais à contrôler ».</w:t>
      </w:r>
    </w:p>
    <w:p w14:paraId="049DC128"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clique sur la notification pour consulter la demande.</w:t>
      </w:r>
    </w:p>
    <w:p w14:paraId="3307BF59"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système affiche la demande, ses pièces justificatives et le résultat du contrôle de conformité.</w:t>
      </w:r>
    </w:p>
    <w:p w14:paraId="4B448C6D"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examine la demande.</w:t>
      </w:r>
    </w:p>
    <w:p w14:paraId="1FCC1C4C"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Le DJA clique sur le bouton « Valider » ou « Rejeter ».</w:t>
      </w:r>
    </w:p>
    <w:p w14:paraId="74665C42"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lastRenderedPageBreak/>
        <w:t>Si le DJA rejette, le système affiche un champ pour saisir le motif de rejet. Le DJA le saisit.</w:t>
      </w:r>
    </w:p>
    <w:p w14:paraId="15EE4937" w14:textId="77777777" w:rsidR="005448CE" w:rsidRPr="00770956" w:rsidRDefault="005448CE" w:rsidP="009720FF">
      <w:pPr>
        <w:pStyle w:val="ds-markdown-paragraph"/>
        <w:numPr>
          <w:ilvl w:val="0"/>
          <w:numId w:val="44"/>
        </w:numPr>
        <w:spacing w:before="0" w:beforeAutospacing="0"/>
        <w:jc w:val="both"/>
        <w:rPr>
          <w:color w:val="0F1115"/>
          <w:sz w:val="22"/>
          <w:szCs w:val="22"/>
        </w:rPr>
      </w:pPr>
      <w:r w:rsidRPr="00770956">
        <w:rPr>
          <w:color w:val="0F1115"/>
          <w:sz w:val="22"/>
          <w:szCs w:val="22"/>
        </w:rPr>
        <w:t>Si le DJA valide, le système enregistre la demande comme validée.</w:t>
      </w:r>
    </w:p>
    <w:p w14:paraId="717B728F" w14:textId="77777777" w:rsidR="005448CE" w:rsidRPr="00770956" w:rsidRDefault="005448CE" w:rsidP="009720FF">
      <w:pPr>
        <w:pStyle w:val="ds-markdown-paragraph"/>
        <w:numPr>
          <w:ilvl w:val="0"/>
          <w:numId w:val="44"/>
        </w:numPr>
        <w:spacing w:before="0" w:beforeAutospacing="0" w:after="0" w:afterAutospacing="0"/>
        <w:jc w:val="both"/>
        <w:rPr>
          <w:color w:val="0F1115"/>
          <w:sz w:val="22"/>
          <w:szCs w:val="22"/>
        </w:rPr>
      </w:pPr>
      <w:r w:rsidRPr="00770956">
        <w:rPr>
          <w:color w:val="0F1115"/>
          <w:sz w:val="22"/>
          <w:szCs w:val="22"/>
        </w:rPr>
        <w:t>Le système notifie l'avocat de la décision et affiche un popup de confirmation au DJA.</w:t>
      </w:r>
    </w:p>
    <w:p w14:paraId="27E6BEE7"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5A366D92" w14:textId="77777777" w:rsidR="005448CE" w:rsidRPr="00770956" w:rsidRDefault="005448CE" w:rsidP="009720FF">
      <w:pPr>
        <w:pStyle w:val="ds-markdown-paragraph"/>
        <w:numPr>
          <w:ilvl w:val="0"/>
          <w:numId w:val="11"/>
        </w:numPr>
        <w:spacing w:before="0" w:beforeAutospacing="0"/>
        <w:jc w:val="both"/>
        <w:rPr>
          <w:color w:val="0F1115"/>
          <w:sz w:val="22"/>
          <w:szCs w:val="22"/>
        </w:rPr>
      </w:pPr>
      <w:r w:rsidRPr="00770956">
        <w:rPr>
          <w:b/>
          <w:bCs/>
          <w:color w:val="0F1115"/>
          <w:sz w:val="22"/>
          <w:szCs w:val="22"/>
        </w:rPr>
        <w:t>1-a Aucune demande en attente</w:t>
      </w:r>
      <w:r w:rsidRPr="00770956">
        <w:rPr>
          <w:color w:val="0F1115"/>
          <w:sz w:val="22"/>
          <w:szCs w:val="22"/>
        </w:rPr>
        <w:t> : le système affiche un message « Aucune demande en attente de contrôle ». Le cas d'utilisation se termine.</w:t>
      </w:r>
    </w:p>
    <w:p w14:paraId="75166914" w14:textId="77777777" w:rsidR="00613D2D" w:rsidRPr="00770956" w:rsidRDefault="00613D2D" w:rsidP="00613D2D">
      <w:pPr>
        <w:pStyle w:val="ds-markdown-paragraph"/>
        <w:numPr>
          <w:ilvl w:val="0"/>
          <w:numId w:val="11"/>
        </w:numPr>
        <w:jc w:val="both"/>
        <w:rPr>
          <w:b/>
          <w:bCs/>
          <w:color w:val="0F1115"/>
          <w:sz w:val="22"/>
          <w:szCs w:val="22"/>
        </w:rPr>
      </w:pPr>
      <w:r w:rsidRPr="00770956">
        <w:rPr>
          <w:b/>
          <w:bCs/>
          <w:color w:val="0F1115"/>
          <w:sz w:val="22"/>
          <w:szCs w:val="22"/>
        </w:rPr>
        <w:t xml:space="preserve">4-a Validation conjointe DJ + DJA déclenchée : </w:t>
      </w:r>
      <w:r w:rsidRPr="00770956">
        <w:rPr>
          <w:color w:val="0F1115"/>
          <w:sz w:val="22"/>
          <w:szCs w:val="22"/>
        </w:rPr>
        <w:t>le système évalue la condition booléenne (</w:t>
      </w:r>
      <w:proofErr w:type="spellStart"/>
      <w:r w:rsidRPr="00770956">
        <w:rPr>
          <w:color w:val="0F1115"/>
          <w:sz w:val="22"/>
          <w:szCs w:val="22"/>
        </w:rPr>
        <w:t>estSensible</w:t>
      </w:r>
      <w:proofErr w:type="spellEnd"/>
      <w:r w:rsidRPr="00770956">
        <w:rPr>
          <w:color w:val="0F1115"/>
          <w:sz w:val="22"/>
          <w:szCs w:val="22"/>
        </w:rPr>
        <w:t xml:space="preserve"> = </w:t>
      </w:r>
      <w:proofErr w:type="spellStart"/>
      <w:r w:rsidRPr="00770956">
        <w:rPr>
          <w:color w:val="0F1115"/>
          <w:sz w:val="22"/>
          <w:szCs w:val="22"/>
        </w:rPr>
        <w:t>true</w:t>
      </w:r>
      <w:proofErr w:type="spellEnd"/>
      <w:r w:rsidRPr="00770956">
        <w:rPr>
          <w:color w:val="0F1115"/>
          <w:sz w:val="22"/>
          <w:szCs w:val="22"/>
        </w:rPr>
        <w:t>) OR (montant &gt; seuilMontant).</w:t>
      </w:r>
    </w:p>
    <w:p w14:paraId="77CA2BCF" w14:textId="77777777" w:rsidR="00613D2D" w:rsidRPr="00770956" w:rsidRDefault="00613D2D" w:rsidP="00613D2D">
      <w:pPr>
        <w:pStyle w:val="ds-markdown-paragraph"/>
        <w:numPr>
          <w:ilvl w:val="1"/>
          <w:numId w:val="11"/>
        </w:numPr>
        <w:jc w:val="both"/>
        <w:rPr>
          <w:b/>
          <w:bCs/>
          <w:color w:val="0F1115"/>
          <w:sz w:val="22"/>
          <w:szCs w:val="22"/>
        </w:rPr>
      </w:pPr>
      <w:r w:rsidRPr="00770956">
        <w:rPr>
          <w:b/>
          <w:bCs/>
          <w:color w:val="0F1115"/>
          <w:sz w:val="22"/>
          <w:szCs w:val="22"/>
        </w:rPr>
        <w:t xml:space="preserve">Si la condition est vraie : </w:t>
      </w:r>
      <w:r w:rsidRPr="00770956">
        <w:rPr>
          <w:color w:val="0F1115"/>
          <w:sz w:val="22"/>
          <w:szCs w:val="22"/>
        </w:rPr>
        <w:t>le système affiche un message indiquant que la validation conjointe du DJ et du DJA est requise, ajoute automatiquement le DJ comme validateur, et notifie les deux acteurs simultanément. Le cas reprend à l'étape 5 après que les deux validations ont été obtenues.</w:t>
      </w:r>
    </w:p>
    <w:p w14:paraId="21FF94AB" w14:textId="77777777" w:rsidR="00613D2D" w:rsidRPr="00770956" w:rsidRDefault="00613D2D" w:rsidP="00613D2D">
      <w:pPr>
        <w:pStyle w:val="ds-markdown-paragraph"/>
        <w:numPr>
          <w:ilvl w:val="1"/>
          <w:numId w:val="11"/>
        </w:numPr>
        <w:spacing w:before="0" w:beforeAutospacing="0" w:after="0" w:afterAutospacing="0"/>
        <w:jc w:val="both"/>
        <w:rPr>
          <w:b/>
          <w:bCs/>
          <w:color w:val="0F1115"/>
          <w:sz w:val="22"/>
          <w:szCs w:val="22"/>
        </w:rPr>
      </w:pPr>
      <w:r w:rsidRPr="00770956">
        <w:rPr>
          <w:b/>
          <w:bCs/>
          <w:color w:val="0F1115"/>
          <w:sz w:val="22"/>
          <w:szCs w:val="22"/>
        </w:rPr>
        <w:t>Si la condition est fausse :</w:t>
      </w:r>
      <w:r w:rsidRPr="00770956">
        <w:rPr>
          <w:color w:val="0F1115"/>
          <w:sz w:val="22"/>
          <w:szCs w:val="22"/>
        </w:rPr>
        <w:t xml:space="preserve"> le système ne déclenche pas la double validation ; le DJA peut valider seul (cas nominal).</w:t>
      </w:r>
    </w:p>
    <w:p w14:paraId="64F73052" w14:textId="77777777" w:rsidR="00613D2D" w:rsidRPr="00770956" w:rsidRDefault="00613D2D" w:rsidP="00613D2D">
      <w:pPr>
        <w:pStyle w:val="ds-markdown-paragraph"/>
        <w:spacing w:before="0" w:beforeAutospacing="0" w:after="0" w:afterAutospacing="0"/>
        <w:ind w:left="372" w:firstLine="708"/>
        <w:jc w:val="both"/>
        <w:rPr>
          <w:color w:val="0F1115"/>
          <w:sz w:val="22"/>
          <w:szCs w:val="22"/>
        </w:rPr>
      </w:pPr>
      <w:r w:rsidRPr="00770956">
        <w:rPr>
          <w:color w:val="0F1115"/>
          <w:sz w:val="22"/>
          <w:szCs w:val="22"/>
        </w:rPr>
        <w:t>NB : Référence : RG-INT-03 pour la condition booléenne formelle.</w:t>
      </w:r>
    </w:p>
    <w:p w14:paraId="7A05AF93" w14:textId="77777777" w:rsidR="005448CE" w:rsidRPr="00770956" w:rsidRDefault="005448CE" w:rsidP="009720FF">
      <w:pPr>
        <w:pStyle w:val="ds-markdown-paragraph"/>
        <w:numPr>
          <w:ilvl w:val="0"/>
          <w:numId w:val="11"/>
        </w:numPr>
        <w:spacing w:before="0" w:beforeAutospacing="0"/>
        <w:jc w:val="both"/>
        <w:rPr>
          <w:color w:val="0F1115"/>
          <w:sz w:val="22"/>
          <w:szCs w:val="22"/>
        </w:rPr>
      </w:pPr>
      <w:r w:rsidRPr="00770956">
        <w:rPr>
          <w:b/>
          <w:bCs/>
          <w:color w:val="0F1115"/>
          <w:sz w:val="22"/>
          <w:szCs w:val="22"/>
        </w:rPr>
        <w:t>5-a Rejet</w:t>
      </w:r>
      <w:r w:rsidRPr="00770956">
        <w:rPr>
          <w:color w:val="0F1115"/>
          <w:sz w:val="22"/>
          <w:szCs w:val="22"/>
        </w:rPr>
        <w:t> : le DJA saisit le motif de rejet. Le système enregistre la demande comme rejetée, notifie l'avocat avec le motif, et affiche un popup de confirmation au DJA. Le cas d'utilisation se termine.</w:t>
      </w:r>
    </w:p>
    <w:p w14:paraId="472D88EC" w14:textId="77777777" w:rsidR="00172145" w:rsidRPr="00770956" w:rsidRDefault="00172145" w:rsidP="005448C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Le statut de la demande est mis à jour (Validée ou Rejetée). L'avocat est notifié de la décision. En cas de rejet, le motif est enregistré. Un popup de confirmation est affiché au validateur.</w:t>
      </w:r>
    </w:p>
    <w:p w14:paraId="38EA9C94" w14:textId="77777777" w:rsidR="00172145" w:rsidRPr="00770956" w:rsidRDefault="00172145" w:rsidP="00172145">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RG-INT-03.</w:t>
      </w:r>
    </w:p>
    <w:p w14:paraId="1B85A140" w14:textId="77777777" w:rsidR="00B8078A" w:rsidRPr="00770956" w:rsidRDefault="00B8078A">
      <w:pPr>
        <w:spacing w:after="120"/>
        <w:rPr>
          <w:sz w:val="22"/>
          <w:szCs w:val="22"/>
        </w:rPr>
      </w:pPr>
    </w:p>
    <w:p w14:paraId="7087D2AA" w14:textId="77777777" w:rsidR="00B8078A" w:rsidRPr="00770956" w:rsidRDefault="00960BB6" w:rsidP="0068123C">
      <w:pPr>
        <w:pStyle w:val="Titre3"/>
        <w:rPr>
          <w:b/>
          <w:bCs/>
          <w:color w:val="385623" w:themeColor="accent6" w:themeShade="80"/>
          <w:sz w:val="22"/>
          <w:szCs w:val="22"/>
        </w:rPr>
      </w:pPr>
      <w:bookmarkStart w:id="40" w:name="_Toc243326931"/>
      <w:r w:rsidRPr="00770956">
        <w:rPr>
          <w:b/>
          <w:bCs/>
          <w:color w:val="385623" w:themeColor="accent6" w:themeShade="80"/>
          <w:sz w:val="22"/>
          <w:szCs w:val="22"/>
        </w:rPr>
        <w:t xml:space="preserve">4.2.3 </w:t>
      </w:r>
      <w:r w:rsidR="000F7A0F" w:rsidRPr="00770956">
        <w:rPr>
          <w:b/>
          <w:bCs/>
          <w:color w:val="385623" w:themeColor="accent6" w:themeShade="80"/>
          <w:sz w:val="22"/>
          <w:szCs w:val="22"/>
        </w:rPr>
        <w:t>UC-INT-03 - Contrôler la conformité d'une demande</w:t>
      </w:r>
      <w:bookmarkEnd w:id="40"/>
    </w:p>
    <w:p w14:paraId="25A9A95D"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78D313F2"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contrôler la conformité des pièces justificatives d'une demande de frais et de détecter les doublons de facture.</w:t>
      </w:r>
    </w:p>
    <w:p w14:paraId="54B12FD6"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2C850793"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demande est au statut « Déposée ».</w:t>
      </w:r>
    </w:p>
    <w:p w14:paraId="06805C49"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056113BF"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Le système affiche une notification à l'Assistante : « Nouvelle demande de frais à contrôler ».</w:t>
      </w:r>
    </w:p>
    <w:p w14:paraId="783F34D7"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clique sur la notification pour consulter la demande.</w:t>
      </w:r>
    </w:p>
    <w:p w14:paraId="2BDB0DA0"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Le système affiche la demande et ses pièces justificatives.</w:t>
      </w:r>
    </w:p>
    <w:p w14:paraId="0DA66DCC"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consulte les pièces.</w:t>
      </w:r>
    </w:p>
    <w:p w14:paraId="44CEE734"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L'Assistante vérifie la conformité des pièces et l'absence de doublon de facture.</w:t>
      </w:r>
    </w:p>
    <w:p w14:paraId="5088834A" w14:textId="77777777" w:rsidR="005448CE" w:rsidRPr="00770956" w:rsidRDefault="005448CE" w:rsidP="009720FF">
      <w:pPr>
        <w:pStyle w:val="ds-markdown-paragraph"/>
        <w:numPr>
          <w:ilvl w:val="0"/>
          <w:numId w:val="45"/>
        </w:numPr>
        <w:spacing w:before="0" w:beforeAutospacing="0"/>
        <w:jc w:val="both"/>
        <w:rPr>
          <w:color w:val="0F1115"/>
          <w:sz w:val="22"/>
          <w:szCs w:val="22"/>
        </w:rPr>
      </w:pPr>
      <w:r w:rsidRPr="00770956">
        <w:rPr>
          <w:color w:val="0F1115"/>
          <w:sz w:val="22"/>
          <w:szCs w:val="22"/>
        </w:rPr>
        <w:t>Si tout est conforme, l'Assistante clique sur le bouton « Transmettre au contrôle d'opportunité ».</w:t>
      </w:r>
    </w:p>
    <w:p w14:paraId="2021A013" w14:textId="77777777" w:rsidR="005448CE" w:rsidRPr="00770956" w:rsidRDefault="005448CE" w:rsidP="009720FF">
      <w:pPr>
        <w:pStyle w:val="ds-markdown-paragraph"/>
        <w:numPr>
          <w:ilvl w:val="0"/>
          <w:numId w:val="45"/>
        </w:numPr>
        <w:spacing w:before="0" w:beforeAutospacing="0" w:after="0" w:afterAutospacing="0"/>
        <w:jc w:val="both"/>
        <w:rPr>
          <w:color w:val="0F1115"/>
          <w:sz w:val="22"/>
          <w:szCs w:val="22"/>
        </w:rPr>
      </w:pPr>
      <w:r w:rsidRPr="00770956">
        <w:rPr>
          <w:color w:val="0F1115"/>
          <w:sz w:val="22"/>
          <w:szCs w:val="22"/>
        </w:rPr>
        <w:t>Le système met à jour le statut de la demande et notifie le DJA. Le système affiche un popup de confirmation à l'Assistante.</w:t>
      </w:r>
    </w:p>
    <w:p w14:paraId="4506CBD9"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30C72098" w14:textId="77777777"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1-a Aucune demande en attente</w:t>
      </w:r>
      <w:r w:rsidRPr="00770956">
        <w:rPr>
          <w:color w:val="0F1115"/>
          <w:sz w:val="22"/>
          <w:szCs w:val="22"/>
        </w:rPr>
        <w:t> : le système affiche un message « Aucune demande en attente de contrôle ». Le cas d'utilisation se termine.</w:t>
      </w:r>
    </w:p>
    <w:p w14:paraId="623A3C1C" w14:textId="77777777"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5-a Pièces non conformes</w:t>
      </w:r>
      <w:r w:rsidRPr="00770956">
        <w:rPr>
          <w:color w:val="0F1115"/>
          <w:sz w:val="22"/>
          <w:szCs w:val="22"/>
        </w:rPr>
        <w:t> : l'Assistante clique sur le bouton « Rejeter » et saisit un motif de rejet. Le système enregistre la demande comme rejetée, notifie l'avocat avec le motif, et affiche un popup de confirmation à l'Assistante. Le cas d'utilisation se termine.</w:t>
      </w:r>
    </w:p>
    <w:p w14:paraId="6F20F6A7" w14:textId="77777777" w:rsidR="005448CE" w:rsidRPr="00770956" w:rsidRDefault="005448CE" w:rsidP="009720FF">
      <w:pPr>
        <w:pStyle w:val="ds-markdown-paragraph"/>
        <w:numPr>
          <w:ilvl w:val="0"/>
          <w:numId w:val="12"/>
        </w:numPr>
        <w:spacing w:before="0" w:beforeAutospacing="0"/>
        <w:jc w:val="both"/>
        <w:rPr>
          <w:color w:val="0F1115"/>
          <w:sz w:val="22"/>
          <w:szCs w:val="22"/>
        </w:rPr>
      </w:pPr>
      <w:r w:rsidRPr="00770956">
        <w:rPr>
          <w:b/>
          <w:bCs/>
          <w:color w:val="0F1115"/>
          <w:sz w:val="22"/>
          <w:szCs w:val="22"/>
        </w:rPr>
        <w:t>5-b Facture en double détectée</w:t>
      </w:r>
      <w:r w:rsidRPr="00770956">
        <w:rPr>
          <w:color w:val="0F1115"/>
          <w:sz w:val="22"/>
          <w:szCs w:val="22"/>
        </w:rPr>
        <w:t> : le système affiche automatiquement une alerte « Facture déjà présentée ». L'Assistante ne peut pas transmettre la demande. Elle clique sur « Rejeter » et le système ajoute automatiquement le motif « Facture en double ». L'avocat est notifié. Le cas d'utilisation se termine.</w:t>
      </w:r>
    </w:p>
    <w:p w14:paraId="5EA367DE" w14:textId="77777777" w:rsidR="005256CB" w:rsidRPr="00770956" w:rsidRDefault="005256CB" w:rsidP="005448C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5448CE" w:rsidRPr="00770956">
        <w:rPr>
          <w:color w:val="0F1115"/>
          <w:sz w:val="22"/>
          <w:szCs w:val="22"/>
        </w:rPr>
        <w:t xml:space="preserve">Si conforme, la demande passe au contrôle d'opportunité (DJA). Si non conforme ou en doublon, la demande est rejetée et l'avocat est notifié avec le motif. Un popup de confirmation est affiché à l'Assistante. </w:t>
      </w:r>
    </w:p>
    <w:p w14:paraId="3DD48B96"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RG-INT-03, RG-INT-05.</w:t>
      </w:r>
    </w:p>
    <w:p w14:paraId="1DFBCE77" w14:textId="77777777" w:rsidR="00B0258A" w:rsidRPr="00770956" w:rsidRDefault="00B0258A" w:rsidP="007A5078">
      <w:pPr>
        <w:rPr>
          <w:b/>
          <w:bCs/>
          <w:sz w:val="22"/>
          <w:szCs w:val="22"/>
        </w:rPr>
      </w:pPr>
    </w:p>
    <w:p w14:paraId="602C5DF5" w14:textId="77777777" w:rsidR="00B8078A" w:rsidRPr="00770956" w:rsidRDefault="00960BB6" w:rsidP="0068123C">
      <w:pPr>
        <w:pStyle w:val="Titre3"/>
        <w:rPr>
          <w:b/>
          <w:bCs/>
        </w:rPr>
      </w:pPr>
      <w:bookmarkStart w:id="41" w:name="_Toc243326932"/>
      <w:r w:rsidRPr="00770956">
        <w:rPr>
          <w:b/>
          <w:bCs/>
          <w:color w:val="385623" w:themeColor="accent6" w:themeShade="80"/>
          <w:sz w:val="22"/>
          <w:szCs w:val="22"/>
        </w:rPr>
        <w:t xml:space="preserve">4.2.4 </w:t>
      </w:r>
      <w:r w:rsidR="000F7A0F" w:rsidRPr="00770956">
        <w:rPr>
          <w:b/>
          <w:bCs/>
          <w:color w:val="385623" w:themeColor="accent6" w:themeShade="80"/>
          <w:sz w:val="22"/>
          <w:szCs w:val="22"/>
        </w:rPr>
        <w:t>UC-INT-04 - Mettre à jour le statut de paiement</w:t>
      </w:r>
      <w:bookmarkEnd w:id="41"/>
    </w:p>
    <w:p w14:paraId="211D58B9"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7DE16714"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mettre à jour manuellement le statut de paiement d'une demande validée.</w:t>
      </w:r>
    </w:p>
    <w:p w14:paraId="4B3C5B1B"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658009ED"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Préconditions</w:t>
      </w:r>
      <w:r w:rsidRPr="00770956">
        <w:rPr>
          <w:color w:val="0F1115"/>
          <w:sz w:val="22"/>
          <w:szCs w:val="22"/>
        </w:rPr>
        <w:t> : La demande est validée. Le paiement a été communiqué par les circuits existants de la Banque.</w:t>
      </w:r>
    </w:p>
    <w:p w14:paraId="7C09B13F"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053121" w:rsidRPr="00770956">
        <w:rPr>
          <w:rStyle w:val="lev"/>
          <w:color w:val="0F1115"/>
          <w:sz w:val="22"/>
          <w:szCs w:val="22"/>
        </w:rPr>
        <w:t> :</w:t>
      </w:r>
    </w:p>
    <w:p w14:paraId="1AE1AA29"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affiche la liste des demandes validées en attente de paiement.</w:t>
      </w:r>
    </w:p>
    <w:p w14:paraId="5E49AC80"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L'Assistante sélectionne la demande concernée.</w:t>
      </w:r>
    </w:p>
    <w:p w14:paraId="4B6BA0E3"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affiche les détails de la demande.</w:t>
      </w:r>
    </w:p>
    <w:p w14:paraId="7B07FE00"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L'Assistante clique sur le bouton « Marquer comme payée ».</w:t>
      </w:r>
    </w:p>
    <w:p w14:paraId="7CA84886"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met à jour le statut à « Payée ».</w:t>
      </w:r>
    </w:p>
    <w:p w14:paraId="5EF326B4" w14:textId="77777777" w:rsidR="00053B7A" w:rsidRPr="00770956" w:rsidRDefault="00053B7A" w:rsidP="009720FF">
      <w:pPr>
        <w:pStyle w:val="ds-markdown-paragraph"/>
        <w:numPr>
          <w:ilvl w:val="0"/>
          <w:numId w:val="46"/>
        </w:numPr>
        <w:spacing w:before="0" w:beforeAutospacing="0"/>
        <w:jc w:val="both"/>
        <w:rPr>
          <w:color w:val="0F1115"/>
          <w:sz w:val="22"/>
          <w:szCs w:val="22"/>
        </w:rPr>
      </w:pPr>
      <w:r w:rsidRPr="00770956">
        <w:rPr>
          <w:color w:val="0F1115"/>
          <w:sz w:val="22"/>
          <w:szCs w:val="22"/>
        </w:rPr>
        <w:t>Le système notifie automatiquement l'avocat du paiement.</w:t>
      </w:r>
    </w:p>
    <w:p w14:paraId="3120A221" w14:textId="77777777" w:rsidR="00053B7A" w:rsidRPr="00770956" w:rsidRDefault="00053B7A" w:rsidP="009720FF">
      <w:pPr>
        <w:pStyle w:val="ds-markdown-paragraph"/>
        <w:numPr>
          <w:ilvl w:val="0"/>
          <w:numId w:val="46"/>
        </w:numPr>
        <w:spacing w:before="0" w:beforeAutospacing="0" w:after="0" w:afterAutospacing="0"/>
        <w:jc w:val="both"/>
        <w:rPr>
          <w:color w:val="0F1115"/>
          <w:sz w:val="22"/>
          <w:szCs w:val="22"/>
        </w:rPr>
      </w:pPr>
      <w:r w:rsidRPr="00770956">
        <w:rPr>
          <w:color w:val="0F1115"/>
          <w:sz w:val="22"/>
          <w:szCs w:val="22"/>
        </w:rPr>
        <w:t>Le système notifie la Direction Juridique du paiement et affiche un popup de confirmation à l'Assistante.</w:t>
      </w:r>
    </w:p>
    <w:p w14:paraId="4BF8A48E"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1CCDA9E3" w14:textId="77777777" w:rsidR="00053B7A" w:rsidRPr="00770956" w:rsidRDefault="00053B7A" w:rsidP="009720FF">
      <w:pPr>
        <w:pStyle w:val="ds-markdown-paragraph"/>
        <w:numPr>
          <w:ilvl w:val="0"/>
          <w:numId w:val="47"/>
        </w:numPr>
        <w:spacing w:before="0" w:beforeAutospacing="0" w:after="0" w:afterAutospacing="0"/>
        <w:jc w:val="both"/>
        <w:rPr>
          <w:color w:val="0F1115"/>
          <w:sz w:val="22"/>
          <w:szCs w:val="22"/>
        </w:rPr>
      </w:pPr>
      <w:r w:rsidRPr="00770956">
        <w:rPr>
          <w:b/>
          <w:bCs/>
          <w:color w:val="0F1115"/>
          <w:sz w:val="22"/>
          <w:szCs w:val="22"/>
        </w:rPr>
        <w:t>1-a Aucune demande en attente de paiement</w:t>
      </w:r>
      <w:r w:rsidRPr="00770956">
        <w:rPr>
          <w:color w:val="0F1115"/>
          <w:sz w:val="22"/>
          <w:szCs w:val="22"/>
        </w:rPr>
        <w:t> : le système affiche un message « Aucune demande en attente de paiement ». Le cas d'utilisation se termine.</w:t>
      </w:r>
    </w:p>
    <w:p w14:paraId="18FB3C30"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Le statut de paiement est mis à jour à « Payée ». L'avocat et la Direction Juridique sont notifiés. </w:t>
      </w:r>
      <w:r w:rsidR="00053B7A" w:rsidRPr="00770956">
        <w:rPr>
          <w:color w:val="0F1115"/>
          <w:sz w:val="22"/>
          <w:szCs w:val="22"/>
        </w:rPr>
        <w:t>Un popup de confirmation est affiché à l'Assistante.</w:t>
      </w:r>
    </w:p>
    <w:p w14:paraId="7940C54A"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RG-INT-04.</w:t>
      </w:r>
    </w:p>
    <w:p w14:paraId="44DDAF81" w14:textId="77777777" w:rsidR="00B8078A" w:rsidRPr="00770956" w:rsidRDefault="00B8078A">
      <w:pPr>
        <w:spacing w:after="120"/>
        <w:rPr>
          <w:sz w:val="22"/>
          <w:szCs w:val="22"/>
        </w:rPr>
      </w:pPr>
    </w:p>
    <w:p w14:paraId="07A2B904" w14:textId="77777777" w:rsidR="00B8078A" w:rsidRPr="00770956" w:rsidRDefault="00960BB6" w:rsidP="0068123C">
      <w:pPr>
        <w:pStyle w:val="Titre3"/>
        <w:rPr>
          <w:b/>
          <w:bCs/>
          <w:color w:val="385623" w:themeColor="accent6" w:themeShade="80"/>
          <w:sz w:val="22"/>
          <w:szCs w:val="22"/>
        </w:rPr>
      </w:pPr>
      <w:bookmarkStart w:id="42" w:name="_Toc243326933"/>
      <w:r w:rsidRPr="00770956">
        <w:rPr>
          <w:b/>
          <w:bCs/>
          <w:color w:val="385623" w:themeColor="accent6" w:themeShade="80"/>
          <w:sz w:val="22"/>
          <w:szCs w:val="22"/>
        </w:rPr>
        <w:t xml:space="preserve">4.2.5 </w:t>
      </w:r>
      <w:r w:rsidR="000F7A0F" w:rsidRPr="00770956">
        <w:rPr>
          <w:b/>
          <w:bCs/>
          <w:color w:val="385623" w:themeColor="accent6" w:themeShade="80"/>
          <w:sz w:val="22"/>
          <w:szCs w:val="22"/>
        </w:rPr>
        <w:t>UC-INT-05 - Solliciter la constitution d'un prestataire</w:t>
      </w:r>
      <w:bookmarkEnd w:id="42"/>
    </w:p>
    <w:p w14:paraId="08A07711"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0F048BE3"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Permettre au juriste de solliciter la constitution d'un prestataire (avocat ou autre) en soumettant une demande </w:t>
      </w:r>
      <w:r w:rsidR="00053B7A" w:rsidRPr="00770956">
        <w:rPr>
          <w:color w:val="0F1115"/>
          <w:sz w:val="22"/>
          <w:szCs w:val="22"/>
        </w:rPr>
        <w:t>au</w:t>
      </w:r>
      <w:r w:rsidRPr="00770956">
        <w:rPr>
          <w:color w:val="0F1115"/>
          <w:sz w:val="22"/>
          <w:szCs w:val="22"/>
        </w:rPr>
        <w:t xml:space="preserve"> supérieur hiérarchique désigné</w:t>
      </w:r>
      <w:r w:rsidR="00053B7A" w:rsidRPr="00770956">
        <w:rPr>
          <w:color w:val="0F1115"/>
          <w:sz w:val="22"/>
          <w:szCs w:val="22"/>
        </w:rPr>
        <w:t xml:space="preserve"> (chef de département)</w:t>
      </w:r>
      <w:r w:rsidRPr="00770956">
        <w:rPr>
          <w:color w:val="0F1115"/>
          <w:sz w:val="22"/>
          <w:szCs w:val="22"/>
        </w:rPr>
        <w:t>.</w:t>
      </w:r>
    </w:p>
    <w:p w14:paraId="3C774C98"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47C247D9"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dossier existe.</w:t>
      </w:r>
    </w:p>
    <w:p w14:paraId="034B2781"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053121" w:rsidRPr="00770956">
        <w:rPr>
          <w:rStyle w:val="lev"/>
          <w:color w:val="0F1115"/>
          <w:sz w:val="22"/>
          <w:szCs w:val="22"/>
        </w:rPr>
        <w:t> :</w:t>
      </w:r>
    </w:p>
    <w:p w14:paraId="753720E7"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ouvre le dossier concerné.</w:t>
      </w:r>
    </w:p>
    <w:p w14:paraId="5EF64218"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système affiche les informations du dossier.</w:t>
      </w:r>
    </w:p>
    <w:p w14:paraId="28526D29"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clique sur le bouton « Solliciter un prestataire ».</w:t>
      </w:r>
    </w:p>
    <w:p w14:paraId="7D327A95"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système affiche le formulaire de demande de constitution.</w:t>
      </w:r>
    </w:p>
    <w:p w14:paraId="1495AB48"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sélectionne le prestataire à constituer.</w:t>
      </w:r>
    </w:p>
    <w:p w14:paraId="4CD89417"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rédige la demande.</w:t>
      </w:r>
    </w:p>
    <w:p w14:paraId="2BB61345" w14:textId="77777777" w:rsidR="00053B7A" w:rsidRPr="00770956" w:rsidRDefault="00053B7A" w:rsidP="009720FF">
      <w:pPr>
        <w:pStyle w:val="ds-markdown-paragraph"/>
        <w:numPr>
          <w:ilvl w:val="0"/>
          <w:numId w:val="48"/>
        </w:numPr>
        <w:spacing w:before="0" w:beforeAutospacing="0"/>
        <w:jc w:val="both"/>
        <w:rPr>
          <w:color w:val="0F1115"/>
          <w:sz w:val="22"/>
          <w:szCs w:val="22"/>
        </w:rPr>
      </w:pPr>
      <w:r w:rsidRPr="00770956">
        <w:rPr>
          <w:color w:val="0F1115"/>
          <w:sz w:val="22"/>
          <w:szCs w:val="22"/>
        </w:rPr>
        <w:t>Le juriste clique sur le bouton « Soumettre ».</w:t>
      </w:r>
    </w:p>
    <w:p w14:paraId="030DFA8A" w14:textId="77777777" w:rsidR="00053B7A" w:rsidRPr="00770956" w:rsidRDefault="00053B7A" w:rsidP="009720FF">
      <w:pPr>
        <w:pStyle w:val="ds-markdown-paragraph"/>
        <w:numPr>
          <w:ilvl w:val="0"/>
          <w:numId w:val="48"/>
        </w:numPr>
        <w:spacing w:before="0" w:beforeAutospacing="0" w:after="0" w:afterAutospacing="0"/>
        <w:jc w:val="both"/>
        <w:rPr>
          <w:color w:val="0F1115"/>
          <w:sz w:val="22"/>
          <w:szCs w:val="22"/>
        </w:rPr>
      </w:pPr>
      <w:r w:rsidRPr="00770956">
        <w:rPr>
          <w:color w:val="0F1115"/>
          <w:sz w:val="22"/>
          <w:szCs w:val="22"/>
        </w:rPr>
        <w:t>Le système enregistre la demande en attente de seconde signature, notifie le supérieur hiérarchique désigné, et affiche un popup de confirmation au juriste.</w:t>
      </w:r>
    </w:p>
    <w:p w14:paraId="4A5123A6"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w:t>
      </w:r>
    </w:p>
    <w:p w14:paraId="25D174E5" w14:textId="77777777" w:rsidR="00053B7A" w:rsidRPr="00770956" w:rsidRDefault="00053B7A" w:rsidP="009720FF">
      <w:pPr>
        <w:pStyle w:val="ds-markdown-paragraph"/>
        <w:numPr>
          <w:ilvl w:val="0"/>
          <w:numId w:val="49"/>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et revient au dossier. Le cas d'utilisation se termine.</w:t>
      </w:r>
    </w:p>
    <w:p w14:paraId="6F7E3AA6" w14:textId="77777777" w:rsidR="00053B7A"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053B7A" w:rsidRPr="00770956">
        <w:rPr>
          <w:color w:val="0F1115"/>
          <w:sz w:val="22"/>
          <w:szCs w:val="22"/>
        </w:rPr>
        <w:t>La demande est enregistrée en attente de seconde signature. Le supérieur hiérarchique désigné est notifié. Un popup de confirmation est affiché au juriste.</w:t>
      </w:r>
    </w:p>
    <w:p w14:paraId="589CDAC1"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RG-INT-08.</w:t>
      </w:r>
    </w:p>
    <w:p w14:paraId="1481000C" w14:textId="77777777" w:rsidR="005256CB" w:rsidRPr="00770956" w:rsidRDefault="005256CB" w:rsidP="007A5078">
      <w:pPr>
        <w:rPr>
          <w:b/>
          <w:bCs/>
          <w:color w:val="385623" w:themeColor="accent6" w:themeShade="80"/>
          <w:sz w:val="32"/>
          <w:szCs w:val="32"/>
        </w:rPr>
      </w:pPr>
    </w:p>
    <w:p w14:paraId="33EB8F59" w14:textId="77777777" w:rsidR="00B8078A" w:rsidRPr="00770956" w:rsidRDefault="00960BB6" w:rsidP="0068123C">
      <w:pPr>
        <w:pStyle w:val="Titre3"/>
        <w:rPr>
          <w:b/>
          <w:bCs/>
          <w:color w:val="385623" w:themeColor="accent6" w:themeShade="80"/>
          <w:sz w:val="22"/>
          <w:szCs w:val="22"/>
        </w:rPr>
      </w:pPr>
      <w:bookmarkStart w:id="43" w:name="_Toc243326934"/>
      <w:r w:rsidRPr="00770956">
        <w:rPr>
          <w:b/>
          <w:bCs/>
          <w:color w:val="385623" w:themeColor="accent6" w:themeShade="80"/>
          <w:sz w:val="22"/>
          <w:szCs w:val="22"/>
        </w:rPr>
        <w:t xml:space="preserve">4.2.6 </w:t>
      </w:r>
      <w:r w:rsidR="000F7A0F" w:rsidRPr="00770956">
        <w:rPr>
          <w:b/>
          <w:bCs/>
          <w:color w:val="385623" w:themeColor="accent6" w:themeShade="80"/>
          <w:sz w:val="22"/>
          <w:szCs w:val="22"/>
        </w:rPr>
        <w:t>UC-INT-06 - Valider une lettre de constitution</w:t>
      </w:r>
      <w:bookmarkEnd w:id="43"/>
    </w:p>
    <w:p w14:paraId="6EE70BA4" w14:textId="77777777" w:rsidR="005256CB" w:rsidRPr="00770956" w:rsidRDefault="005256CB" w:rsidP="005256CB">
      <w:pPr>
        <w:pStyle w:val="ds-markdown-paragraph"/>
        <w:shd w:val="clear" w:color="auto" w:fill="FFFFFF"/>
        <w:spacing w:before="0" w:beforeAutospacing="0" w:after="0" w:afterAutospacing="0"/>
        <w:jc w:val="both"/>
        <w:rPr>
          <w:rStyle w:val="lev"/>
          <w:color w:val="0F1115"/>
          <w:sz w:val="22"/>
          <w:szCs w:val="22"/>
        </w:rPr>
      </w:pPr>
    </w:p>
    <w:p w14:paraId="30B68944"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supérieur hiérarchique désigné de valider (seconde signature) ou de rejeter une demande de constitution de prestataire.</w:t>
      </w:r>
    </w:p>
    <w:p w14:paraId="65BCC4C0"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Supérieur hiérarchique désigné (Chef de département).</w:t>
      </w:r>
    </w:p>
    <w:p w14:paraId="15D4EBCB"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Une demande de constitution a été soumise.</w:t>
      </w:r>
    </w:p>
    <w:p w14:paraId="24668FC2"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0DA5C41F"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système affiche une notification au supérieur hiérarchique : « Nouvelle demande de constitution à valider ».</w:t>
      </w:r>
    </w:p>
    <w:p w14:paraId="2B61870B"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clique sur la notification pour consulter la demande.</w:t>
      </w:r>
    </w:p>
    <w:p w14:paraId="57868A29"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système affiche la demande de constitution.</w:t>
      </w:r>
    </w:p>
    <w:p w14:paraId="5F6F2694"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examine la demande.</w:t>
      </w:r>
    </w:p>
    <w:p w14:paraId="4627D3E2"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clique sur le bouton « Valider » ou « Rejeter ».</w:t>
      </w:r>
    </w:p>
    <w:p w14:paraId="00F84FF6" w14:textId="77777777" w:rsidR="00053B7A" w:rsidRPr="00770956" w:rsidRDefault="00053B7A" w:rsidP="009720FF">
      <w:pPr>
        <w:pStyle w:val="ds-markdown-paragraph"/>
        <w:numPr>
          <w:ilvl w:val="0"/>
          <w:numId w:val="50"/>
        </w:numPr>
        <w:spacing w:before="0" w:beforeAutospacing="0"/>
        <w:jc w:val="both"/>
        <w:rPr>
          <w:color w:val="0F1115"/>
          <w:sz w:val="22"/>
          <w:szCs w:val="22"/>
        </w:rPr>
      </w:pPr>
      <w:r w:rsidRPr="00770956">
        <w:rPr>
          <w:color w:val="0F1115"/>
          <w:sz w:val="22"/>
          <w:szCs w:val="22"/>
        </w:rPr>
        <w:t>Le supérieur valide, le système génère la lettre de constitution, l'envoie au prestataire (avocat notifié via son compte, autre prestataire par email), et affiche un popup de confirmation.</w:t>
      </w:r>
    </w:p>
    <w:p w14:paraId="51202F16" w14:textId="77777777" w:rsidR="00053B7A" w:rsidRPr="00770956" w:rsidRDefault="00053B7A" w:rsidP="009720FF">
      <w:pPr>
        <w:pStyle w:val="ds-markdown-paragraph"/>
        <w:numPr>
          <w:ilvl w:val="0"/>
          <w:numId w:val="50"/>
        </w:numPr>
        <w:spacing w:before="0" w:beforeAutospacing="0" w:after="0" w:afterAutospacing="0"/>
        <w:jc w:val="both"/>
        <w:rPr>
          <w:color w:val="0F1115"/>
          <w:sz w:val="22"/>
          <w:szCs w:val="22"/>
        </w:rPr>
      </w:pPr>
      <w:r w:rsidRPr="00770956">
        <w:rPr>
          <w:color w:val="0F1115"/>
          <w:sz w:val="22"/>
          <w:szCs w:val="22"/>
        </w:rPr>
        <w:t>Si le supérieur rejette, le système affiche un champ pour saisir le motif de rejet. Le supérieur le saisit. Le système retourne la demande au juriste avec le motif et affiche un popup de confirmation.</w:t>
      </w:r>
    </w:p>
    <w:p w14:paraId="5ABB4AF7"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053121" w:rsidRPr="00770956">
        <w:rPr>
          <w:rStyle w:val="lev"/>
          <w:color w:val="0F1115"/>
          <w:sz w:val="22"/>
          <w:szCs w:val="22"/>
        </w:rPr>
        <w:t> :</w:t>
      </w:r>
    </w:p>
    <w:p w14:paraId="5E37C137" w14:textId="77777777" w:rsidR="00053B7A" w:rsidRPr="00770956" w:rsidRDefault="00053B7A" w:rsidP="009720FF">
      <w:pPr>
        <w:pStyle w:val="ds-markdown-paragraph"/>
        <w:numPr>
          <w:ilvl w:val="0"/>
          <w:numId w:val="13"/>
        </w:numPr>
        <w:spacing w:before="0" w:beforeAutospacing="0"/>
        <w:jc w:val="both"/>
        <w:rPr>
          <w:color w:val="0F1115"/>
          <w:sz w:val="22"/>
          <w:szCs w:val="22"/>
        </w:rPr>
      </w:pPr>
      <w:r w:rsidRPr="00770956">
        <w:rPr>
          <w:b/>
          <w:bCs/>
          <w:color w:val="0F1115"/>
          <w:sz w:val="22"/>
          <w:szCs w:val="22"/>
        </w:rPr>
        <w:lastRenderedPageBreak/>
        <w:t>1-a Aucune demande en attente</w:t>
      </w:r>
      <w:r w:rsidRPr="00770956">
        <w:rPr>
          <w:color w:val="0F1115"/>
          <w:sz w:val="22"/>
          <w:szCs w:val="22"/>
        </w:rPr>
        <w:t> : le système affiche un message « Aucune demande en attente de validation ». Le cas d'utilisation se termine.</w:t>
      </w:r>
    </w:p>
    <w:p w14:paraId="1BFC52DE" w14:textId="77777777" w:rsidR="005256CB" w:rsidRPr="00770956" w:rsidRDefault="00053B7A" w:rsidP="009720FF">
      <w:pPr>
        <w:pStyle w:val="ds-markdown-paragraph"/>
        <w:numPr>
          <w:ilvl w:val="0"/>
          <w:numId w:val="13"/>
        </w:numPr>
        <w:spacing w:before="0" w:beforeAutospacing="0" w:after="0" w:afterAutospacing="0"/>
        <w:jc w:val="both"/>
        <w:rPr>
          <w:color w:val="0F1115"/>
          <w:sz w:val="22"/>
          <w:szCs w:val="22"/>
        </w:rPr>
      </w:pPr>
      <w:r w:rsidRPr="00770956">
        <w:rPr>
          <w:b/>
          <w:bCs/>
          <w:color w:val="0F1115"/>
          <w:sz w:val="22"/>
          <w:szCs w:val="22"/>
        </w:rPr>
        <w:t>5-a Rejet</w:t>
      </w:r>
      <w:r w:rsidRPr="00770956">
        <w:rPr>
          <w:color w:val="0F1115"/>
          <w:sz w:val="22"/>
          <w:szCs w:val="22"/>
        </w:rPr>
        <w:t> : le supérieur rejette la demande avec motif. Le système retourne la demande au juriste demandeur. La lettre n'est pas envoyée. Un popup de confirmation est affiché au supérieur. Le cas d'utilisation se termine.</w:t>
      </w:r>
    </w:p>
    <w:p w14:paraId="3A03DA1A"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053121" w:rsidRPr="00770956">
        <w:rPr>
          <w:color w:val="0F1115"/>
          <w:sz w:val="22"/>
          <w:szCs w:val="22"/>
        </w:rPr>
        <w:t> :</w:t>
      </w:r>
      <w:r w:rsidRPr="00770956">
        <w:rPr>
          <w:color w:val="0F1115"/>
          <w:sz w:val="22"/>
          <w:szCs w:val="22"/>
        </w:rPr>
        <w:t xml:space="preserve"> </w:t>
      </w:r>
      <w:r w:rsidR="000529C4" w:rsidRPr="00770956">
        <w:rPr>
          <w:color w:val="0F1115"/>
          <w:sz w:val="22"/>
          <w:szCs w:val="22"/>
        </w:rPr>
        <w:t>Si validée, la lettre de constitution est envoyée au prestataire. Si rejetée, la demande retourne au juriste avec motif. Un popup de confirmation est affiché au supérieur.</w:t>
      </w:r>
    </w:p>
    <w:p w14:paraId="40D2EDEA" w14:textId="77777777" w:rsidR="005256CB" w:rsidRPr="00770956" w:rsidRDefault="005256CB" w:rsidP="005256CB">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053121" w:rsidRPr="00770956">
        <w:rPr>
          <w:color w:val="0F1115"/>
          <w:sz w:val="22"/>
          <w:szCs w:val="22"/>
        </w:rPr>
        <w:t> :</w:t>
      </w:r>
      <w:r w:rsidRPr="00770956">
        <w:rPr>
          <w:color w:val="0F1115"/>
          <w:sz w:val="22"/>
          <w:szCs w:val="22"/>
        </w:rPr>
        <w:t xml:space="preserve"> RG-INT-08.</w:t>
      </w:r>
    </w:p>
    <w:p w14:paraId="76FDF502" w14:textId="77777777" w:rsidR="005256CB" w:rsidRPr="00770956" w:rsidRDefault="005256CB" w:rsidP="007A5078">
      <w:pPr>
        <w:rPr>
          <w:b/>
          <w:bCs/>
          <w:color w:val="385623" w:themeColor="accent6" w:themeShade="80"/>
          <w:sz w:val="32"/>
          <w:szCs w:val="32"/>
        </w:rPr>
      </w:pPr>
    </w:p>
    <w:p w14:paraId="07AD471D" w14:textId="77777777" w:rsidR="00B8078A" w:rsidRPr="00770956" w:rsidRDefault="00960BB6" w:rsidP="0068123C">
      <w:pPr>
        <w:pStyle w:val="Titre3"/>
        <w:rPr>
          <w:b/>
          <w:bCs/>
          <w:color w:val="385623" w:themeColor="accent6" w:themeShade="80"/>
          <w:sz w:val="22"/>
          <w:szCs w:val="22"/>
        </w:rPr>
      </w:pPr>
      <w:bookmarkStart w:id="44" w:name="_Toc243326935"/>
      <w:r w:rsidRPr="00770956">
        <w:rPr>
          <w:b/>
          <w:bCs/>
          <w:color w:val="385623" w:themeColor="accent6" w:themeShade="80"/>
          <w:sz w:val="22"/>
          <w:szCs w:val="22"/>
        </w:rPr>
        <w:t xml:space="preserve">4.2.7 </w:t>
      </w:r>
      <w:r w:rsidR="000F7A0F" w:rsidRPr="00770956">
        <w:rPr>
          <w:b/>
          <w:bCs/>
          <w:color w:val="385623" w:themeColor="accent6" w:themeShade="80"/>
          <w:sz w:val="22"/>
          <w:szCs w:val="22"/>
        </w:rPr>
        <w:t>UC-INT-07 - Consulter le répertoire des avocats</w:t>
      </w:r>
      <w:bookmarkEnd w:id="44"/>
    </w:p>
    <w:p w14:paraId="1D8DE0E7"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66F9CEB0"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0529C4" w:rsidRPr="00770956">
        <w:rPr>
          <w:color w:val="0F1115"/>
          <w:sz w:val="22"/>
          <w:szCs w:val="22"/>
        </w:rPr>
        <w:t xml:space="preserve">Permettre de consulter la liste des avocats partenaires avec leurs indicateurs de charge et de performance. </w:t>
      </w:r>
    </w:p>
    <w:p w14:paraId="187B2ECD"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Assistante de Direction.</w:t>
      </w:r>
    </w:p>
    <w:p w14:paraId="48BF216C"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677219DA"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F56B66F" w14:textId="77777777" w:rsidR="000529C4" w:rsidRPr="00770956" w:rsidRDefault="000529C4" w:rsidP="009720FF">
      <w:pPr>
        <w:pStyle w:val="ds-markdown-paragraph"/>
        <w:numPr>
          <w:ilvl w:val="0"/>
          <w:numId w:val="51"/>
        </w:numPr>
        <w:spacing w:before="0" w:beforeAutospacing="0"/>
        <w:jc w:val="both"/>
        <w:rPr>
          <w:color w:val="0F1115"/>
          <w:sz w:val="22"/>
          <w:szCs w:val="22"/>
        </w:rPr>
      </w:pPr>
      <w:r w:rsidRPr="00770956">
        <w:rPr>
          <w:color w:val="0F1115"/>
          <w:sz w:val="22"/>
          <w:szCs w:val="22"/>
        </w:rPr>
        <w:t>L'utilisateur clique sur le menu « Répertoire des avocats ».</w:t>
      </w:r>
    </w:p>
    <w:p w14:paraId="5CA18BED" w14:textId="77777777" w:rsidR="000529C4" w:rsidRPr="00770956" w:rsidRDefault="000529C4" w:rsidP="009720FF">
      <w:pPr>
        <w:pStyle w:val="ds-markdown-paragraph"/>
        <w:numPr>
          <w:ilvl w:val="0"/>
          <w:numId w:val="51"/>
        </w:numPr>
        <w:spacing w:before="0" w:beforeAutospacing="0"/>
        <w:jc w:val="both"/>
        <w:rPr>
          <w:color w:val="0F1115"/>
          <w:sz w:val="22"/>
          <w:szCs w:val="22"/>
        </w:rPr>
      </w:pPr>
      <w:r w:rsidRPr="00770956">
        <w:rPr>
          <w:color w:val="0F1115"/>
          <w:sz w:val="22"/>
          <w:szCs w:val="22"/>
        </w:rPr>
        <w:t>Le système affiche la liste des avocats partenaires.</w:t>
      </w:r>
    </w:p>
    <w:p w14:paraId="3C81E781" w14:textId="77777777" w:rsidR="000529C4" w:rsidRPr="00770956" w:rsidRDefault="000529C4" w:rsidP="009720FF">
      <w:pPr>
        <w:pStyle w:val="ds-markdown-paragraph"/>
        <w:numPr>
          <w:ilvl w:val="0"/>
          <w:numId w:val="51"/>
        </w:numPr>
        <w:spacing w:before="0" w:beforeAutospacing="0" w:after="0" w:afterAutospacing="0"/>
        <w:jc w:val="both"/>
        <w:rPr>
          <w:color w:val="0F1115"/>
          <w:sz w:val="22"/>
          <w:szCs w:val="22"/>
        </w:rPr>
      </w:pPr>
      <w:r w:rsidRPr="00770956">
        <w:rPr>
          <w:color w:val="0F1115"/>
          <w:sz w:val="22"/>
          <w:szCs w:val="22"/>
        </w:rPr>
        <w:t>Pour chaque avocat, le système affiche ses coordonnées, son indicateur de charge et son indicateur de performance.</w:t>
      </w:r>
    </w:p>
    <w:p w14:paraId="5E9B029F"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7BC087E4"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242A38E1"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RG-INT-01.</w:t>
      </w:r>
    </w:p>
    <w:p w14:paraId="02D4DDBE" w14:textId="77777777" w:rsidR="00B8078A" w:rsidRPr="00770956" w:rsidRDefault="00B8078A">
      <w:pPr>
        <w:spacing w:after="120"/>
        <w:rPr>
          <w:sz w:val="22"/>
          <w:szCs w:val="22"/>
        </w:rPr>
      </w:pPr>
    </w:p>
    <w:p w14:paraId="3B4B78DF" w14:textId="77777777" w:rsidR="00B8078A" w:rsidRPr="00770956" w:rsidRDefault="00960BB6" w:rsidP="0068123C">
      <w:pPr>
        <w:pStyle w:val="Titre3"/>
        <w:rPr>
          <w:b/>
          <w:bCs/>
          <w:color w:val="385623" w:themeColor="accent6" w:themeShade="80"/>
          <w:sz w:val="22"/>
          <w:szCs w:val="22"/>
        </w:rPr>
      </w:pPr>
      <w:bookmarkStart w:id="45" w:name="_Toc243326936"/>
      <w:r w:rsidRPr="00770956">
        <w:rPr>
          <w:b/>
          <w:bCs/>
          <w:color w:val="385623" w:themeColor="accent6" w:themeShade="80"/>
          <w:sz w:val="22"/>
          <w:szCs w:val="22"/>
        </w:rPr>
        <w:t xml:space="preserve">4.2.8 </w:t>
      </w:r>
      <w:r w:rsidR="000F7A0F" w:rsidRPr="00770956">
        <w:rPr>
          <w:b/>
          <w:bCs/>
          <w:color w:val="385623" w:themeColor="accent6" w:themeShade="80"/>
          <w:sz w:val="22"/>
          <w:szCs w:val="22"/>
        </w:rPr>
        <w:t>UC-INT-08 - Consulter, commenter ou recevoir une observation/orientation</w:t>
      </w:r>
      <w:bookmarkEnd w:id="45"/>
    </w:p>
    <w:p w14:paraId="5968DB5A"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26B4027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aux juristes de consulter les publications d'un avocat, et au Directeur Juridique ou au DJA de centraliser et transmettre une correspondance unique à l'avocat.</w:t>
      </w:r>
    </w:p>
    <w:p w14:paraId="62CF188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(consultation), Directeur Juridique ou Directeur Juridique Adjoint (centralisation et transmission).</w:t>
      </w:r>
    </w:p>
    <w:p w14:paraId="3DEC943D"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Soit un avocat a publié une pièce de procédure sur un dossier, soit le Directeur Juridique ou le DJA souhaite adresser une observation à un avocat de sa propre initiative.</w:t>
      </w:r>
    </w:p>
    <w:p w14:paraId="37FFAD8B"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6B18EFA"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une notification au juriste : « Nouvelle publication d'un avocat ».</w:t>
      </w:r>
    </w:p>
    <w:p w14:paraId="44C6F2B9"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juriste clique sur la notification pour consulter la publication.</w:t>
      </w:r>
    </w:p>
    <w:p w14:paraId="1F5A7E3F"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la publication de l'avocat.</w:t>
      </w:r>
    </w:p>
    <w:p w14:paraId="6DAA04F6"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Si le juriste souhaite réagir, il clique sur le bouton « Commenter ».</w:t>
      </w:r>
    </w:p>
    <w:p w14:paraId="2E8D358C"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un formulaire de commentaire.</w:t>
      </w:r>
    </w:p>
    <w:p w14:paraId="7A4C1027"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juriste saisit son commentaire et clique sur « Envoyer au DJ/DJA ».</w:t>
      </w:r>
    </w:p>
    <w:p w14:paraId="53148F45"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transmet le commentaire au Directeur Juridique ou au DJA.</w:t>
      </w:r>
    </w:p>
    <w:p w14:paraId="56C92182"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Directeur Juridique ou le DJA peut également, de sa propre initiative, cliquer sur le bouton « Adresser une observation ».</w:t>
      </w:r>
    </w:p>
    <w:p w14:paraId="7D175117"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système affiche le formulaire d'observation.</w:t>
      </w:r>
    </w:p>
    <w:p w14:paraId="028EC988"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DJ ou DJA saisit l'observation ou l'orientation.</w:t>
      </w:r>
    </w:p>
    <w:p w14:paraId="3AD628B8" w14:textId="77777777" w:rsidR="00BA062B" w:rsidRPr="00770956" w:rsidRDefault="00BA062B" w:rsidP="009720FF">
      <w:pPr>
        <w:pStyle w:val="ds-markdown-paragraph"/>
        <w:numPr>
          <w:ilvl w:val="0"/>
          <w:numId w:val="52"/>
        </w:numPr>
        <w:spacing w:before="0" w:beforeAutospacing="0"/>
        <w:jc w:val="both"/>
        <w:rPr>
          <w:color w:val="0F1115"/>
          <w:sz w:val="22"/>
          <w:szCs w:val="22"/>
        </w:rPr>
      </w:pPr>
      <w:r w:rsidRPr="00770956">
        <w:rPr>
          <w:color w:val="0F1115"/>
          <w:sz w:val="22"/>
          <w:szCs w:val="22"/>
        </w:rPr>
        <w:t>Le DJ ou DJA clique sur « Transmettre à l'avocat ».</w:t>
      </w:r>
    </w:p>
    <w:p w14:paraId="44E4EB2B" w14:textId="77777777" w:rsidR="00BA062B" w:rsidRPr="00770956" w:rsidRDefault="00BA062B" w:rsidP="009720FF">
      <w:pPr>
        <w:pStyle w:val="ds-markdown-paragraph"/>
        <w:numPr>
          <w:ilvl w:val="0"/>
          <w:numId w:val="52"/>
        </w:numPr>
        <w:spacing w:before="0" w:beforeAutospacing="0" w:after="0" w:afterAutospacing="0"/>
        <w:jc w:val="both"/>
        <w:rPr>
          <w:color w:val="0F1115"/>
          <w:sz w:val="22"/>
          <w:szCs w:val="22"/>
        </w:rPr>
      </w:pPr>
      <w:r w:rsidRPr="00770956">
        <w:rPr>
          <w:color w:val="0F1115"/>
          <w:sz w:val="22"/>
          <w:szCs w:val="22"/>
        </w:rPr>
        <w:t>Le système centralise l'échange (commentaire ou observation) en une correspondance unique, la transmet à l'avocat au nom de la Banque, et affiche un popup de confirmation au DJ/DJA.</w:t>
      </w:r>
    </w:p>
    <w:p w14:paraId="1D1EB6AD"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3E52CD76" w14:textId="77777777" w:rsidR="00053121" w:rsidRPr="00770956" w:rsidRDefault="00BA062B" w:rsidP="009720FF">
      <w:pPr>
        <w:pStyle w:val="ds-markdown-paragraph"/>
        <w:numPr>
          <w:ilvl w:val="0"/>
          <w:numId w:val="14"/>
        </w:numPr>
        <w:spacing w:before="0" w:beforeAutospacing="0" w:after="0" w:afterAutospacing="0"/>
        <w:jc w:val="both"/>
        <w:rPr>
          <w:color w:val="0F1115"/>
          <w:sz w:val="22"/>
          <w:szCs w:val="22"/>
        </w:rPr>
      </w:pPr>
      <w:r w:rsidRPr="00770956">
        <w:rPr>
          <w:b/>
          <w:bCs/>
          <w:color w:val="0F1115"/>
          <w:sz w:val="22"/>
          <w:szCs w:val="22"/>
        </w:rPr>
        <w:t>3-a Consultation restreinte</w:t>
      </w:r>
      <w:r w:rsidRPr="00770956">
        <w:rPr>
          <w:color w:val="0F1115"/>
          <w:sz w:val="22"/>
          <w:szCs w:val="22"/>
        </w:rPr>
        <w:t> : si l'avocat a restreint la consultation à une personne désignée, seul le juriste désigné voit la notification. Les autres juristes ne reçoivent rien. Le cas d'utilisation se termine pour les autres juristes.</w:t>
      </w:r>
    </w:p>
    <w:p w14:paraId="09A0EDB4"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commentaire ou l'orientation est transmis à l'avocat sous une forme unique et centralisée.</w:t>
      </w:r>
      <w:r w:rsidR="00BA062B" w:rsidRPr="00770956">
        <w:rPr>
          <w:color w:val="0F1115"/>
          <w:sz w:val="20"/>
          <w:szCs w:val="20"/>
          <w:shd w:val="clear" w:color="auto" w:fill="FFFFFF"/>
        </w:rPr>
        <w:t xml:space="preserve"> </w:t>
      </w:r>
      <w:r w:rsidR="00BA062B" w:rsidRPr="00770956">
        <w:rPr>
          <w:color w:val="0F1115"/>
          <w:sz w:val="22"/>
          <w:szCs w:val="22"/>
        </w:rPr>
        <w:t>Un popup de confirmation est affiché à l'émetteur.</w:t>
      </w:r>
    </w:p>
    <w:p w14:paraId="7DCBD0F4"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RG-INT-06, RG-INT-07.</w:t>
      </w:r>
    </w:p>
    <w:p w14:paraId="0F1C142F" w14:textId="77777777" w:rsidR="00B8078A" w:rsidRPr="00770956" w:rsidRDefault="00B8078A">
      <w:pPr>
        <w:spacing w:after="120"/>
        <w:rPr>
          <w:sz w:val="22"/>
          <w:szCs w:val="22"/>
        </w:rPr>
      </w:pPr>
    </w:p>
    <w:p w14:paraId="433F0626" w14:textId="77777777" w:rsidR="00B8078A" w:rsidRPr="00770956" w:rsidRDefault="00960BB6" w:rsidP="0068123C">
      <w:pPr>
        <w:pStyle w:val="Titre3"/>
        <w:rPr>
          <w:b/>
          <w:bCs/>
          <w:color w:val="385623" w:themeColor="accent6" w:themeShade="80"/>
          <w:sz w:val="22"/>
          <w:szCs w:val="22"/>
        </w:rPr>
      </w:pPr>
      <w:bookmarkStart w:id="46" w:name="_Toc243326937"/>
      <w:r w:rsidRPr="00770956">
        <w:rPr>
          <w:b/>
          <w:bCs/>
          <w:color w:val="385623" w:themeColor="accent6" w:themeShade="80"/>
          <w:sz w:val="22"/>
          <w:szCs w:val="22"/>
        </w:rPr>
        <w:t xml:space="preserve">4.2.9 </w:t>
      </w:r>
      <w:r w:rsidR="000F7A0F" w:rsidRPr="00770956">
        <w:rPr>
          <w:b/>
          <w:bCs/>
          <w:color w:val="385623" w:themeColor="accent6" w:themeShade="80"/>
          <w:sz w:val="22"/>
          <w:szCs w:val="22"/>
        </w:rPr>
        <w:t>UC-INT-09 - Déposer un compte rendu d'audience (avocat)</w:t>
      </w:r>
      <w:bookmarkEnd w:id="46"/>
    </w:p>
    <w:p w14:paraId="63DBA6AF"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7C968154"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Objectif</w:t>
      </w:r>
      <w:r w:rsidRPr="00770956">
        <w:rPr>
          <w:color w:val="0F1115"/>
          <w:sz w:val="22"/>
          <w:szCs w:val="22"/>
        </w:rPr>
        <w:t xml:space="preserve"> : </w:t>
      </w:r>
      <w:r w:rsidR="00BA062B" w:rsidRPr="00770956">
        <w:rPr>
          <w:color w:val="0F1115"/>
          <w:sz w:val="22"/>
          <w:szCs w:val="22"/>
        </w:rPr>
        <w:t xml:space="preserve"> Permettre à un avocat partenaire de déposer un compte rendu d'audience en choisissant le dossier et l'audience concernés. </w:t>
      </w:r>
    </w:p>
    <w:p w14:paraId="34EC7A16"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Avocat partenaire.</w:t>
      </w:r>
    </w:p>
    <w:p w14:paraId="6F14808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L'avocat est constitué sur le dossier. L'audience existe.</w:t>
      </w:r>
    </w:p>
    <w:p w14:paraId="0093690E"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231DF94"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la liste des dossiers de l'avocat.</w:t>
      </w:r>
    </w:p>
    <w:p w14:paraId="3E5B1206"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sélectionne le dossier concerné.</w:t>
      </w:r>
    </w:p>
    <w:p w14:paraId="46CF4CAE"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la liste des audiences du dossier.</w:t>
      </w:r>
    </w:p>
    <w:p w14:paraId="19BD7EF0"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sélectionne l'audience concernée.</w:t>
      </w:r>
    </w:p>
    <w:p w14:paraId="15BB7ADB"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affiche le formulaire de dépôt de compte rendu.</w:t>
      </w:r>
    </w:p>
    <w:p w14:paraId="5464E9D7"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charge le compte rendu.</w:t>
      </w:r>
    </w:p>
    <w:p w14:paraId="3E6BC57B"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L'avocat clique sur le bouton « Soumettre ».</w:t>
      </w:r>
    </w:p>
    <w:p w14:paraId="4783DA7F"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vérifie que le compte rendu est chargé.</w:t>
      </w:r>
    </w:p>
    <w:p w14:paraId="286219AC" w14:textId="77777777" w:rsidR="00BA062B" w:rsidRPr="00770956" w:rsidRDefault="00BA062B" w:rsidP="009720FF">
      <w:pPr>
        <w:pStyle w:val="ds-markdown-paragraph"/>
        <w:numPr>
          <w:ilvl w:val="0"/>
          <w:numId w:val="53"/>
        </w:numPr>
        <w:spacing w:before="0" w:beforeAutospacing="0"/>
        <w:jc w:val="both"/>
        <w:rPr>
          <w:color w:val="0F1115"/>
          <w:sz w:val="22"/>
          <w:szCs w:val="22"/>
        </w:rPr>
      </w:pPr>
      <w:r w:rsidRPr="00770956">
        <w:rPr>
          <w:color w:val="0F1115"/>
          <w:sz w:val="22"/>
          <w:szCs w:val="22"/>
        </w:rPr>
        <w:t>Le système enregistre le compte rendu au statut « Déposé ».</w:t>
      </w:r>
    </w:p>
    <w:p w14:paraId="567FA5AA" w14:textId="77777777" w:rsidR="00BA062B" w:rsidRPr="00770956" w:rsidRDefault="00BA062B" w:rsidP="009720FF">
      <w:pPr>
        <w:pStyle w:val="ds-markdown-paragraph"/>
        <w:numPr>
          <w:ilvl w:val="0"/>
          <w:numId w:val="53"/>
        </w:numPr>
        <w:spacing w:before="0" w:beforeAutospacing="0" w:after="0" w:afterAutospacing="0"/>
        <w:jc w:val="both"/>
        <w:rPr>
          <w:color w:val="0F1115"/>
          <w:sz w:val="22"/>
          <w:szCs w:val="22"/>
        </w:rPr>
      </w:pPr>
      <w:r w:rsidRPr="00770956">
        <w:rPr>
          <w:color w:val="0F1115"/>
          <w:sz w:val="22"/>
          <w:szCs w:val="22"/>
        </w:rPr>
        <w:t>Le système notifie automatiquement l'Assistante de Direction pour validation et affiche un popup de confirmation à l'avocat.</w:t>
      </w:r>
    </w:p>
    <w:p w14:paraId="7A033DDA"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6968BEE4" w14:textId="77777777" w:rsidR="00BA062B" w:rsidRPr="00770956" w:rsidRDefault="00BA062B" w:rsidP="009720FF">
      <w:pPr>
        <w:pStyle w:val="ds-markdown-paragraph"/>
        <w:numPr>
          <w:ilvl w:val="0"/>
          <w:numId w:val="54"/>
        </w:numPr>
        <w:spacing w:before="0" w:beforeAutospacing="0"/>
        <w:jc w:val="both"/>
        <w:rPr>
          <w:color w:val="0F1115"/>
          <w:sz w:val="22"/>
          <w:szCs w:val="22"/>
        </w:rPr>
      </w:pPr>
      <w:r w:rsidRPr="00770956">
        <w:rPr>
          <w:b/>
          <w:bCs/>
          <w:color w:val="0F1115"/>
          <w:sz w:val="22"/>
          <w:szCs w:val="22"/>
        </w:rPr>
        <w:t>3-a Aucune audience trouvée</w:t>
      </w:r>
      <w:r w:rsidRPr="00770956">
        <w:rPr>
          <w:color w:val="0F1115"/>
          <w:sz w:val="22"/>
          <w:szCs w:val="22"/>
        </w:rPr>
        <w:t> : le système affiche un message « Aucune audience trouvée pour ce dossier ». Le cas d'utilisation se termine.</w:t>
      </w:r>
    </w:p>
    <w:p w14:paraId="727023D7" w14:textId="77777777" w:rsidR="00BA062B" w:rsidRPr="00770956" w:rsidRDefault="00BA062B" w:rsidP="009720FF">
      <w:pPr>
        <w:pStyle w:val="ds-markdown-paragraph"/>
        <w:numPr>
          <w:ilvl w:val="0"/>
          <w:numId w:val="54"/>
        </w:numPr>
        <w:spacing w:before="0" w:beforeAutospacing="0"/>
        <w:jc w:val="both"/>
        <w:rPr>
          <w:color w:val="0F1115"/>
          <w:sz w:val="22"/>
          <w:szCs w:val="22"/>
        </w:rPr>
      </w:pPr>
      <w:r w:rsidRPr="00770956">
        <w:rPr>
          <w:b/>
          <w:bCs/>
          <w:color w:val="0F1115"/>
          <w:sz w:val="22"/>
          <w:szCs w:val="22"/>
        </w:rPr>
        <w:t>5-a Annulation</w:t>
      </w:r>
      <w:r w:rsidRPr="00770956">
        <w:rPr>
          <w:color w:val="0F1115"/>
          <w:sz w:val="22"/>
          <w:szCs w:val="22"/>
        </w:rPr>
        <w:t> : l'avocat clique sur « Annuler ». Le système ferme le formulaire. Le cas d'utilisation se termine.</w:t>
      </w:r>
    </w:p>
    <w:p w14:paraId="531BE857" w14:textId="77777777" w:rsidR="00BA062B" w:rsidRPr="00770956" w:rsidRDefault="00BA062B" w:rsidP="009720FF">
      <w:pPr>
        <w:pStyle w:val="ds-markdown-paragraph"/>
        <w:numPr>
          <w:ilvl w:val="0"/>
          <w:numId w:val="54"/>
        </w:numPr>
        <w:spacing w:before="0" w:beforeAutospacing="0" w:after="0" w:afterAutospacing="0"/>
        <w:jc w:val="both"/>
        <w:rPr>
          <w:color w:val="0F1115"/>
          <w:sz w:val="22"/>
          <w:szCs w:val="22"/>
        </w:rPr>
      </w:pPr>
      <w:r w:rsidRPr="00770956">
        <w:rPr>
          <w:b/>
          <w:bCs/>
          <w:color w:val="0F1115"/>
          <w:sz w:val="22"/>
          <w:szCs w:val="22"/>
        </w:rPr>
        <w:t>8-a Compte rendu manquant</w:t>
      </w:r>
      <w:r w:rsidRPr="00770956">
        <w:rPr>
          <w:color w:val="0F1115"/>
          <w:sz w:val="22"/>
          <w:szCs w:val="22"/>
        </w:rPr>
        <w:t> : le système affiche un message d'erreur « Veuillez charger le compte rendu ». L'avocat charge le fichier et clique à nouveau sur « Soumettre ». Le cas reprend à l'étape 8.</w:t>
      </w:r>
    </w:p>
    <w:p w14:paraId="70AD278C"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compte rendu est au statut « Déposé ». L'Assistante de Direction est notifiée pour validation.</w:t>
      </w:r>
      <w:r w:rsidR="00BA062B" w:rsidRPr="00770956">
        <w:rPr>
          <w:color w:val="0F1115"/>
          <w:sz w:val="20"/>
          <w:szCs w:val="20"/>
          <w:shd w:val="clear" w:color="auto" w:fill="FFFFFF"/>
        </w:rPr>
        <w:t xml:space="preserve"> </w:t>
      </w:r>
      <w:r w:rsidR="00BA062B" w:rsidRPr="00770956">
        <w:rPr>
          <w:color w:val="0F1115"/>
          <w:sz w:val="22"/>
          <w:szCs w:val="22"/>
        </w:rPr>
        <w:t>Un popup de confirmation est affiché à l'avocat.</w:t>
      </w:r>
    </w:p>
    <w:p w14:paraId="3DD30CD0"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RG-INT-09.</w:t>
      </w:r>
    </w:p>
    <w:p w14:paraId="649F5137" w14:textId="77777777" w:rsidR="00B8078A" w:rsidRPr="00770956" w:rsidRDefault="00B8078A">
      <w:pPr>
        <w:spacing w:after="120"/>
        <w:rPr>
          <w:sz w:val="22"/>
          <w:szCs w:val="22"/>
        </w:rPr>
      </w:pPr>
    </w:p>
    <w:p w14:paraId="4EFB9A06" w14:textId="77777777" w:rsidR="00B8078A" w:rsidRPr="00770956" w:rsidRDefault="00960BB6" w:rsidP="0068123C">
      <w:pPr>
        <w:pStyle w:val="Titre3"/>
        <w:rPr>
          <w:b/>
          <w:bCs/>
          <w:color w:val="385623" w:themeColor="accent6" w:themeShade="80"/>
          <w:sz w:val="22"/>
          <w:szCs w:val="22"/>
        </w:rPr>
      </w:pPr>
      <w:bookmarkStart w:id="47" w:name="_Toc243326938"/>
      <w:r w:rsidRPr="00770956">
        <w:rPr>
          <w:b/>
          <w:bCs/>
          <w:color w:val="385623" w:themeColor="accent6" w:themeShade="80"/>
          <w:sz w:val="22"/>
          <w:szCs w:val="22"/>
        </w:rPr>
        <w:t xml:space="preserve">4.2.10 </w:t>
      </w:r>
      <w:r w:rsidR="000F7A0F" w:rsidRPr="00770956">
        <w:rPr>
          <w:b/>
          <w:bCs/>
          <w:color w:val="385623" w:themeColor="accent6" w:themeShade="80"/>
          <w:sz w:val="22"/>
          <w:szCs w:val="22"/>
        </w:rPr>
        <w:t>UC-INT-10 - Valider un compte rendu d'audience</w:t>
      </w:r>
      <w:bookmarkEnd w:id="47"/>
    </w:p>
    <w:p w14:paraId="2550B95D" w14:textId="77777777" w:rsidR="00053121" w:rsidRPr="00770956" w:rsidRDefault="00053121" w:rsidP="00053121">
      <w:pPr>
        <w:pStyle w:val="ds-markdown-paragraph"/>
        <w:shd w:val="clear" w:color="auto" w:fill="FFFFFF"/>
        <w:spacing w:before="0" w:beforeAutospacing="0" w:after="0" w:afterAutospacing="0"/>
        <w:jc w:val="both"/>
        <w:rPr>
          <w:rStyle w:val="lev"/>
          <w:color w:val="0F1115"/>
          <w:sz w:val="22"/>
          <w:szCs w:val="22"/>
        </w:rPr>
      </w:pPr>
    </w:p>
    <w:p w14:paraId="24E3EED1"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l'Assistante de Direction de valider ou de rejeter un compte rendu d'audience déposé par un avocat</w:t>
      </w:r>
      <w:r w:rsidR="00BA062B" w:rsidRPr="00770956">
        <w:rPr>
          <w:color w:val="0F1115"/>
          <w:sz w:val="22"/>
          <w:szCs w:val="22"/>
        </w:rPr>
        <w:t>.</w:t>
      </w:r>
    </w:p>
    <w:p w14:paraId="574D8D1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Assistante de Direction.</w:t>
      </w:r>
    </w:p>
    <w:p w14:paraId="552A5191"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Un compte rendu est au statut « Déposé ».</w:t>
      </w:r>
    </w:p>
    <w:p w14:paraId="538819F1"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7580C77"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Le système affiche une notification à l'Assistante : « Nouveau compte rendu à valider ».</w:t>
      </w:r>
    </w:p>
    <w:p w14:paraId="77E309DE"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clique sur la notification pour consulter le compte rendu.</w:t>
      </w:r>
    </w:p>
    <w:p w14:paraId="5BFE8547"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Le système affiche le compte rendu avec les informations de rattachement (dossier, audience).</w:t>
      </w:r>
    </w:p>
    <w:p w14:paraId="4E4BE9E8"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vérifie le rattachement et le contenu du compte rendu.</w:t>
      </w:r>
    </w:p>
    <w:p w14:paraId="51593F73"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L'Assistante clique sur le bouton « Valider » ou « Rejeter ».</w:t>
      </w:r>
    </w:p>
    <w:p w14:paraId="67E3F445" w14:textId="77777777" w:rsidR="00BA062B" w:rsidRPr="00770956" w:rsidRDefault="00BA062B" w:rsidP="009720FF">
      <w:pPr>
        <w:pStyle w:val="ds-markdown-paragraph"/>
        <w:numPr>
          <w:ilvl w:val="0"/>
          <w:numId w:val="55"/>
        </w:numPr>
        <w:spacing w:before="0" w:beforeAutospacing="0"/>
        <w:jc w:val="both"/>
        <w:rPr>
          <w:color w:val="0F1115"/>
          <w:sz w:val="22"/>
          <w:szCs w:val="22"/>
        </w:rPr>
      </w:pPr>
      <w:r w:rsidRPr="00770956">
        <w:rPr>
          <w:color w:val="0F1115"/>
          <w:sz w:val="22"/>
          <w:szCs w:val="22"/>
        </w:rPr>
        <w:t>Si l'Assistante valide, le système rend le compte rendu consultable par tous les juristes du dossier et affiche un popup de confirmation.</w:t>
      </w:r>
    </w:p>
    <w:p w14:paraId="2F1EDE93" w14:textId="77777777" w:rsidR="00BA062B" w:rsidRPr="00770956" w:rsidRDefault="00BA062B" w:rsidP="009720FF">
      <w:pPr>
        <w:pStyle w:val="ds-markdown-paragraph"/>
        <w:numPr>
          <w:ilvl w:val="0"/>
          <w:numId w:val="55"/>
        </w:numPr>
        <w:spacing w:before="0" w:beforeAutospacing="0" w:after="0" w:afterAutospacing="0"/>
        <w:jc w:val="both"/>
        <w:rPr>
          <w:color w:val="0F1115"/>
          <w:sz w:val="22"/>
          <w:szCs w:val="22"/>
        </w:rPr>
      </w:pPr>
      <w:r w:rsidRPr="00770956">
        <w:rPr>
          <w:color w:val="0F1115"/>
          <w:sz w:val="22"/>
          <w:szCs w:val="22"/>
        </w:rPr>
        <w:t>Si l'Assistante rejette, le système affiche un champ pour saisir le motif de rejet. L'Assistante le saisit. Le système renvoie le compte rendu à l'avocat avec le motif et affiche un popup de confirmation.</w:t>
      </w:r>
    </w:p>
    <w:p w14:paraId="4E4D694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0ACC5AEE" w14:textId="77777777" w:rsidR="00BA062B" w:rsidRPr="00770956" w:rsidRDefault="00BA062B" w:rsidP="009720FF">
      <w:pPr>
        <w:pStyle w:val="ds-markdown-paragraph"/>
        <w:numPr>
          <w:ilvl w:val="0"/>
          <w:numId w:val="15"/>
        </w:numPr>
        <w:spacing w:before="0" w:beforeAutospacing="0"/>
        <w:jc w:val="both"/>
        <w:rPr>
          <w:color w:val="0F1115"/>
          <w:sz w:val="22"/>
          <w:szCs w:val="22"/>
        </w:rPr>
      </w:pPr>
      <w:r w:rsidRPr="00770956">
        <w:rPr>
          <w:b/>
          <w:bCs/>
          <w:color w:val="0F1115"/>
          <w:sz w:val="22"/>
          <w:szCs w:val="22"/>
        </w:rPr>
        <w:t>1-a Aucun compte rendu en attente</w:t>
      </w:r>
      <w:r w:rsidRPr="00770956">
        <w:rPr>
          <w:color w:val="0F1115"/>
          <w:sz w:val="22"/>
          <w:szCs w:val="22"/>
        </w:rPr>
        <w:t> : le système affiche un message « Aucun compte rendu en attente de validation ». Le cas d'utilisation se termine.</w:t>
      </w:r>
    </w:p>
    <w:p w14:paraId="5CC90E49" w14:textId="77777777" w:rsidR="00053121" w:rsidRPr="00770956" w:rsidRDefault="00BA062B" w:rsidP="009720FF">
      <w:pPr>
        <w:pStyle w:val="ds-markdown-paragraph"/>
        <w:numPr>
          <w:ilvl w:val="0"/>
          <w:numId w:val="15"/>
        </w:numPr>
        <w:spacing w:before="0" w:beforeAutospacing="0"/>
        <w:jc w:val="both"/>
        <w:rPr>
          <w:color w:val="0F1115"/>
          <w:sz w:val="22"/>
          <w:szCs w:val="22"/>
        </w:rPr>
      </w:pPr>
      <w:r w:rsidRPr="00770956">
        <w:rPr>
          <w:b/>
          <w:bCs/>
          <w:color w:val="0F1115"/>
          <w:sz w:val="22"/>
          <w:szCs w:val="22"/>
        </w:rPr>
        <w:t>5-a Rejet</w:t>
      </w:r>
      <w:r w:rsidRPr="00770956">
        <w:rPr>
          <w:color w:val="0F1115"/>
          <w:sz w:val="22"/>
          <w:szCs w:val="22"/>
        </w:rPr>
        <w:t> : l'Assistante rejette le compte rendu avec motif. Le système le renvoie à l'avocat et notifie ce dernier. Le compte rendu n'est pas consultable. Un popup de confirmation est affiché à l'Assistante. Le cas d'utilisation se termine.</w:t>
      </w:r>
    </w:p>
    <w:p w14:paraId="2835FEB5"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Si validé, le compte rendu est consultable par tous les juristes du dossier. Si rejeté, il est renvoyé à l'avocat avec motif.</w:t>
      </w:r>
      <w:r w:rsidR="008456A3" w:rsidRPr="00770956">
        <w:rPr>
          <w:color w:val="0F1115"/>
          <w:sz w:val="22"/>
          <w:szCs w:val="22"/>
        </w:rPr>
        <w:t xml:space="preserve"> Un popup de confirmation est affiché à l'Assistante.</w:t>
      </w:r>
    </w:p>
    <w:p w14:paraId="3A7926B8" w14:textId="77777777" w:rsidR="00053121" w:rsidRPr="00770956" w:rsidRDefault="00053121" w:rsidP="00053121">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RG-INT-10, RG-INT-06.</w:t>
      </w:r>
    </w:p>
    <w:p w14:paraId="54CF26D3" w14:textId="77777777" w:rsidR="00CD338E" w:rsidRPr="00770956" w:rsidRDefault="00960BB6" w:rsidP="0068123C">
      <w:pPr>
        <w:pStyle w:val="Titre3"/>
        <w:spacing w:before="240" w:after="240"/>
        <w:rPr>
          <w:rStyle w:val="lev"/>
          <w:color w:val="385623" w:themeColor="accent6" w:themeShade="80"/>
          <w:sz w:val="22"/>
          <w:szCs w:val="22"/>
        </w:rPr>
      </w:pPr>
      <w:bookmarkStart w:id="48" w:name="_Toc243326939"/>
      <w:r w:rsidRPr="00770956">
        <w:rPr>
          <w:b/>
          <w:bCs/>
          <w:color w:val="385623" w:themeColor="accent6" w:themeShade="80"/>
          <w:sz w:val="22"/>
          <w:szCs w:val="22"/>
        </w:rPr>
        <w:t xml:space="preserve">4.2.11 </w:t>
      </w:r>
      <w:r w:rsidR="000F7A0F" w:rsidRPr="00770956">
        <w:rPr>
          <w:b/>
          <w:bCs/>
          <w:color w:val="385623" w:themeColor="accent6" w:themeShade="80"/>
          <w:sz w:val="22"/>
          <w:szCs w:val="22"/>
        </w:rPr>
        <w:t>UC-INT-11 - Demander une explication à un avocat</w:t>
      </w:r>
      <w:bookmarkEnd w:id="48"/>
    </w:p>
    <w:p w14:paraId="2A115F8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la direction de demander une explication à un avocat dont les comptes rendus manquent, et de suivre sa réponse.</w:t>
      </w:r>
    </w:p>
    <w:p w14:paraId="778A363F"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Acteur concerné</w:t>
      </w:r>
      <w:r w:rsidRPr="00770956">
        <w:rPr>
          <w:color w:val="0F1115"/>
          <w:sz w:val="22"/>
          <w:szCs w:val="22"/>
        </w:rPr>
        <w:t> : Directeur Juridique ou Directeur Juridique Adjoint ; Avocat partenaire (réponse).</w:t>
      </w:r>
    </w:p>
    <w:p w14:paraId="0C50134A"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L'avocat dispose d'un compte. Le plus souvent, une alerte de manquement au compte rendu a été reçue.</w:t>
      </w:r>
    </w:p>
    <w:p w14:paraId="7700AFDB"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0676AAD" w14:textId="77777777" w:rsidR="00BA346C" w:rsidRPr="00770956" w:rsidRDefault="00BA346C" w:rsidP="009720FF">
      <w:pPr>
        <w:pStyle w:val="ds-markdown-paragraph"/>
        <w:numPr>
          <w:ilvl w:val="0"/>
          <w:numId w:val="79"/>
        </w:numPr>
        <w:spacing w:before="0" w:beforeAutospacing="0"/>
        <w:jc w:val="both"/>
        <w:rPr>
          <w:color w:val="0F1115"/>
          <w:sz w:val="22"/>
          <w:szCs w:val="22"/>
        </w:rPr>
      </w:pPr>
      <w:r w:rsidRPr="00770956">
        <w:rPr>
          <w:color w:val="0F1115"/>
          <w:sz w:val="22"/>
          <w:szCs w:val="22"/>
        </w:rPr>
        <w:t>Le système relance l'avocat lorsque le compte rendu d'une audience passée manque.</w:t>
      </w:r>
    </w:p>
    <w:p w14:paraId="4A747472" w14:textId="77777777" w:rsidR="00BA346C" w:rsidRPr="00770956" w:rsidRDefault="00BA346C" w:rsidP="009720FF">
      <w:pPr>
        <w:pStyle w:val="ds-markdown-paragraph"/>
        <w:numPr>
          <w:ilvl w:val="0"/>
          <w:numId w:val="79"/>
        </w:numPr>
        <w:spacing w:before="0" w:beforeAutospacing="0"/>
        <w:jc w:val="both"/>
        <w:rPr>
          <w:color w:val="0F1115"/>
          <w:sz w:val="22"/>
          <w:szCs w:val="22"/>
        </w:rPr>
      </w:pPr>
      <w:r w:rsidRPr="00770956">
        <w:rPr>
          <w:color w:val="0F1115"/>
          <w:sz w:val="22"/>
          <w:szCs w:val="22"/>
        </w:rPr>
        <w:t>Lorsque le même avocat a manqué le compte rendu de deux audiences consécutives, le système alerte le DJ et la DJA.</w:t>
      </w:r>
    </w:p>
    <w:p w14:paraId="70A40E28" w14:textId="77777777" w:rsidR="00BA346C" w:rsidRPr="00770956" w:rsidRDefault="00BA346C" w:rsidP="009720FF">
      <w:pPr>
        <w:pStyle w:val="ds-markdown-paragraph"/>
        <w:numPr>
          <w:ilvl w:val="0"/>
          <w:numId w:val="79"/>
        </w:numPr>
        <w:spacing w:before="0" w:beforeAutospacing="0"/>
        <w:jc w:val="both"/>
        <w:rPr>
          <w:color w:val="0F1115"/>
          <w:sz w:val="22"/>
          <w:szCs w:val="22"/>
        </w:rPr>
      </w:pPr>
      <w:r w:rsidRPr="00770956">
        <w:rPr>
          <w:color w:val="0F1115"/>
          <w:sz w:val="22"/>
          <w:szCs w:val="22"/>
        </w:rPr>
        <w:t>Le DJ ou la DJA rédige une demande d'explication, liée ou non à un dossier, et l'adresse à l'avocat ; une seule demande peut être en attente par avocat.</w:t>
      </w:r>
    </w:p>
    <w:p w14:paraId="60BFFF14" w14:textId="77777777" w:rsidR="00BA346C" w:rsidRPr="00770956" w:rsidRDefault="00BA346C" w:rsidP="009720FF">
      <w:pPr>
        <w:pStyle w:val="ds-markdown-paragraph"/>
        <w:numPr>
          <w:ilvl w:val="0"/>
          <w:numId w:val="79"/>
        </w:numPr>
        <w:spacing w:before="0" w:beforeAutospacing="0"/>
        <w:jc w:val="both"/>
        <w:rPr>
          <w:color w:val="0F1115"/>
          <w:sz w:val="22"/>
          <w:szCs w:val="22"/>
        </w:rPr>
      </w:pPr>
      <w:r w:rsidRPr="00770956">
        <w:rPr>
          <w:color w:val="0F1115"/>
          <w:sz w:val="22"/>
          <w:szCs w:val="22"/>
        </w:rPr>
        <w:t>Le système notifie l'avocat et suspend la relance automatique des comptes rendus pour lui.</w:t>
      </w:r>
    </w:p>
    <w:p w14:paraId="40A9877E" w14:textId="77777777" w:rsidR="00BA346C" w:rsidRPr="00770956" w:rsidRDefault="00BA346C" w:rsidP="009720FF">
      <w:pPr>
        <w:pStyle w:val="ds-markdown-paragraph"/>
        <w:numPr>
          <w:ilvl w:val="0"/>
          <w:numId w:val="79"/>
        </w:numPr>
        <w:spacing w:before="0" w:beforeAutospacing="0"/>
        <w:jc w:val="both"/>
        <w:rPr>
          <w:color w:val="0F1115"/>
          <w:sz w:val="22"/>
          <w:szCs w:val="22"/>
        </w:rPr>
      </w:pPr>
      <w:r w:rsidRPr="00770956">
        <w:rPr>
          <w:color w:val="0F1115"/>
          <w:sz w:val="22"/>
          <w:szCs w:val="22"/>
        </w:rPr>
        <w:t>L'avocat répond une seule fois depuis son portail ; le système enregistre la réponse et sa date, et alerte l'auteur de la demande.</w:t>
      </w:r>
    </w:p>
    <w:p w14:paraId="42BFD5D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 Aucun.</w:t>
      </w:r>
    </w:p>
    <w:p w14:paraId="547ACC74"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La demande et sa réponse sont tracées.</w:t>
      </w:r>
    </w:p>
    <w:p w14:paraId="06025EF4"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RG-INT-11, RG-INT-12, RG-INT-13.</w:t>
      </w:r>
    </w:p>
    <w:p w14:paraId="24015DD5" w14:textId="77777777" w:rsidR="00605C46" w:rsidRPr="00770956" w:rsidRDefault="00605C46" w:rsidP="00AD23BE">
      <w:pPr>
        <w:rPr>
          <w:b/>
          <w:bCs/>
          <w:color w:val="385623" w:themeColor="accent6" w:themeShade="80"/>
          <w:sz w:val="24"/>
          <w:szCs w:val="24"/>
        </w:rPr>
      </w:pPr>
    </w:p>
    <w:p w14:paraId="637967C7" w14:textId="77777777" w:rsidR="00B8078A" w:rsidRPr="00770956" w:rsidRDefault="00960BB6" w:rsidP="002860F2">
      <w:pPr>
        <w:pStyle w:val="Titre2"/>
        <w:rPr>
          <w:b/>
          <w:bCs/>
          <w:color w:val="385623" w:themeColor="accent6" w:themeShade="80"/>
          <w:sz w:val="24"/>
          <w:szCs w:val="24"/>
        </w:rPr>
      </w:pPr>
      <w:bookmarkStart w:id="49" w:name="_Toc243326940"/>
      <w:r w:rsidRPr="00770956">
        <w:rPr>
          <w:b/>
          <w:bCs/>
          <w:color w:val="385623" w:themeColor="accent6" w:themeShade="80"/>
          <w:sz w:val="24"/>
          <w:szCs w:val="24"/>
        </w:rPr>
        <w:t xml:space="preserve">4.3 </w:t>
      </w:r>
      <w:r w:rsidR="000F7A0F" w:rsidRPr="00770956">
        <w:rPr>
          <w:b/>
          <w:bCs/>
          <w:color w:val="385623" w:themeColor="accent6" w:themeShade="80"/>
          <w:sz w:val="24"/>
          <w:szCs w:val="24"/>
        </w:rPr>
        <w:t>Gestion documentaire et Alertes</w:t>
      </w:r>
      <w:bookmarkEnd w:id="49"/>
    </w:p>
    <w:p w14:paraId="438F2E5C" w14:textId="77777777" w:rsidR="00AF2FEE" w:rsidRPr="00770956" w:rsidRDefault="00AF2FEE" w:rsidP="00AD23BE">
      <w:pPr>
        <w:rPr>
          <w:b/>
          <w:bCs/>
          <w:color w:val="385623" w:themeColor="accent6" w:themeShade="80"/>
          <w:sz w:val="24"/>
          <w:szCs w:val="24"/>
        </w:rPr>
      </w:pPr>
    </w:p>
    <w:p w14:paraId="66F25CEE" w14:textId="77777777" w:rsidR="00B8078A" w:rsidRPr="00770956" w:rsidRDefault="00960BB6" w:rsidP="0068123C">
      <w:pPr>
        <w:pStyle w:val="Titre3"/>
        <w:rPr>
          <w:b/>
          <w:bCs/>
        </w:rPr>
      </w:pPr>
      <w:bookmarkStart w:id="50" w:name="_Toc243326941"/>
      <w:r w:rsidRPr="00770956">
        <w:rPr>
          <w:b/>
          <w:bCs/>
          <w:color w:val="385623" w:themeColor="accent6" w:themeShade="80"/>
          <w:sz w:val="22"/>
          <w:szCs w:val="22"/>
        </w:rPr>
        <w:t xml:space="preserve">4.3.1 </w:t>
      </w:r>
      <w:r w:rsidR="000F7A0F" w:rsidRPr="00770956">
        <w:rPr>
          <w:b/>
          <w:bCs/>
          <w:color w:val="385623" w:themeColor="accent6" w:themeShade="80"/>
          <w:sz w:val="22"/>
          <w:szCs w:val="22"/>
        </w:rPr>
        <w:t>UC-GED-01 - Charger un document</w:t>
      </w:r>
      <w:bookmarkEnd w:id="50"/>
    </w:p>
    <w:p w14:paraId="7AE40AAC"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197A5E20"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utilisateur habilité de charger un document dans la GED</w:t>
      </w:r>
      <w:r w:rsidR="009E36E5" w:rsidRPr="00770956">
        <w:rPr>
          <w:color w:val="0F1115"/>
          <w:sz w:val="22"/>
          <w:szCs w:val="22"/>
        </w:rPr>
        <w:t>.</w:t>
      </w:r>
    </w:p>
    <w:p w14:paraId="0679ABFF"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Assistante de Direction, Supérieur hiérarchique, Directeur Juridique, Directeur Juridique Adjoint.</w:t>
      </w:r>
    </w:p>
    <w:p w14:paraId="04C81C39"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xml:space="preserve"> : </w:t>
      </w:r>
      <w:r w:rsidR="009E36E5" w:rsidRPr="00770956">
        <w:rPr>
          <w:color w:val="0F1115"/>
          <w:sz w:val="22"/>
          <w:szCs w:val="22"/>
        </w:rPr>
        <w:t>Le dossier existe. L'utilisateur est authentifié et dispose des droits de chargement.</w:t>
      </w:r>
    </w:p>
    <w:p w14:paraId="0BEF6E3B"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B6497C2"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ouvre le dossier concerné.</w:t>
      </w:r>
    </w:p>
    <w:p w14:paraId="5D1EF4DF"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affiche la fiche du dossier.</w:t>
      </w:r>
    </w:p>
    <w:p w14:paraId="07A4F18C"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clique sur le bouton « Charger un document ».</w:t>
      </w:r>
    </w:p>
    <w:p w14:paraId="5DD335DD"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affiche le formulaire de chargement.</w:t>
      </w:r>
    </w:p>
    <w:p w14:paraId="0AC64D5C"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sélectionne le fichier à charger.</w:t>
      </w:r>
    </w:p>
    <w:p w14:paraId="74926F60"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L'utilisateur clique sur le bouton « Valider ».</w:t>
      </w:r>
    </w:p>
    <w:p w14:paraId="30C7B57B" w14:textId="77777777" w:rsidR="009E36E5" w:rsidRPr="00770956" w:rsidRDefault="009E36E5" w:rsidP="009720FF">
      <w:pPr>
        <w:pStyle w:val="ds-markdown-paragraph"/>
        <w:numPr>
          <w:ilvl w:val="0"/>
          <w:numId w:val="56"/>
        </w:numPr>
        <w:spacing w:before="0" w:beforeAutospacing="0"/>
        <w:jc w:val="both"/>
        <w:rPr>
          <w:color w:val="0F1115"/>
          <w:sz w:val="22"/>
          <w:szCs w:val="22"/>
        </w:rPr>
      </w:pPr>
      <w:r w:rsidRPr="00770956">
        <w:rPr>
          <w:color w:val="0F1115"/>
          <w:sz w:val="22"/>
          <w:szCs w:val="22"/>
        </w:rPr>
        <w:t>Le système vérifie le format et le poids du fichier.</w:t>
      </w:r>
    </w:p>
    <w:p w14:paraId="7889F00B" w14:textId="77777777" w:rsidR="009E36E5" w:rsidRPr="00770956" w:rsidRDefault="009E36E5" w:rsidP="009720FF">
      <w:pPr>
        <w:pStyle w:val="ds-markdown-paragraph"/>
        <w:numPr>
          <w:ilvl w:val="0"/>
          <w:numId w:val="56"/>
        </w:numPr>
        <w:spacing w:before="0" w:beforeAutospacing="0" w:after="0" w:afterAutospacing="0"/>
        <w:jc w:val="both"/>
        <w:rPr>
          <w:color w:val="0F1115"/>
          <w:sz w:val="22"/>
          <w:szCs w:val="22"/>
        </w:rPr>
      </w:pPr>
      <w:r w:rsidRPr="00770956">
        <w:rPr>
          <w:color w:val="0F1115"/>
          <w:sz w:val="22"/>
          <w:szCs w:val="22"/>
        </w:rPr>
        <w:t>Le système enregistre le document, le rattache au dossier, notifie le juriste coté au dossier, et affiche un popup de confirmation.</w:t>
      </w:r>
    </w:p>
    <w:p w14:paraId="5ECAD752"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26B35269" w14:textId="77777777" w:rsidR="009E36E5" w:rsidRPr="00770956" w:rsidRDefault="009E36E5" w:rsidP="009720FF">
      <w:pPr>
        <w:pStyle w:val="ds-markdown-paragraph"/>
        <w:numPr>
          <w:ilvl w:val="0"/>
          <w:numId w:val="16"/>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l'utilisateur clique sur « Annuler ». Le système ferme le formulaire et revient au dossier. Le cas d'utilisation se termine.</w:t>
      </w:r>
    </w:p>
    <w:p w14:paraId="486D5605" w14:textId="77777777" w:rsidR="009E36E5" w:rsidRPr="00770956" w:rsidRDefault="009E36E5" w:rsidP="009720FF">
      <w:pPr>
        <w:pStyle w:val="ds-markdown-paragraph"/>
        <w:numPr>
          <w:ilvl w:val="0"/>
          <w:numId w:val="16"/>
        </w:numPr>
        <w:spacing w:before="0" w:beforeAutospacing="0"/>
        <w:jc w:val="both"/>
        <w:rPr>
          <w:color w:val="0F1115"/>
          <w:sz w:val="22"/>
          <w:szCs w:val="22"/>
        </w:rPr>
      </w:pPr>
      <w:r w:rsidRPr="00770956">
        <w:rPr>
          <w:b/>
          <w:bCs/>
          <w:color w:val="0F1115"/>
          <w:sz w:val="22"/>
          <w:szCs w:val="22"/>
        </w:rPr>
        <w:t>7-a Format ou poids non conforme</w:t>
      </w:r>
      <w:r w:rsidRPr="00770956">
        <w:rPr>
          <w:color w:val="0F1115"/>
          <w:sz w:val="22"/>
          <w:szCs w:val="22"/>
        </w:rPr>
        <w:t> : le système affiche un message d'erreur explicite (format accepté : PDF, image, texte, Excel ; poids max : 10 Mo). L'utilisateur sélectionne un autre fichier. Le cas reprend à l'étape 6.</w:t>
      </w:r>
    </w:p>
    <w:p w14:paraId="2589C96C" w14:textId="77777777" w:rsidR="00AF2FEE" w:rsidRPr="00770956" w:rsidRDefault="00AF2FEE" w:rsidP="009720FF">
      <w:pPr>
        <w:pStyle w:val="ds-markdown-paragraph"/>
        <w:numPr>
          <w:ilvl w:val="0"/>
          <w:numId w:val="16"/>
        </w:numPr>
        <w:shd w:val="clear" w:color="auto" w:fill="FFFFFF"/>
        <w:spacing w:before="0" w:beforeAutospacing="0" w:after="0" w:afterAutospacing="0"/>
        <w:jc w:val="both"/>
        <w:rPr>
          <w:color w:val="0F1115"/>
          <w:sz w:val="22"/>
          <w:szCs w:val="22"/>
        </w:rPr>
      </w:pPr>
    </w:p>
    <w:p w14:paraId="3200F247"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document est disponible dans la GED, rattaché au dossier. Le juriste coté au dossier est notifié.</w:t>
      </w:r>
      <w:r w:rsidR="009E36E5" w:rsidRPr="00770956">
        <w:rPr>
          <w:color w:val="0F1115"/>
          <w:sz w:val="22"/>
          <w:szCs w:val="22"/>
        </w:rPr>
        <w:t xml:space="preserve"> Un popup de confirmation est affiché à l'utilisateur. </w:t>
      </w:r>
    </w:p>
    <w:p w14:paraId="695B508D"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lang w:val="en-US"/>
        </w:rPr>
      </w:pPr>
      <w:proofErr w:type="spellStart"/>
      <w:r w:rsidRPr="00770956">
        <w:rPr>
          <w:rStyle w:val="lev"/>
          <w:color w:val="0F1115"/>
          <w:sz w:val="22"/>
          <w:szCs w:val="22"/>
          <w:lang w:val="en-US"/>
        </w:rPr>
        <w:t>Règles</w:t>
      </w:r>
      <w:proofErr w:type="spellEnd"/>
      <w:r w:rsidRPr="00770956">
        <w:rPr>
          <w:rStyle w:val="lev"/>
          <w:color w:val="0F1115"/>
          <w:sz w:val="22"/>
          <w:szCs w:val="22"/>
          <w:lang w:val="en-US"/>
        </w:rPr>
        <w:t xml:space="preserve"> </w:t>
      </w:r>
      <w:proofErr w:type="spellStart"/>
      <w:r w:rsidR="001C2D03" w:rsidRPr="00770956">
        <w:rPr>
          <w:rStyle w:val="lev"/>
          <w:color w:val="0F1115"/>
          <w:sz w:val="22"/>
          <w:szCs w:val="22"/>
          <w:lang w:val="en-US"/>
        </w:rPr>
        <w:t>associées</w:t>
      </w:r>
      <w:proofErr w:type="spellEnd"/>
      <w:r w:rsidR="001C2D03" w:rsidRPr="00770956">
        <w:rPr>
          <w:color w:val="0F1115"/>
          <w:sz w:val="22"/>
          <w:szCs w:val="22"/>
          <w:lang w:val="en-US"/>
        </w:rPr>
        <w:t>:</w:t>
      </w:r>
      <w:r w:rsidRPr="00770956">
        <w:rPr>
          <w:color w:val="0F1115"/>
          <w:sz w:val="22"/>
          <w:szCs w:val="22"/>
          <w:lang w:val="en-US"/>
        </w:rPr>
        <w:t xml:space="preserve"> RG-GED-01, RG-GED-02, RG-GED-04, RG-GED-06, RG-GED-08.</w:t>
      </w:r>
    </w:p>
    <w:p w14:paraId="6F2E2B5A" w14:textId="77777777" w:rsidR="00B0258A" w:rsidRPr="00770956" w:rsidRDefault="00B0258A" w:rsidP="00B0258A">
      <w:pPr>
        <w:rPr>
          <w:b/>
          <w:bCs/>
          <w:sz w:val="22"/>
          <w:szCs w:val="22"/>
          <w:lang w:val="en-US"/>
        </w:rPr>
      </w:pPr>
    </w:p>
    <w:p w14:paraId="59421EBE" w14:textId="77777777" w:rsidR="00B8078A" w:rsidRPr="00770956" w:rsidRDefault="00960BB6" w:rsidP="0068123C">
      <w:pPr>
        <w:pStyle w:val="Titre3"/>
        <w:rPr>
          <w:b/>
          <w:bCs/>
          <w:color w:val="385623" w:themeColor="accent6" w:themeShade="80"/>
          <w:sz w:val="22"/>
          <w:szCs w:val="22"/>
        </w:rPr>
      </w:pPr>
      <w:bookmarkStart w:id="51" w:name="_Toc243326942"/>
      <w:r w:rsidRPr="00770956">
        <w:rPr>
          <w:b/>
          <w:bCs/>
          <w:color w:val="385623" w:themeColor="accent6" w:themeShade="80"/>
          <w:sz w:val="22"/>
          <w:szCs w:val="22"/>
        </w:rPr>
        <w:t xml:space="preserve">4.3.2 </w:t>
      </w:r>
      <w:r w:rsidR="000F7A0F" w:rsidRPr="00770956">
        <w:rPr>
          <w:b/>
          <w:bCs/>
          <w:color w:val="385623" w:themeColor="accent6" w:themeShade="80"/>
          <w:sz w:val="22"/>
          <w:szCs w:val="22"/>
        </w:rPr>
        <w:t>UC-GED-02 - Consulter un document</w:t>
      </w:r>
      <w:bookmarkEnd w:id="51"/>
    </w:p>
    <w:p w14:paraId="58A25363"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6665DA2C"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de consulter les documents associés à un dossier.</w:t>
      </w:r>
    </w:p>
    <w:p w14:paraId="6C6FC8B0"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1772E7B3"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2E2F76E6"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DF12A39"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juriste sélectionne le dossier concerné.</w:t>
      </w:r>
    </w:p>
    <w:p w14:paraId="57EDB049"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système affiche la liste des documents associés au dossier.</w:t>
      </w:r>
    </w:p>
    <w:p w14:paraId="5490C9CB"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 xml:space="preserve">Le juriste </w:t>
      </w:r>
      <w:r w:rsidR="009E36E5" w:rsidRPr="00770956">
        <w:rPr>
          <w:color w:val="0F1115"/>
          <w:sz w:val="22"/>
          <w:szCs w:val="22"/>
        </w:rPr>
        <w:t>clique sur</w:t>
      </w:r>
      <w:r w:rsidRPr="00770956">
        <w:rPr>
          <w:color w:val="0F1115"/>
          <w:sz w:val="22"/>
          <w:szCs w:val="22"/>
        </w:rPr>
        <w:t xml:space="preserve"> le document qu'il souhaite consulter.</w:t>
      </w:r>
    </w:p>
    <w:p w14:paraId="519A5274" w14:textId="77777777" w:rsidR="00AF2FEE" w:rsidRPr="00770956" w:rsidRDefault="00AF2FEE" w:rsidP="009720FF">
      <w:pPr>
        <w:pStyle w:val="ds-markdown-paragraph"/>
        <w:numPr>
          <w:ilvl w:val="0"/>
          <w:numId w:val="17"/>
        </w:numPr>
        <w:shd w:val="clear" w:color="auto" w:fill="FFFFFF"/>
        <w:spacing w:before="0" w:beforeAutospacing="0" w:after="0" w:afterAutospacing="0"/>
        <w:jc w:val="both"/>
        <w:rPr>
          <w:color w:val="0F1115"/>
          <w:sz w:val="22"/>
          <w:szCs w:val="22"/>
        </w:rPr>
      </w:pPr>
      <w:r w:rsidRPr="00770956">
        <w:rPr>
          <w:color w:val="0F1115"/>
          <w:sz w:val="22"/>
          <w:szCs w:val="22"/>
        </w:rPr>
        <w:t>Le système affiche le document.</w:t>
      </w:r>
    </w:p>
    <w:p w14:paraId="285A0096"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1FD5492B"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5464C5D2"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Règles associées</w:t>
      </w:r>
      <w:r w:rsidRPr="00770956">
        <w:rPr>
          <w:color w:val="0F1115"/>
          <w:sz w:val="22"/>
          <w:szCs w:val="22"/>
        </w:rPr>
        <w:t> : RG-GED-03.</w:t>
      </w:r>
    </w:p>
    <w:p w14:paraId="3905E2E7" w14:textId="77777777" w:rsidR="0008338A" w:rsidRPr="00770956" w:rsidRDefault="0008338A" w:rsidP="00B0258A">
      <w:pPr>
        <w:rPr>
          <w:b/>
          <w:bCs/>
          <w:color w:val="385623" w:themeColor="accent6" w:themeShade="80"/>
          <w:sz w:val="22"/>
          <w:szCs w:val="22"/>
        </w:rPr>
      </w:pPr>
    </w:p>
    <w:p w14:paraId="31DE9B0D" w14:textId="77777777" w:rsidR="00B8078A" w:rsidRPr="00770956" w:rsidRDefault="00960BB6" w:rsidP="0068123C">
      <w:pPr>
        <w:pStyle w:val="Titre3"/>
        <w:rPr>
          <w:b/>
          <w:bCs/>
          <w:color w:val="385623" w:themeColor="accent6" w:themeShade="80"/>
          <w:sz w:val="22"/>
          <w:szCs w:val="22"/>
        </w:rPr>
      </w:pPr>
      <w:bookmarkStart w:id="52" w:name="_Toc243326943"/>
      <w:r w:rsidRPr="00770956">
        <w:rPr>
          <w:b/>
          <w:bCs/>
          <w:color w:val="385623" w:themeColor="accent6" w:themeShade="80"/>
          <w:sz w:val="22"/>
          <w:szCs w:val="22"/>
        </w:rPr>
        <w:t xml:space="preserve">4.3.3 </w:t>
      </w:r>
      <w:r w:rsidR="000F7A0F" w:rsidRPr="00770956">
        <w:rPr>
          <w:b/>
          <w:bCs/>
          <w:color w:val="385623" w:themeColor="accent6" w:themeShade="80"/>
          <w:sz w:val="22"/>
          <w:szCs w:val="22"/>
        </w:rPr>
        <w:t>UC-GED-03 - Supprimer un document</w:t>
      </w:r>
      <w:bookmarkEnd w:id="52"/>
    </w:p>
    <w:p w14:paraId="43EF011D"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430A82A3"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9E36E5" w:rsidRPr="00770956">
        <w:rPr>
          <w:color w:val="0F1115"/>
          <w:sz w:val="22"/>
          <w:szCs w:val="22"/>
        </w:rPr>
        <w:t>Permettre la suppression d'un document, avec approbation préalable du Directeur Juridique ou du Directeur Juridique Adjoint si le demandeur est un juriste.</w:t>
      </w:r>
    </w:p>
    <w:p w14:paraId="05427D89"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xml:space="preserve"> : </w:t>
      </w:r>
      <w:r w:rsidR="009E36E5" w:rsidRPr="00770956">
        <w:rPr>
          <w:color w:val="0F1115"/>
          <w:sz w:val="22"/>
          <w:szCs w:val="22"/>
        </w:rPr>
        <w:t>Juriste (auteur du chargement), Directeur Juridique, Directeur Juridique Adjoint.</w:t>
      </w:r>
    </w:p>
    <w:p w14:paraId="62D6ADD6"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 document existe.</w:t>
      </w:r>
    </w:p>
    <w:p w14:paraId="60D7C601"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p>
    <w:p w14:paraId="50D3F758"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ouvre le dossier concerné.</w:t>
      </w:r>
    </w:p>
    <w:p w14:paraId="6EC4C2C8"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la fiche du dossier avec la liste des documents.</w:t>
      </w:r>
    </w:p>
    <w:p w14:paraId="0D716E5E"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clique sur le document à supprimer.</w:t>
      </w:r>
    </w:p>
    <w:p w14:paraId="53A3BB6D"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les détails du document.</w:t>
      </w:r>
    </w:p>
    <w:p w14:paraId="4B5A360A"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juriste clique sur le bouton « Demander la suppression ».</w:t>
      </w:r>
    </w:p>
    <w:p w14:paraId="5ED7F79F"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enregistre la demande et notifie le Directeur Juridique et le Directeur Juridique Adjoint.</w:t>
      </w:r>
    </w:p>
    <w:p w14:paraId="1E436E5F"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Directeur Juridique ou le Directeur Juridique Adjoint clique sur la notification pour consulter la demande.</w:t>
      </w:r>
    </w:p>
    <w:p w14:paraId="1BEE03A9"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système affiche la demande avec les informations du document et du dossier.</w:t>
      </w:r>
    </w:p>
    <w:p w14:paraId="150F395F" w14:textId="77777777" w:rsidR="009E36E5" w:rsidRPr="00770956" w:rsidRDefault="009E36E5" w:rsidP="009720FF">
      <w:pPr>
        <w:pStyle w:val="ds-markdown-paragraph"/>
        <w:numPr>
          <w:ilvl w:val="0"/>
          <w:numId w:val="57"/>
        </w:numPr>
        <w:spacing w:before="0" w:beforeAutospacing="0"/>
        <w:jc w:val="both"/>
        <w:rPr>
          <w:color w:val="0F1115"/>
          <w:sz w:val="22"/>
          <w:szCs w:val="22"/>
        </w:rPr>
      </w:pPr>
      <w:r w:rsidRPr="00770956">
        <w:rPr>
          <w:color w:val="0F1115"/>
          <w:sz w:val="22"/>
          <w:szCs w:val="22"/>
        </w:rPr>
        <w:t>Le Directeur Juridique ou le Directeur Juridique Adjoint clique sur le bouton « Approuver » ou « Rejeter ».</w:t>
      </w:r>
    </w:p>
    <w:p w14:paraId="0418B63A" w14:textId="77777777" w:rsidR="009E36E5" w:rsidRPr="00770956" w:rsidRDefault="004971B7" w:rsidP="009720FF">
      <w:pPr>
        <w:pStyle w:val="ds-markdown-paragraph"/>
        <w:numPr>
          <w:ilvl w:val="0"/>
          <w:numId w:val="57"/>
        </w:numPr>
        <w:spacing w:before="0" w:beforeAutospacing="0" w:after="0" w:afterAutospacing="0"/>
        <w:jc w:val="both"/>
        <w:rPr>
          <w:color w:val="0F1115"/>
          <w:sz w:val="22"/>
          <w:szCs w:val="22"/>
        </w:rPr>
      </w:pPr>
      <w:r w:rsidRPr="00770956">
        <w:rPr>
          <w:color w:val="0F1115"/>
          <w:sz w:val="22"/>
          <w:szCs w:val="22"/>
        </w:rPr>
        <w:t xml:space="preserve">Une fois </w:t>
      </w:r>
      <w:r w:rsidR="009E36E5" w:rsidRPr="00770956">
        <w:rPr>
          <w:color w:val="0F1115"/>
          <w:sz w:val="22"/>
          <w:szCs w:val="22"/>
        </w:rPr>
        <w:t>approuvée, le système supprime le document, notifie le juriste de la suppression, et affiche un popup de confirmation au validateur.</w:t>
      </w:r>
    </w:p>
    <w:p w14:paraId="431371D6"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p>
    <w:p w14:paraId="5C03035F" w14:textId="77777777" w:rsidR="004971B7" w:rsidRPr="00770956" w:rsidRDefault="004971B7" w:rsidP="009720FF">
      <w:pPr>
        <w:pStyle w:val="ds-markdown-paragraph"/>
        <w:numPr>
          <w:ilvl w:val="0"/>
          <w:numId w:val="18"/>
        </w:numPr>
        <w:spacing w:before="0" w:beforeAutospacing="0"/>
        <w:jc w:val="both"/>
        <w:rPr>
          <w:color w:val="0F1115"/>
          <w:sz w:val="22"/>
          <w:szCs w:val="22"/>
        </w:rPr>
      </w:pPr>
      <w:r w:rsidRPr="00770956">
        <w:rPr>
          <w:b/>
          <w:bCs/>
          <w:color w:val="0F1115"/>
          <w:sz w:val="22"/>
          <w:szCs w:val="22"/>
        </w:rPr>
        <w:t>1-a L'utilisateur est le Directeur Juridique ou le Directeur Juridique Adjoint</w:t>
      </w:r>
      <w:r w:rsidRPr="00770956">
        <w:rPr>
          <w:color w:val="0F1115"/>
          <w:sz w:val="22"/>
          <w:szCs w:val="22"/>
        </w:rPr>
        <w:t> : la suppression est immédiate, sans demande préalable. Le système supprime le document directement et affiche un popup de confirmation. Le cas d'utilisation se termine.</w:t>
      </w:r>
    </w:p>
    <w:p w14:paraId="7AA52B2D" w14:textId="77777777" w:rsidR="004971B7" w:rsidRPr="00770956" w:rsidRDefault="004971B7" w:rsidP="009720FF">
      <w:pPr>
        <w:pStyle w:val="ds-markdown-paragraph"/>
        <w:numPr>
          <w:ilvl w:val="0"/>
          <w:numId w:val="18"/>
        </w:numPr>
        <w:spacing w:before="0" w:beforeAutospacing="0"/>
        <w:jc w:val="both"/>
        <w:rPr>
          <w:color w:val="0F1115"/>
          <w:sz w:val="22"/>
          <w:szCs w:val="22"/>
        </w:rPr>
      </w:pPr>
      <w:r w:rsidRPr="00770956">
        <w:rPr>
          <w:b/>
          <w:bCs/>
          <w:color w:val="0F1115"/>
          <w:sz w:val="22"/>
          <w:szCs w:val="22"/>
        </w:rPr>
        <w:t>6-a Demande non traitée sous 72 heures</w:t>
      </w:r>
      <w:r w:rsidRPr="00770956">
        <w:rPr>
          <w:color w:val="0F1115"/>
          <w:sz w:val="22"/>
          <w:szCs w:val="22"/>
        </w:rPr>
        <w:t> : le système envoie automatiquement un rappel aux DJ/DJA. Le flux se poursuit jusqu'à une décision.</w:t>
      </w:r>
    </w:p>
    <w:p w14:paraId="2D764B1E" w14:textId="77777777" w:rsidR="00AF2FEE" w:rsidRPr="00770956" w:rsidRDefault="004971B7" w:rsidP="009720FF">
      <w:pPr>
        <w:pStyle w:val="ds-markdown-paragraph"/>
        <w:numPr>
          <w:ilvl w:val="0"/>
          <w:numId w:val="18"/>
        </w:numPr>
        <w:spacing w:before="0" w:beforeAutospacing="0" w:after="0" w:afterAutospacing="0"/>
        <w:jc w:val="both"/>
        <w:rPr>
          <w:color w:val="0F1115"/>
          <w:sz w:val="22"/>
          <w:szCs w:val="22"/>
        </w:rPr>
      </w:pPr>
      <w:r w:rsidRPr="00770956">
        <w:rPr>
          <w:b/>
          <w:bCs/>
          <w:color w:val="0F1115"/>
          <w:sz w:val="22"/>
          <w:szCs w:val="22"/>
        </w:rPr>
        <w:t>9-a Rejet</w:t>
      </w:r>
      <w:r w:rsidRPr="00770956">
        <w:rPr>
          <w:color w:val="0F1115"/>
          <w:sz w:val="22"/>
          <w:szCs w:val="22"/>
        </w:rPr>
        <w:t> : le validateur saisit un motif de rejet. Le système notifie le juriste du rejet avec le motif. La suppression est annulée. Le cas d'utilisation se termine.</w:t>
      </w:r>
    </w:p>
    <w:p w14:paraId="2E2C9BC9"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xml:space="preserve"> : </w:t>
      </w:r>
      <w:r w:rsidR="004971B7" w:rsidRPr="00770956">
        <w:rPr>
          <w:color w:val="0F1115"/>
          <w:sz w:val="22"/>
          <w:szCs w:val="22"/>
        </w:rPr>
        <w:t xml:space="preserve">Le document est supprimé uniquement après approbation du DJ ou DJA (sauf si l'initiateur est le DJ ou DJA). Une trace de la demande et de la décision est conservée dans l'historique. Un popup de confirmation est affiché.  </w:t>
      </w:r>
    </w:p>
    <w:p w14:paraId="0061385A"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RG-GED-05</w:t>
      </w:r>
      <w:r w:rsidR="004971B7" w:rsidRPr="00770956">
        <w:rPr>
          <w:color w:val="0F1115"/>
          <w:sz w:val="22"/>
          <w:szCs w:val="22"/>
        </w:rPr>
        <w:t>, RG-GED-09.</w:t>
      </w:r>
    </w:p>
    <w:p w14:paraId="2CBB8F5E" w14:textId="77777777" w:rsidR="00AF2FEE" w:rsidRPr="00770956" w:rsidRDefault="00AF2FEE" w:rsidP="00B0258A">
      <w:pPr>
        <w:rPr>
          <w:b/>
          <w:bCs/>
          <w:color w:val="385623" w:themeColor="accent6" w:themeShade="80"/>
          <w:sz w:val="32"/>
          <w:szCs w:val="32"/>
        </w:rPr>
      </w:pPr>
    </w:p>
    <w:p w14:paraId="3277C53E" w14:textId="77777777" w:rsidR="00B8078A" w:rsidRPr="00770956" w:rsidRDefault="00960BB6" w:rsidP="0068123C">
      <w:pPr>
        <w:pStyle w:val="Titre3"/>
        <w:rPr>
          <w:b/>
          <w:bCs/>
        </w:rPr>
      </w:pPr>
      <w:bookmarkStart w:id="53" w:name="_Toc243326944"/>
      <w:r w:rsidRPr="00770956">
        <w:rPr>
          <w:b/>
          <w:bCs/>
          <w:color w:val="385623" w:themeColor="accent6" w:themeShade="80"/>
          <w:sz w:val="22"/>
          <w:szCs w:val="22"/>
        </w:rPr>
        <w:t xml:space="preserve">4.3.4 </w:t>
      </w:r>
      <w:r w:rsidR="000F7A0F" w:rsidRPr="00770956">
        <w:rPr>
          <w:b/>
          <w:bCs/>
          <w:color w:val="385623" w:themeColor="accent6" w:themeShade="80"/>
          <w:sz w:val="22"/>
          <w:szCs w:val="22"/>
        </w:rPr>
        <w:t>UC-GED-04 - Extraire le rapport journalier GED</w:t>
      </w:r>
      <w:bookmarkEnd w:id="53"/>
    </w:p>
    <w:p w14:paraId="37D6B750"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43433F18"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d'extraire un rapport journalier d'activité de la GED</w:t>
      </w:r>
      <w:r w:rsidR="004971B7" w:rsidRPr="00770956">
        <w:rPr>
          <w:color w:val="0F1115"/>
          <w:sz w:val="22"/>
          <w:szCs w:val="22"/>
        </w:rPr>
        <w:t>.</w:t>
      </w:r>
    </w:p>
    <w:p w14:paraId="05D85D0E"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587693B0"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580CAA37"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78EAF3AB"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juriste clique sur le menu « Rapport journalier GED ».</w:t>
      </w:r>
    </w:p>
    <w:p w14:paraId="6892D257"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système affiche l'écran de génération du rapport.</w:t>
      </w:r>
    </w:p>
    <w:p w14:paraId="639C511C"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juriste clique sur le bouton « Générer le rapport ».</w:t>
      </w:r>
    </w:p>
    <w:p w14:paraId="7EE08286" w14:textId="77777777" w:rsidR="004971B7" w:rsidRPr="00770956" w:rsidRDefault="004971B7" w:rsidP="009720FF">
      <w:pPr>
        <w:pStyle w:val="ds-markdown-paragraph"/>
        <w:numPr>
          <w:ilvl w:val="0"/>
          <w:numId w:val="58"/>
        </w:numPr>
        <w:spacing w:before="0" w:beforeAutospacing="0"/>
        <w:jc w:val="both"/>
        <w:rPr>
          <w:color w:val="0F1115"/>
          <w:sz w:val="22"/>
          <w:szCs w:val="22"/>
        </w:rPr>
      </w:pPr>
      <w:r w:rsidRPr="00770956">
        <w:rPr>
          <w:color w:val="0F1115"/>
          <w:sz w:val="22"/>
          <w:szCs w:val="22"/>
        </w:rPr>
        <w:t>Le système compile les données du jour (dossiers manipulés, pièces ajoutées, affaires nouvelles, planification des actes à venir).</w:t>
      </w:r>
    </w:p>
    <w:p w14:paraId="05FC4957" w14:textId="77777777" w:rsidR="004971B7" w:rsidRPr="00770956" w:rsidRDefault="004971B7" w:rsidP="009720FF">
      <w:pPr>
        <w:pStyle w:val="ds-markdown-paragraph"/>
        <w:numPr>
          <w:ilvl w:val="0"/>
          <w:numId w:val="58"/>
        </w:numPr>
        <w:spacing w:before="0" w:beforeAutospacing="0" w:after="0" w:afterAutospacing="0"/>
        <w:jc w:val="both"/>
        <w:rPr>
          <w:color w:val="0F1115"/>
          <w:sz w:val="22"/>
          <w:szCs w:val="22"/>
        </w:rPr>
      </w:pPr>
      <w:r w:rsidRPr="00770956">
        <w:rPr>
          <w:color w:val="0F1115"/>
          <w:sz w:val="22"/>
          <w:szCs w:val="22"/>
        </w:rPr>
        <w:t>Le système génère et affiche le rapport.</w:t>
      </w:r>
    </w:p>
    <w:p w14:paraId="3A964F6B"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33719A48"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rapport est généré et affiché à l'utilisateur.</w:t>
      </w:r>
    </w:p>
    <w:p w14:paraId="283890E7"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RG-GED-07.</w:t>
      </w:r>
    </w:p>
    <w:p w14:paraId="1D1BB21B" w14:textId="77777777" w:rsidR="00AF2FEE" w:rsidRPr="00770956" w:rsidRDefault="00AF2FEE" w:rsidP="00B0258A">
      <w:pPr>
        <w:rPr>
          <w:b/>
          <w:bCs/>
          <w:color w:val="385623" w:themeColor="accent6" w:themeShade="80"/>
          <w:sz w:val="32"/>
          <w:szCs w:val="32"/>
        </w:rPr>
      </w:pPr>
    </w:p>
    <w:p w14:paraId="4A8C7486" w14:textId="77777777" w:rsidR="00B8078A" w:rsidRPr="00770956" w:rsidRDefault="00960BB6" w:rsidP="0068123C">
      <w:pPr>
        <w:pStyle w:val="Titre3"/>
        <w:rPr>
          <w:b/>
          <w:bCs/>
          <w:color w:val="385623" w:themeColor="accent6" w:themeShade="80"/>
          <w:sz w:val="22"/>
          <w:szCs w:val="22"/>
        </w:rPr>
      </w:pPr>
      <w:bookmarkStart w:id="54" w:name="_Toc243326945"/>
      <w:r w:rsidRPr="00770956">
        <w:rPr>
          <w:b/>
          <w:bCs/>
          <w:color w:val="385623" w:themeColor="accent6" w:themeShade="80"/>
          <w:sz w:val="22"/>
          <w:szCs w:val="22"/>
        </w:rPr>
        <w:t xml:space="preserve">4.3.5 </w:t>
      </w:r>
      <w:r w:rsidR="000F7A0F" w:rsidRPr="00770956">
        <w:rPr>
          <w:b/>
          <w:bCs/>
          <w:color w:val="385623" w:themeColor="accent6" w:themeShade="80"/>
          <w:sz w:val="22"/>
          <w:szCs w:val="22"/>
        </w:rPr>
        <w:t>UC-ALR-01 - Configurer un seuil d'alerte</w:t>
      </w:r>
      <w:bookmarkEnd w:id="54"/>
    </w:p>
    <w:p w14:paraId="095F13CC"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1F8727CB"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4971B7" w:rsidRPr="00770956">
        <w:rPr>
          <w:color w:val="0F1115"/>
          <w:sz w:val="22"/>
          <w:szCs w:val="22"/>
        </w:rPr>
        <w:t>Permettre au Directeur Juridique de configurer un seuil d'alerte (ex : charge maximale de dossiers par avocat).</w:t>
      </w:r>
    </w:p>
    <w:p w14:paraId="1F0E5071"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w:t>
      </w:r>
    </w:p>
    <w:p w14:paraId="0330D3A6"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03343D8F"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62A378D"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lastRenderedPageBreak/>
        <w:t>Le Directeur Juridique clique sur le menu « Configuration des alertes ».</w:t>
      </w:r>
    </w:p>
    <w:p w14:paraId="1CA1C0DC"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système affiche la liste des alertes configurables.</w:t>
      </w:r>
    </w:p>
    <w:p w14:paraId="04708351"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sélectionne le type d'alerte à configurer</w:t>
      </w:r>
      <w:r w:rsidR="008A46A3" w:rsidRPr="00770956">
        <w:rPr>
          <w:color w:val="0F1115"/>
          <w:sz w:val="22"/>
          <w:szCs w:val="22"/>
        </w:rPr>
        <w:t xml:space="preserve"> </w:t>
      </w:r>
      <w:r w:rsidR="008A46A3" w:rsidRPr="00770956">
        <w:rPr>
          <w:i/>
          <w:iCs/>
          <w:color w:val="0F1115"/>
          <w:sz w:val="22"/>
          <w:szCs w:val="22"/>
        </w:rPr>
        <w:t>(ex : charge maximale par avocat, seuil de prorogations, etc.).</w:t>
      </w:r>
    </w:p>
    <w:p w14:paraId="6B6A7A73"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système affiche le formulaire de configuration.</w:t>
      </w:r>
    </w:p>
    <w:p w14:paraId="6EE882ED"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saisit le seuil souhaité.</w:t>
      </w:r>
    </w:p>
    <w:p w14:paraId="68F3AAF7" w14:textId="77777777" w:rsidR="004971B7" w:rsidRPr="00770956" w:rsidRDefault="004971B7" w:rsidP="009720FF">
      <w:pPr>
        <w:pStyle w:val="ds-markdown-paragraph"/>
        <w:numPr>
          <w:ilvl w:val="0"/>
          <w:numId w:val="59"/>
        </w:numPr>
        <w:spacing w:before="0" w:beforeAutospacing="0"/>
        <w:jc w:val="both"/>
        <w:rPr>
          <w:color w:val="0F1115"/>
          <w:sz w:val="22"/>
          <w:szCs w:val="22"/>
        </w:rPr>
      </w:pPr>
      <w:r w:rsidRPr="00770956">
        <w:rPr>
          <w:color w:val="0F1115"/>
          <w:sz w:val="22"/>
          <w:szCs w:val="22"/>
        </w:rPr>
        <w:t>Le Directeur Juridique clique sur le bouton « Enregistrer ».</w:t>
      </w:r>
    </w:p>
    <w:p w14:paraId="66F2C315" w14:textId="77777777" w:rsidR="004971B7" w:rsidRPr="00770956" w:rsidRDefault="004971B7" w:rsidP="009720FF">
      <w:pPr>
        <w:pStyle w:val="ds-markdown-paragraph"/>
        <w:numPr>
          <w:ilvl w:val="0"/>
          <w:numId w:val="59"/>
        </w:numPr>
        <w:spacing w:before="0" w:beforeAutospacing="0" w:after="0" w:afterAutospacing="0"/>
        <w:jc w:val="both"/>
        <w:rPr>
          <w:color w:val="0F1115"/>
          <w:sz w:val="22"/>
          <w:szCs w:val="22"/>
        </w:rPr>
      </w:pPr>
      <w:r w:rsidRPr="00770956">
        <w:rPr>
          <w:color w:val="0F1115"/>
          <w:sz w:val="22"/>
          <w:szCs w:val="22"/>
        </w:rPr>
        <w:t>Le système enregistre la configuration, active le seuil, et affiche un popup de confirmation.</w:t>
      </w:r>
    </w:p>
    <w:p w14:paraId="0A32F86A"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6070B0AE" w14:textId="77777777" w:rsidR="004971B7" w:rsidRPr="00770956" w:rsidRDefault="004971B7" w:rsidP="009720FF">
      <w:pPr>
        <w:pStyle w:val="ds-markdown-paragraph"/>
        <w:numPr>
          <w:ilvl w:val="0"/>
          <w:numId w:val="60"/>
        </w:numPr>
        <w:spacing w:before="0" w:beforeAutospacing="0"/>
        <w:jc w:val="both"/>
        <w:rPr>
          <w:color w:val="0F1115"/>
          <w:sz w:val="22"/>
          <w:szCs w:val="22"/>
        </w:rPr>
      </w:pPr>
      <w:r w:rsidRPr="00770956">
        <w:rPr>
          <w:b/>
          <w:bCs/>
          <w:color w:val="0F1115"/>
          <w:sz w:val="22"/>
          <w:szCs w:val="22"/>
        </w:rPr>
        <w:t>2-a Aucune configuration existante</w:t>
      </w:r>
      <w:r w:rsidRPr="00770956">
        <w:rPr>
          <w:color w:val="0F1115"/>
          <w:sz w:val="22"/>
          <w:szCs w:val="22"/>
        </w:rPr>
        <w:t> : le système affiche les champs vides avec les valeurs par défaut. Le cas reprend à l'étape 3.</w:t>
      </w:r>
    </w:p>
    <w:p w14:paraId="5E36E990" w14:textId="77777777" w:rsidR="004971B7" w:rsidRPr="00770956" w:rsidRDefault="004971B7" w:rsidP="009720FF">
      <w:pPr>
        <w:pStyle w:val="ds-markdown-paragraph"/>
        <w:numPr>
          <w:ilvl w:val="0"/>
          <w:numId w:val="60"/>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Directeur Juridique clique sur « Annuler ». Le système ferme le formulaire. Le cas d'utilisation se termine.</w:t>
      </w:r>
    </w:p>
    <w:p w14:paraId="7BAB17CB"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seuil configuré est actif. Le système pourra déclencher des alertes lorsque le seuil est atteint.</w:t>
      </w:r>
      <w:r w:rsidR="004971B7" w:rsidRPr="00770956">
        <w:rPr>
          <w:color w:val="0F1115"/>
          <w:sz w:val="22"/>
          <w:szCs w:val="22"/>
        </w:rPr>
        <w:t xml:space="preserve"> Un popup de confirmation est affiché.</w:t>
      </w:r>
    </w:p>
    <w:p w14:paraId="6DBCC8D2"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RG-ALR-02.</w:t>
      </w:r>
    </w:p>
    <w:p w14:paraId="7E7106B6" w14:textId="77777777" w:rsidR="00B8078A" w:rsidRPr="00770956" w:rsidRDefault="00B8078A">
      <w:pPr>
        <w:spacing w:after="120"/>
        <w:rPr>
          <w:sz w:val="22"/>
          <w:szCs w:val="22"/>
        </w:rPr>
      </w:pPr>
    </w:p>
    <w:p w14:paraId="511B8002" w14:textId="77777777" w:rsidR="00B8078A" w:rsidRPr="00770956" w:rsidRDefault="00960BB6" w:rsidP="0068123C">
      <w:pPr>
        <w:pStyle w:val="Titre3"/>
        <w:rPr>
          <w:b/>
          <w:bCs/>
          <w:color w:val="385623" w:themeColor="accent6" w:themeShade="80"/>
          <w:sz w:val="22"/>
          <w:szCs w:val="22"/>
        </w:rPr>
      </w:pPr>
      <w:bookmarkStart w:id="55" w:name="_Toc243326946"/>
      <w:r w:rsidRPr="00770956">
        <w:rPr>
          <w:b/>
          <w:bCs/>
          <w:color w:val="385623" w:themeColor="accent6" w:themeShade="80"/>
          <w:sz w:val="22"/>
          <w:szCs w:val="22"/>
        </w:rPr>
        <w:t xml:space="preserve">4.3.6 </w:t>
      </w:r>
      <w:r w:rsidR="000F7A0F" w:rsidRPr="00770956">
        <w:rPr>
          <w:b/>
          <w:bCs/>
          <w:color w:val="385623" w:themeColor="accent6" w:themeShade="80"/>
          <w:sz w:val="22"/>
          <w:szCs w:val="22"/>
        </w:rPr>
        <w:t>UC-ALR-02 - Recevoir une notification d'alerte</w:t>
      </w:r>
      <w:bookmarkEnd w:id="55"/>
    </w:p>
    <w:p w14:paraId="270AAB5D" w14:textId="77777777" w:rsidR="00AF2FEE" w:rsidRPr="00770956" w:rsidRDefault="00AF2FEE" w:rsidP="00AF2FEE">
      <w:pPr>
        <w:pStyle w:val="ds-markdown-paragraph"/>
        <w:shd w:val="clear" w:color="auto" w:fill="FFFFFF"/>
        <w:spacing w:before="0" w:beforeAutospacing="0" w:after="0" w:afterAutospacing="0"/>
        <w:jc w:val="both"/>
        <w:rPr>
          <w:rStyle w:val="lev"/>
          <w:color w:val="0F1115"/>
          <w:sz w:val="22"/>
          <w:szCs w:val="22"/>
        </w:rPr>
      </w:pPr>
    </w:p>
    <w:p w14:paraId="5F5CD212"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w:t>
      </w:r>
      <w:r w:rsidR="00080E74" w:rsidRPr="00770956">
        <w:rPr>
          <w:color w:val="0F1115"/>
          <w:sz w:val="22"/>
          <w:szCs w:val="22"/>
        </w:rPr>
        <w:t xml:space="preserve">Permettre aux utilisateurs concernés de recevoir une notification automatique lorsque la condition d'une alerte est remplie. </w:t>
      </w:r>
    </w:p>
    <w:p w14:paraId="06F3DABA"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00286688" w:rsidRPr="00770956">
        <w:rPr>
          <w:color w:val="0F1115"/>
          <w:sz w:val="22"/>
          <w:szCs w:val="22"/>
        </w:rPr>
        <w:t> :</w:t>
      </w:r>
      <w:r w:rsidRPr="00770956">
        <w:rPr>
          <w:color w:val="0F1115"/>
          <w:sz w:val="22"/>
          <w:szCs w:val="22"/>
        </w:rPr>
        <w:t xml:space="preserve"> </w:t>
      </w:r>
      <w:r w:rsidR="00080E74" w:rsidRPr="00770956">
        <w:rPr>
          <w:color w:val="0F1115"/>
          <w:sz w:val="22"/>
          <w:szCs w:val="22"/>
        </w:rPr>
        <w:t xml:space="preserve">Juriste, Directeur Juridique, Directeur Juridique Adjoint, Assistante de Direction (selon le type d'alerte). </w:t>
      </w:r>
    </w:p>
    <w:p w14:paraId="541AD169"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00286688" w:rsidRPr="00770956">
        <w:rPr>
          <w:color w:val="0F1115"/>
          <w:sz w:val="22"/>
          <w:szCs w:val="22"/>
        </w:rPr>
        <w:t> :</w:t>
      </w:r>
      <w:r w:rsidRPr="00770956">
        <w:rPr>
          <w:color w:val="0F1115"/>
          <w:sz w:val="22"/>
          <w:szCs w:val="22"/>
        </w:rPr>
        <w:t xml:space="preserve"> La condition de déclenchement de l'alerte est remplie.</w:t>
      </w:r>
    </w:p>
    <w:p w14:paraId="23E079B2"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w:t>
      </w:r>
      <w:r w:rsidR="00286688" w:rsidRPr="00770956">
        <w:rPr>
          <w:rStyle w:val="lev"/>
          <w:color w:val="0F1115"/>
          <w:sz w:val="22"/>
          <w:szCs w:val="22"/>
        </w:rPr>
        <w:t> :</w:t>
      </w:r>
    </w:p>
    <w:p w14:paraId="75A95F41"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détecte que la condition de déclenchement d'une alerte est remplie (échéance, seuil, doublon, prorogations &gt; 10, etc.).</w:t>
      </w:r>
    </w:p>
    <w:p w14:paraId="7DB8264A"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identifie le ou les destinataires de l'alerte.</w:t>
      </w:r>
    </w:p>
    <w:p w14:paraId="1CA1D175"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enregistre l'alerte avec le statut « Déclenchée ».</w:t>
      </w:r>
    </w:p>
    <w:p w14:paraId="06ED30A0" w14:textId="77777777" w:rsidR="00080E74" w:rsidRPr="00770956" w:rsidRDefault="00080E74" w:rsidP="009720FF">
      <w:pPr>
        <w:pStyle w:val="ds-markdown-paragraph"/>
        <w:numPr>
          <w:ilvl w:val="0"/>
          <w:numId w:val="61"/>
        </w:numPr>
        <w:spacing w:before="0" w:beforeAutospacing="0"/>
        <w:jc w:val="both"/>
        <w:rPr>
          <w:color w:val="0F1115"/>
          <w:sz w:val="22"/>
          <w:szCs w:val="22"/>
        </w:rPr>
      </w:pPr>
      <w:r w:rsidRPr="00770956">
        <w:rPr>
          <w:color w:val="0F1115"/>
          <w:sz w:val="22"/>
          <w:szCs w:val="22"/>
        </w:rPr>
        <w:t>Le système envoie une notification aux destinataires via le canal applicatif (popup), Microsoft Teams ou Outlook.</w:t>
      </w:r>
    </w:p>
    <w:p w14:paraId="546F29AA" w14:textId="77777777" w:rsidR="00080E74" w:rsidRPr="00770956" w:rsidRDefault="00080E74" w:rsidP="009720FF">
      <w:pPr>
        <w:pStyle w:val="ds-markdown-paragraph"/>
        <w:numPr>
          <w:ilvl w:val="0"/>
          <w:numId w:val="61"/>
        </w:numPr>
        <w:spacing w:before="0" w:beforeAutospacing="0" w:after="0" w:afterAutospacing="0"/>
        <w:jc w:val="both"/>
        <w:rPr>
          <w:color w:val="0F1115"/>
          <w:sz w:val="22"/>
          <w:szCs w:val="22"/>
        </w:rPr>
      </w:pPr>
      <w:r w:rsidRPr="00770956">
        <w:rPr>
          <w:color w:val="0F1115"/>
          <w:sz w:val="22"/>
          <w:szCs w:val="22"/>
        </w:rPr>
        <w:t>L'utilisateur reçoit la notification et peut y accéder pour consulter les détails.</w:t>
      </w:r>
    </w:p>
    <w:p w14:paraId="479E39CC"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00286688" w:rsidRPr="00770956">
        <w:rPr>
          <w:color w:val="0F1115"/>
          <w:sz w:val="22"/>
          <w:szCs w:val="22"/>
        </w:rPr>
        <w:t> :</w:t>
      </w:r>
      <w:r w:rsidRPr="00770956">
        <w:rPr>
          <w:color w:val="0F1115"/>
          <w:sz w:val="22"/>
          <w:szCs w:val="22"/>
        </w:rPr>
        <w:t xml:space="preserve"> Aucun.</w:t>
      </w:r>
    </w:p>
    <w:p w14:paraId="1C1C1530"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286688" w:rsidRPr="00770956">
        <w:rPr>
          <w:color w:val="0F1115"/>
          <w:sz w:val="22"/>
          <w:szCs w:val="22"/>
        </w:rPr>
        <w:t> :</w:t>
      </w:r>
      <w:r w:rsidRPr="00770956">
        <w:rPr>
          <w:color w:val="0F1115"/>
          <w:sz w:val="22"/>
          <w:szCs w:val="22"/>
        </w:rPr>
        <w:t xml:space="preserve"> </w:t>
      </w:r>
      <w:r w:rsidR="00080E74" w:rsidRPr="00770956">
        <w:rPr>
          <w:color w:val="0F1115"/>
          <w:sz w:val="22"/>
          <w:szCs w:val="22"/>
        </w:rPr>
        <w:t xml:space="preserve">L'alerte est notifiée aux destinataires avec le statut « Déclenchée ». Une trace de l'alerte est conservée. </w:t>
      </w:r>
    </w:p>
    <w:p w14:paraId="7C659040" w14:textId="77777777" w:rsidR="00AF2FEE" w:rsidRPr="00770956" w:rsidRDefault="00AF2FEE" w:rsidP="00AF2FE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286688" w:rsidRPr="00770956">
        <w:rPr>
          <w:color w:val="0F1115"/>
          <w:sz w:val="22"/>
          <w:szCs w:val="22"/>
        </w:rPr>
        <w:t> :</w:t>
      </w:r>
      <w:r w:rsidRPr="00770956">
        <w:rPr>
          <w:color w:val="0F1115"/>
          <w:sz w:val="22"/>
          <w:szCs w:val="22"/>
        </w:rPr>
        <w:t xml:space="preserve"> RG-ALR-01, RG-ALR-03.</w:t>
      </w:r>
    </w:p>
    <w:p w14:paraId="5F5BE1D5" w14:textId="77777777" w:rsidR="00CD338E" w:rsidRPr="00770956" w:rsidRDefault="00960BB6" w:rsidP="0068123C">
      <w:pPr>
        <w:pStyle w:val="Titre3"/>
        <w:spacing w:before="240" w:after="240"/>
        <w:rPr>
          <w:rStyle w:val="lev"/>
          <w:color w:val="385623" w:themeColor="accent6" w:themeShade="80"/>
          <w:sz w:val="22"/>
          <w:szCs w:val="22"/>
        </w:rPr>
      </w:pPr>
      <w:bookmarkStart w:id="56" w:name="_Toc243326947"/>
      <w:r w:rsidRPr="00770956">
        <w:rPr>
          <w:b/>
          <w:bCs/>
          <w:color w:val="385623" w:themeColor="accent6" w:themeShade="80"/>
          <w:sz w:val="22"/>
          <w:szCs w:val="22"/>
        </w:rPr>
        <w:t xml:space="preserve">4.3.7 </w:t>
      </w:r>
      <w:r w:rsidR="000F7A0F" w:rsidRPr="00770956">
        <w:rPr>
          <w:b/>
          <w:bCs/>
          <w:color w:val="385623" w:themeColor="accent6" w:themeShade="80"/>
          <w:sz w:val="22"/>
          <w:szCs w:val="22"/>
        </w:rPr>
        <w:t>UC-GED-05 - Partager une pièce avec l'avocat constitué</w:t>
      </w:r>
      <w:bookmarkEnd w:id="56"/>
    </w:p>
    <w:p w14:paraId="62F3888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de donner à l'avocat du dossier un accès tracé à certaines pièces.</w:t>
      </w:r>
    </w:p>
    <w:p w14:paraId="33C8E527"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Supérieur hiérarchique ou Assistante de Direction ; Directeur Juridique ou Directeur Juridique Adjoint (validation) ; Avocat partenaire (consultation).</w:t>
      </w:r>
    </w:p>
    <w:p w14:paraId="3D0BE1A9"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pièce est chargée dans la GED du dossier.</w:t>
      </w:r>
    </w:p>
    <w:p w14:paraId="0BDCD7BB"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24CD16A" w14:textId="77777777" w:rsidR="00BA346C" w:rsidRPr="00770956" w:rsidRDefault="00BA346C" w:rsidP="009720FF">
      <w:pPr>
        <w:pStyle w:val="ds-markdown-paragraph"/>
        <w:numPr>
          <w:ilvl w:val="0"/>
          <w:numId w:val="80"/>
        </w:numPr>
        <w:spacing w:before="0" w:beforeAutospacing="0"/>
        <w:jc w:val="both"/>
        <w:rPr>
          <w:color w:val="0F1115"/>
          <w:sz w:val="22"/>
          <w:szCs w:val="22"/>
        </w:rPr>
      </w:pPr>
      <w:r w:rsidRPr="00770956">
        <w:rPr>
          <w:color w:val="0F1115"/>
          <w:sz w:val="22"/>
          <w:szCs w:val="22"/>
        </w:rPr>
        <w:t>L'acteur partage la pièce depuis la GED du dossier ; le système lui indique si un avocat affecté est constitué.</w:t>
      </w:r>
    </w:p>
    <w:p w14:paraId="480A96FD" w14:textId="77777777" w:rsidR="00BA346C" w:rsidRPr="00770956" w:rsidRDefault="00BA346C" w:rsidP="009720FF">
      <w:pPr>
        <w:pStyle w:val="ds-markdown-paragraph"/>
        <w:numPr>
          <w:ilvl w:val="0"/>
          <w:numId w:val="80"/>
        </w:numPr>
        <w:spacing w:before="0" w:beforeAutospacing="0"/>
        <w:jc w:val="both"/>
        <w:rPr>
          <w:color w:val="0F1115"/>
          <w:sz w:val="22"/>
          <w:szCs w:val="22"/>
        </w:rPr>
      </w:pPr>
      <w:r w:rsidRPr="00770956">
        <w:rPr>
          <w:color w:val="0F1115"/>
          <w:sz w:val="22"/>
          <w:szCs w:val="22"/>
        </w:rPr>
        <w:t>Le système marque la pièce comme partagée et historise le partage.</w:t>
      </w:r>
    </w:p>
    <w:p w14:paraId="594F4CB0" w14:textId="77777777" w:rsidR="00BA346C" w:rsidRPr="00770956" w:rsidRDefault="00BA346C" w:rsidP="009720FF">
      <w:pPr>
        <w:pStyle w:val="ds-markdown-paragraph"/>
        <w:numPr>
          <w:ilvl w:val="0"/>
          <w:numId w:val="80"/>
        </w:numPr>
        <w:spacing w:before="0" w:beforeAutospacing="0"/>
        <w:jc w:val="both"/>
        <w:rPr>
          <w:color w:val="0F1115"/>
          <w:sz w:val="22"/>
          <w:szCs w:val="22"/>
        </w:rPr>
      </w:pPr>
      <w:r w:rsidRPr="00770956">
        <w:rPr>
          <w:color w:val="0F1115"/>
          <w:sz w:val="22"/>
          <w:szCs w:val="22"/>
        </w:rPr>
        <w:t>L'avocat affecté et constitué consulte la pièce depuis son portail ; chaque consultation est tracée.</w:t>
      </w:r>
    </w:p>
    <w:p w14:paraId="523DE18A"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2B0250AA"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2-a Dossier à diligence particulière</w:t>
      </w:r>
      <w:r w:rsidRPr="00770956">
        <w:rPr>
          <w:color w:val="0F1115"/>
          <w:sz w:val="22"/>
          <w:szCs w:val="22"/>
        </w:rPr>
        <w:t> : sauf s'il est fait par le DJ ou la DJA, le partage est enregistré comme proposition ; il n'est visible de l'avocat qu'après validation du DJ ou de la DJA, et un refus exige un motif.</w:t>
      </w:r>
    </w:p>
    <w:p w14:paraId="12DD41F5"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2-b Retrait du partage</w:t>
      </w:r>
      <w:r w:rsidRPr="00770956">
        <w:rPr>
          <w:color w:val="0F1115"/>
          <w:sz w:val="22"/>
          <w:szCs w:val="22"/>
        </w:rPr>
        <w:t> : l'acteur retire le partage ; l'avocat n'a plus accès à la pièce.</w:t>
      </w:r>
    </w:p>
    <w:p w14:paraId="4D381052"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La pièce est visible des seuls avocats affectés et constitués.</w:t>
      </w:r>
    </w:p>
    <w:p w14:paraId="7AD6FC17"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RG-GED-10.</w:t>
      </w:r>
    </w:p>
    <w:p w14:paraId="24920A8C" w14:textId="77777777" w:rsidR="00960BB6" w:rsidRPr="00770956" w:rsidRDefault="00960BB6" w:rsidP="00AD23BE">
      <w:pPr>
        <w:rPr>
          <w:b/>
          <w:bCs/>
          <w:color w:val="385623" w:themeColor="accent6" w:themeShade="80"/>
          <w:sz w:val="24"/>
          <w:szCs w:val="24"/>
        </w:rPr>
      </w:pPr>
    </w:p>
    <w:p w14:paraId="11AB7102" w14:textId="77777777" w:rsidR="00B8078A" w:rsidRPr="00770956" w:rsidRDefault="00960BB6" w:rsidP="002860F2">
      <w:pPr>
        <w:pStyle w:val="Titre2"/>
        <w:rPr>
          <w:b/>
          <w:bCs/>
          <w:color w:val="385623" w:themeColor="accent6" w:themeShade="80"/>
          <w:sz w:val="32"/>
          <w:szCs w:val="32"/>
        </w:rPr>
      </w:pPr>
      <w:bookmarkStart w:id="57" w:name="_Toc243326948"/>
      <w:r w:rsidRPr="00770956">
        <w:rPr>
          <w:b/>
          <w:bCs/>
          <w:color w:val="385623" w:themeColor="accent6" w:themeShade="80"/>
          <w:sz w:val="24"/>
          <w:szCs w:val="24"/>
        </w:rPr>
        <w:lastRenderedPageBreak/>
        <w:t xml:space="preserve">4.4 </w:t>
      </w:r>
      <w:r w:rsidR="000F7A0F" w:rsidRPr="00770956">
        <w:rPr>
          <w:b/>
          <w:bCs/>
          <w:color w:val="385623" w:themeColor="accent6" w:themeShade="80"/>
          <w:sz w:val="24"/>
          <w:szCs w:val="24"/>
        </w:rPr>
        <w:t xml:space="preserve">Décisions devenues définitives et </w:t>
      </w:r>
      <w:proofErr w:type="spellStart"/>
      <w:r w:rsidR="000F7A0F" w:rsidRPr="00770956">
        <w:rPr>
          <w:b/>
          <w:bCs/>
          <w:color w:val="385623" w:themeColor="accent6" w:themeShade="80"/>
          <w:sz w:val="24"/>
          <w:szCs w:val="24"/>
        </w:rPr>
        <w:t>Reporting</w:t>
      </w:r>
      <w:bookmarkEnd w:id="57"/>
      <w:proofErr w:type="spellEnd"/>
    </w:p>
    <w:p w14:paraId="791B0C86" w14:textId="77777777" w:rsidR="00B0258A" w:rsidRPr="00770956" w:rsidRDefault="00B0258A" w:rsidP="00B0258A">
      <w:pPr>
        <w:rPr>
          <w:b/>
          <w:bCs/>
          <w:sz w:val="22"/>
          <w:szCs w:val="22"/>
        </w:rPr>
      </w:pPr>
    </w:p>
    <w:p w14:paraId="1DBC76BB" w14:textId="77777777" w:rsidR="00B8078A" w:rsidRPr="00770956" w:rsidRDefault="00960BB6" w:rsidP="0068123C">
      <w:pPr>
        <w:pStyle w:val="Titre3"/>
        <w:rPr>
          <w:b/>
          <w:bCs/>
          <w:color w:val="385623" w:themeColor="accent6" w:themeShade="80"/>
          <w:sz w:val="22"/>
          <w:szCs w:val="22"/>
        </w:rPr>
      </w:pPr>
      <w:bookmarkStart w:id="58" w:name="_Toc243326949"/>
      <w:r w:rsidRPr="00770956">
        <w:rPr>
          <w:b/>
          <w:bCs/>
          <w:color w:val="385623" w:themeColor="accent6" w:themeShade="80"/>
          <w:sz w:val="22"/>
          <w:szCs w:val="22"/>
        </w:rPr>
        <w:t xml:space="preserve">4.4.1 </w:t>
      </w:r>
      <w:r w:rsidR="000F7A0F" w:rsidRPr="00770956">
        <w:rPr>
          <w:b/>
          <w:bCs/>
          <w:color w:val="385623" w:themeColor="accent6" w:themeShade="80"/>
          <w:sz w:val="22"/>
          <w:szCs w:val="22"/>
        </w:rPr>
        <w:t>UC-DEF-01 - Enregistrer une adjudication</w:t>
      </w:r>
      <w:bookmarkEnd w:id="58"/>
    </w:p>
    <w:p w14:paraId="622395C2"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0A352BAA"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d'enregistrer le suivi d'une</w:t>
      </w:r>
      <w:r w:rsidR="00FB353B" w:rsidRPr="00770956">
        <w:rPr>
          <w:color w:val="0F1115"/>
          <w:sz w:val="22"/>
          <w:szCs w:val="22"/>
        </w:rPr>
        <w:t xml:space="preserve"> adjudication</w:t>
      </w:r>
      <w:r w:rsidR="00080E74" w:rsidRPr="00770956">
        <w:rPr>
          <w:color w:val="0F1115"/>
          <w:sz w:val="22"/>
          <w:szCs w:val="22"/>
        </w:rPr>
        <w:t>.</w:t>
      </w:r>
    </w:p>
    <w:p w14:paraId="34D8D9B9"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7E255430"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Les voies de recours sont épuisées. La décision est favorable à la Banque.</w:t>
      </w:r>
    </w:p>
    <w:p w14:paraId="791BA84D"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35147D59"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ouvre le dossier concerné.</w:t>
      </w:r>
    </w:p>
    <w:p w14:paraId="6E197E0B"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système affiche la fiche du dossier.</w:t>
      </w:r>
    </w:p>
    <w:p w14:paraId="63056D78"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clique sur le bouton « Enregistrer une adjudication ».</w:t>
      </w:r>
    </w:p>
    <w:p w14:paraId="62459000"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système affiche le formulaire d'enregistrement.</w:t>
      </w:r>
    </w:p>
    <w:p w14:paraId="21B2300F"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renseigne les informations : bénéficiaire, statut de comptabilisation, reprise de provision, restitution de soulte, reliquat éventuel.</w:t>
      </w:r>
    </w:p>
    <w:p w14:paraId="4BEA840B" w14:textId="77777777" w:rsidR="00080E74" w:rsidRPr="00770956" w:rsidRDefault="00080E74" w:rsidP="009720FF">
      <w:pPr>
        <w:pStyle w:val="ds-markdown-paragraph"/>
        <w:numPr>
          <w:ilvl w:val="0"/>
          <w:numId w:val="62"/>
        </w:numPr>
        <w:spacing w:before="0" w:beforeAutospacing="0"/>
        <w:jc w:val="both"/>
        <w:rPr>
          <w:color w:val="0F1115"/>
          <w:sz w:val="22"/>
          <w:szCs w:val="22"/>
        </w:rPr>
      </w:pPr>
      <w:r w:rsidRPr="00770956">
        <w:rPr>
          <w:color w:val="0F1115"/>
          <w:sz w:val="22"/>
          <w:szCs w:val="22"/>
        </w:rPr>
        <w:t>Le juriste clique sur le bouton « Valider ».</w:t>
      </w:r>
    </w:p>
    <w:p w14:paraId="7ED8769B" w14:textId="77777777" w:rsidR="00080E74" w:rsidRPr="00770956" w:rsidRDefault="00080E74" w:rsidP="009720FF">
      <w:pPr>
        <w:pStyle w:val="ds-markdown-paragraph"/>
        <w:numPr>
          <w:ilvl w:val="0"/>
          <w:numId w:val="62"/>
        </w:numPr>
        <w:spacing w:before="0" w:beforeAutospacing="0" w:after="0" w:afterAutospacing="0"/>
        <w:jc w:val="both"/>
        <w:rPr>
          <w:color w:val="0F1115"/>
          <w:sz w:val="22"/>
          <w:szCs w:val="22"/>
        </w:rPr>
      </w:pPr>
      <w:r w:rsidRPr="00770956">
        <w:rPr>
          <w:color w:val="0F1115"/>
          <w:sz w:val="22"/>
          <w:szCs w:val="22"/>
        </w:rPr>
        <w:t>Le système enregistre le suivi d'adjudication, le rattache au dossier, et affiche un popup de confirmation.</w:t>
      </w:r>
    </w:p>
    <w:p w14:paraId="514B05A1"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4623CBED" w14:textId="77777777" w:rsidR="00080E74" w:rsidRPr="00770956" w:rsidRDefault="00080E74" w:rsidP="009720FF">
      <w:pPr>
        <w:pStyle w:val="ds-markdown-paragraph"/>
        <w:numPr>
          <w:ilvl w:val="0"/>
          <w:numId w:val="63"/>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66532627" w14:textId="77777777" w:rsidR="00080E74" w:rsidRPr="00770956" w:rsidRDefault="00080E74" w:rsidP="009720FF">
      <w:pPr>
        <w:pStyle w:val="ds-markdown-paragraph"/>
        <w:numPr>
          <w:ilvl w:val="0"/>
          <w:numId w:val="63"/>
        </w:numPr>
        <w:spacing w:before="0" w:beforeAutospacing="0" w:after="0" w:afterAutospacing="0"/>
        <w:jc w:val="both"/>
        <w:rPr>
          <w:color w:val="0F1115"/>
          <w:sz w:val="22"/>
          <w:szCs w:val="22"/>
        </w:rPr>
      </w:pPr>
      <w:r w:rsidRPr="00770956">
        <w:rPr>
          <w:b/>
          <w:bCs/>
          <w:color w:val="0F1115"/>
          <w:sz w:val="22"/>
          <w:szCs w:val="22"/>
        </w:rPr>
        <w:t>6-a Informations invalides</w:t>
      </w:r>
      <w:r w:rsidRPr="00770956">
        <w:rPr>
          <w:color w:val="0F1115"/>
          <w:sz w:val="22"/>
          <w:szCs w:val="22"/>
        </w:rPr>
        <w:t> : le système affiche un message d'erreur et surligne les champs à corriger. Le juriste corrige et clique à nouveau sur « Valider ». Le cas reprend à l'étape 6.</w:t>
      </w:r>
    </w:p>
    <w:p w14:paraId="1EEB84F4"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suivi d'adjudication est créé et rattaché au dossier. Les informations financières (comptabilisation, reprise de provision, restitution de soulte, reliquat) sont enregistrées.</w:t>
      </w:r>
      <w:r w:rsidR="00080E74" w:rsidRPr="00770956">
        <w:rPr>
          <w:color w:val="0F1115"/>
          <w:sz w:val="22"/>
          <w:szCs w:val="22"/>
        </w:rPr>
        <w:t xml:space="preserve"> Un popup de confirmation est affiché. </w:t>
      </w:r>
    </w:p>
    <w:p w14:paraId="4C5855DD"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RG-DEF-01, RG-DEF-02.</w:t>
      </w:r>
    </w:p>
    <w:p w14:paraId="73E2D53A" w14:textId="77777777" w:rsidR="00B8078A" w:rsidRPr="00770956" w:rsidRDefault="00B8078A">
      <w:pPr>
        <w:spacing w:after="120"/>
        <w:rPr>
          <w:sz w:val="22"/>
          <w:szCs w:val="22"/>
        </w:rPr>
      </w:pPr>
    </w:p>
    <w:p w14:paraId="601AF905" w14:textId="77777777" w:rsidR="00B8078A" w:rsidRPr="00770956" w:rsidRDefault="00960BB6" w:rsidP="0068123C">
      <w:pPr>
        <w:pStyle w:val="Titre3"/>
        <w:rPr>
          <w:b/>
          <w:bCs/>
          <w:color w:val="385623" w:themeColor="accent6" w:themeShade="80"/>
          <w:sz w:val="22"/>
          <w:szCs w:val="22"/>
        </w:rPr>
      </w:pPr>
      <w:bookmarkStart w:id="59" w:name="_Toc243326950"/>
      <w:r w:rsidRPr="00770956">
        <w:rPr>
          <w:b/>
          <w:bCs/>
          <w:color w:val="385623" w:themeColor="accent6" w:themeShade="80"/>
          <w:sz w:val="22"/>
          <w:szCs w:val="22"/>
        </w:rPr>
        <w:t xml:space="preserve">4.4.2 </w:t>
      </w:r>
      <w:r w:rsidR="000F7A0F" w:rsidRPr="00770956">
        <w:rPr>
          <w:b/>
          <w:bCs/>
          <w:color w:val="385623" w:themeColor="accent6" w:themeShade="80"/>
          <w:sz w:val="22"/>
          <w:szCs w:val="22"/>
        </w:rPr>
        <w:t>UC-DEF-02 - Suivre une condamnation pécuniaire</w:t>
      </w:r>
      <w:bookmarkEnd w:id="59"/>
    </w:p>
    <w:p w14:paraId="05D024D7"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1D21EE6D"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de suivre l'exécution financière d'une condamnation pécuniaire devenue définitive.</w:t>
      </w:r>
    </w:p>
    <w:p w14:paraId="39C4866B"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436580E6"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 : La décision est devenue définitive. L'étape concernée du dossier est clôturée.</w:t>
      </w:r>
    </w:p>
    <w:p w14:paraId="280EE314"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E2A42D7"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ouvre le dossier concerné.</w:t>
      </w:r>
    </w:p>
    <w:p w14:paraId="16532460"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affiche la fiche du dossier.</w:t>
      </w:r>
    </w:p>
    <w:p w14:paraId="0EA72A6E"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clique sur le bouton « Suivre la condamnation ».</w:t>
      </w:r>
    </w:p>
    <w:p w14:paraId="3E13703D"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affiche le formulaire de suivi.</w:t>
      </w:r>
    </w:p>
    <w:p w14:paraId="0AC5A96F"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renseigne le sens de la condamnation (Banque redevable / tiers redevable), la nature du paiement, et le statut initial.</w:t>
      </w:r>
    </w:p>
    <w:p w14:paraId="5C01AF8F"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juriste clique sur le bouton « Valider ».</w:t>
      </w:r>
    </w:p>
    <w:p w14:paraId="47B8EF8B" w14:textId="77777777" w:rsidR="00080E74" w:rsidRPr="00770956" w:rsidRDefault="00080E74" w:rsidP="009720FF">
      <w:pPr>
        <w:pStyle w:val="ds-markdown-paragraph"/>
        <w:numPr>
          <w:ilvl w:val="0"/>
          <w:numId w:val="64"/>
        </w:numPr>
        <w:spacing w:before="0" w:beforeAutospacing="0"/>
        <w:jc w:val="both"/>
        <w:rPr>
          <w:color w:val="0F1115"/>
          <w:sz w:val="22"/>
          <w:szCs w:val="22"/>
        </w:rPr>
      </w:pPr>
      <w:r w:rsidRPr="00770956">
        <w:rPr>
          <w:color w:val="0F1115"/>
          <w:sz w:val="22"/>
          <w:szCs w:val="22"/>
        </w:rPr>
        <w:t>Le système enregistre les informations et affiche un popup de confirmation.</w:t>
      </w:r>
    </w:p>
    <w:p w14:paraId="1CCA853C" w14:textId="77777777" w:rsidR="00080E74" w:rsidRPr="00770956" w:rsidRDefault="00080E74" w:rsidP="009720FF">
      <w:pPr>
        <w:pStyle w:val="ds-markdown-paragraph"/>
        <w:numPr>
          <w:ilvl w:val="0"/>
          <w:numId w:val="64"/>
        </w:numPr>
        <w:spacing w:before="0" w:beforeAutospacing="0" w:after="0" w:afterAutospacing="0"/>
        <w:jc w:val="both"/>
        <w:rPr>
          <w:color w:val="0F1115"/>
          <w:sz w:val="22"/>
          <w:szCs w:val="22"/>
        </w:rPr>
      </w:pPr>
      <w:r w:rsidRPr="00770956">
        <w:rPr>
          <w:color w:val="0F1115"/>
          <w:sz w:val="22"/>
          <w:szCs w:val="22"/>
        </w:rPr>
        <w:t>À chaque mise à jour du statut, le juriste répète les étapes 3 à 7 pour mettre à jour le suivi.</w:t>
      </w:r>
    </w:p>
    <w:p w14:paraId="20660B31"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05C819B7" w14:textId="77777777" w:rsidR="00080E74" w:rsidRPr="00770956" w:rsidRDefault="00080E74" w:rsidP="009720FF">
      <w:pPr>
        <w:pStyle w:val="ds-markdown-paragraph"/>
        <w:numPr>
          <w:ilvl w:val="0"/>
          <w:numId w:val="65"/>
        </w:numPr>
        <w:spacing w:before="0" w:beforeAutospacing="0" w:after="0" w:after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688F3CD2"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suivi financier de la condamnation est à jour.</w:t>
      </w:r>
      <w:r w:rsidR="00080E74" w:rsidRPr="00770956">
        <w:rPr>
          <w:color w:val="0F1115"/>
          <w:sz w:val="22"/>
          <w:szCs w:val="22"/>
        </w:rPr>
        <w:t xml:space="preserve">  Un popup de confirmation est affiché à chaque enregistrement. </w:t>
      </w:r>
    </w:p>
    <w:p w14:paraId="5A1D3F18"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RG-DEF-03, RG-DEF-04.</w:t>
      </w:r>
      <w:r w:rsidR="00080E74" w:rsidRPr="00770956">
        <w:rPr>
          <w:color w:val="0F1115"/>
          <w:sz w:val="22"/>
          <w:szCs w:val="22"/>
        </w:rPr>
        <w:t xml:space="preserve"> </w:t>
      </w:r>
    </w:p>
    <w:p w14:paraId="2F0A70C2" w14:textId="77777777" w:rsidR="00B8078A" w:rsidRPr="00770956" w:rsidRDefault="00B8078A">
      <w:pPr>
        <w:spacing w:after="120"/>
        <w:rPr>
          <w:sz w:val="22"/>
          <w:szCs w:val="22"/>
        </w:rPr>
      </w:pPr>
    </w:p>
    <w:p w14:paraId="3E9491AD" w14:textId="77777777" w:rsidR="00B8078A" w:rsidRPr="00770956" w:rsidRDefault="00960BB6" w:rsidP="0068123C">
      <w:pPr>
        <w:pStyle w:val="Titre3"/>
        <w:rPr>
          <w:b/>
          <w:bCs/>
          <w:color w:val="385623" w:themeColor="accent6" w:themeShade="80"/>
          <w:sz w:val="22"/>
          <w:szCs w:val="22"/>
        </w:rPr>
      </w:pPr>
      <w:bookmarkStart w:id="60" w:name="_Toc243326951"/>
      <w:r w:rsidRPr="00770956">
        <w:rPr>
          <w:b/>
          <w:bCs/>
          <w:color w:val="385623" w:themeColor="accent6" w:themeShade="80"/>
          <w:sz w:val="22"/>
          <w:szCs w:val="22"/>
        </w:rPr>
        <w:t xml:space="preserve">4.4.3 </w:t>
      </w:r>
      <w:r w:rsidR="000F7A0F" w:rsidRPr="00770956">
        <w:rPr>
          <w:b/>
          <w:bCs/>
          <w:color w:val="385623" w:themeColor="accent6" w:themeShade="80"/>
          <w:sz w:val="22"/>
          <w:szCs w:val="22"/>
        </w:rPr>
        <w:t>UC-DEF-03 - Archiver une décision (jurisprudence)</w:t>
      </w:r>
      <w:bookmarkEnd w:id="60"/>
    </w:p>
    <w:p w14:paraId="64A57376"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3A4B58FF"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juriste d'archiver et d'indexer une décision de justice dans la base jurisprudentielle interne.</w:t>
      </w:r>
    </w:p>
    <w:p w14:paraId="77A21463"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w:t>
      </w:r>
    </w:p>
    <w:p w14:paraId="1FF50D6E"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La décision est rendue.</w:t>
      </w:r>
    </w:p>
    <w:p w14:paraId="17110B5B"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03ED6619"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ouvre le dossier concerné.</w:t>
      </w:r>
    </w:p>
    <w:p w14:paraId="45727DDC"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lastRenderedPageBreak/>
        <w:t>Le système affiche la fiche du dossier.</w:t>
      </w:r>
    </w:p>
    <w:p w14:paraId="54534447"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clique sur le bouton « Archiver la décision ».</w:t>
      </w:r>
    </w:p>
    <w:p w14:paraId="196F2C17"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système affiche le formulaire d'archivage.</w:t>
      </w:r>
    </w:p>
    <w:p w14:paraId="58FB2F18"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charge l'extrait de minute, l'expédition ou la grosse de la décision.</w:t>
      </w:r>
    </w:p>
    <w:p w14:paraId="374A8329"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indexe la décision avec des mots-clés, la nature, la juridiction, et la date.</w:t>
      </w:r>
    </w:p>
    <w:p w14:paraId="409694C3" w14:textId="77777777" w:rsidR="00BA346C" w:rsidRPr="00770956" w:rsidRDefault="00BA346C" w:rsidP="009720FF">
      <w:pPr>
        <w:pStyle w:val="ds-markdown-paragraph"/>
        <w:numPr>
          <w:ilvl w:val="0"/>
          <w:numId w:val="66"/>
        </w:numPr>
        <w:spacing w:before="0" w:beforeAutospacing="0"/>
        <w:jc w:val="both"/>
        <w:rPr>
          <w:color w:val="0F1115"/>
          <w:sz w:val="22"/>
          <w:szCs w:val="22"/>
        </w:rPr>
      </w:pPr>
      <w:r w:rsidRPr="00770956">
        <w:rPr>
          <w:color w:val="0F1115"/>
          <w:sz w:val="22"/>
          <w:szCs w:val="22"/>
        </w:rPr>
        <w:t>Le juriste clique sur le bouton « Valider ».</w:t>
      </w:r>
    </w:p>
    <w:p w14:paraId="6BD5C0A6" w14:textId="77777777" w:rsidR="00BA346C" w:rsidRPr="00770956" w:rsidRDefault="00BA346C" w:rsidP="009720FF">
      <w:pPr>
        <w:pStyle w:val="ds-markdown-paragraph"/>
        <w:numPr>
          <w:ilvl w:val="0"/>
          <w:numId w:val="66"/>
        </w:numPr>
        <w:spacing w:before="0" w:beforeAutospacing="0" w:after="0" w:afterAutospacing="0"/>
        <w:jc w:val="both"/>
        <w:rPr>
          <w:color w:val="0F1115"/>
          <w:sz w:val="22"/>
          <w:szCs w:val="22"/>
        </w:rPr>
      </w:pPr>
      <w:r w:rsidRPr="00770956">
        <w:rPr>
          <w:color w:val="0F1115"/>
          <w:sz w:val="22"/>
          <w:szCs w:val="22"/>
        </w:rPr>
        <w:t>Le système enregistre la décision indexée dans la base jurisprudentielle interne, la rattache au dossier, et affiche un popup de confirmation.</w:t>
      </w:r>
    </w:p>
    <w:p w14:paraId="024C88E9"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4D2CF5A3" w14:textId="77777777" w:rsidR="00BA346C" w:rsidRPr="00770956" w:rsidRDefault="00BA346C" w:rsidP="009720FF">
      <w:pPr>
        <w:pStyle w:val="ds-markdown-paragraph"/>
        <w:numPr>
          <w:ilvl w:val="0"/>
          <w:numId w:val="67"/>
        </w:numPr>
        <w:spacing w:before="0" w:beforeAutospacing="0"/>
        <w:jc w:val="both"/>
        <w:rPr>
          <w:color w:val="0F1115"/>
          <w:sz w:val="22"/>
          <w:szCs w:val="22"/>
        </w:rPr>
      </w:pPr>
      <w:r w:rsidRPr="00770956">
        <w:rPr>
          <w:b/>
          <w:bCs/>
          <w:color w:val="0F1115"/>
          <w:sz w:val="22"/>
          <w:szCs w:val="22"/>
        </w:rPr>
        <w:t>4-a Annulation</w:t>
      </w:r>
      <w:r w:rsidRPr="00770956">
        <w:rPr>
          <w:color w:val="0F1115"/>
          <w:sz w:val="22"/>
          <w:szCs w:val="22"/>
        </w:rPr>
        <w:t> : le juriste clique sur « Annuler ». Le système ferme le formulaire. Le cas d'utilisation se termine.</w:t>
      </w:r>
    </w:p>
    <w:p w14:paraId="50D84163" w14:textId="77777777" w:rsidR="00BA346C" w:rsidRPr="00770956" w:rsidRDefault="00BA346C" w:rsidP="009720FF">
      <w:pPr>
        <w:pStyle w:val="ds-markdown-paragraph"/>
        <w:numPr>
          <w:ilvl w:val="0"/>
          <w:numId w:val="67"/>
        </w:numPr>
        <w:spacing w:before="0" w:beforeAutospacing="0" w:after="0" w:afterAutospacing="0"/>
        <w:jc w:val="both"/>
        <w:rPr>
          <w:color w:val="0F1115"/>
          <w:sz w:val="22"/>
          <w:szCs w:val="22"/>
        </w:rPr>
      </w:pPr>
      <w:r w:rsidRPr="00770956">
        <w:rPr>
          <w:b/>
          <w:bCs/>
          <w:color w:val="0F1115"/>
          <w:sz w:val="22"/>
          <w:szCs w:val="22"/>
        </w:rPr>
        <w:t>8-a Informations d'indexation invalides</w:t>
      </w:r>
      <w:r w:rsidRPr="00770956">
        <w:rPr>
          <w:color w:val="0F1115"/>
          <w:sz w:val="22"/>
          <w:szCs w:val="22"/>
        </w:rPr>
        <w:t> : le système affiche un message d'erreur indiquant les champs manquants. Le juriste les complète et clique à nouveau sur « Valider ». Le cas reprend à l'étape 8.</w:t>
      </w:r>
    </w:p>
    <w:p w14:paraId="13515546"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La décision est indexée et disponible dans la base jurisprudentielle interne.</w:t>
      </w:r>
      <w:r w:rsidR="00BA346C" w:rsidRPr="00770956">
        <w:rPr>
          <w:color w:val="0F1115"/>
          <w:sz w:val="22"/>
          <w:szCs w:val="22"/>
        </w:rPr>
        <w:t xml:space="preserve">  Un popup de confirmation est affiché.</w:t>
      </w:r>
    </w:p>
    <w:p w14:paraId="32411DE5"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RG-DEF-05.</w:t>
      </w:r>
    </w:p>
    <w:p w14:paraId="0724AE44" w14:textId="77777777" w:rsidR="00B8078A" w:rsidRPr="00770956" w:rsidRDefault="00B8078A">
      <w:pPr>
        <w:spacing w:after="120"/>
        <w:rPr>
          <w:sz w:val="22"/>
          <w:szCs w:val="22"/>
        </w:rPr>
      </w:pPr>
    </w:p>
    <w:p w14:paraId="253E128A" w14:textId="77777777" w:rsidR="00B8078A" w:rsidRPr="00770956" w:rsidRDefault="00960BB6" w:rsidP="0068123C">
      <w:pPr>
        <w:pStyle w:val="Titre3"/>
        <w:rPr>
          <w:b/>
          <w:bCs/>
          <w:color w:val="385623" w:themeColor="accent6" w:themeShade="80"/>
          <w:sz w:val="22"/>
          <w:szCs w:val="22"/>
        </w:rPr>
      </w:pPr>
      <w:bookmarkStart w:id="61" w:name="_Toc243326952"/>
      <w:r w:rsidRPr="00770956">
        <w:rPr>
          <w:b/>
          <w:bCs/>
          <w:color w:val="385623" w:themeColor="accent6" w:themeShade="80"/>
          <w:sz w:val="22"/>
          <w:szCs w:val="22"/>
        </w:rPr>
        <w:t xml:space="preserve">4.4.4 </w:t>
      </w:r>
      <w:r w:rsidR="000F7A0F" w:rsidRPr="00770956">
        <w:rPr>
          <w:b/>
          <w:bCs/>
          <w:color w:val="385623" w:themeColor="accent6" w:themeShade="80"/>
          <w:sz w:val="22"/>
          <w:szCs w:val="22"/>
        </w:rPr>
        <w:t>UC-REP-01 - Générer un rapport</w:t>
      </w:r>
      <w:bookmarkEnd w:id="61"/>
    </w:p>
    <w:p w14:paraId="5959F593"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6B2EE024"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xml:space="preserve"> : Permettre aux utilisateurs habilités de générer des rapports d'activité </w:t>
      </w:r>
      <w:r w:rsidR="00BA346C" w:rsidRPr="00770956">
        <w:rPr>
          <w:color w:val="0F1115"/>
          <w:sz w:val="22"/>
          <w:szCs w:val="22"/>
        </w:rPr>
        <w:t xml:space="preserve">avec </w:t>
      </w:r>
      <w:r w:rsidRPr="00770956">
        <w:rPr>
          <w:color w:val="0F1115"/>
          <w:sz w:val="22"/>
          <w:szCs w:val="22"/>
        </w:rPr>
        <w:t>export possible.</w:t>
      </w:r>
    </w:p>
    <w:p w14:paraId="0059B9D2"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Juriste, Directeur Juridique, Assistante de Direction.</w:t>
      </w:r>
    </w:p>
    <w:p w14:paraId="0D3A60C5"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139F10E1"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58574924"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menu « Générer un rapport ».</w:t>
      </w:r>
    </w:p>
    <w:p w14:paraId="279DCAA0"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affiche l'écran de sélection du rapport.</w:t>
      </w:r>
    </w:p>
    <w:p w14:paraId="6B732481"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sélectionne le type de rapport.</w:t>
      </w:r>
    </w:p>
    <w:p w14:paraId="3B4C5489"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sélectionne la période.</w:t>
      </w:r>
    </w:p>
    <w:p w14:paraId="7A53E65B"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bouton « Générer ».</w:t>
      </w:r>
    </w:p>
    <w:p w14:paraId="7FB9220C"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compile les données correspondantes.</w:t>
      </w:r>
    </w:p>
    <w:p w14:paraId="7C5C2343"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Le système affiche le rapport.</w:t>
      </w:r>
    </w:p>
    <w:p w14:paraId="75C1B9BF" w14:textId="77777777" w:rsidR="00BA346C" w:rsidRPr="00770956" w:rsidRDefault="00BA346C" w:rsidP="009720FF">
      <w:pPr>
        <w:pStyle w:val="ds-markdown-paragraph"/>
        <w:numPr>
          <w:ilvl w:val="0"/>
          <w:numId w:val="68"/>
        </w:numPr>
        <w:spacing w:before="0" w:beforeAutospacing="0"/>
        <w:jc w:val="both"/>
        <w:rPr>
          <w:color w:val="0F1115"/>
          <w:sz w:val="22"/>
          <w:szCs w:val="22"/>
        </w:rPr>
      </w:pPr>
      <w:r w:rsidRPr="00770956">
        <w:rPr>
          <w:color w:val="0F1115"/>
          <w:sz w:val="22"/>
          <w:szCs w:val="22"/>
        </w:rPr>
        <w:t>L'utilisateur clique sur le bouton « Exporter » (PDF, Excel, CSV) si nécessaire.</w:t>
      </w:r>
    </w:p>
    <w:p w14:paraId="23FFD0B2" w14:textId="77777777" w:rsidR="00BA346C" w:rsidRPr="00770956" w:rsidRDefault="00BA346C" w:rsidP="009720FF">
      <w:pPr>
        <w:pStyle w:val="ds-markdown-paragraph"/>
        <w:numPr>
          <w:ilvl w:val="0"/>
          <w:numId w:val="68"/>
        </w:numPr>
        <w:spacing w:before="0" w:beforeAutospacing="0" w:after="0" w:afterAutospacing="0"/>
        <w:jc w:val="both"/>
        <w:rPr>
          <w:color w:val="0F1115"/>
          <w:sz w:val="22"/>
          <w:szCs w:val="22"/>
        </w:rPr>
      </w:pPr>
      <w:r w:rsidRPr="00770956">
        <w:rPr>
          <w:color w:val="0F1115"/>
          <w:sz w:val="22"/>
          <w:szCs w:val="22"/>
        </w:rPr>
        <w:t>Le système génère le fichier d'export et le propose au téléchargement.</w:t>
      </w:r>
    </w:p>
    <w:p w14:paraId="27F5FD54"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xml:space="preserve"> : </w:t>
      </w:r>
    </w:p>
    <w:p w14:paraId="23044FFE" w14:textId="77777777" w:rsidR="00BA346C" w:rsidRPr="00770956" w:rsidRDefault="00BA346C" w:rsidP="009720FF">
      <w:pPr>
        <w:pStyle w:val="ds-markdown-paragraph"/>
        <w:numPr>
          <w:ilvl w:val="0"/>
          <w:numId w:val="69"/>
        </w:numPr>
        <w:spacing w:before="0" w:beforeAutospacing="0"/>
        <w:jc w:val="both"/>
        <w:rPr>
          <w:color w:val="0F1115"/>
          <w:sz w:val="22"/>
          <w:szCs w:val="22"/>
        </w:rPr>
      </w:pPr>
      <w:r w:rsidRPr="00770956">
        <w:rPr>
          <w:b/>
          <w:bCs/>
          <w:color w:val="0F1115"/>
          <w:sz w:val="22"/>
          <w:szCs w:val="22"/>
        </w:rPr>
        <w:t>5-a Aucune donnée trouvée</w:t>
      </w:r>
      <w:r w:rsidRPr="00770956">
        <w:rPr>
          <w:color w:val="0F1115"/>
          <w:sz w:val="22"/>
          <w:szCs w:val="22"/>
        </w:rPr>
        <w:t> : le système affiche un message « Aucune donnée disponible pour la période sélectionnée ». Le cas d'utilisation se termine.</w:t>
      </w:r>
    </w:p>
    <w:p w14:paraId="777D79E5" w14:textId="77777777" w:rsidR="00BA346C" w:rsidRPr="00770956" w:rsidRDefault="00BA346C" w:rsidP="009720FF">
      <w:pPr>
        <w:pStyle w:val="ds-markdown-paragraph"/>
        <w:numPr>
          <w:ilvl w:val="0"/>
          <w:numId w:val="69"/>
        </w:numPr>
        <w:spacing w:before="0" w:beforeAutospacing="0" w:after="0" w:afterAutospacing="0"/>
        <w:jc w:val="both"/>
        <w:rPr>
          <w:color w:val="0F1115"/>
          <w:sz w:val="22"/>
          <w:szCs w:val="22"/>
        </w:rPr>
      </w:pPr>
      <w:r w:rsidRPr="00770956">
        <w:rPr>
          <w:b/>
          <w:bCs/>
          <w:color w:val="0F1115"/>
          <w:sz w:val="22"/>
          <w:szCs w:val="22"/>
        </w:rPr>
        <w:t>8-a Annulation de l'export</w:t>
      </w:r>
      <w:r w:rsidRPr="00770956">
        <w:rPr>
          <w:color w:val="0F1115"/>
          <w:sz w:val="22"/>
          <w:szCs w:val="22"/>
        </w:rPr>
        <w:t> : l'utilisateur ferme la fenêtre d'export. Le cas d'utilisation se termine.</w:t>
      </w:r>
    </w:p>
    <w:p w14:paraId="23BA2FFE"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Le rapport est généré et disponible à l'export.</w:t>
      </w:r>
      <w:r w:rsidR="00BA346C" w:rsidRPr="00770956">
        <w:rPr>
          <w:color w:val="0F1115"/>
          <w:sz w:val="22"/>
          <w:szCs w:val="22"/>
        </w:rPr>
        <w:t xml:space="preserve">  Un fichier est téléchargé si </w:t>
      </w:r>
      <w:proofErr w:type="gramStart"/>
      <w:r w:rsidR="00BA346C" w:rsidRPr="00770956">
        <w:rPr>
          <w:color w:val="0F1115"/>
          <w:sz w:val="22"/>
          <w:szCs w:val="22"/>
        </w:rPr>
        <w:t>demandé</w:t>
      </w:r>
      <w:proofErr w:type="gramEnd"/>
      <w:r w:rsidR="00BA346C" w:rsidRPr="00770956">
        <w:rPr>
          <w:color w:val="0F1115"/>
          <w:sz w:val="22"/>
          <w:szCs w:val="22"/>
        </w:rPr>
        <w:t>.</w:t>
      </w:r>
    </w:p>
    <w:p w14:paraId="38CFE908"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RG-REP-01, RG-REP-02.</w:t>
      </w:r>
    </w:p>
    <w:p w14:paraId="1B2BB5DE" w14:textId="77777777" w:rsidR="00B8078A" w:rsidRPr="00770956" w:rsidRDefault="00B8078A">
      <w:pPr>
        <w:spacing w:after="120"/>
        <w:rPr>
          <w:sz w:val="22"/>
          <w:szCs w:val="22"/>
        </w:rPr>
      </w:pPr>
    </w:p>
    <w:p w14:paraId="76ECD6F1" w14:textId="77777777" w:rsidR="00B8078A" w:rsidRPr="00770956" w:rsidRDefault="00960BB6" w:rsidP="0068123C">
      <w:pPr>
        <w:pStyle w:val="Titre3"/>
        <w:rPr>
          <w:b/>
          <w:bCs/>
          <w:color w:val="385623" w:themeColor="accent6" w:themeShade="80"/>
          <w:sz w:val="22"/>
          <w:szCs w:val="22"/>
        </w:rPr>
      </w:pPr>
      <w:bookmarkStart w:id="62" w:name="_Toc243326953"/>
      <w:r w:rsidRPr="00770956">
        <w:rPr>
          <w:b/>
          <w:bCs/>
          <w:color w:val="385623" w:themeColor="accent6" w:themeShade="80"/>
          <w:sz w:val="22"/>
          <w:szCs w:val="22"/>
        </w:rPr>
        <w:t xml:space="preserve">4.4.5 </w:t>
      </w:r>
      <w:r w:rsidR="000F7A0F" w:rsidRPr="00770956">
        <w:rPr>
          <w:b/>
          <w:bCs/>
          <w:color w:val="385623" w:themeColor="accent6" w:themeShade="80"/>
          <w:sz w:val="22"/>
          <w:szCs w:val="22"/>
        </w:rPr>
        <w:t>UC-REP-02 - Consulter le tableau de bord exécutif</w:t>
      </w:r>
      <w:bookmarkEnd w:id="62"/>
    </w:p>
    <w:p w14:paraId="76FEDED2" w14:textId="77777777" w:rsidR="00286688" w:rsidRPr="00770956" w:rsidRDefault="00286688" w:rsidP="00286688">
      <w:pPr>
        <w:pStyle w:val="ds-markdown-paragraph"/>
        <w:shd w:val="clear" w:color="auto" w:fill="FFFFFF"/>
        <w:spacing w:before="0" w:beforeAutospacing="0" w:after="0" w:afterAutospacing="0"/>
        <w:jc w:val="both"/>
        <w:rPr>
          <w:rStyle w:val="lev"/>
          <w:color w:val="0F1115"/>
          <w:sz w:val="22"/>
          <w:szCs w:val="22"/>
        </w:rPr>
      </w:pPr>
    </w:p>
    <w:p w14:paraId="2AB7277C"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au Directeur Juridique de consulter en temps réel les indicateurs clés (KPI) du portefeuille contentieux.</w:t>
      </w:r>
    </w:p>
    <w:p w14:paraId="4F728A00"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 ou Directeur Juridique Adjoint.</w:t>
      </w:r>
    </w:p>
    <w:p w14:paraId="7825068D"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3F794649"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2A8A2A20" w14:textId="77777777" w:rsidR="00BA346C" w:rsidRPr="00770956" w:rsidRDefault="00BA346C" w:rsidP="009720FF">
      <w:pPr>
        <w:pStyle w:val="ds-markdown-paragraph"/>
        <w:numPr>
          <w:ilvl w:val="0"/>
          <w:numId w:val="70"/>
        </w:numPr>
        <w:spacing w:before="0" w:beforeAutospacing="0"/>
        <w:jc w:val="both"/>
        <w:rPr>
          <w:color w:val="0F1115"/>
          <w:sz w:val="22"/>
          <w:szCs w:val="22"/>
        </w:rPr>
      </w:pPr>
      <w:r w:rsidRPr="00770956">
        <w:rPr>
          <w:color w:val="0F1115"/>
          <w:sz w:val="22"/>
          <w:szCs w:val="22"/>
        </w:rPr>
        <w:t>Le Directeur Juridique clique sur le menu « Tableau de bord exécutif ».</w:t>
      </w:r>
    </w:p>
    <w:p w14:paraId="117ECBAB" w14:textId="77777777" w:rsidR="00BA346C" w:rsidRPr="00770956" w:rsidRDefault="00BA346C" w:rsidP="009720FF">
      <w:pPr>
        <w:pStyle w:val="ds-markdown-paragraph"/>
        <w:numPr>
          <w:ilvl w:val="0"/>
          <w:numId w:val="70"/>
        </w:numPr>
        <w:spacing w:before="0" w:beforeAutospacing="0" w:after="0" w:afterAutospacing="0"/>
        <w:jc w:val="both"/>
        <w:rPr>
          <w:color w:val="0F1115"/>
          <w:sz w:val="22"/>
          <w:szCs w:val="22"/>
        </w:rPr>
      </w:pPr>
      <w:r w:rsidRPr="00770956">
        <w:rPr>
          <w:color w:val="0F1115"/>
          <w:sz w:val="22"/>
          <w:szCs w:val="22"/>
        </w:rPr>
        <w:t>Le système affiche le tableau de bord avec les indicateurs clés (KPI) en temps réel, alimentés par les modules Dossiers, Audiences, Délibérés et Décisions devenues définitives. Chaque indicateur s'ouvre sur son détail, et le tableau se recadre par catégorie : toutes, recouvrement ou litiges d'exploitation.</w:t>
      </w:r>
    </w:p>
    <w:p w14:paraId="485821E2"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w:t>
      </w:r>
      <w:r w:rsidRPr="00770956">
        <w:rPr>
          <w:color w:val="0F1115"/>
          <w:sz w:val="22"/>
          <w:szCs w:val="22"/>
        </w:rPr>
        <w:t> : Aucun.</w:t>
      </w:r>
    </w:p>
    <w:p w14:paraId="7818AEDE" w14:textId="77777777" w:rsidR="00286688" w:rsidRPr="00770956" w:rsidRDefault="00286688" w:rsidP="00286688">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00CD338E" w:rsidRPr="00770956">
        <w:rPr>
          <w:color w:val="0F1115"/>
          <w:sz w:val="22"/>
          <w:szCs w:val="22"/>
        </w:rPr>
        <w:t> :</w:t>
      </w:r>
      <w:r w:rsidRPr="00770956">
        <w:rPr>
          <w:color w:val="0F1115"/>
          <w:sz w:val="22"/>
          <w:szCs w:val="22"/>
        </w:rPr>
        <w:t xml:space="preserve"> Aucune (consultation).</w:t>
      </w:r>
    </w:p>
    <w:p w14:paraId="65F97DB2" w14:textId="77777777" w:rsidR="00B8078A" w:rsidRPr="00770956" w:rsidRDefault="00286688" w:rsidP="0068123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00CD338E" w:rsidRPr="00770956">
        <w:rPr>
          <w:color w:val="0F1115"/>
          <w:sz w:val="22"/>
          <w:szCs w:val="22"/>
        </w:rPr>
        <w:t> :</w:t>
      </w:r>
      <w:r w:rsidRPr="00770956">
        <w:rPr>
          <w:color w:val="0F1115"/>
          <w:sz w:val="22"/>
          <w:szCs w:val="22"/>
        </w:rPr>
        <w:t xml:space="preserve"> RG-REP-03.</w:t>
      </w:r>
    </w:p>
    <w:p w14:paraId="2F580A07" w14:textId="77777777" w:rsidR="00CD338E" w:rsidRPr="00770956" w:rsidRDefault="00960BB6" w:rsidP="0068123C">
      <w:pPr>
        <w:pStyle w:val="Titre3"/>
        <w:spacing w:before="240" w:after="240"/>
        <w:rPr>
          <w:rStyle w:val="lev"/>
          <w:color w:val="385623" w:themeColor="accent6" w:themeShade="80"/>
          <w:sz w:val="22"/>
          <w:szCs w:val="22"/>
        </w:rPr>
      </w:pPr>
      <w:bookmarkStart w:id="63" w:name="_Toc243326954"/>
      <w:r w:rsidRPr="00770956">
        <w:rPr>
          <w:b/>
          <w:bCs/>
          <w:color w:val="385623" w:themeColor="accent6" w:themeShade="80"/>
          <w:sz w:val="22"/>
          <w:szCs w:val="22"/>
        </w:rPr>
        <w:t xml:space="preserve">4.4.6 </w:t>
      </w:r>
      <w:r w:rsidR="000F7A0F" w:rsidRPr="00770956">
        <w:rPr>
          <w:b/>
          <w:bCs/>
          <w:color w:val="385623" w:themeColor="accent6" w:themeShade="80"/>
          <w:sz w:val="22"/>
          <w:szCs w:val="22"/>
        </w:rPr>
        <w:t>UC-REP-03 - Consulter la vue consolidée par client</w:t>
      </w:r>
      <w:bookmarkEnd w:id="63"/>
    </w:p>
    <w:p w14:paraId="5F858BC1"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à tout juriste d'obtenir un état consolidé de l'ensemble des procédures d'un client donné</w:t>
      </w:r>
      <w:r w:rsidR="00BA346C" w:rsidRPr="00770956">
        <w:rPr>
          <w:color w:val="0F1115"/>
          <w:sz w:val="22"/>
          <w:szCs w:val="22"/>
        </w:rPr>
        <w:t>.</w:t>
      </w:r>
    </w:p>
    <w:p w14:paraId="214F437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Tout juriste.</w:t>
      </w:r>
    </w:p>
    <w:p w14:paraId="78DB98E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lastRenderedPageBreak/>
        <w:t>Préconditions</w:t>
      </w:r>
      <w:r w:rsidRPr="00770956">
        <w:rPr>
          <w:color w:val="0F1115"/>
          <w:sz w:val="22"/>
          <w:szCs w:val="22"/>
        </w:rPr>
        <w:t> : Le client existe</w:t>
      </w:r>
      <w:r w:rsidR="00BA346C" w:rsidRPr="00770956">
        <w:rPr>
          <w:color w:val="0F1115"/>
          <w:sz w:val="22"/>
          <w:szCs w:val="22"/>
        </w:rPr>
        <w:t>.</w:t>
      </w:r>
    </w:p>
    <w:p w14:paraId="1B858EA4"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6DBDF062"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juriste saisit le nom ou la référence du client dans le champ de recherche.</w:t>
      </w:r>
    </w:p>
    <w:p w14:paraId="2ABBD265"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système affiche les résultats de la recherche.</w:t>
      </w:r>
    </w:p>
    <w:p w14:paraId="02832AA9"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juriste clique sur le client souhaité.</w:t>
      </w:r>
    </w:p>
    <w:p w14:paraId="7D08512F" w14:textId="77777777" w:rsidR="00BA346C" w:rsidRPr="00770956" w:rsidRDefault="00BA346C" w:rsidP="009720FF">
      <w:pPr>
        <w:pStyle w:val="ds-markdown-paragraph"/>
        <w:numPr>
          <w:ilvl w:val="0"/>
          <w:numId w:val="71"/>
        </w:numPr>
        <w:spacing w:before="0" w:beforeAutospacing="0"/>
        <w:jc w:val="both"/>
        <w:rPr>
          <w:color w:val="0F1115"/>
          <w:sz w:val="22"/>
          <w:szCs w:val="22"/>
        </w:rPr>
      </w:pPr>
      <w:r w:rsidRPr="00770956">
        <w:rPr>
          <w:color w:val="0F1115"/>
          <w:sz w:val="22"/>
          <w:szCs w:val="22"/>
        </w:rPr>
        <w:t>Le système affiche l'ensemble des procédures du client, réparties par catégorie (Litiges/Exploitation, Recouvrement).</w:t>
      </w:r>
    </w:p>
    <w:p w14:paraId="431F7655" w14:textId="77777777" w:rsidR="00BA346C" w:rsidRPr="00770956" w:rsidRDefault="00BA346C" w:rsidP="009720FF">
      <w:pPr>
        <w:pStyle w:val="ds-markdown-paragraph"/>
        <w:numPr>
          <w:ilvl w:val="0"/>
          <w:numId w:val="71"/>
        </w:numPr>
        <w:spacing w:before="0" w:beforeAutospacing="0" w:after="0" w:afterAutospacing="0"/>
        <w:jc w:val="both"/>
        <w:rPr>
          <w:color w:val="0F1115"/>
          <w:sz w:val="22"/>
          <w:szCs w:val="22"/>
        </w:rPr>
      </w:pPr>
      <w:r w:rsidRPr="00770956">
        <w:rPr>
          <w:color w:val="0F1115"/>
          <w:sz w:val="22"/>
          <w:szCs w:val="22"/>
        </w:rPr>
        <w:t>Pour chaque procédure, le système affiche le dossier, la juridiction, l'étape, le statut, et le juriste affecté.</w:t>
      </w:r>
    </w:p>
    <w:p w14:paraId="290B67D5"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w:t>
      </w:r>
    </w:p>
    <w:p w14:paraId="359B1EC3" w14:textId="77777777" w:rsidR="00BA346C" w:rsidRPr="00770956" w:rsidRDefault="00BA346C" w:rsidP="009720FF">
      <w:pPr>
        <w:pStyle w:val="ds-markdown-paragraph"/>
        <w:numPr>
          <w:ilvl w:val="0"/>
          <w:numId w:val="19"/>
        </w:numPr>
        <w:spacing w:before="0" w:beforeAutospacing="0"/>
        <w:jc w:val="both"/>
        <w:rPr>
          <w:color w:val="0F1115"/>
          <w:sz w:val="22"/>
          <w:szCs w:val="22"/>
        </w:rPr>
      </w:pPr>
      <w:r w:rsidRPr="00770956">
        <w:rPr>
          <w:b/>
          <w:bCs/>
          <w:color w:val="0F1115"/>
          <w:sz w:val="22"/>
          <w:szCs w:val="22"/>
        </w:rPr>
        <w:t>2-a Aucun client trouvé</w:t>
      </w:r>
      <w:r w:rsidRPr="00770956">
        <w:rPr>
          <w:color w:val="0F1115"/>
          <w:sz w:val="22"/>
          <w:szCs w:val="22"/>
        </w:rPr>
        <w:t> : le système affiche un message « Aucun client ne correspond à vos critères ». Le cas d'utilisation se termine.</w:t>
      </w:r>
    </w:p>
    <w:p w14:paraId="1AF7E427" w14:textId="77777777" w:rsidR="00BA346C" w:rsidRPr="00770956" w:rsidRDefault="00BA346C" w:rsidP="009720FF">
      <w:pPr>
        <w:pStyle w:val="ds-markdown-paragraph"/>
        <w:numPr>
          <w:ilvl w:val="0"/>
          <w:numId w:val="19"/>
        </w:numPr>
        <w:spacing w:before="0" w:beforeAutospacing="0" w:after="0" w:afterAutospacing="0"/>
        <w:jc w:val="both"/>
        <w:rPr>
          <w:color w:val="0F1115"/>
          <w:sz w:val="22"/>
          <w:szCs w:val="22"/>
        </w:rPr>
      </w:pPr>
      <w:r w:rsidRPr="00770956">
        <w:rPr>
          <w:b/>
          <w:bCs/>
          <w:color w:val="0F1115"/>
          <w:sz w:val="22"/>
          <w:szCs w:val="22"/>
        </w:rPr>
        <w:t>3-a Aucun dossier trouvé pour ce client</w:t>
      </w:r>
      <w:r w:rsidRPr="00770956">
        <w:rPr>
          <w:color w:val="0F1115"/>
          <w:sz w:val="22"/>
          <w:szCs w:val="22"/>
        </w:rPr>
        <w:t> : le système affiche un message « Ce client ne possède aucun dossier dans le système ». Le cas d'utilisation se termine.</w:t>
      </w:r>
    </w:p>
    <w:p w14:paraId="32F86052" w14:textId="77777777" w:rsidR="00CD338E" w:rsidRPr="00770956" w:rsidRDefault="00CD338E" w:rsidP="00BA346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7D93ED72" w14:textId="77777777" w:rsidR="00CD338E" w:rsidRPr="00770956" w:rsidRDefault="00CD338E" w:rsidP="0068123C">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RG-REP-04.</w:t>
      </w:r>
    </w:p>
    <w:p w14:paraId="2F092F71" w14:textId="77777777" w:rsidR="00CD338E" w:rsidRPr="00770956" w:rsidRDefault="00960BB6" w:rsidP="0068123C">
      <w:pPr>
        <w:pStyle w:val="Titre3"/>
        <w:spacing w:before="240" w:after="240"/>
        <w:rPr>
          <w:rStyle w:val="lev"/>
          <w:color w:val="385623" w:themeColor="accent6" w:themeShade="80"/>
          <w:sz w:val="22"/>
          <w:szCs w:val="22"/>
        </w:rPr>
      </w:pPr>
      <w:bookmarkStart w:id="64" w:name="_Toc243326955"/>
      <w:r w:rsidRPr="00770956">
        <w:rPr>
          <w:b/>
          <w:bCs/>
          <w:color w:val="385623" w:themeColor="accent6" w:themeShade="80"/>
          <w:sz w:val="22"/>
          <w:szCs w:val="22"/>
        </w:rPr>
        <w:t xml:space="preserve">4.4.7 </w:t>
      </w:r>
      <w:r w:rsidR="000F7A0F" w:rsidRPr="00770956">
        <w:rPr>
          <w:b/>
          <w:bCs/>
          <w:color w:val="385623" w:themeColor="accent6" w:themeShade="80"/>
          <w:sz w:val="22"/>
          <w:szCs w:val="22"/>
        </w:rPr>
        <w:t>UC-REP-04 - Consulter les rapports d'activité</w:t>
      </w:r>
      <w:bookmarkEnd w:id="64"/>
    </w:p>
    <w:p w14:paraId="0E6DD3CD"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Objectif</w:t>
      </w:r>
      <w:r w:rsidRPr="00770956">
        <w:rPr>
          <w:color w:val="0F1115"/>
          <w:sz w:val="22"/>
          <w:szCs w:val="22"/>
        </w:rPr>
        <w:t> : Permettre de suivre l'activité par personne, en nombres et sans note.</w:t>
      </w:r>
    </w:p>
    <w:p w14:paraId="26631978"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Acteur concerné</w:t>
      </w:r>
      <w:r w:rsidRPr="00770956">
        <w:rPr>
          <w:color w:val="0F1115"/>
          <w:sz w:val="22"/>
          <w:szCs w:val="22"/>
        </w:rPr>
        <w:t> : Directeur Juridique ou Directeur Juridique Adjoint (toutes les personnes) ; tout utilisateur, avocat compris (sa propre activité).</w:t>
      </w:r>
    </w:p>
    <w:p w14:paraId="42D4DAB3"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Préconditions</w:t>
      </w:r>
      <w:r w:rsidRPr="00770956">
        <w:rPr>
          <w:color w:val="0F1115"/>
          <w:sz w:val="22"/>
          <w:szCs w:val="22"/>
        </w:rPr>
        <w:t> : Aucune.</w:t>
      </w:r>
    </w:p>
    <w:p w14:paraId="7AD6D127"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 nominal :</w:t>
      </w:r>
    </w:p>
    <w:p w14:paraId="1E22B3FD" w14:textId="77777777" w:rsidR="00BA346C" w:rsidRPr="00770956" w:rsidRDefault="00BA346C" w:rsidP="009720FF">
      <w:pPr>
        <w:pStyle w:val="ds-markdown-paragraph"/>
        <w:numPr>
          <w:ilvl w:val="0"/>
          <w:numId w:val="81"/>
        </w:numPr>
        <w:spacing w:before="0" w:beforeAutospacing="0"/>
        <w:jc w:val="both"/>
        <w:rPr>
          <w:color w:val="0F1115"/>
          <w:sz w:val="22"/>
          <w:szCs w:val="22"/>
        </w:rPr>
      </w:pPr>
      <w:r w:rsidRPr="00770956">
        <w:rPr>
          <w:color w:val="0F1115"/>
          <w:sz w:val="22"/>
          <w:szCs w:val="22"/>
        </w:rPr>
        <w:t>L'acteur choisit une période.</w:t>
      </w:r>
    </w:p>
    <w:p w14:paraId="345FBD43" w14:textId="77777777" w:rsidR="00BA346C" w:rsidRPr="00770956" w:rsidRDefault="00BA346C" w:rsidP="009720FF">
      <w:pPr>
        <w:pStyle w:val="ds-markdown-paragraph"/>
        <w:numPr>
          <w:ilvl w:val="0"/>
          <w:numId w:val="81"/>
        </w:numPr>
        <w:spacing w:before="0" w:beforeAutospacing="0"/>
        <w:jc w:val="both"/>
        <w:rPr>
          <w:color w:val="0F1115"/>
          <w:sz w:val="22"/>
          <w:szCs w:val="22"/>
        </w:rPr>
      </w:pPr>
      <w:r w:rsidRPr="00770956">
        <w:rPr>
          <w:color w:val="0F1115"/>
          <w:sz w:val="22"/>
          <w:szCs w:val="22"/>
        </w:rPr>
        <w:t>Le système affiche les décomptes d'activité issus de l'historique des actions ; le DJ et la DJA voient aussi le tableau par personne et le tableau comparatif des avocats.</w:t>
      </w:r>
    </w:p>
    <w:p w14:paraId="57EC90B3" w14:textId="77777777" w:rsidR="00BA346C" w:rsidRPr="00770956" w:rsidRDefault="00BA346C" w:rsidP="009720FF">
      <w:pPr>
        <w:pStyle w:val="ds-markdown-paragraph"/>
        <w:numPr>
          <w:ilvl w:val="0"/>
          <w:numId w:val="81"/>
        </w:numPr>
        <w:spacing w:before="0" w:beforeAutospacing="0"/>
        <w:jc w:val="both"/>
        <w:rPr>
          <w:color w:val="0F1115"/>
          <w:sz w:val="22"/>
          <w:szCs w:val="22"/>
        </w:rPr>
      </w:pPr>
      <w:r w:rsidRPr="00770956">
        <w:rPr>
          <w:color w:val="0F1115"/>
          <w:sz w:val="22"/>
          <w:szCs w:val="22"/>
        </w:rPr>
        <w:t>L'acteur clique sur un décompte ; le système liste les actions correspondantes.</w:t>
      </w:r>
    </w:p>
    <w:p w14:paraId="2978094E" w14:textId="77777777" w:rsidR="00BA346C" w:rsidRPr="00770956" w:rsidRDefault="00BA346C" w:rsidP="009720FF">
      <w:pPr>
        <w:pStyle w:val="ds-markdown-paragraph"/>
        <w:numPr>
          <w:ilvl w:val="0"/>
          <w:numId w:val="81"/>
        </w:numPr>
        <w:spacing w:before="0" w:beforeAutospacing="0"/>
        <w:jc w:val="both"/>
        <w:rPr>
          <w:color w:val="0F1115"/>
          <w:sz w:val="22"/>
          <w:szCs w:val="22"/>
        </w:rPr>
      </w:pPr>
      <w:r w:rsidRPr="00770956">
        <w:rPr>
          <w:color w:val="0F1115"/>
          <w:sz w:val="22"/>
          <w:szCs w:val="22"/>
        </w:rPr>
        <w:t>L'acteur télécharge le rapport au format choisi.</w:t>
      </w:r>
    </w:p>
    <w:p w14:paraId="7D09CCD9"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Scénarios alternatifs : Aucun.</w:t>
      </w:r>
    </w:p>
    <w:p w14:paraId="7C04A706"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Postconditions</w:t>
      </w:r>
      <w:r w:rsidRPr="00770956">
        <w:rPr>
          <w:color w:val="0F1115"/>
          <w:sz w:val="22"/>
          <w:szCs w:val="22"/>
        </w:rPr>
        <w:t> : Aucune (consultation).</w:t>
      </w:r>
    </w:p>
    <w:p w14:paraId="59889DAB" w14:textId="77777777" w:rsidR="00CD338E" w:rsidRPr="00770956" w:rsidRDefault="00CD338E" w:rsidP="00CD338E">
      <w:pPr>
        <w:pStyle w:val="ds-markdown-paragraph"/>
        <w:shd w:val="clear" w:color="auto" w:fill="FFFFFF"/>
        <w:spacing w:before="0" w:beforeAutospacing="0" w:after="0" w:afterAutospacing="0"/>
        <w:jc w:val="both"/>
        <w:rPr>
          <w:color w:val="0F1115"/>
          <w:sz w:val="22"/>
          <w:szCs w:val="22"/>
        </w:rPr>
      </w:pPr>
      <w:r w:rsidRPr="00770956">
        <w:rPr>
          <w:rStyle w:val="lev"/>
          <w:color w:val="0F1115"/>
          <w:sz w:val="22"/>
          <w:szCs w:val="22"/>
        </w:rPr>
        <w:t>Règles associées</w:t>
      </w:r>
      <w:r w:rsidRPr="00770956">
        <w:rPr>
          <w:color w:val="0F1115"/>
          <w:sz w:val="22"/>
          <w:szCs w:val="22"/>
        </w:rPr>
        <w:t> : RG-REP-05.</w:t>
      </w:r>
    </w:p>
    <w:p w14:paraId="69159923" w14:textId="77777777" w:rsidR="00CD338E" w:rsidRPr="00770956" w:rsidRDefault="00F001E2" w:rsidP="0068123C">
      <w:pPr>
        <w:pStyle w:val="Titre1"/>
        <w:spacing w:before="240" w:after="240"/>
        <w:rPr>
          <w:b/>
          <w:bCs/>
          <w:color w:val="385623" w:themeColor="accent6" w:themeShade="80"/>
          <w:sz w:val="20"/>
          <w:szCs w:val="20"/>
        </w:rPr>
      </w:pPr>
      <w:bookmarkStart w:id="65" w:name="_Toc243326956"/>
      <w:r w:rsidRPr="00770956">
        <w:rPr>
          <w:b/>
          <w:bCs/>
          <w:color w:val="385623" w:themeColor="accent6" w:themeShade="80"/>
          <w:sz w:val="28"/>
          <w:szCs w:val="28"/>
        </w:rPr>
        <w:t>5. DIAGRAMME DE SÉQUENCE SYSTÈME</w:t>
      </w:r>
      <w:bookmarkEnd w:id="65"/>
    </w:p>
    <w:p w14:paraId="7CA0C2C1" w14:textId="77777777" w:rsidR="00B8078A" w:rsidRPr="00770956" w:rsidRDefault="000F7A0F">
      <w:pPr>
        <w:spacing w:after="140"/>
        <w:rPr>
          <w:sz w:val="22"/>
          <w:szCs w:val="22"/>
        </w:rPr>
      </w:pPr>
      <w:r w:rsidRPr="00770956">
        <w:rPr>
          <w:sz w:val="22"/>
          <w:szCs w:val="22"/>
        </w:rPr>
        <w:t>Les diagrammes ci-dessous couvrent les cas d'utilisation les plus significatifs. Le système y est traité comme une boîte noire : seuls les échanges de messages entre l'acteur et le système sont représentés.</w:t>
      </w:r>
    </w:p>
    <w:p w14:paraId="3E5C6DA9" w14:textId="77777777" w:rsidR="00B8078A" w:rsidRPr="00770956" w:rsidRDefault="00960BB6" w:rsidP="002860F2">
      <w:pPr>
        <w:pStyle w:val="Titre2"/>
        <w:rPr>
          <w:b/>
          <w:bCs/>
          <w:color w:val="385623" w:themeColor="accent6" w:themeShade="80"/>
          <w:sz w:val="32"/>
          <w:szCs w:val="32"/>
        </w:rPr>
      </w:pPr>
      <w:bookmarkStart w:id="66" w:name="_Toc243326957"/>
      <w:r w:rsidRPr="00770956">
        <w:rPr>
          <w:b/>
          <w:bCs/>
          <w:color w:val="385623" w:themeColor="accent6" w:themeShade="80"/>
          <w:sz w:val="24"/>
          <w:szCs w:val="24"/>
        </w:rPr>
        <w:t xml:space="preserve">5.1 </w:t>
      </w:r>
      <w:r w:rsidR="000F7A0F" w:rsidRPr="00770956">
        <w:rPr>
          <w:b/>
          <w:bCs/>
          <w:color w:val="385623" w:themeColor="accent6" w:themeShade="80"/>
          <w:sz w:val="24"/>
          <w:szCs w:val="24"/>
        </w:rPr>
        <w:t>Création d'un dossier (UC-DOS-01)</w:t>
      </w:r>
      <w:bookmarkEnd w:id="66"/>
    </w:p>
    <w:p w14:paraId="7AE7B67F" w14:textId="77777777" w:rsidR="00B8078A" w:rsidRPr="00770956" w:rsidRDefault="00C22D13">
      <w:pPr>
        <w:spacing w:before="120" w:after="120"/>
        <w:jc w:val="center"/>
        <w:rPr>
          <w:sz w:val="22"/>
          <w:szCs w:val="22"/>
        </w:rPr>
      </w:pPr>
      <w:r w:rsidRPr="00770956">
        <w:rPr>
          <w:noProof/>
          <w:sz w:val="22"/>
          <w:szCs w:val="22"/>
        </w:rPr>
        <w:lastRenderedPageBreak/>
        <w:drawing>
          <wp:inline distT="0" distB="0" distL="0" distR="0" wp14:anchorId="537585EB" wp14:editId="5E9F6907">
            <wp:extent cx="6188710" cy="4819650"/>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a:extLst>
                        <a:ext uri="{28A0092B-C50C-407E-A947-70E740481C1C}">
                          <a14:useLocalDpi xmlns:a14="http://schemas.microsoft.com/office/drawing/2010/main" val="0"/>
                        </a:ext>
                      </a:extLst>
                    </a:blip>
                    <a:stretch>
                      <a:fillRect/>
                    </a:stretch>
                  </pic:blipFill>
                  <pic:spPr>
                    <a:xfrm>
                      <a:off x="0" y="0"/>
                      <a:ext cx="6188710" cy="4819650"/>
                    </a:xfrm>
                    <a:prstGeom prst="rect">
                      <a:avLst/>
                    </a:prstGeom>
                  </pic:spPr>
                </pic:pic>
              </a:graphicData>
            </a:graphic>
          </wp:inline>
        </w:drawing>
      </w:r>
    </w:p>
    <w:p w14:paraId="265118A1" w14:textId="77777777" w:rsidR="00B8078A" w:rsidRPr="00770956" w:rsidRDefault="000F7A0F">
      <w:pPr>
        <w:spacing w:after="200"/>
        <w:jc w:val="center"/>
        <w:rPr>
          <w:sz w:val="22"/>
          <w:szCs w:val="22"/>
        </w:rPr>
      </w:pPr>
      <w:r w:rsidRPr="00770956">
        <w:rPr>
          <w:i/>
          <w:iCs/>
          <w:color w:val="595959"/>
        </w:rPr>
        <w:t>Séquence système : création d'un dossier</w:t>
      </w:r>
    </w:p>
    <w:p w14:paraId="102AA0F2" w14:textId="77777777" w:rsidR="004510CB" w:rsidRPr="00770956" w:rsidRDefault="004510CB" w:rsidP="00DC47C8">
      <w:pPr>
        <w:pStyle w:val="Paragraphedeliste"/>
        <w:numPr>
          <w:ilvl w:val="0"/>
          <w:numId w:val="1"/>
        </w:numPr>
        <w:spacing w:after="60"/>
        <w:rPr>
          <w:sz w:val="22"/>
          <w:szCs w:val="22"/>
        </w:rPr>
      </w:pPr>
      <w:r w:rsidRPr="00770956">
        <w:rPr>
          <w:sz w:val="22"/>
          <w:szCs w:val="22"/>
        </w:rPr>
        <w:t>Le juriste transmet au système les informations du nouveau dossier (référence, nature, juridiction, parties, risque encouru, juristes et avocats affectés). Pour un dossier de recouvrement, la référence du dossier de crédit et le PV de transfert validé par le comité de transfert sont également transmis.</w:t>
      </w:r>
    </w:p>
    <w:p w14:paraId="4E6D3031"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vérifie automatiquement l'absence de doublon d'attribution.</w:t>
      </w:r>
    </w:p>
    <w:p w14:paraId="4DDE9E31" w14:textId="77777777" w:rsidR="00F84DD5" w:rsidRPr="00770956" w:rsidRDefault="000F7A0F" w:rsidP="00F84DD5">
      <w:pPr>
        <w:pStyle w:val="Paragraphedeliste"/>
        <w:numPr>
          <w:ilvl w:val="0"/>
          <w:numId w:val="1"/>
        </w:numPr>
        <w:spacing w:after="60"/>
        <w:rPr>
          <w:sz w:val="22"/>
          <w:szCs w:val="22"/>
        </w:rPr>
      </w:pPr>
      <w:r w:rsidRPr="00770956">
        <w:rPr>
          <w:sz w:val="22"/>
          <w:szCs w:val="22"/>
        </w:rPr>
        <w:t>Selon le résultat de la vérification, le système confirme la création (étape Instance, statut Ouverture) ou alerte le juriste.</w:t>
      </w:r>
    </w:p>
    <w:p w14:paraId="7067A832" w14:textId="77777777" w:rsidR="00F84DD5" w:rsidRPr="00770956" w:rsidRDefault="00F84DD5" w:rsidP="00F84DD5">
      <w:pPr>
        <w:pStyle w:val="Paragraphedeliste"/>
        <w:spacing w:after="60"/>
        <w:ind w:left="403"/>
        <w:rPr>
          <w:sz w:val="22"/>
          <w:szCs w:val="22"/>
        </w:rPr>
      </w:pPr>
    </w:p>
    <w:p w14:paraId="53AC83AB" w14:textId="77777777" w:rsidR="00992948" w:rsidRPr="00770956" w:rsidRDefault="00960BB6" w:rsidP="002860F2">
      <w:pPr>
        <w:pStyle w:val="Titre2"/>
        <w:rPr>
          <w:b/>
          <w:bCs/>
          <w:color w:val="385623" w:themeColor="accent6" w:themeShade="80"/>
          <w:sz w:val="20"/>
          <w:szCs w:val="20"/>
        </w:rPr>
      </w:pPr>
      <w:bookmarkStart w:id="67" w:name="_Toc243326958"/>
      <w:r w:rsidRPr="00770956">
        <w:rPr>
          <w:b/>
          <w:bCs/>
          <w:color w:val="385623" w:themeColor="accent6" w:themeShade="80"/>
          <w:sz w:val="24"/>
          <w:szCs w:val="24"/>
        </w:rPr>
        <w:t xml:space="preserve">5.2 </w:t>
      </w:r>
      <w:r w:rsidR="00992948" w:rsidRPr="00770956">
        <w:rPr>
          <w:b/>
          <w:bCs/>
          <w:color w:val="385623" w:themeColor="accent6" w:themeShade="80"/>
          <w:sz w:val="24"/>
          <w:szCs w:val="24"/>
        </w:rPr>
        <w:t>Suppression d'un do</w:t>
      </w:r>
      <w:r w:rsidR="00FB353B" w:rsidRPr="00770956">
        <w:rPr>
          <w:b/>
          <w:bCs/>
          <w:color w:val="385623" w:themeColor="accent6" w:themeShade="80"/>
          <w:sz w:val="24"/>
          <w:szCs w:val="24"/>
        </w:rPr>
        <w:t>cument</w:t>
      </w:r>
      <w:r w:rsidR="00992948" w:rsidRPr="00770956">
        <w:rPr>
          <w:b/>
          <w:bCs/>
          <w:color w:val="385623" w:themeColor="accent6" w:themeShade="80"/>
          <w:sz w:val="24"/>
          <w:szCs w:val="24"/>
        </w:rPr>
        <w:t xml:space="preserve"> avec approbation (UC-</w:t>
      </w:r>
      <w:r w:rsidR="00732E50" w:rsidRPr="00770956">
        <w:rPr>
          <w:b/>
          <w:bCs/>
          <w:color w:val="385623" w:themeColor="accent6" w:themeShade="80"/>
          <w:sz w:val="24"/>
          <w:szCs w:val="24"/>
        </w:rPr>
        <w:t>GED</w:t>
      </w:r>
      <w:r w:rsidR="00992948" w:rsidRPr="00770956">
        <w:rPr>
          <w:b/>
          <w:bCs/>
          <w:color w:val="385623" w:themeColor="accent6" w:themeShade="80"/>
          <w:sz w:val="24"/>
          <w:szCs w:val="24"/>
        </w:rPr>
        <w:t>-0</w:t>
      </w:r>
      <w:r w:rsidR="002A0912" w:rsidRPr="00770956">
        <w:rPr>
          <w:b/>
          <w:bCs/>
          <w:color w:val="385623" w:themeColor="accent6" w:themeShade="80"/>
          <w:sz w:val="24"/>
          <w:szCs w:val="24"/>
        </w:rPr>
        <w:t>3</w:t>
      </w:r>
      <w:r w:rsidR="00992948" w:rsidRPr="00770956">
        <w:rPr>
          <w:b/>
          <w:bCs/>
          <w:color w:val="385623" w:themeColor="accent6" w:themeShade="80"/>
          <w:sz w:val="24"/>
          <w:szCs w:val="24"/>
        </w:rPr>
        <w:t>)</w:t>
      </w:r>
      <w:bookmarkEnd w:id="67"/>
      <w:r w:rsidR="002A0912" w:rsidRPr="00770956">
        <w:rPr>
          <w:b/>
          <w:bCs/>
          <w:color w:val="385623" w:themeColor="accent6" w:themeShade="80"/>
          <w:sz w:val="22"/>
          <w:szCs w:val="22"/>
          <w:shd w:val="clear" w:color="auto" w:fill="FFFFFF"/>
        </w:rPr>
        <w:t xml:space="preserve"> </w:t>
      </w:r>
    </w:p>
    <w:p w14:paraId="1C441A8E" w14:textId="77777777" w:rsidR="00992948" w:rsidRPr="00770956" w:rsidRDefault="00551814" w:rsidP="00992948">
      <w:pPr>
        <w:rPr>
          <w:b/>
          <w:bCs/>
          <w:color w:val="385623" w:themeColor="accent6" w:themeShade="80"/>
          <w:sz w:val="36"/>
          <w:szCs w:val="36"/>
        </w:rPr>
      </w:pPr>
      <w:r w:rsidRPr="00770956">
        <w:rPr>
          <w:b/>
          <w:bCs/>
          <w:noProof/>
          <w:color w:val="385623" w:themeColor="accent6" w:themeShade="80"/>
          <w:sz w:val="36"/>
          <w:szCs w:val="36"/>
        </w:rPr>
        <w:lastRenderedPageBreak/>
        <w:drawing>
          <wp:inline distT="0" distB="0" distL="0" distR="0" wp14:anchorId="248D1786" wp14:editId="53CC2B52">
            <wp:extent cx="6188710" cy="8120418"/>
            <wp:effectExtent l="0" t="0" r="254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a:extLst>
                        <a:ext uri="{28A0092B-C50C-407E-A947-70E740481C1C}">
                          <a14:useLocalDpi xmlns:a14="http://schemas.microsoft.com/office/drawing/2010/main" val="0"/>
                        </a:ext>
                      </a:extLst>
                    </a:blip>
                    <a:stretch>
                      <a:fillRect/>
                    </a:stretch>
                  </pic:blipFill>
                  <pic:spPr>
                    <a:xfrm>
                      <a:off x="0" y="0"/>
                      <a:ext cx="6189396" cy="8121318"/>
                    </a:xfrm>
                    <a:prstGeom prst="rect">
                      <a:avLst/>
                    </a:prstGeom>
                  </pic:spPr>
                </pic:pic>
              </a:graphicData>
            </a:graphic>
          </wp:inline>
        </w:drawing>
      </w:r>
    </w:p>
    <w:p w14:paraId="7BBB6E7B" w14:textId="77777777" w:rsidR="00992948" w:rsidRPr="00770956" w:rsidRDefault="00992948" w:rsidP="00992948">
      <w:pPr>
        <w:pStyle w:val="ds-markdown-paragraph"/>
        <w:shd w:val="clear" w:color="auto" w:fill="FFFFFF"/>
        <w:spacing w:before="240" w:beforeAutospacing="0" w:after="240" w:afterAutospacing="0"/>
        <w:rPr>
          <w:color w:val="0F1115"/>
          <w:sz w:val="20"/>
          <w:szCs w:val="20"/>
        </w:rPr>
      </w:pPr>
      <w:r w:rsidRPr="00770956">
        <w:rPr>
          <w:rStyle w:val="Accentuation"/>
          <w:color w:val="0F1115"/>
          <w:sz w:val="20"/>
          <w:szCs w:val="20"/>
        </w:rPr>
        <w:t>Séquence système : suppression d’un document avec approbation DJ/DJA</w:t>
      </w:r>
    </w:p>
    <w:p w14:paraId="608A6E07"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juriste demande la suppression d’un document qu’il a chargé.</w:t>
      </w:r>
    </w:p>
    <w:p w14:paraId="39ABDA6F"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système notifie le Directeur Juridique et le Directeur Juridique Adjoint.</w:t>
      </w:r>
    </w:p>
    <w:p w14:paraId="10E7B0A4"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Le DJ ou le DJA approuve ou rejette la demande.</w:t>
      </w:r>
    </w:p>
    <w:p w14:paraId="23702EAA"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Si approuvée, le système supprime le document.</w:t>
      </w:r>
    </w:p>
    <w:p w14:paraId="21BAF43F" w14:textId="77777777" w:rsidR="00992948" w:rsidRPr="00770956" w:rsidRDefault="00992948" w:rsidP="009720FF">
      <w:pPr>
        <w:pStyle w:val="ds-markdown-paragraph"/>
        <w:numPr>
          <w:ilvl w:val="0"/>
          <w:numId w:val="22"/>
        </w:numPr>
        <w:shd w:val="clear" w:color="auto" w:fill="FFFFFF"/>
        <w:spacing w:after="0" w:afterAutospacing="0"/>
        <w:rPr>
          <w:color w:val="0F1115"/>
          <w:sz w:val="22"/>
          <w:szCs w:val="22"/>
        </w:rPr>
      </w:pPr>
      <w:r w:rsidRPr="00770956">
        <w:rPr>
          <w:color w:val="0F1115"/>
          <w:sz w:val="22"/>
          <w:szCs w:val="22"/>
        </w:rPr>
        <w:t>Si rejetée, le système annule la suppression et notifie le juriste.</w:t>
      </w:r>
    </w:p>
    <w:p w14:paraId="1C38C91D" w14:textId="77777777" w:rsidR="00992948" w:rsidRPr="00770956" w:rsidRDefault="00992948" w:rsidP="00AD23BE">
      <w:pPr>
        <w:rPr>
          <w:b/>
          <w:bCs/>
          <w:color w:val="385623" w:themeColor="accent6" w:themeShade="80"/>
          <w:sz w:val="24"/>
          <w:szCs w:val="24"/>
        </w:rPr>
      </w:pPr>
    </w:p>
    <w:p w14:paraId="4988282A" w14:textId="77777777" w:rsidR="00B8078A" w:rsidRPr="00770956" w:rsidRDefault="00960BB6" w:rsidP="002860F2">
      <w:pPr>
        <w:pStyle w:val="Titre2"/>
        <w:rPr>
          <w:b/>
          <w:bCs/>
          <w:color w:val="385623" w:themeColor="accent6" w:themeShade="80"/>
          <w:sz w:val="32"/>
          <w:szCs w:val="32"/>
        </w:rPr>
      </w:pPr>
      <w:bookmarkStart w:id="68" w:name="_Toc243326959"/>
      <w:r w:rsidRPr="00770956">
        <w:rPr>
          <w:b/>
          <w:bCs/>
          <w:color w:val="385623" w:themeColor="accent6" w:themeShade="80"/>
          <w:sz w:val="24"/>
          <w:szCs w:val="24"/>
        </w:rPr>
        <w:t xml:space="preserve">5.3 </w:t>
      </w:r>
      <w:r w:rsidR="000F7A0F" w:rsidRPr="00770956">
        <w:rPr>
          <w:b/>
          <w:bCs/>
          <w:color w:val="385623" w:themeColor="accent6" w:themeShade="80"/>
          <w:sz w:val="24"/>
          <w:szCs w:val="24"/>
        </w:rPr>
        <w:t>Workflow de la demande de frais (UC-INT-01 à UC-INT-04)</w:t>
      </w:r>
      <w:bookmarkEnd w:id="68"/>
    </w:p>
    <w:p w14:paraId="0779A9CE" w14:textId="77777777" w:rsidR="00B8078A" w:rsidRPr="00770956" w:rsidRDefault="00551814">
      <w:pPr>
        <w:spacing w:before="120" w:after="120"/>
        <w:jc w:val="center"/>
        <w:rPr>
          <w:sz w:val="22"/>
          <w:szCs w:val="22"/>
        </w:rPr>
      </w:pPr>
      <w:r w:rsidRPr="00770956">
        <w:rPr>
          <w:noProof/>
          <w:sz w:val="22"/>
          <w:szCs w:val="22"/>
        </w:rPr>
        <w:drawing>
          <wp:inline distT="0" distB="0" distL="0" distR="0" wp14:anchorId="5AA6D91B" wp14:editId="4DE3C55D">
            <wp:extent cx="6188610" cy="7712015"/>
            <wp:effectExtent l="0" t="0" r="3175"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7">
                      <a:extLst>
                        <a:ext uri="{28A0092B-C50C-407E-A947-70E740481C1C}">
                          <a14:useLocalDpi xmlns:a14="http://schemas.microsoft.com/office/drawing/2010/main" val="0"/>
                        </a:ext>
                      </a:extLst>
                    </a:blip>
                    <a:stretch>
                      <a:fillRect/>
                    </a:stretch>
                  </pic:blipFill>
                  <pic:spPr>
                    <a:xfrm>
                      <a:off x="0" y="0"/>
                      <a:ext cx="6205236" cy="7732734"/>
                    </a:xfrm>
                    <a:prstGeom prst="rect">
                      <a:avLst/>
                    </a:prstGeom>
                  </pic:spPr>
                </pic:pic>
              </a:graphicData>
            </a:graphic>
          </wp:inline>
        </w:drawing>
      </w:r>
    </w:p>
    <w:p w14:paraId="6173EF71" w14:textId="77777777" w:rsidR="00B8078A" w:rsidRPr="00770956" w:rsidRDefault="000F7A0F">
      <w:pPr>
        <w:spacing w:after="200"/>
        <w:jc w:val="center"/>
        <w:rPr>
          <w:i/>
          <w:iCs/>
          <w:color w:val="595959"/>
        </w:rPr>
      </w:pPr>
      <w:r w:rsidRPr="00770956">
        <w:rPr>
          <w:i/>
          <w:iCs/>
          <w:color w:val="595959"/>
        </w:rPr>
        <w:t>Séquence système : workflow de la demande de frais</w:t>
      </w:r>
    </w:p>
    <w:p w14:paraId="37B5B750" w14:textId="77777777" w:rsidR="00B8078A" w:rsidRPr="00770956" w:rsidRDefault="000F7A0F" w:rsidP="00DC47C8">
      <w:pPr>
        <w:pStyle w:val="Paragraphedeliste"/>
        <w:numPr>
          <w:ilvl w:val="0"/>
          <w:numId w:val="1"/>
        </w:numPr>
        <w:spacing w:after="60"/>
        <w:rPr>
          <w:sz w:val="22"/>
          <w:szCs w:val="22"/>
        </w:rPr>
      </w:pPr>
      <w:r w:rsidRPr="00770956">
        <w:rPr>
          <w:sz w:val="22"/>
          <w:szCs w:val="22"/>
        </w:rPr>
        <w:t>L'avocat dépose sa demande de frais avec pièces justificatives.</w:t>
      </w:r>
    </w:p>
    <w:p w14:paraId="51465C2A"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notifie l'Assistante de Direction pour le contrôle de conformité (et vérifie les doublons de facture).</w:t>
      </w:r>
    </w:p>
    <w:p w14:paraId="134AAAE0" w14:textId="77777777" w:rsidR="00B8078A" w:rsidRPr="00770956" w:rsidRDefault="000F7A0F" w:rsidP="00DC47C8">
      <w:pPr>
        <w:pStyle w:val="Paragraphedeliste"/>
        <w:numPr>
          <w:ilvl w:val="0"/>
          <w:numId w:val="1"/>
        </w:numPr>
        <w:spacing w:after="60"/>
        <w:rPr>
          <w:sz w:val="22"/>
          <w:szCs w:val="22"/>
        </w:rPr>
      </w:pPr>
      <w:r w:rsidRPr="00770956">
        <w:rPr>
          <w:sz w:val="22"/>
          <w:szCs w:val="22"/>
        </w:rPr>
        <w:t>Si conforme, le système notifie le Directeur Juridique Adjoint pour le contrôle d'opportunité.</w:t>
      </w:r>
    </w:p>
    <w:p w14:paraId="328A1144" w14:textId="77777777" w:rsidR="00AA2C0E" w:rsidRPr="00770956" w:rsidRDefault="00AA2C0E" w:rsidP="00DC47C8">
      <w:pPr>
        <w:pStyle w:val="Paragraphedeliste"/>
        <w:numPr>
          <w:ilvl w:val="0"/>
          <w:numId w:val="1"/>
        </w:numPr>
        <w:spacing w:after="60"/>
        <w:rPr>
          <w:sz w:val="22"/>
          <w:szCs w:val="22"/>
        </w:rPr>
      </w:pPr>
      <w:r w:rsidRPr="00770956">
        <w:rPr>
          <w:sz w:val="22"/>
          <w:szCs w:val="22"/>
        </w:rPr>
        <w:lastRenderedPageBreak/>
        <w:t xml:space="preserve">Si la condition de validation conjointe est remplie </w:t>
      </w:r>
      <w:r w:rsidRPr="00770956">
        <w:rPr>
          <w:i/>
          <w:iCs/>
          <w:sz w:val="22"/>
          <w:szCs w:val="22"/>
        </w:rPr>
        <w:t>(</w:t>
      </w:r>
      <w:proofErr w:type="spellStart"/>
      <w:r w:rsidRPr="00770956">
        <w:rPr>
          <w:i/>
          <w:iCs/>
          <w:sz w:val="22"/>
          <w:szCs w:val="22"/>
        </w:rPr>
        <w:t>estSensible</w:t>
      </w:r>
      <w:proofErr w:type="spellEnd"/>
      <w:r w:rsidRPr="00770956">
        <w:rPr>
          <w:i/>
          <w:iCs/>
          <w:sz w:val="22"/>
          <w:szCs w:val="22"/>
        </w:rPr>
        <w:t xml:space="preserve"> = </w:t>
      </w:r>
      <w:proofErr w:type="spellStart"/>
      <w:r w:rsidRPr="00770956">
        <w:rPr>
          <w:i/>
          <w:iCs/>
          <w:sz w:val="22"/>
          <w:szCs w:val="22"/>
        </w:rPr>
        <w:t>true</w:t>
      </w:r>
      <w:proofErr w:type="spellEnd"/>
      <w:r w:rsidRPr="00770956">
        <w:rPr>
          <w:i/>
          <w:iCs/>
          <w:sz w:val="22"/>
          <w:szCs w:val="22"/>
        </w:rPr>
        <w:t xml:space="preserve"> ou montant &gt; seuilMontant), </w:t>
      </w:r>
      <w:r w:rsidRPr="00770956">
        <w:rPr>
          <w:sz w:val="22"/>
          <w:szCs w:val="22"/>
        </w:rPr>
        <w:t>le Directeur Juridique valide conjointement avec le DJA avant la suite du circuit (conformément à RG-INT-03).</w:t>
      </w:r>
    </w:p>
    <w:p w14:paraId="75C538E3" w14:textId="77777777" w:rsidR="00B8078A" w:rsidRPr="00770956" w:rsidRDefault="000F7A0F" w:rsidP="00DC47C8">
      <w:pPr>
        <w:pStyle w:val="Paragraphedeliste"/>
        <w:numPr>
          <w:ilvl w:val="0"/>
          <w:numId w:val="1"/>
        </w:numPr>
        <w:spacing w:after="60"/>
        <w:rPr>
          <w:sz w:val="22"/>
          <w:szCs w:val="22"/>
        </w:rPr>
      </w:pPr>
      <w:r w:rsidRPr="00770956">
        <w:rPr>
          <w:sz w:val="22"/>
          <w:szCs w:val="22"/>
        </w:rPr>
        <w:t>Une fois validée, le paiement est exécuté par les circuits existants de la Banque, hors périmètre applicatif.</w:t>
      </w:r>
    </w:p>
    <w:p w14:paraId="2A245ED7" w14:textId="77777777" w:rsidR="00B8078A" w:rsidRPr="00770956" w:rsidRDefault="000F7A0F" w:rsidP="00DC47C8">
      <w:pPr>
        <w:pStyle w:val="Paragraphedeliste"/>
        <w:numPr>
          <w:ilvl w:val="0"/>
          <w:numId w:val="1"/>
        </w:numPr>
        <w:spacing w:after="60"/>
        <w:rPr>
          <w:sz w:val="22"/>
          <w:szCs w:val="22"/>
        </w:rPr>
      </w:pPr>
      <w:r w:rsidRPr="00770956">
        <w:rPr>
          <w:sz w:val="22"/>
          <w:szCs w:val="22"/>
        </w:rPr>
        <w:t>L'Assistante de Direction met à jour manuellement le statut ; le système notifie l'avocat du paiement.</w:t>
      </w:r>
    </w:p>
    <w:p w14:paraId="50573A0B" w14:textId="77777777" w:rsidR="00B8078A" w:rsidRPr="00770956" w:rsidRDefault="00960BB6" w:rsidP="002860F2">
      <w:pPr>
        <w:pStyle w:val="Titre2"/>
        <w:rPr>
          <w:b/>
          <w:bCs/>
          <w:color w:val="385623" w:themeColor="accent6" w:themeShade="80"/>
          <w:sz w:val="20"/>
          <w:szCs w:val="20"/>
        </w:rPr>
      </w:pPr>
      <w:bookmarkStart w:id="69" w:name="_Toc243326960"/>
      <w:r w:rsidRPr="00770956">
        <w:rPr>
          <w:b/>
          <w:bCs/>
          <w:color w:val="385623" w:themeColor="accent6" w:themeShade="80"/>
          <w:sz w:val="24"/>
          <w:szCs w:val="24"/>
        </w:rPr>
        <w:t xml:space="preserve">5.4 </w:t>
      </w:r>
      <w:r w:rsidR="000F7A0F" w:rsidRPr="00770956">
        <w:rPr>
          <w:b/>
          <w:bCs/>
          <w:color w:val="385623" w:themeColor="accent6" w:themeShade="80"/>
          <w:sz w:val="24"/>
          <w:szCs w:val="24"/>
        </w:rPr>
        <w:t>Déclenchement d'une alarme et reprogrammation (UC-AUD-03 / UC-AUD-04)</w:t>
      </w:r>
      <w:bookmarkEnd w:id="69"/>
    </w:p>
    <w:p w14:paraId="3D5A8CF7" w14:textId="77777777" w:rsidR="00B8078A" w:rsidRPr="00770956" w:rsidRDefault="00C60EF1">
      <w:pPr>
        <w:spacing w:before="120" w:after="120"/>
        <w:jc w:val="center"/>
        <w:rPr>
          <w:sz w:val="22"/>
          <w:szCs w:val="22"/>
        </w:rPr>
      </w:pPr>
      <w:r w:rsidRPr="00770956">
        <w:rPr>
          <w:noProof/>
          <w:sz w:val="22"/>
          <w:szCs w:val="22"/>
        </w:rPr>
        <w:drawing>
          <wp:inline distT="0" distB="0" distL="0" distR="0" wp14:anchorId="3617517C" wp14:editId="379DCD93">
            <wp:extent cx="6186719" cy="5410200"/>
            <wp:effectExtent l="0" t="0" r="508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8">
                      <a:extLst>
                        <a:ext uri="{28A0092B-C50C-407E-A947-70E740481C1C}">
                          <a14:useLocalDpi xmlns:a14="http://schemas.microsoft.com/office/drawing/2010/main" val="0"/>
                        </a:ext>
                      </a:extLst>
                    </a:blip>
                    <a:stretch>
                      <a:fillRect/>
                    </a:stretch>
                  </pic:blipFill>
                  <pic:spPr>
                    <a:xfrm>
                      <a:off x="0" y="0"/>
                      <a:ext cx="6213610" cy="5433716"/>
                    </a:xfrm>
                    <a:prstGeom prst="rect">
                      <a:avLst/>
                    </a:prstGeom>
                  </pic:spPr>
                </pic:pic>
              </a:graphicData>
            </a:graphic>
          </wp:inline>
        </w:drawing>
      </w:r>
    </w:p>
    <w:p w14:paraId="55DEB8D2" w14:textId="77777777" w:rsidR="00B8078A" w:rsidRPr="00770956" w:rsidRDefault="000F7A0F">
      <w:pPr>
        <w:spacing w:after="200"/>
        <w:jc w:val="center"/>
        <w:rPr>
          <w:sz w:val="22"/>
          <w:szCs w:val="22"/>
        </w:rPr>
      </w:pPr>
      <w:r w:rsidRPr="00770956">
        <w:rPr>
          <w:i/>
          <w:iCs/>
          <w:color w:val="595959"/>
        </w:rPr>
        <w:t>Séquence système : alarme et reprogrammation</w:t>
      </w:r>
    </w:p>
    <w:p w14:paraId="5C652901"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détecte qu'une échéance configurée arrive à son terme et notifie le juriste, en précisant l'étape concernée.</w:t>
      </w:r>
    </w:p>
    <w:p w14:paraId="2FE2E79A" w14:textId="77777777" w:rsidR="00B8078A" w:rsidRPr="00770956" w:rsidRDefault="000F7A0F" w:rsidP="00DC47C8">
      <w:pPr>
        <w:pStyle w:val="Paragraphedeliste"/>
        <w:numPr>
          <w:ilvl w:val="0"/>
          <w:numId w:val="1"/>
        </w:numPr>
        <w:spacing w:after="60"/>
        <w:rPr>
          <w:sz w:val="22"/>
          <w:szCs w:val="22"/>
        </w:rPr>
      </w:pPr>
      <w:r w:rsidRPr="00770956">
        <w:rPr>
          <w:sz w:val="22"/>
          <w:szCs w:val="22"/>
        </w:rPr>
        <w:t>Le juriste consulte le dossier concerné.</w:t>
      </w:r>
    </w:p>
    <w:p w14:paraId="2EDBC96D" w14:textId="77777777" w:rsidR="00910A27" w:rsidRPr="00770956" w:rsidRDefault="000F7A0F" w:rsidP="00DC47C8">
      <w:pPr>
        <w:pStyle w:val="Paragraphedeliste"/>
        <w:numPr>
          <w:ilvl w:val="0"/>
          <w:numId w:val="1"/>
        </w:numPr>
        <w:spacing w:after="60"/>
        <w:rPr>
          <w:sz w:val="22"/>
          <w:szCs w:val="22"/>
        </w:rPr>
      </w:pPr>
      <w:r w:rsidRPr="00770956">
        <w:rPr>
          <w:sz w:val="22"/>
          <w:szCs w:val="22"/>
        </w:rPr>
        <w:t>Le juriste reprogramme la prochaine action et sa nouvelle échéance.</w:t>
      </w:r>
    </w:p>
    <w:p w14:paraId="40CB2334" w14:textId="77777777" w:rsidR="00910A27" w:rsidRPr="00770956" w:rsidRDefault="00910A27" w:rsidP="00AD23BE">
      <w:pPr>
        <w:rPr>
          <w:b/>
          <w:bCs/>
          <w:color w:val="385623" w:themeColor="accent6" w:themeShade="80"/>
          <w:sz w:val="24"/>
          <w:szCs w:val="24"/>
        </w:rPr>
      </w:pPr>
    </w:p>
    <w:p w14:paraId="4C125C1B" w14:textId="77777777" w:rsidR="00043151" w:rsidRPr="00770956" w:rsidRDefault="00043151">
      <w:pPr>
        <w:rPr>
          <w:b/>
          <w:bCs/>
          <w:color w:val="385623" w:themeColor="accent6" w:themeShade="80"/>
          <w:sz w:val="24"/>
          <w:szCs w:val="24"/>
        </w:rPr>
      </w:pPr>
      <w:r w:rsidRPr="00770956">
        <w:rPr>
          <w:b/>
          <w:bCs/>
          <w:color w:val="385623" w:themeColor="accent6" w:themeShade="80"/>
          <w:sz w:val="24"/>
          <w:szCs w:val="24"/>
        </w:rPr>
        <w:br w:type="page"/>
      </w:r>
    </w:p>
    <w:p w14:paraId="776445F5" w14:textId="77777777" w:rsidR="00B8078A" w:rsidRPr="00770956" w:rsidRDefault="00960BB6" w:rsidP="002860F2">
      <w:pPr>
        <w:pStyle w:val="Titre2"/>
        <w:rPr>
          <w:b/>
          <w:bCs/>
          <w:color w:val="385623" w:themeColor="accent6" w:themeShade="80"/>
          <w:sz w:val="32"/>
          <w:szCs w:val="32"/>
        </w:rPr>
      </w:pPr>
      <w:bookmarkStart w:id="70" w:name="_Toc243326961"/>
      <w:r w:rsidRPr="00770956">
        <w:rPr>
          <w:b/>
          <w:bCs/>
          <w:color w:val="385623" w:themeColor="accent6" w:themeShade="80"/>
          <w:sz w:val="24"/>
          <w:szCs w:val="24"/>
        </w:rPr>
        <w:lastRenderedPageBreak/>
        <w:t xml:space="preserve">5.5 </w:t>
      </w:r>
      <w:r w:rsidR="000F7A0F" w:rsidRPr="00770956">
        <w:rPr>
          <w:b/>
          <w:bCs/>
          <w:color w:val="385623" w:themeColor="accent6" w:themeShade="80"/>
          <w:sz w:val="24"/>
          <w:szCs w:val="24"/>
        </w:rPr>
        <w:t>Chargement d'un document et notification (UC-GED-01)</w:t>
      </w:r>
      <w:bookmarkEnd w:id="70"/>
    </w:p>
    <w:p w14:paraId="5CDCB326" w14:textId="77777777" w:rsidR="00B8078A" w:rsidRPr="00770956" w:rsidRDefault="00C60EF1">
      <w:pPr>
        <w:spacing w:before="120" w:after="120"/>
        <w:jc w:val="center"/>
        <w:rPr>
          <w:sz w:val="22"/>
          <w:szCs w:val="22"/>
        </w:rPr>
      </w:pPr>
      <w:r w:rsidRPr="00770956">
        <w:rPr>
          <w:noProof/>
          <w:sz w:val="22"/>
          <w:szCs w:val="22"/>
        </w:rPr>
        <w:drawing>
          <wp:inline distT="0" distB="0" distL="0" distR="0" wp14:anchorId="3BE45DD7" wp14:editId="42F0C7FD">
            <wp:extent cx="6188710" cy="4216400"/>
            <wp:effectExtent l="0" t="0" r="254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9">
                      <a:extLst>
                        <a:ext uri="{28A0092B-C50C-407E-A947-70E740481C1C}">
                          <a14:useLocalDpi xmlns:a14="http://schemas.microsoft.com/office/drawing/2010/main" val="0"/>
                        </a:ext>
                      </a:extLst>
                    </a:blip>
                    <a:stretch>
                      <a:fillRect/>
                    </a:stretch>
                  </pic:blipFill>
                  <pic:spPr>
                    <a:xfrm>
                      <a:off x="0" y="0"/>
                      <a:ext cx="6188710" cy="4216400"/>
                    </a:xfrm>
                    <a:prstGeom prst="rect">
                      <a:avLst/>
                    </a:prstGeom>
                  </pic:spPr>
                </pic:pic>
              </a:graphicData>
            </a:graphic>
          </wp:inline>
        </w:drawing>
      </w:r>
    </w:p>
    <w:p w14:paraId="19D1AF6B" w14:textId="77777777" w:rsidR="00B8078A" w:rsidRPr="00770956" w:rsidRDefault="000F7A0F">
      <w:pPr>
        <w:spacing w:after="200"/>
        <w:jc w:val="center"/>
        <w:rPr>
          <w:sz w:val="22"/>
          <w:szCs w:val="22"/>
        </w:rPr>
      </w:pPr>
      <w:r w:rsidRPr="00770956">
        <w:rPr>
          <w:i/>
          <w:iCs/>
          <w:color w:val="595959"/>
        </w:rPr>
        <w:t>Séquence système : chargement GED et notification</w:t>
      </w:r>
    </w:p>
    <w:p w14:paraId="1C4363F4" w14:textId="77777777" w:rsidR="00B8078A" w:rsidRPr="00770956" w:rsidRDefault="000F7A0F" w:rsidP="00DC47C8">
      <w:pPr>
        <w:pStyle w:val="Paragraphedeliste"/>
        <w:numPr>
          <w:ilvl w:val="0"/>
          <w:numId w:val="1"/>
        </w:numPr>
        <w:spacing w:after="60"/>
        <w:rPr>
          <w:sz w:val="22"/>
          <w:szCs w:val="22"/>
        </w:rPr>
      </w:pPr>
      <w:r w:rsidRPr="00770956">
        <w:rPr>
          <w:sz w:val="22"/>
          <w:szCs w:val="22"/>
        </w:rPr>
        <w:t>Un utilisateur habilité transmet un fichier au système pour un dossier donné.</w:t>
      </w:r>
    </w:p>
    <w:p w14:paraId="605E5770"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vérifie le format et le poids du fichier.</w:t>
      </w:r>
    </w:p>
    <w:p w14:paraId="1E4D4EB0" w14:textId="77777777" w:rsidR="00B8078A" w:rsidRPr="00770956" w:rsidRDefault="000F7A0F" w:rsidP="00DC47C8">
      <w:pPr>
        <w:pStyle w:val="Paragraphedeliste"/>
        <w:numPr>
          <w:ilvl w:val="0"/>
          <w:numId w:val="1"/>
        </w:numPr>
        <w:spacing w:after="60"/>
        <w:rPr>
          <w:sz w:val="22"/>
          <w:szCs w:val="22"/>
        </w:rPr>
      </w:pPr>
      <w:r w:rsidRPr="00770956">
        <w:rPr>
          <w:sz w:val="22"/>
          <w:szCs w:val="22"/>
        </w:rPr>
        <w:t>Le document est enregistré avec l'auteur du chargement, qui notifie le juriste coté au dossier.</w:t>
      </w:r>
    </w:p>
    <w:p w14:paraId="16D0781A" w14:textId="77777777" w:rsidR="009748EB" w:rsidRPr="00770956" w:rsidRDefault="009748EB" w:rsidP="00AD23BE">
      <w:pPr>
        <w:rPr>
          <w:b/>
          <w:bCs/>
          <w:color w:val="385623" w:themeColor="accent6" w:themeShade="80"/>
          <w:sz w:val="24"/>
          <w:szCs w:val="24"/>
        </w:rPr>
      </w:pPr>
    </w:p>
    <w:p w14:paraId="569C3FD5" w14:textId="77777777" w:rsidR="00B8078A" w:rsidRPr="00770956" w:rsidRDefault="00960BB6" w:rsidP="002860F2">
      <w:pPr>
        <w:pStyle w:val="Titre2"/>
        <w:rPr>
          <w:b/>
          <w:bCs/>
          <w:color w:val="385623" w:themeColor="accent6" w:themeShade="80"/>
          <w:sz w:val="32"/>
          <w:szCs w:val="32"/>
        </w:rPr>
      </w:pPr>
      <w:bookmarkStart w:id="71" w:name="_Toc243326962"/>
      <w:r w:rsidRPr="00770956">
        <w:rPr>
          <w:b/>
          <w:bCs/>
          <w:color w:val="385623" w:themeColor="accent6" w:themeShade="80"/>
          <w:sz w:val="24"/>
          <w:szCs w:val="24"/>
        </w:rPr>
        <w:t xml:space="preserve">5.6 </w:t>
      </w:r>
      <w:r w:rsidR="000F7A0F" w:rsidRPr="00770956">
        <w:rPr>
          <w:b/>
          <w:bCs/>
          <w:color w:val="385623" w:themeColor="accent6" w:themeShade="80"/>
          <w:sz w:val="24"/>
          <w:szCs w:val="24"/>
        </w:rPr>
        <w:t>Dépôt et validation d'un compte rendu d'audience par l'avocat (UC-INT-09 / UC-INT-10)</w:t>
      </w:r>
      <w:bookmarkEnd w:id="71"/>
    </w:p>
    <w:p w14:paraId="4349A5AC" w14:textId="77777777" w:rsidR="00B8078A" w:rsidRPr="00770956" w:rsidRDefault="00C60EF1">
      <w:pPr>
        <w:spacing w:before="120" w:after="120"/>
        <w:jc w:val="center"/>
        <w:rPr>
          <w:sz w:val="22"/>
          <w:szCs w:val="22"/>
        </w:rPr>
      </w:pPr>
      <w:r w:rsidRPr="00770956">
        <w:rPr>
          <w:noProof/>
          <w:sz w:val="22"/>
          <w:szCs w:val="22"/>
        </w:rPr>
        <w:lastRenderedPageBreak/>
        <w:drawing>
          <wp:inline distT="0" distB="0" distL="0" distR="0" wp14:anchorId="2A35084F" wp14:editId="4F8C788B">
            <wp:extent cx="6188710" cy="6176010"/>
            <wp:effectExtent l="0" t="0" r="254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0">
                      <a:extLst>
                        <a:ext uri="{28A0092B-C50C-407E-A947-70E740481C1C}">
                          <a14:useLocalDpi xmlns:a14="http://schemas.microsoft.com/office/drawing/2010/main" val="0"/>
                        </a:ext>
                      </a:extLst>
                    </a:blip>
                    <a:stretch>
                      <a:fillRect/>
                    </a:stretch>
                  </pic:blipFill>
                  <pic:spPr>
                    <a:xfrm>
                      <a:off x="0" y="0"/>
                      <a:ext cx="6188710" cy="6176010"/>
                    </a:xfrm>
                    <a:prstGeom prst="rect">
                      <a:avLst/>
                    </a:prstGeom>
                  </pic:spPr>
                </pic:pic>
              </a:graphicData>
            </a:graphic>
          </wp:inline>
        </w:drawing>
      </w:r>
    </w:p>
    <w:p w14:paraId="7B658269" w14:textId="77777777" w:rsidR="00B8078A" w:rsidRPr="00770956" w:rsidRDefault="000F7A0F">
      <w:pPr>
        <w:spacing w:after="200"/>
        <w:jc w:val="center"/>
        <w:rPr>
          <w:sz w:val="22"/>
          <w:szCs w:val="22"/>
        </w:rPr>
      </w:pPr>
      <w:r w:rsidRPr="00770956">
        <w:rPr>
          <w:i/>
          <w:iCs/>
          <w:color w:val="595959"/>
        </w:rPr>
        <w:t>Séquence système : dépôt et validation du compte rendu d'audience</w:t>
      </w:r>
    </w:p>
    <w:p w14:paraId="0048E890" w14:textId="77777777" w:rsidR="00B8078A" w:rsidRPr="00770956" w:rsidRDefault="000F7A0F" w:rsidP="00DC47C8">
      <w:pPr>
        <w:pStyle w:val="Paragraphedeliste"/>
        <w:numPr>
          <w:ilvl w:val="0"/>
          <w:numId w:val="1"/>
        </w:numPr>
        <w:spacing w:after="60"/>
        <w:rPr>
          <w:sz w:val="22"/>
          <w:szCs w:val="22"/>
        </w:rPr>
      </w:pPr>
      <w:r w:rsidRPr="00770956">
        <w:rPr>
          <w:sz w:val="22"/>
          <w:szCs w:val="22"/>
        </w:rPr>
        <w:t>L'avocat choisit le dossier puis l'audience précise concernée, et dépose son compte rendu.</w:t>
      </w:r>
    </w:p>
    <w:p w14:paraId="080E9DE1" w14:textId="77777777" w:rsidR="00B8078A" w:rsidRPr="00770956" w:rsidRDefault="000F7A0F" w:rsidP="00DC47C8">
      <w:pPr>
        <w:pStyle w:val="Paragraphedeliste"/>
        <w:numPr>
          <w:ilvl w:val="0"/>
          <w:numId w:val="1"/>
        </w:numPr>
        <w:spacing w:after="60"/>
        <w:rPr>
          <w:sz w:val="22"/>
          <w:szCs w:val="22"/>
        </w:rPr>
      </w:pPr>
      <w:r w:rsidRPr="00770956">
        <w:rPr>
          <w:sz w:val="22"/>
          <w:szCs w:val="22"/>
        </w:rPr>
        <w:t>Le système notifie l'Assistante de Direction pour validation.</w:t>
      </w:r>
    </w:p>
    <w:p w14:paraId="33CB71BE" w14:textId="77777777" w:rsidR="00B8078A" w:rsidRPr="00770956" w:rsidRDefault="000F7A0F" w:rsidP="00DC47C8">
      <w:pPr>
        <w:pStyle w:val="Paragraphedeliste"/>
        <w:numPr>
          <w:ilvl w:val="0"/>
          <w:numId w:val="1"/>
        </w:numPr>
        <w:spacing w:after="60"/>
        <w:rPr>
          <w:sz w:val="22"/>
          <w:szCs w:val="22"/>
        </w:rPr>
      </w:pPr>
      <w:r w:rsidRPr="00770956">
        <w:rPr>
          <w:sz w:val="22"/>
          <w:szCs w:val="22"/>
        </w:rPr>
        <w:t>Si rejeté, l'avocat est notifié avec le motif ; si validé, le compte rendu devient consultable par tous les juristes du dossier (RG-INT-06).</w:t>
      </w:r>
    </w:p>
    <w:p w14:paraId="1ED7664D" w14:textId="77777777" w:rsidR="00B8078A" w:rsidRPr="00770956" w:rsidRDefault="00960BB6" w:rsidP="002860F2">
      <w:pPr>
        <w:pStyle w:val="Titre2"/>
        <w:rPr>
          <w:b/>
          <w:bCs/>
          <w:color w:val="385623" w:themeColor="accent6" w:themeShade="80"/>
          <w:sz w:val="32"/>
          <w:szCs w:val="32"/>
        </w:rPr>
      </w:pPr>
      <w:bookmarkStart w:id="72" w:name="_Toc243326963"/>
      <w:r w:rsidRPr="00770956">
        <w:rPr>
          <w:b/>
          <w:bCs/>
          <w:color w:val="385623" w:themeColor="accent6" w:themeShade="80"/>
          <w:sz w:val="24"/>
          <w:szCs w:val="24"/>
        </w:rPr>
        <w:t>5.7 Partage d'une pièce avec l'avocat constitué (UC-GED-05)</w:t>
      </w:r>
      <w:bookmarkEnd w:id="72"/>
    </w:p>
    <w:p w14:paraId="487C4BDC" w14:textId="77777777" w:rsidR="003A65B8" w:rsidRDefault="00367041">
      <w:pPr>
        <w:jc w:val="center"/>
      </w:pPr>
      <w:r>
        <w:rPr>
          <w:noProof/>
        </w:rPr>
        <w:lastRenderedPageBreak/>
        <w:drawing>
          <wp:inline distT="0" distB="0" distL="0" distR="0" wp14:anchorId="5AF94F07" wp14:editId="295993EA">
            <wp:extent cx="5848350" cy="98964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tage_piece.png"/>
                    <pic:cNvPicPr/>
                  </pic:nvPicPr>
                  <pic:blipFill>
                    <a:blip r:embed="rId21"/>
                    <a:stretch>
                      <a:fillRect/>
                    </a:stretch>
                  </pic:blipFill>
                  <pic:spPr>
                    <a:xfrm>
                      <a:off x="0" y="0"/>
                      <a:ext cx="5848350" cy="9896475"/>
                    </a:xfrm>
                    <a:prstGeom prst="rect">
                      <a:avLst/>
                    </a:prstGeom>
                  </pic:spPr>
                </pic:pic>
              </a:graphicData>
            </a:graphic>
          </wp:inline>
        </w:drawing>
      </w:r>
    </w:p>
    <w:p w14:paraId="63771BBC" w14:textId="77777777" w:rsidR="00B8078A" w:rsidRPr="00770956" w:rsidRDefault="00960BB6" w:rsidP="002860F2">
      <w:pPr>
        <w:pStyle w:val="Titre2"/>
        <w:rPr>
          <w:b/>
          <w:bCs/>
          <w:color w:val="385623" w:themeColor="accent6" w:themeShade="80"/>
          <w:sz w:val="32"/>
          <w:szCs w:val="32"/>
        </w:rPr>
      </w:pPr>
      <w:bookmarkStart w:id="73" w:name="_Toc243326964"/>
      <w:r w:rsidRPr="00770956">
        <w:rPr>
          <w:b/>
          <w:bCs/>
          <w:color w:val="385623" w:themeColor="accent6" w:themeShade="80"/>
          <w:sz w:val="24"/>
          <w:szCs w:val="24"/>
        </w:rPr>
        <w:lastRenderedPageBreak/>
        <w:t>5.8 Manquement au compte rendu et demande d'explication (UC-INT-11)</w:t>
      </w:r>
      <w:bookmarkEnd w:id="73"/>
    </w:p>
    <w:p w14:paraId="6B6FF787" w14:textId="77777777" w:rsidR="003A65B8" w:rsidRDefault="00367041">
      <w:pPr>
        <w:jc w:val="center"/>
      </w:pPr>
      <w:r>
        <w:rPr>
          <w:noProof/>
        </w:rPr>
        <w:drawing>
          <wp:inline distT="0" distB="0" distL="0" distR="0" wp14:anchorId="6C8C3FB6" wp14:editId="5B7522CD">
            <wp:extent cx="6188710" cy="57437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anquement_explication.png"/>
                    <pic:cNvPicPr/>
                  </pic:nvPicPr>
                  <pic:blipFill>
                    <a:blip r:embed="rId22"/>
                    <a:stretch>
                      <a:fillRect/>
                    </a:stretch>
                  </pic:blipFill>
                  <pic:spPr>
                    <a:xfrm>
                      <a:off x="0" y="0"/>
                      <a:ext cx="6188710" cy="5743770"/>
                    </a:xfrm>
                    <a:prstGeom prst="rect">
                      <a:avLst/>
                    </a:prstGeom>
                  </pic:spPr>
                </pic:pic>
              </a:graphicData>
            </a:graphic>
          </wp:inline>
        </w:drawing>
      </w:r>
    </w:p>
    <w:p w14:paraId="4177D607" w14:textId="77777777" w:rsidR="00B8078A" w:rsidRPr="00770956" w:rsidRDefault="00F001E2" w:rsidP="0068123C">
      <w:pPr>
        <w:pStyle w:val="Titre1"/>
        <w:spacing w:before="240" w:after="240"/>
        <w:rPr>
          <w:b/>
          <w:bCs/>
          <w:color w:val="385623" w:themeColor="accent6" w:themeShade="80"/>
          <w:sz w:val="44"/>
          <w:szCs w:val="44"/>
        </w:rPr>
      </w:pPr>
      <w:bookmarkStart w:id="74" w:name="_Toc243326965"/>
      <w:r w:rsidRPr="00770956">
        <w:rPr>
          <w:b/>
          <w:bCs/>
          <w:color w:val="385623" w:themeColor="accent6" w:themeShade="80"/>
          <w:sz w:val="28"/>
          <w:szCs w:val="28"/>
        </w:rPr>
        <w:t>6. DIAGRAMME DE CLASSES</w:t>
      </w:r>
      <w:bookmarkEnd w:id="74"/>
    </w:p>
    <w:p w14:paraId="2D5A983F" w14:textId="77777777" w:rsidR="00B8078A" w:rsidRPr="00770956" w:rsidRDefault="000F7A0F">
      <w:pPr>
        <w:spacing w:after="140"/>
        <w:rPr>
          <w:sz w:val="22"/>
          <w:szCs w:val="22"/>
        </w:rPr>
      </w:pPr>
      <w:r w:rsidRPr="00770956">
        <w:rPr>
          <w:sz w:val="22"/>
          <w:szCs w:val="22"/>
        </w:rPr>
        <w:t xml:space="preserve">Ce diagramme reste conceptuel : il reprend les entités décrites dans les Spécifications Fonctionnelles V1.6, formalisées ici en notation UML. Aucun type technique ni contrainte de base de données n'y </w:t>
      </w:r>
      <w:r w:rsidR="00F26144" w:rsidRPr="00770956">
        <w:rPr>
          <w:sz w:val="22"/>
          <w:szCs w:val="22"/>
        </w:rPr>
        <w:t>figure,</w:t>
      </w:r>
      <w:r w:rsidRPr="00770956">
        <w:rPr>
          <w:sz w:val="22"/>
          <w:szCs w:val="22"/>
        </w:rPr>
        <w:t xml:space="preserve"> ce niveau de détail relève du futur dictionnaire de données.</w:t>
      </w:r>
    </w:p>
    <w:p w14:paraId="078F6A3A" w14:textId="77777777" w:rsidR="008173EA" w:rsidRPr="00770956" w:rsidRDefault="00960BB6" w:rsidP="002860F2">
      <w:pPr>
        <w:pStyle w:val="Titre2"/>
        <w:rPr>
          <w:b/>
          <w:bCs/>
          <w:color w:val="385623" w:themeColor="accent6" w:themeShade="80"/>
          <w:sz w:val="24"/>
          <w:szCs w:val="24"/>
        </w:rPr>
      </w:pPr>
      <w:bookmarkStart w:id="75" w:name="_Hlk238127063"/>
      <w:bookmarkStart w:id="76" w:name="_Toc243326966"/>
      <w:r w:rsidRPr="00770956">
        <w:rPr>
          <w:b/>
          <w:bCs/>
          <w:color w:val="385623" w:themeColor="accent6" w:themeShade="80"/>
          <w:sz w:val="24"/>
          <w:szCs w:val="24"/>
        </w:rPr>
        <w:t>6.1 Cœur métier</w:t>
      </w:r>
      <w:r w:rsidR="00F26144" w:rsidRPr="00770956">
        <w:rPr>
          <w:b/>
          <w:bCs/>
          <w:color w:val="385623" w:themeColor="accent6" w:themeShade="80"/>
          <w:sz w:val="24"/>
          <w:szCs w:val="24"/>
        </w:rPr>
        <w:t xml:space="preserve"> - </w:t>
      </w:r>
      <w:r w:rsidRPr="00770956">
        <w:rPr>
          <w:b/>
          <w:bCs/>
          <w:color w:val="385623" w:themeColor="accent6" w:themeShade="80"/>
          <w:sz w:val="24"/>
          <w:szCs w:val="24"/>
        </w:rPr>
        <w:t>dossier, étapes, audiences, délibérés, décisions</w:t>
      </w:r>
      <w:bookmarkEnd w:id="76"/>
    </w:p>
    <w:bookmarkEnd w:id="75"/>
    <w:p w14:paraId="23EAF589" w14:textId="77777777" w:rsidR="00B17FD0" w:rsidRPr="00770956" w:rsidRDefault="00B17FD0" w:rsidP="008173EA">
      <w:pPr>
        <w:rPr>
          <w:b/>
          <w:bCs/>
          <w:color w:val="385623" w:themeColor="accent6" w:themeShade="80"/>
          <w:sz w:val="24"/>
          <w:szCs w:val="24"/>
        </w:rPr>
      </w:pPr>
      <w:r w:rsidRPr="00770956">
        <w:rPr>
          <w:b/>
          <w:bCs/>
          <w:noProof/>
          <w:color w:val="385623" w:themeColor="accent6" w:themeShade="80"/>
          <w:sz w:val="24"/>
          <w:szCs w:val="24"/>
        </w:rPr>
        <w:lastRenderedPageBreak/>
        <w:drawing>
          <wp:inline distT="0" distB="0" distL="0" distR="0" wp14:anchorId="37C4EBB7" wp14:editId="18938BC6">
            <wp:extent cx="6188710" cy="4570095"/>
            <wp:effectExtent l="0" t="0" r="2540" b="190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8710" cy="4570095"/>
                    </a:xfrm>
                    <a:prstGeom prst="rect">
                      <a:avLst/>
                    </a:prstGeom>
                  </pic:spPr>
                </pic:pic>
              </a:graphicData>
            </a:graphic>
          </wp:inline>
        </w:drawing>
      </w:r>
    </w:p>
    <w:p w14:paraId="07DA40AB" w14:textId="77777777" w:rsidR="00F26144" w:rsidRPr="00770956" w:rsidRDefault="0046160A" w:rsidP="008173EA">
      <w:pPr>
        <w:rPr>
          <w:b/>
          <w:bCs/>
          <w:color w:val="385623" w:themeColor="accent6" w:themeShade="80"/>
          <w:sz w:val="24"/>
          <w:szCs w:val="24"/>
        </w:rPr>
      </w:pPr>
      <w:r w:rsidRPr="00770956">
        <w:rPr>
          <w:i/>
          <w:iCs/>
          <w:color w:val="595959"/>
        </w:rPr>
        <w:t>Diagramme de classes : cœur métier - Dossier, Étapes, Audiences, Délibérés, Décisions</w:t>
      </w:r>
    </w:p>
    <w:p w14:paraId="5AEFA6ED" w14:textId="77777777" w:rsidR="0046160A" w:rsidRPr="00770956" w:rsidRDefault="0046160A" w:rsidP="00F26144">
      <w:pPr>
        <w:rPr>
          <w:b/>
          <w:bCs/>
          <w:color w:val="385623" w:themeColor="accent6" w:themeShade="80"/>
          <w:sz w:val="24"/>
          <w:szCs w:val="24"/>
        </w:rPr>
      </w:pPr>
      <w:bookmarkStart w:id="77" w:name="_Hlk238126989"/>
    </w:p>
    <w:p w14:paraId="36E3C4E4" w14:textId="77777777" w:rsidR="00F26144" w:rsidRPr="00770956" w:rsidRDefault="00960BB6" w:rsidP="002860F2">
      <w:pPr>
        <w:pStyle w:val="Titre2"/>
        <w:rPr>
          <w:b/>
          <w:bCs/>
          <w:color w:val="385623" w:themeColor="accent6" w:themeShade="80"/>
          <w:sz w:val="24"/>
          <w:szCs w:val="24"/>
        </w:rPr>
      </w:pPr>
      <w:bookmarkStart w:id="78" w:name="_Toc243326967"/>
      <w:r w:rsidRPr="00770956">
        <w:rPr>
          <w:b/>
          <w:bCs/>
          <w:color w:val="385623" w:themeColor="accent6" w:themeShade="80"/>
          <w:sz w:val="24"/>
          <w:szCs w:val="24"/>
        </w:rPr>
        <w:t xml:space="preserve">6.2 Intervenants et demandes de frais </w:t>
      </w:r>
      <w:r w:rsidR="00F26144" w:rsidRPr="00770956">
        <w:rPr>
          <w:b/>
          <w:bCs/>
          <w:color w:val="385623" w:themeColor="accent6" w:themeShade="80"/>
          <w:sz w:val="24"/>
          <w:szCs w:val="24"/>
        </w:rPr>
        <w:t>- Circuit de validation</w:t>
      </w:r>
      <w:bookmarkEnd w:id="78"/>
    </w:p>
    <w:bookmarkEnd w:id="77"/>
    <w:p w14:paraId="5B051CCB" w14:textId="77777777" w:rsidR="00B17FD0" w:rsidRPr="00770956" w:rsidRDefault="00B17FD0" w:rsidP="00F26144">
      <w:pPr>
        <w:rPr>
          <w:b/>
          <w:bCs/>
          <w:color w:val="385623" w:themeColor="accent6" w:themeShade="80"/>
          <w:sz w:val="24"/>
          <w:szCs w:val="24"/>
        </w:rPr>
      </w:pPr>
      <w:r w:rsidRPr="00770956">
        <w:rPr>
          <w:b/>
          <w:bCs/>
          <w:noProof/>
          <w:color w:val="385623" w:themeColor="accent6" w:themeShade="80"/>
          <w:sz w:val="24"/>
          <w:szCs w:val="24"/>
        </w:rPr>
        <w:drawing>
          <wp:inline distT="0" distB="0" distL="0" distR="0" wp14:anchorId="6F65D88F" wp14:editId="3131D78B">
            <wp:extent cx="6188710" cy="2439670"/>
            <wp:effectExtent l="0" t="0" r="254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a:extLst>
                        <a:ext uri="{28A0092B-C50C-407E-A947-70E740481C1C}">
                          <a14:useLocalDpi xmlns:a14="http://schemas.microsoft.com/office/drawing/2010/main" val="0"/>
                        </a:ext>
                      </a:extLst>
                    </a:blip>
                    <a:stretch>
                      <a:fillRect/>
                    </a:stretch>
                  </pic:blipFill>
                  <pic:spPr>
                    <a:xfrm>
                      <a:off x="0" y="0"/>
                      <a:ext cx="6188710" cy="2439670"/>
                    </a:xfrm>
                    <a:prstGeom prst="rect">
                      <a:avLst/>
                    </a:prstGeom>
                  </pic:spPr>
                </pic:pic>
              </a:graphicData>
            </a:graphic>
          </wp:inline>
        </w:drawing>
      </w:r>
    </w:p>
    <w:p w14:paraId="6E2E79E6" w14:textId="77777777" w:rsidR="00F26144" w:rsidRPr="00770956" w:rsidRDefault="00F26144" w:rsidP="00F26144">
      <w:pPr>
        <w:rPr>
          <w:b/>
          <w:bCs/>
          <w:color w:val="385623" w:themeColor="accent6" w:themeShade="80"/>
          <w:sz w:val="24"/>
          <w:szCs w:val="24"/>
        </w:rPr>
      </w:pPr>
    </w:p>
    <w:p w14:paraId="08076AD0" w14:textId="77777777" w:rsidR="00B17FD0" w:rsidRPr="00770956" w:rsidRDefault="00B17FD0" w:rsidP="00B17FD0">
      <w:pPr>
        <w:rPr>
          <w:sz w:val="22"/>
          <w:szCs w:val="22"/>
        </w:rPr>
      </w:pPr>
      <w:r w:rsidRPr="00770956">
        <w:rPr>
          <w:i/>
          <w:iCs/>
          <w:color w:val="595959"/>
        </w:rPr>
        <w:t xml:space="preserve">Diagramme de classes : </w:t>
      </w:r>
      <w:r w:rsidR="0046160A" w:rsidRPr="00770956">
        <w:rPr>
          <w:i/>
          <w:iCs/>
          <w:color w:val="595959"/>
        </w:rPr>
        <w:t xml:space="preserve">intervenants et demandes de frais </w:t>
      </w:r>
      <w:r w:rsidRPr="00770956">
        <w:rPr>
          <w:i/>
          <w:iCs/>
          <w:color w:val="595959"/>
        </w:rPr>
        <w:t>- Circuit de validation</w:t>
      </w:r>
    </w:p>
    <w:p w14:paraId="1F996397" w14:textId="77777777" w:rsidR="00B17FD0" w:rsidRPr="00770956" w:rsidRDefault="00B17FD0" w:rsidP="00F26144">
      <w:pPr>
        <w:rPr>
          <w:b/>
          <w:bCs/>
          <w:color w:val="385623" w:themeColor="accent6" w:themeShade="80"/>
          <w:sz w:val="24"/>
          <w:szCs w:val="24"/>
        </w:rPr>
      </w:pPr>
    </w:p>
    <w:p w14:paraId="5A8E49E8" w14:textId="77777777" w:rsidR="00F26144" w:rsidRPr="00770956" w:rsidRDefault="00960BB6" w:rsidP="002860F2">
      <w:pPr>
        <w:pStyle w:val="Titre2"/>
        <w:rPr>
          <w:b/>
          <w:bCs/>
          <w:color w:val="385623" w:themeColor="accent6" w:themeShade="80"/>
          <w:sz w:val="24"/>
          <w:szCs w:val="24"/>
        </w:rPr>
      </w:pPr>
      <w:bookmarkStart w:id="79" w:name="_Toc243326968"/>
      <w:r w:rsidRPr="00770956">
        <w:rPr>
          <w:b/>
          <w:bCs/>
          <w:color w:val="385623" w:themeColor="accent6" w:themeShade="80"/>
          <w:sz w:val="24"/>
          <w:szCs w:val="24"/>
        </w:rPr>
        <w:t xml:space="preserve">6.3 </w:t>
      </w:r>
      <w:proofErr w:type="spellStart"/>
      <w:r w:rsidRPr="00770956">
        <w:rPr>
          <w:b/>
          <w:bCs/>
          <w:color w:val="385623" w:themeColor="accent6" w:themeShade="80"/>
          <w:sz w:val="24"/>
          <w:szCs w:val="24"/>
        </w:rPr>
        <w:t>Ged</w:t>
      </w:r>
      <w:proofErr w:type="spellEnd"/>
      <w:r w:rsidRPr="00770956">
        <w:rPr>
          <w:b/>
          <w:bCs/>
          <w:color w:val="385623" w:themeColor="accent6" w:themeShade="80"/>
          <w:sz w:val="24"/>
          <w:szCs w:val="24"/>
        </w:rPr>
        <w:t xml:space="preserve"> et alertes</w:t>
      </w:r>
      <w:bookmarkEnd w:id="79"/>
    </w:p>
    <w:p w14:paraId="1FB63003" w14:textId="77777777" w:rsidR="00B17FD0" w:rsidRPr="00770956" w:rsidRDefault="00B17FD0" w:rsidP="00F26144">
      <w:pPr>
        <w:rPr>
          <w:b/>
          <w:bCs/>
          <w:color w:val="385623" w:themeColor="accent6" w:themeShade="80"/>
          <w:sz w:val="24"/>
          <w:szCs w:val="24"/>
        </w:rPr>
      </w:pPr>
      <w:r w:rsidRPr="00770956">
        <w:rPr>
          <w:b/>
          <w:bCs/>
          <w:noProof/>
          <w:color w:val="385623" w:themeColor="accent6" w:themeShade="80"/>
          <w:sz w:val="24"/>
          <w:szCs w:val="24"/>
        </w:rPr>
        <w:lastRenderedPageBreak/>
        <w:drawing>
          <wp:inline distT="0" distB="0" distL="0" distR="0" wp14:anchorId="6026B10F" wp14:editId="476363D1">
            <wp:extent cx="6162675" cy="4105275"/>
            <wp:effectExtent l="0" t="0" r="9525"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5">
                      <a:extLst>
                        <a:ext uri="{28A0092B-C50C-407E-A947-70E740481C1C}">
                          <a14:useLocalDpi xmlns:a14="http://schemas.microsoft.com/office/drawing/2010/main" val="0"/>
                        </a:ext>
                      </a:extLst>
                    </a:blip>
                    <a:stretch>
                      <a:fillRect/>
                    </a:stretch>
                  </pic:blipFill>
                  <pic:spPr>
                    <a:xfrm>
                      <a:off x="0" y="0"/>
                      <a:ext cx="6162675" cy="4105275"/>
                    </a:xfrm>
                    <a:prstGeom prst="rect">
                      <a:avLst/>
                    </a:prstGeom>
                  </pic:spPr>
                </pic:pic>
              </a:graphicData>
            </a:graphic>
          </wp:inline>
        </w:drawing>
      </w:r>
    </w:p>
    <w:p w14:paraId="2B5C97B1" w14:textId="77777777" w:rsidR="00B17FD0" w:rsidRPr="00770956" w:rsidRDefault="00B17FD0" w:rsidP="00B17FD0">
      <w:pPr>
        <w:rPr>
          <w:sz w:val="22"/>
          <w:szCs w:val="22"/>
        </w:rPr>
      </w:pPr>
      <w:r w:rsidRPr="00770956">
        <w:rPr>
          <w:i/>
          <w:iCs/>
          <w:color w:val="595959"/>
        </w:rPr>
        <w:t>Diagramme de classes : GED et Alertes</w:t>
      </w:r>
    </w:p>
    <w:p w14:paraId="1A342869" w14:textId="77777777" w:rsidR="00F26144" w:rsidRPr="00770956" w:rsidRDefault="00F26144" w:rsidP="00F26144">
      <w:pPr>
        <w:rPr>
          <w:b/>
          <w:bCs/>
          <w:color w:val="385623" w:themeColor="accent6" w:themeShade="80"/>
          <w:sz w:val="24"/>
          <w:szCs w:val="24"/>
        </w:rPr>
      </w:pPr>
    </w:p>
    <w:p w14:paraId="5DFF0614" w14:textId="77777777" w:rsidR="00F26144" w:rsidRPr="00770956" w:rsidRDefault="00960BB6" w:rsidP="002860F2">
      <w:pPr>
        <w:pStyle w:val="Titre2"/>
        <w:rPr>
          <w:b/>
          <w:bCs/>
          <w:color w:val="385623" w:themeColor="accent6" w:themeShade="80"/>
          <w:sz w:val="24"/>
          <w:szCs w:val="24"/>
        </w:rPr>
      </w:pPr>
      <w:bookmarkStart w:id="80" w:name="_Hlk238126884"/>
      <w:bookmarkStart w:id="81" w:name="_Toc243326969"/>
      <w:r w:rsidRPr="00770956">
        <w:rPr>
          <w:b/>
          <w:bCs/>
          <w:color w:val="385623" w:themeColor="accent6" w:themeShade="80"/>
          <w:sz w:val="24"/>
          <w:szCs w:val="24"/>
        </w:rPr>
        <w:t>6.4 Publications</w:t>
      </w:r>
      <w:r w:rsidR="00F26144" w:rsidRPr="00770956">
        <w:rPr>
          <w:b/>
          <w:bCs/>
          <w:color w:val="385623" w:themeColor="accent6" w:themeShade="80"/>
          <w:sz w:val="24"/>
          <w:szCs w:val="24"/>
        </w:rPr>
        <w:t xml:space="preserve"> - Comptes rendus et autres documents d’avocat</w:t>
      </w:r>
      <w:bookmarkEnd w:id="80"/>
      <w:bookmarkEnd w:id="81"/>
    </w:p>
    <w:p w14:paraId="1B99277A" w14:textId="77777777" w:rsidR="00F26144" w:rsidRPr="00770956" w:rsidRDefault="00B17FD0" w:rsidP="008173EA">
      <w:pPr>
        <w:rPr>
          <w:b/>
          <w:bCs/>
          <w:color w:val="385623" w:themeColor="accent6" w:themeShade="80"/>
          <w:sz w:val="24"/>
          <w:szCs w:val="24"/>
        </w:rPr>
      </w:pPr>
      <w:r w:rsidRPr="00770956">
        <w:rPr>
          <w:b/>
          <w:bCs/>
          <w:noProof/>
          <w:color w:val="385623" w:themeColor="accent6" w:themeShade="80"/>
          <w:sz w:val="24"/>
          <w:szCs w:val="24"/>
        </w:rPr>
        <w:drawing>
          <wp:inline distT="0" distB="0" distL="0" distR="0" wp14:anchorId="4AF91AD2" wp14:editId="5186D895">
            <wp:extent cx="6188710" cy="4572000"/>
            <wp:effectExtent l="0" t="0" r="254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6">
                      <a:extLst>
                        <a:ext uri="{28A0092B-C50C-407E-A947-70E740481C1C}">
                          <a14:useLocalDpi xmlns:a14="http://schemas.microsoft.com/office/drawing/2010/main" val="0"/>
                        </a:ext>
                      </a:extLst>
                    </a:blip>
                    <a:stretch>
                      <a:fillRect/>
                    </a:stretch>
                  </pic:blipFill>
                  <pic:spPr>
                    <a:xfrm>
                      <a:off x="0" y="0"/>
                      <a:ext cx="6190107" cy="4573032"/>
                    </a:xfrm>
                    <a:prstGeom prst="rect">
                      <a:avLst/>
                    </a:prstGeom>
                  </pic:spPr>
                </pic:pic>
              </a:graphicData>
            </a:graphic>
          </wp:inline>
        </w:drawing>
      </w:r>
    </w:p>
    <w:p w14:paraId="5D8C309C" w14:textId="77777777" w:rsidR="00B17FD0" w:rsidRPr="00770956" w:rsidRDefault="00B17FD0" w:rsidP="00B17FD0">
      <w:pPr>
        <w:rPr>
          <w:sz w:val="22"/>
          <w:szCs w:val="22"/>
        </w:rPr>
      </w:pPr>
      <w:r w:rsidRPr="00770956">
        <w:rPr>
          <w:i/>
          <w:iCs/>
          <w:color w:val="595959"/>
        </w:rPr>
        <w:t xml:space="preserve">Diagramme de classes : </w:t>
      </w:r>
      <w:r w:rsidR="0046160A" w:rsidRPr="00770956">
        <w:rPr>
          <w:i/>
          <w:iCs/>
          <w:color w:val="595959"/>
        </w:rPr>
        <w:t>publications</w:t>
      </w:r>
      <w:r w:rsidRPr="00770956">
        <w:rPr>
          <w:i/>
          <w:iCs/>
          <w:color w:val="595959"/>
        </w:rPr>
        <w:t xml:space="preserve"> - Comptes rendus et autres documents d’avocat</w:t>
      </w:r>
    </w:p>
    <w:p w14:paraId="6631C0D6" w14:textId="77777777" w:rsidR="00B8078A" w:rsidRPr="00770956" w:rsidRDefault="00960BB6" w:rsidP="002860F2">
      <w:pPr>
        <w:pStyle w:val="Titre2"/>
        <w:rPr>
          <w:b/>
          <w:bCs/>
          <w:color w:val="385623" w:themeColor="accent6" w:themeShade="80"/>
          <w:sz w:val="24"/>
          <w:szCs w:val="24"/>
        </w:rPr>
      </w:pPr>
      <w:bookmarkStart w:id="82" w:name="_Toc243326970"/>
      <w:r w:rsidRPr="00770956">
        <w:rPr>
          <w:b/>
          <w:bCs/>
          <w:color w:val="385623" w:themeColor="accent6" w:themeShade="80"/>
          <w:sz w:val="24"/>
          <w:szCs w:val="24"/>
        </w:rPr>
        <w:lastRenderedPageBreak/>
        <w:t xml:space="preserve">6.5 </w:t>
      </w:r>
      <w:r w:rsidR="000F7A0F" w:rsidRPr="00770956">
        <w:rPr>
          <w:b/>
          <w:bCs/>
          <w:color w:val="385623" w:themeColor="accent6" w:themeShade="80"/>
          <w:sz w:val="24"/>
          <w:szCs w:val="24"/>
        </w:rPr>
        <w:t>Description des classes</w:t>
      </w:r>
      <w:bookmarkEnd w:id="82"/>
    </w:p>
    <w:p w14:paraId="1DBFCEBA" w14:textId="77777777" w:rsidR="00960BB6" w:rsidRPr="00770956" w:rsidRDefault="00960BB6" w:rsidP="00AD23BE">
      <w:pPr>
        <w:rPr>
          <w:b/>
          <w:bCs/>
          <w:color w:val="385623" w:themeColor="accent6" w:themeShade="80"/>
          <w:sz w:val="36"/>
          <w:szCs w:val="3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7097"/>
      </w:tblGrid>
      <w:tr w:rsidR="00B02048" w:rsidRPr="00770956" w14:paraId="1B95EC9C" w14:textId="77777777" w:rsidTr="00C326E9">
        <w:trPr>
          <w:tblHeader/>
        </w:trPr>
        <w:tc>
          <w:tcPr>
            <w:tcW w:w="2263" w:type="dxa"/>
            <w:shd w:val="clear" w:color="auto" w:fill="E7E6E6" w:themeFill="background2"/>
            <w:tcMar>
              <w:top w:w="60" w:type="dxa"/>
              <w:left w:w="100" w:type="dxa"/>
              <w:bottom w:w="60" w:type="dxa"/>
              <w:right w:w="100" w:type="dxa"/>
            </w:tcMar>
            <w:vAlign w:val="center"/>
          </w:tcPr>
          <w:p w14:paraId="626A6825" w14:textId="77777777" w:rsidR="00B8078A" w:rsidRPr="00770956" w:rsidRDefault="000F7A0F">
            <w:pPr>
              <w:rPr>
                <w:sz w:val="22"/>
                <w:szCs w:val="22"/>
              </w:rPr>
            </w:pPr>
            <w:r w:rsidRPr="00770956">
              <w:rPr>
                <w:b/>
                <w:bCs/>
                <w:sz w:val="22"/>
                <w:szCs w:val="22"/>
              </w:rPr>
              <w:t>Classe</w:t>
            </w:r>
          </w:p>
        </w:tc>
        <w:tc>
          <w:tcPr>
            <w:tcW w:w="7097" w:type="dxa"/>
            <w:shd w:val="clear" w:color="auto" w:fill="E7E6E6" w:themeFill="background2"/>
            <w:tcMar>
              <w:top w:w="60" w:type="dxa"/>
              <w:left w:w="100" w:type="dxa"/>
              <w:bottom w:w="60" w:type="dxa"/>
              <w:right w:w="100" w:type="dxa"/>
            </w:tcMar>
            <w:vAlign w:val="center"/>
          </w:tcPr>
          <w:p w14:paraId="272A4496" w14:textId="77777777" w:rsidR="00B8078A" w:rsidRPr="00770956" w:rsidRDefault="000F7A0F">
            <w:pPr>
              <w:rPr>
                <w:sz w:val="22"/>
                <w:szCs w:val="22"/>
              </w:rPr>
            </w:pPr>
            <w:r w:rsidRPr="00770956">
              <w:rPr>
                <w:b/>
                <w:bCs/>
                <w:sz w:val="22"/>
                <w:szCs w:val="22"/>
              </w:rPr>
              <w:t>Description</w:t>
            </w:r>
          </w:p>
        </w:tc>
      </w:tr>
      <w:tr w:rsidR="00B02048" w:rsidRPr="00770956" w14:paraId="2C60E23D" w14:textId="77777777" w:rsidTr="00A7231C">
        <w:tc>
          <w:tcPr>
            <w:tcW w:w="2263" w:type="dxa"/>
            <w:shd w:val="clear" w:color="auto" w:fill="auto"/>
            <w:tcMar>
              <w:top w:w="60" w:type="dxa"/>
              <w:left w:w="100" w:type="dxa"/>
              <w:bottom w:w="60" w:type="dxa"/>
              <w:right w:w="100" w:type="dxa"/>
            </w:tcMar>
            <w:vAlign w:val="center"/>
          </w:tcPr>
          <w:p w14:paraId="61A2E666" w14:textId="77777777" w:rsidR="00B8078A" w:rsidRPr="00770956" w:rsidRDefault="000F7A0F">
            <w:pPr>
              <w:rPr>
                <w:sz w:val="22"/>
                <w:szCs w:val="22"/>
              </w:rPr>
            </w:pPr>
            <w:r w:rsidRPr="00770956">
              <w:t>Dossier</w:t>
            </w:r>
          </w:p>
        </w:tc>
        <w:tc>
          <w:tcPr>
            <w:tcW w:w="7097" w:type="dxa"/>
            <w:shd w:val="clear" w:color="auto" w:fill="auto"/>
            <w:tcMar>
              <w:top w:w="60" w:type="dxa"/>
              <w:left w:w="100" w:type="dxa"/>
              <w:bottom w:w="60" w:type="dxa"/>
              <w:right w:w="100" w:type="dxa"/>
            </w:tcMar>
            <w:vAlign w:val="center"/>
          </w:tcPr>
          <w:p w14:paraId="416DCD11" w14:textId="77777777" w:rsidR="00B8078A" w:rsidRPr="00770956" w:rsidRDefault="000F7A0F" w:rsidP="00962E9E">
            <w:pPr>
              <w:rPr>
                <w:sz w:val="22"/>
                <w:szCs w:val="22"/>
              </w:rPr>
            </w:pPr>
            <w:r w:rsidRPr="00770956">
              <w:t>Procédure judiciaire suivie par la Banque, du dépôt de l'acte de saisine (ou du transfert du dossier de crédit) jusqu'à son archivage. Porte de 1 à 3 étapes (</w:t>
            </w:r>
            <w:proofErr w:type="spellStart"/>
            <w:r w:rsidRPr="00770956">
              <w:t>EtapeProcedure</w:t>
            </w:r>
            <w:proofErr w:type="spellEnd"/>
            <w:r w:rsidRPr="00770956">
              <w:t>).</w:t>
            </w:r>
          </w:p>
        </w:tc>
      </w:tr>
      <w:tr w:rsidR="00B02048" w:rsidRPr="00770956" w14:paraId="706A2F65" w14:textId="77777777" w:rsidTr="00A7231C">
        <w:tc>
          <w:tcPr>
            <w:tcW w:w="2263" w:type="dxa"/>
            <w:shd w:val="clear" w:color="auto" w:fill="auto"/>
            <w:tcMar>
              <w:top w:w="60" w:type="dxa"/>
              <w:left w:w="100" w:type="dxa"/>
              <w:bottom w:w="60" w:type="dxa"/>
              <w:right w:w="100" w:type="dxa"/>
            </w:tcMar>
            <w:vAlign w:val="center"/>
          </w:tcPr>
          <w:p w14:paraId="1BD40891" w14:textId="77777777" w:rsidR="00B8078A" w:rsidRPr="00770956" w:rsidRDefault="000F7A0F">
            <w:pPr>
              <w:rPr>
                <w:sz w:val="22"/>
                <w:szCs w:val="22"/>
              </w:rPr>
            </w:pPr>
            <w:proofErr w:type="spellStart"/>
            <w:r w:rsidRPr="00770956">
              <w:t>EtapeProcedure</w:t>
            </w:r>
            <w:proofErr w:type="spellEnd"/>
          </w:p>
        </w:tc>
        <w:tc>
          <w:tcPr>
            <w:tcW w:w="7097" w:type="dxa"/>
            <w:shd w:val="clear" w:color="auto" w:fill="auto"/>
            <w:tcMar>
              <w:top w:w="60" w:type="dxa"/>
              <w:left w:w="100" w:type="dxa"/>
              <w:bottom w:w="60" w:type="dxa"/>
              <w:right w:w="100" w:type="dxa"/>
            </w:tcMar>
            <w:vAlign w:val="center"/>
          </w:tcPr>
          <w:p w14:paraId="30596450" w14:textId="77777777" w:rsidR="00B8078A" w:rsidRPr="00770956" w:rsidRDefault="000F7A0F">
            <w:pPr>
              <w:rPr>
                <w:sz w:val="22"/>
                <w:szCs w:val="22"/>
              </w:rPr>
            </w:pPr>
            <w:r>
              <w:t>Étape d'une procédure (Instance, Appel, Pourvoi en cassation, Pourvoi CCJA), avec son propre cycle de vie à 6 états.</w:t>
            </w:r>
          </w:p>
        </w:tc>
      </w:tr>
      <w:tr w:rsidR="00B02048" w:rsidRPr="00770956" w14:paraId="70121604" w14:textId="77777777" w:rsidTr="00A7231C">
        <w:tc>
          <w:tcPr>
            <w:tcW w:w="2263" w:type="dxa"/>
            <w:shd w:val="clear" w:color="auto" w:fill="auto"/>
            <w:tcMar>
              <w:top w:w="60" w:type="dxa"/>
              <w:left w:w="100" w:type="dxa"/>
              <w:bottom w:w="60" w:type="dxa"/>
              <w:right w:w="100" w:type="dxa"/>
            </w:tcMar>
            <w:vAlign w:val="center"/>
          </w:tcPr>
          <w:p w14:paraId="34A929D5" w14:textId="77777777" w:rsidR="00B8078A" w:rsidRPr="00770956" w:rsidRDefault="000F7A0F">
            <w:pPr>
              <w:rPr>
                <w:sz w:val="22"/>
                <w:szCs w:val="22"/>
              </w:rPr>
            </w:pPr>
            <w:r w:rsidRPr="00770956">
              <w:t>Audience</w:t>
            </w:r>
          </w:p>
        </w:tc>
        <w:tc>
          <w:tcPr>
            <w:tcW w:w="7097" w:type="dxa"/>
            <w:shd w:val="clear" w:color="auto" w:fill="auto"/>
            <w:tcMar>
              <w:top w:w="60" w:type="dxa"/>
              <w:left w:w="100" w:type="dxa"/>
              <w:bottom w:w="60" w:type="dxa"/>
              <w:right w:w="100" w:type="dxa"/>
            </w:tcMar>
            <w:vAlign w:val="center"/>
          </w:tcPr>
          <w:p w14:paraId="58B698D5" w14:textId="77777777" w:rsidR="00B8078A" w:rsidRPr="00770956" w:rsidRDefault="000F7A0F">
            <w:pPr>
              <w:rPr>
                <w:sz w:val="22"/>
                <w:szCs w:val="22"/>
              </w:rPr>
            </w:pPr>
            <w:r w:rsidRPr="00770956">
              <w:t>Séance devant une juridiction, planifiée ou tenue, rattachée à un dossier et à l'étape concernée.</w:t>
            </w:r>
          </w:p>
        </w:tc>
      </w:tr>
      <w:tr w:rsidR="00B02048" w:rsidRPr="00770956" w14:paraId="2D3180AF" w14:textId="77777777" w:rsidTr="00A7231C">
        <w:tc>
          <w:tcPr>
            <w:tcW w:w="2263" w:type="dxa"/>
            <w:shd w:val="clear" w:color="auto" w:fill="auto"/>
            <w:tcMar>
              <w:top w:w="60" w:type="dxa"/>
              <w:left w:w="100" w:type="dxa"/>
              <w:bottom w:w="60" w:type="dxa"/>
              <w:right w:w="100" w:type="dxa"/>
            </w:tcMar>
            <w:vAlign w:val="center"/>
          </w:tcPr>
          <w:p w14:paraId="00E39437" w14:textId="77777777" w:rsidR="00B8078A" w:rsidRPr="00770956" w:rsidRDefault="000F7A0F">
            <w:pPr>
              <w:rPr>
                <w:sz w:val="22"/>
                <w:szCs w:val="22"/>
              </w:rPr>
            </w:pPr>
            <w:proofErr w:type="spellStart"/>
            <w:r w:rsidRPr="00770956">
              <w:t>Delibere</w:t>
            </w:r>
            <w:proofErr w:type="spellEnd"/>
          </w:p>
        </w:tc>
        <w:tc>
          <w:tcPr>
            <w:tcW w:w="7097" w:type="dxa"/>
            <w:shd w:val="clear" w:color="auto" w:fill="auto"/>
            <w:tcMar>
              <w:top w:w="60" w:type="dxa"/>
              <w:left w:w="100" w:type="dxa"/>
              <w:bottom w:w="60" w:type="dxa"/>
              <w:right w:w="100" w:type="dxa"/>
            </w:tcMar>
            <w:vAlign w:val="center"/>
          </w:tcPr>
          <w:p w14:paraId="35B99FBA" w14:textId="77777777" w:rsidR="00B8078A" w:rsidRPr="00770956" w:rsidRDefault="000F7A0F">
            <w:pPr>
              <w:rPr>
                <w:sz w:val="22"/>
                <w:szCs w:val="22"/>
              </w:rPr>
            </w:pPr>
            <w:r w:rsidRPr="00770956">
              <w:t>Mise en délibéré d'une affaire, son issue, et l'étape concernée.</w:t>
            </w:r>
          </w:p>
        </w:tc>
      </w:tr>
      <w:tr w:rsidR="00B02048" w:rsidRPr="00770956" w14:paraId="7BF4D67A" w14:textId="77777777" w:rsidTr="00A7231C">
        <w:tc>
          <w:tcPr>
            <w:tcW w:w="2263" w:type="dxa"/>
            <w:shd w:val="clear" w:color="auto" w:fill="auto"/>
            <w:tcMar>
              <w:top w:w="60" w:type="dxa"/>
              <w:left w:w="100" w:type="dxa"/>
              <w:bottom w:w="60" w:type="dxa"/>
              <w:right w:w="100" w:type="dxa"/>
            </w:tcMar>
            <w:vAlign w:val="center"/>
          </w:tcPr>
          <w:p w14:paraId="5F227DE8" w14:textId="77777777" w:rsidR="00B8078A" w:rsidRPr="00770956" w:rsidRDefault="000F7A0F">
            <w:pPr>
              <w:rPr>
                <w:sz w:val="22"/>
                <w:szCs w:val="22"/>
              </w:rPr>
            </w:pPr>
            <w:r w:rsidRPr="00770956">
              <w:t>Prorogation</w:t>
            </w:r>
          </w:p>
        </w:tc>
        <w:tc>
          <w:tcPr>
            <w:tcW w:w="7097" w:type="dxa"/>
            <w:shd w:val="clear" w:color="auto" w:fill="auto"/>
            <w:tcMar>
              <w:top w:w="60" w:type="dxa"/>
              <w:left w:w="100" w:type="dxa"/>
              <w:bottom w:w="60" w:type="dxa"/>
              <w:right w:w="100" w:type="dxa"/>
            </w:tcMar>
            <w:vAlign w:val="center"/>
          </w:tcPr>
          <w:p w14:paraId="4945204C" w14:textId="77777777" w:rsidR="00B8078A" w:rsidRPr="00770956" w:rsidRDefault="000F7A0F">
            <w:pPr>
              <w:rPr>
                <w:sz w:val="22"/>
                <w:szCs w:val="22"/>
              </w:rPr>
            </w:pPr>
            <w:r w:rsidRPr="00770956">
              <w:t>Historique d'une prorogation d'un délibéré (date, motif), en nombre illimité et jamais écrasé.</w:t>
            </w:r>
          </w:p>
        </w:tc>
      </w:tr>
      <w:tr w:rsidR="00B02048" w:rsidRPr="00770956" w14:paraId="460A23EF" w14:textId="77777777" w:rsidTr="00A7231C">
        <w:tc>
          <w:tcPr>
            <w:tcW w:w="2263" w:type="dxa"/>
            <w:shd w:val="clear" w:color="auto" w:fill="auto"/>
            <w:tcMar>
              <w:top w:w="60" w:type="dxa"/>
              <w:left w:w="100" w:type="dxa"/>
              <w:bottom w:w="60" w:type="dxa"/>
              <w:right w:w="100" w:type="dxa"/>
            </w:tcMar>
            <w:vAlign w:val="center"/>
          </w:tcPr>
          <w:p w14:paraId="7AD50279" w14:textId="77777777" w:rsidR="00B8078A" w:rsidRPr="00770956" w:rsidRDefault="000F7A0F">
            <w:pPr>
              <w:rPr>
                <w:sz w:val="22"/>
                <w:szCs w:val="22"/>
              </w:rPr>
            </w:pPr>
            <w:proofErr w:type="spellStart"/>
            <w:r w:rsidRPr="00770956">
              <w:t>DecisionDefinitive</w:t>
            </w:r>
            <w:proofErr w:type="spellEnd"/>
          </w:p>
        </w:tc>
        <w:tc>
          <w:tcPr>
            <w:tcW w:w="7097" w:type="dxa"/>
            <w:shd w:val="clear" w:color="auto" w:fill="auto"/>
            <w:tcMar>
              <w:top w:w="60" w:type="dxa"/>
              <w:left w:w="100" w:type="dxa"/>
              <w:bottom w:w="60" w:type="dxa"/>
              <w:right w:w="100" w:type="dxa"/>
            </w:tcMar>
            <w:vAlign w:val="center"/>
          </w:tcPr>
          <w:p w14:paraId="58CCDB69" w14:textId="77777777" w:rsidR="00B8078A" w:rsidRPr="00770956" w:rsidRDefault="000F7A0F">
            <w:pPr>
              <w:rPr>
                <w:sz w:val="22"/>
                <w:szCs w:val="22"/>
              </w:rPr>
            </w:pPr>
            <w:r w:rsidRPr="00770956">
              <w:t>Classe abstraite représentant une décision devenue définitive.</w:t>
            </w:r>
          </w:p>
        </w:tc>
      </w:tr>
      <w:tr w:rsidR="00B02048" w:rsidRPr="00770956" w14:paraId="3ECC71AF" w14:textId="77777777" w:rsidTr="00A7231C">
        <w:tc>
          <w:tcPr>
            <w:tcW w:w="2263" w:type="dxa"/>
            <w:shd w:val="clear" w:color="auto" w:fill="auto"/>
            <w:tcMar>
              <w:top w:w="60" w:type="dxa"/>
              <w:left w:w="100" w:type="dxa"/>
              <w:bottom w:w="60" w:type="dxa"/>
              <w:right w:w="100" w:type="dxa"/>
            </w:tcMar>
            <w:vAlign w:val="center"/>
          </w:tcPr>
          <w:p w14:paraId="0E116B08" w14:textId="77777777" w:rsidR="00B8078A" w:rsidRPr="00770956" w:rsidRDefault="000F7A0F">
            <w:pPr>
              <w:rPr>
                <w:sz w:val="22"/>
                <w:szCs w:val="22"/>
              </w:rPr>
            </w:pPr>
            <w:r w:rsidRPr="00770956">
              <w:t>Adjudication</w:t>
            </w:r>
          </w:p>
        </w:tc>
        <w:tc>
          <w:tcPr>
            <w:tcW w:w="7097" w:type="dxa"/>
            <w:shd w:val="clear" w:color="auto" w:fill="auto"/>
            <w:tcMar>
              <w:top w:w="60" w:type="dxa"/>
              <w:left w:w="100" w:type="dxa"/>
              <w:bottom w:w="60" w:type="dxa"/>
              <w:right w:w="100" w:type="dxa"/>
            </w:tcMar>
            <w:vAlign w:val="center"/>
          </w:tcPr>
          <w:p w14:paraId="4D43D843" w14:textId="77777777" w:rsidR="00B8078A" w:rsidRPr="00770956" w:rsidRDefault="000F7A0F">
            <w:pPr>
              <w:rPr>
                <w:sz w:val="22"/>
                <w:szCs w:val="22"/>
              </w:rPr>
            </w:pPr>
            <w:r w:rsidRPr="00770956">
              <w:t xml:space="preserve">Décision d'adjudication, y compris la mutation en cas d'adjudication au profit de la Banque (spécialisation de </w:t>
            </w:r>
            <w:proofErr w:type="spellStart"/>
            <w:r w:rsidRPr="00770956">
              <w:t>DecisionDefinitive</w:t>
            </w:r>
            <w:proofErr w:type="spellEnd"/>
            <w:r w:rsidRPr="00770956">
              <w:t>).</w:t>
            </w:r>
          </w:p>
        </w:tc>
      </w:tr>
      <w:tr w:rsidR="00B02048" w:rsidRPr="00770956" w14:paraId="0CA6E2B2" w14:textId="77777777" w:rsidTr="00A7231C">
        <w:tc>
          <w:tcPr>
            <w:tcW w:w="2263" w:type="dxa"/>
            <w:shd w:val="clear" w:color="auto" w:fill="auto"/>
            <w:tcMar>
              <w:top w:w="60" w:type="dxa"/>
              <w:left w:w="100" w:type="dxa"/>
              <w:bottom w:w="60" w:type="dxa"/>
              <w:right w:w="100" w:type="dxa"/>
            </w:tcMar>
            <w:vAlign w:val="center"/>
          </w:tcPr>
          <w:p w14:paraId="44321D44" w14:textId="77777777" w:rsidR="00B8078A" w:rsidRPr="00770956" w:rsidRDefault="000F7A0F">
            <w:pPr>
              <w:rPr>
                <w:sz w:val="22"/>
                <w:szCs w:val="22"/>
              </w:rPr>
            </w:pPr>
            <w:proofErr w:type="spellStart"/>
            <w:r w:rsidRPr="00770956">
              <w:t>CondamnationPecuniaire</w:t>
            </w:r>
            <w:proofErr w:type="spellEnd"/>
          </w:p>
        </w:tc>
        <w:tc>
          <w:tcPr>
            <w:tcW w:w="7097" w:type="dxa"/>
            <w:shd w:val="clear" w:color="auto" w:fill="auto"/>
            <w:tcMar>
              <w:top w:w="60" w:type="dxa"/>
              <w:left w:w="100" w:type="dxa"/>
              <w:bottom w:w="60" w:type="dxa"/>
              <w:right w:w="100" w:type="dxa"/>
            </w:tcMar>
            <w:vAlign w:val="center"/>
          </w:tcPr>
          <w:p w14:paraId="5199999C" w14:textId="77777777" w:rsidR="00B8078A" w:rsidRPr="00770956" w:rsidRDefault="000F7A0F">
            <w:pPr>
              <w:rPr>
                <w:sz w:val="22"/>
                <w:szCs w:val="22"/>
              </w:rPr>
            </w:pPr>
            <w:r w:rsidRPr="00770956">
              <w:t xml:space="preserve">Condamnation financière devenue définitive (spécialisation de </w:t>
            </w:r>
            <w:proofErr w:type="spellStart"/>
            <w:r w:rsidRPr="00770956">
              <w:t>DecisionDefinitive</w:t>
            </w:r>
            <w:proofErr w:type="spellEnd"/>
            <w:r w:rsidRPr="00770956">
              <w:t>).</w:t>
            </w:r>
          </w:p>
        </w:tc>
      </w:tr>
      <w:tr w:rsidR="00B02048" w:rsidRPr="00770956" w14:paraId="60D6D524" w14:textId="77777777" w:rsidTr="00A7231C">
        <w:tc>
          <w:tcPr>
            <w:tcW w:w="2263" w:type="dxa"/>
            <w:shd w:val="clear" w:color="auto" w:fill="auto"/>
            <w:tcMar>
              <w:top w:w="60" w:type="dxa"/>
              <w:left w:w="100" w:type="dxa"/>
              <w:bottom w:w="60" w:type="dxa"/>
              <w:right w:w="100" w:type="dxa"/>
            </w:tcMar>
            <w:vAlign w:val="center"/>
          </w:tcPr>
          <w:p w14:paraId="79538527" w14:textId="77777777" w:rsidR="00B8078A" w:rsidRPr="00770956" w:rsidRDefault="000F7A0F">
            <w:pPr>
              <w:rPr>
                <w:sz w:val="22"/>
                <w:szCs w:val="22"/>
              </w:rPr>
            </w:pPr>
            <w:r w:rsidRPr="00770956">
              <w:t>Document</w:t>
            </w:r>
          </w:p>
        </w:tc>
        <w:tc>
          <w:tcPr>
            <w:tcW w:w="7097" w:type="dxa"/>
            <w:shd w:val="clear" w:color="auto" w:fill="auto"/>
            <w:tcMar>
              <w:top w:w="60" w:type="dxa"/>
              <w:left w:w="100" w:type="dxa"/>
              <w:bottom w:w="60" w:type="dxa"/>
              <w:right w:w="100" w:type="dxa"/>
            </w:tcMar>
            <w:vAlign w:val="center"/>
          </w:tcPr>
          <w:p w14:paraId="142815BE" w14:textId="77777777" w:rsidR="00B8078A" w:rsidRPr="00770956" w:rsidRDefault="000F7A0F">
            <w:pPr>
              <w:rPr>
                <w:sz w:val="22"/>
                <w:szCs w:val="22"/>
              </w:rPr>
            </w:pPr>
            <w:r w:rsidRPr="00770956">
              <w:t>Pièce versée dans la gestion documentaire (GED). Peut être partagé avec l'avocat constitué (non partagé, proposé, partagé).</w:t>
            </w:r>
          </w:p>
        </w:tc>
      </w:tr>
      <w:tr w:rsidR="00B02048" w:rsidRPr="00770956" w14:paraId="3BD333C8" w14:textId="77777777" w:rsidTr="00A7231C">
        <w:tc>
          <w:tcPr>
            <w:tcW w:w="2263" w:type="dxa"/>
            <w:shd w:val="clear" w:color="auto" w:fill="auto"/>
            <w:tcMar>
              <w:top w:w="60" w:type="dxa"/>
              <w:left w:w="100" w:type="dxa"/>
              <w:bottom w:w="60" w:type="dxa"/>
              <w:right w:w="100" w:type="dxa"/>
            </w:tcMar>
            <w:vAlign w:val="center"/>
          </w:tcPr>
          <w:p w14:paraId="2CBBABFB" w14:textId="77777777" w:rsidR="00B8078A" w:rsidRPr="00770956" w:rsidRDefault="000F7A0F">
            <w:pPr>
              <w:rPr>
                <w:sz w:val="22"/>
                <w:szCs w:val="22"/>
              </w:rPr>
            </w:pPr>
            <w:r w:rsidRPr="00770956">
              <w:t>Alerte</w:t>
            </w:r>
          </w:p>
        </w:tc>
        <w:tc>
          <w:tcPr>
            <w:tcW w:w="7097" w:type="dxa"/>
            <w:shd w:val="clear" w:color="auto" w:fill="auto"/>
            <w:tcMar>
              <w:top w:w="60" w:type="dxa"/>
              <w:left w:w="100" w:type="dxa"/>
              <w:bottom w:w="60" w:type="dxa"/>
              <w:right w:w="100" w:type="dxa"/>
            </w:tcMar>
            <w:vAlign w:val="center"/>
          </w:tcPr>
          <w:p w14:paraId="36C19739" w14:textId="77777777" w:rsidR="00B8078A" w:rsidRPr="00770956" w:rsidRDefault="000F7A0F">
            <w:pPr>
              <w:rPr>
                <w:sz w:val="22"/>
                <w:szCs w:val="22"/>
              </w:rPr>
            </w:pPr>
            <w:r w:rsidRPr="00770956">
              <w:t>Notification automatique déclenchée par une règle métier.</w:t>
            </w:r>
          </w:p>
        </w:tc>
      </w:tr>
      <w:tr w:rsidR="00B02048" w:rsidRPr="00770956" w14:paraId="7589A97F" w14:textId="77777777" w:rsidTr="00A7231C">
        <w:tc>
          <w:tcPr>
            <w:tcW w:w="2263" w:type="dxa"/>
            <w:shd w:val="clear" w:color="auto" w:fill="auto"/>
            <w:tcMar>
              <w:top w:w="60" w:type="dxa"/>
              <w:left w:w="100" w:type="dxa"/>
              <w:bottom w:w="60" w:type="dxa"/>
              <w:right w:w="100" w:type="dxa"/>
            </w:tcMar>
            <w:vAlign w:val="center"/>
          </w:tcPr>
          <w:p w14:paraId="307663D6" w14:textId="77777777" w:rsidR="00B8078A" w:rsidRPr="00770956" w:rsidRDefault="000F7A0F">
            <w:pPr>
              <w:rPr>
                <w:sz w:val="22"/>
                <w:szCs w:val="22"/>
              </w:rPr>
            </w:pPr>
            <w:r w:rsidRPr="00770956">
              <w:t>Jurisprudence</w:t>
            </w:r>
          </w:p>
        </w:tc>
        <w:tc>
          <w:tcPr>
            <w:tcW w:w="7097" w:type="dxa"/>
            <w:shd w:val="clear" w:color="auto" w:fill="auto"/>
            <w:tcMar>
              <w:top w:w="60" w:type="dxa"/>
              <w:left w:w="100" w:type="dxa"/>
              <w:bottom w:w="60" w:type="dxa"/>
              <w:right w:w="100" w:type="dxa"/>
            </w:tcMar>
            <w:vAlign w:val="center"/>
          </w:tcPr>
          <w:p w14:paraId="48E0DCF6" w14:textId="77777777" w:rsidR="00B8078A" w:rsidRPr="00770956" w:rsidRDefault="000F7A0F">
            <w:pPr>
              <w:rPr>
                <w:sz w:val="22"/>
                <w:szCs w:val="22"/>
              </w:rPr>
            </w:pPr>
            <w:r w:rsidRPr="00770956">
              <w:t>Décision de justice archivée et indexée.</w:t>
            </w:r>
          </w:p>
        </w:tc>
      </w:tr>
      <w:tr w:rsidR="00B02048" w:rsidRPr="00770956" w14:paraId="3F1DE469" w14:textId="77777777" w:rsidTr="00A7231C">
        <w:tc>
          <w:tcPr>
            <w:tcW w:w="2263" w:type="dxa"/>
            <w:shd w:val="clear" w:color="auto" w:fill="auto"/>
            <w:tcMar>
              <w:top w:w="60" w:type="dxa"/>
              <w:left w:w="100" w:type="dxa"/>
              <w:bottom w:w="60" w:type="dxa"/>
              <w:right w:w="100" w:type="dxa"/>
            </w:tcMar>
            <w:vAlign w:val="center"/>
          </w:tcPr>
          <w:p w14:paraId="3D386F10" w14:textId="77777777" w:rsidR="00B8078A" w:rsidRPr="00770956" w:rsidRDefault="000F7A0F">
            <w:pPr>
              <w:rPr>
                <w:sz w:val="22"/>
                <w:szCs w:val="22"/>
              </w:rPr>
            </w:pPr>
            <w:r w:rsidRPr="00770956">
              <w:t>Intervenant</w:t>
            </w:r>
          </w:p>
        </w:tc>
        <w:tc>
          <w:tcPr>
            <w:tcW w:w="7097" w:type="dxa"/>
            <w:shd w:val="clear" w:color="auto" w:fill="auto"/>
            <w:tcMar>
              <w:top w:w="60" w:type="dxa"/>
              <w:left w:w="100" w:type="dxa"/>
              <w:bottom w:w="60" w:type="dxa"/>
              <w:right w:w="100" w:type="dxa"/>
            </w:tcMar>
            <w:vAlign w:val="center"/>
          </w:tcPr>
          <w:p w14:paraId="39099174" w14:textId="77777777" w:rsidR="00B8078A" w:rsidRPr="00770956" w:rsidRDefault="000F7A0F">
            <w:pPr>
              <w:rPr>
                <w:sz w:val="22"/>
                <w:szCs w:val="22"/>
              </w:rPr>
            </w:pPr>
            <w:r w:rsidRPr="00770956">
              <w:t>Classe abstraite représentant un tiers intervenant dans une procédure.</w:t>
            </w:r>
          </w:p>
        </w:tc>
      </w:tr>
      <w:tr w:rsidR="00B02048" w:rsidRPr="00770956" w14:paraId="7178C422" w14:textId="77777777" w:rsidTr="00A7231C">
        <w:tc>
          <w:tcPr>
            <w:tcW w:w="2263" w:type="dxa"/>
            <w:shd w:val="clear" w:color="auto" w:fill="auto"/>
            <w:tcMar>
              <w:top w:w="60" w:type="dxa"/>
              <w:left w:w="100" w:type="dxa"/>
              <w:bottom w:w="60" w:type="dxa"/>
              <w:right w:w="100" w:type="dxa"/>
            </w:tcMar>
            <w:vAlign w:val="center"/>
          </w:tcPr>
          <w:p w14:paraId="78D05EBE" w14:textId="77777777" w:rsidR="00B8078A" w:rsidRPr="00770956" w:rsidRDefault="000F7A0F">
            <w:pPr>
              <w:rPr>
                <w:sz w:val="22"/>
                <w:szCs w:val="22"/>
              </w:rPr>
            </w:pPr>
            <w:r w:rsidRPr="00770956">
              <w:t>Avocat</w:t>
            </w:r>
          </w:p>
        </w:tc>
        <w:tc>
          <w:tcPr>
            <w:tcW w:w="7097" w:type="dxa"/>
            <w:shd w:val="clear" w:color="auto" w:fill="auto"/>
            <w:tcMar>
              <w:top w:w="60" w:type="dxa"/>
              <w:left w:w="100" w:type="dxa"/>
              <w:bottom w:w="60" w:type="dxa"/>
              <w:right w:w="100" w:type="dxa"/>
            </w:tcMar>
            <w:vAlign w:val="center"/>
          </w:tcPr>
          <w:p w14:paraId="6CCF8D9D" w14:textId="77777777" w:rsidR="00B8078A" w:rsidRPr="00770956" w:rsidRDefault="000F7A0F">
            <w:pPr>
              <w:rPr>
                <w:sz w:val="22"/>
                <w:szCs w:val="22"/>
              </w:rPr>
            </w:pPr>
            <w:r w:rsidRPr="00770956">
              <w:t>Intervenant externe, utilisateur de la plateforme (spécialisation d'Intervenant).</w:t>
            </w:r>
          </w:p>
        </w:tc>
      </w:tr>
      <w:tr w:rsidR="00B02048" w:rsidRPr="00770956" w14:paraId="4BC93919" w14:textId="77777777" w:rsidTr="00A7231C">
        <w:tc>
          <w:tcPr>
            <w:tcW w:w="2263" w:type="dxa"/>
            <w:shd w:val="clear" w:color="auto" w:fill="auto"/>
            <w:tcMar>
              <w:top w:w="60" w:type="dxa"/>
              <w:left w:w="100" w:type="dxa"/>
              <w:bottom w:w="60" w:type="dxa"/>
              <w:right w:w="100" w:type="dxa"/>
            </w:tcMar>
            <w:vAlign w:val="center"/>
          </w:tcPr>
          <w:p w14:paraId="41092F2F" w14:textId="77777777" w:rsidR="00B8078A" w:rsidRPr="00770956" w:rsidRDefault="000F7A0F">
            <w:pPr>
              <w:rPr>
                <w:sz w:val="22"/>
                <w:szCs w:val="22"/>
              </w:rPr>
            </w:pPr>
            <w:proofErr w:type="spellStart"/>
            <w:r w:rsidRPr="00770956">
              <w:t>AutrePrestataire</w:t>
            </w:r>
            <w:proofErr w:type="spellEnd"/>
          </w:p>
        </w:tc>
        <w:tc>
          <w:tcPr>
            <w:tcW w:w="7097" w:type="dxa"/>
            <w:shd w:val="clear" w:color="auto" w:fill="auto"/>
            <w:tcMar>
              <w:top w:w="60" w:type="dxa"/>
              <w:left w:w="100" w:type="dxa"/>
              <w:bottom w:w="60" w:type="dxa"/>
              <w:right w:w="100" w:type="dxa"/>
            </w:tcMar>
            <w:vAlign w:val="center"/>
          </w:tcPr>
          <w:p w14:paraId="1863E808" w14:textId="77777777" w:rsidR="00B8078A" w:rsidRPr="00770956" w:rsidRDefault="000F7A0F">
            <w:pPr>
              <w:rPr>
                <w:sz w:val="22"/>
                <w:szCs w:val="22"/>
              </w:rPr>
            </w:pPr>
            <w:r w:rsidRPr="00770956">
              <w:t>Intervenant non-utilisateur (notaire, huissier, greffier, conservateur foncier).</w:t>
            </w:r>
          </w:p>
        </w:tc>
      </w:tr>
      <w:tr w:rsidR="00B02048" w:rsidRPr="00770956" w14:paraId="27BE8083" w14:textId="77777777" w:rsidTr="00A7231C">
        <w:tc>
          <w:tcPr>
            <w:tcW w:w="2263" w:type="dxa"/>
            <w:shd w:val="clear" w:color="auto" w:fill="auto"/>
            <w:tcMar>
              <w:top w:w="60" w:type="dxa"/>
              <w:left w:w="100" w:type="dxa"/>
              <w:bottom w:w="60" w:type="dxa"/>
              <w:right w:w="100" w:type="dxa"/>
            </w:tcMar>
            <w:vAlign w:val="center"/>
          </w:tcPr>
          <w:p w14:paraId="01A044C9" w14:textId="77777777" w:rsidR="00B8078A" w:rsidRPr="00770956" w:rsidRDefault="000F7A0F">
            <w:pPr>
              <w:rPr>
                <w:sz w:val="22"/>
                <w:szCs w:val="22"/>
              </w:rPr>
            </w:pPr>
            <w:proofErr w:type="spellStart"/>
            <w:r w:rsidRPr="00770956">
              <w:t>DemandeFrais</w:t>
            </w:r>
            <w:proofErr w:type="spellEnd"/>
          </w:p>
        </w:tc>
        <w:tc>
          <w:tcPr>
            <w:tcW w:w="7097" w:type="dxa"/>
            <w:shd w:val="clear" w:color="auto" w:fill="auto"/>
            <w:tcMar>
              <w:top w:w="60" w:type="dxa"/>
              <w:left w:w="100" w:type="dxa"/>
              <w:bottom w:w="60" w:type="dxa"/>
              <w:right w:w="100" w:type="dxa"/>
            </w:tcMar>
            <w:vAlign w:val="center"/>
          </w:tcPr>
          <w:p w14:paraId="7C7B782E" w14:textId="77777777" w:rsidR="00B8078A" w:rsidRPr="00770956" w:rsidRDefault="000F7A0F">
            <w:pPr>
              <w:rPr>
                <w:sz w:val="22"/>
                <w:szCs w:val="22"/>
              </w:rPr>
            </w:pPr>
            <w:r w:rsidRPr="00770956">
              <w:t>Demande de paiement soumise au circuit de validation à double (ou triple) contrôle.</w:t>
            </w:r>
          </w:p>
        </w:tc>
      </w:tr>
      <w:tr w:rsidR="00B02048" w:rsidRPr="00770956" w14:paraId="3E4BA2F5" w14:textId="77777777" w:rsidTr="00A7231C">
        <w:tc>
          <w:tcPr>
            <w:tcW w:w="2263" w:type="dxa"/>
            <w:shd w:val="clear" w:color="auto" w:fill="auto"/>
            <w:tcMar>
              <w:top w:w="60" w:type="dxa"/>
              <w:left w:w="100" w:type="dxa"/>
              <w:bottom w:w="60" w:type="dxa"/>
              <w:right w:w="100" w:type="dxa"/>
            </w:tcMar>
            <w:vAlign w:val="center"/>
          </w:tcPr>
          <w:p w14:paraId="5254F416" w14:textId="77777777" w:rsidR="00B8078A" w:rsidRPr="00770956" w:rsidRDefault="000F7A0F">
            <w:pPr>
              <w:rPr>
                <w:sz w:val="22"/>
                <w:szCs w:val="22"/>
              </w:rPr>
            </w:pPr>
            <w:r w:rsidRPr="00770956">
              <w:t>Publication</w:t>
            </w:r>
          </w:p>
        </w:tc>
        <w:tc>
          <w:tcPr>
            <w:tcW w:w="7097" w:type="dxa"/>
            <w:shd w:val="clear" w:color="auto" w:fill="auto"/>
            <w:tcMar>
              <w:top w:w="60" w:type="dxa"/>
              <w:left w:w="100" w:type="dxa"/>
              <w:bottom w:w="60" w:type="dxa"/>
              <w:right w:w="100" w:type="dxa"/>
            </w:tcMar>
            <w:vAlign w:val="center"/>
          </w:tcPr>
          <w:p w14:paraId="2024C94F" w14:textId="77777777" w:rsidR="00B8078A" w:rsidRPr="00770956" w:rsidRDefault="000F7A0F">
            <w:pPr>
              <w:rPr>
                <w:sz w:val="22"/>
                <w:szCs w:val="22"/>
              </w:rPr>
            </w:pPr>
            <w:r w:rsidRPr="00770956">
              <w:t>Classe abstraite représentant un dépôt de l'avocat consultable par les juristes.</w:t>
            </w:r>
          </w:p>
        </w:tc>
      </w:tr>
      <w:tr w:rsidR="00B02048" w:rsidRPr="00770956" w14:paraId="1A4BE516" w14:textId="77777777" w:rsidTr="00A7231C">
        <w:tc>
          <w:tcPr>
            <w:tcW w:w="2263" w:type="dxa"/>
            <w:shd w:val="clear" w:color="auto" w:fill="auto"/>
            <w:tcMar>
              <w:top w:w="60" w:type="dxa"/>
              <w:left w:w="100" w:type="dxa"/>
              <w:bottom w:w="60" w:type="dxa"/>
              <w:right w:w="100" w:type="dxa"/>
            </w:tcMar>
            <w:vAlign w:val="center"/>
          </w:tcPr>
          <w:p w14:paraId="76B760E0" w14:textId="77777777" w:rsidR="00B8078A" w:rsidRPr="00770956" w:rsidRDefault="000F7A0F">
            <w:pPr>
              <w:rPr>
                <w:sz w:val="22"/>
                <w:szCs w:val="22"/>
              </w:rPr>
            </w:pPr>
            <w:proofErr w:type="spellStart"/>
            <w:r w:rsidRPr="00770956">
              <w:t>CompteRenduAudience</w:t>
            </w:r>
            <w:proofErr w:type="spellEnd"/>
          </w:p>
        </w:tc>
        <w:tc>
          <w:tcPr>
            <w:tcW w:w="7097" w:type="dxa"/>
            <w:shd w:val="clear" w:color="auto" w:fill="auto"/>
            <w:tcMar>
              <w:top w:w="60" w:type="dxa"/>
              <w:left w:w="100" w:type="dxa"/>
              <w:bottom w:w="60" w:type="dxa"/>
              <w:right w:w="100" w:type="dxa"/>
            </w:tcMar>
            <w:vAlign w:val="center"/>
          </w:tcPr>
          <w:p w14:paraId="740C6357" w14:textId="77777777" w:rsidR="00B8078A" w:rsidRPr="00770956" w:rsidRDefault="000F7A0F">
            <w:pPr>
              <w:rPr>
                <w:sz w:val="22"/>
                <w:szCs w:val="22"/>
              </w:rPr>
            </w:pPr>
            <w:r w:rsidRPr="00770956">
              <w:t>Spécialisation de Publication rattachée</w:t>
            </w:r>
            <w:r w:rsidR="008C49C8" w:rsidRPr="00770956">
              <w:t xml:space="preserve"> obligatoirement</w:t>
            </w:r>
            <w:r w:rsidRPr="00770956">
              <w:t xml:space="preserve"> à une Audience précise, soumise à validation par l'Assistante de Direction.</w:t>
            </w:r>
          </w:p>
        </w:tc>
      </w:tr>
      <w:tr w:rsidR="00B02048" w:rsidRPr="00770956" w14:paraId="42E27683" w14:textId="77777777" w:rsidTr="00A7231C">
        <w:tc>
          <w:tcPr>
            <w:tcW w:w="2263" w:type="dxa"/>
            <w:shd w:val="clear" w:color="auto" w:fill="auto"/>
            <w:tcMar>
              <w:top w:w="60" w:type="dxa"/>
              <w:left w:w="100" w:type="dxa"/>
              <w:bottom w:w="60" w:type="dxa"/>
              <w:right w:w="100" w:type="dxa"/>
            </w:tcMar>
            <w:vAlign w:val="center"/>
          </w:tcPr>
          <w:p w14:paraId="6CA046CB" w14:textId="77777777" w:rsidR="00B8078A" w:rsidRPr="00770956" w:rsidRDefault="000F7A0F">
            <w:pPr>
              <w:rPr>
                <w:sz w:val="22"/>
                <w:szCs w:val="22"/>
              </w:rPr>
            </w:pPr>
            <w:proofErr w:type="spellStart"/>
            <w:r w:rsidRPr="00770956">
              <w:t>AutrePublication</w:t>
            </w:r>
            <w:proofErr w:type="spellEnd"/>
          </w:p>
        </w:tc>
        <w:tc>
          <w:tcPr>
            <w:tcW w:w="7097" w:type="dxa"/>
            <w:shd w:val="clear" w:color="auto" w:fill="auto"/>
            <w:tcMar>
              <w:top w:w="60" w:type="dxa"/>
              <w:left w:w="100" w:type="dxa"/>
              <w:bottom w:w="60" w:type="dxa"/>
              <w:right w:w="100" w:type="dxa"/>
            </w:tcMar>
            <w:vAlign w:val="center"/>
          </w:tcPr>
          <w:p w14:paraId="5BC8D6BA" w14:textId="77777777" w:rsidR="00B8078A" w:rsidRPr="00770956" w:rsidRDefault="000F7A0F">
            <w:pPr>
              <w:rPr>
                <w:sz w:val="22"/>
                <w:szCs w:val="22"/>
              </w:rPr>
            </w:pPr>
            <w:r w:rsidRPr="00770956">
              <w:t>Spécialisation de Publication</w:t>
            </w:r>
            <w:r w:rsidR="008C49C8" w:rsidRPr="00770956">
              <w:t>,</w:t>
            </w:r>
            <w:r w:rsidRPr="00770956">
              <w:t xml:space="preserve"> rattachée au Dossier</w:t>
            </w:r>
            <w:r w:rsidR="008C49C8" w:rsidRPr="00770956">
              <w:t xml:space="preserve">. Couvre </w:t>
            </w:r>
            <w:r w:rsidR="008C49C8" w:rsidRPr="00770956">
              <w:rPr>
                <w:b/>
                <w:bCs/>
              </w:rPr>
              <w:t>les pièces de procédure, décisions de justice et autres documents de procédure</w:t>
            </w:r>
            <w:r w:rsidR="008C49C8" w:rsidRPr="00770956">
              <w:t xml:space="preserve"> déposés par l'avocat.</w:t>
            </w:r>
          </w:p>
        </w:tc>
      </w:tr>
      <w:tr w:rsidR="00B02048" w:rsidRPr="00770956" w14:paraId="41DAD638" w14:textId="77777777" w:rsidTr="00A7231C">
        <w:tc>
          <w:tcPr>
            <w:tcW w:w="2263" w:type="dxa"/>
            <w:shd w:val="clear" w:color="auto" w:fill="auto"/>
            <w:tcMar>
              <w:top w:w="60" w:type="dxa"/>
              <w:left w:w="100" w:type="dxa"/>
              <w:bottom w:w="60" w:type="dxa"/>
              <w:right w:w="100" w:type="dxa"/>
            </w:tcMar>
            <w:vAlign w:val="center"/>
          </w:tcPr>
          <w:p w14:paraId="04E94A5F" w14:textId="77777777" w:rsidR="00B8078A" w:rsidRPr="00770956" w:rsidRDefault="000F7A0F">
            <w:pPr>
              <w:rPr>
                <w:sz w:val="22"/>
                <w:szCs w:val="22"/>
              </w:rPr>
            </w:pPr>
            <w:r w:rsidRPr="00770956">
              <w:t>Agence</w:t>
            </w:r>
          </w:p>
        </w:tc>
        <w:tc>
          <w:tcPr>
            <w:tcW w:w="7097" w:type="dxa"/>
            <w:shd w:val="clear" w:color="auto" w:fill="auto"/>
            <w:tcMar>
              <w:top w:w="60" w:type="dxa"/>
              <w:left w:w="100" w:type="dxa"/>
              <w:bottom w:w="60" w:type="dxa"/>
              <w:right w:w="100" w:type="dxa"/>
            </w:tcMar>
            <w:vAlign w:val="center"/>
          </w:tcPr>
          <w:p w14:paraId="04D6DCA2" w14:textId="77777777" w:rsidR="00B8078A" w:rsidRPr="00770956" w:rsidRDefault="000F7A0F">
            <w:pPr>
              <w:rPr>
                <w:sz w:val="22"/>
                <w:szCs w:val="22"/>
              </w:rPr>
            </w:pPr>
            <w:r w:rsidRPr="00770956">
              <w:t>Agence de la banque : code (non modifiable), nom, ville, adresse, téléphone, actif. Référencée par son code sur le dossier.</w:t>
            </w:r>
          </w:p>
        </w:tc>
      </w:tr>
      <w:tr w:rsidR="00B02048" w:rsidRPr="00770956" w14:paraId="2589FFA6" w14:textId="77777777" w:rsidTr="00A7231C">
        <w:tc>
          <w:tcPr>
            <w:tcW w:w="2263" w:type="dxa"/>
            <w:shd w:val="clear" w:color="auto" w:fill="auto"/>
            <w:tcMar>
              <w:top w:w="60" w:type="dxa"/>
              <w:left w:w="100" w:type="dxa"/>
              <w:bottom w:w="60" w:type="dxa"/>
              <w:right w:w="100" w:type="dxa"/>
            </w:tcMar>
            <w:vAlign w:val="center"/>
          </w:tcPr>
          <w:p w14:paraId="0358F1FF" w14:textId="77777777" w:rsidR="00B8078A" w:rsidRPr="00770956" w:rsidRDefault="000F7A0F">
            <w:pPr>
              <w:rPr>
                <w:sz w:val="22"/>
                <w:szCs w:val="22"/>
              </w:rPr>
            </w:pPr>
            <w:proofErr w:type="spellStart"/>
            <w:r w:rsidRPr="00770956">
              <w:t>DemandeExplication</w:t>
            </w:r>
            <w:proofErr w:type="spellEnd"/>
          </w:p>
        </w:tc>
        <w:tc>
          <w:tcPr>
            <w:tcW w:w="7097" w:type="dxa"/>
            <w:shd w:val="clear" w:color="auto" w:fill="auto"/>
            <w:tcMar>
              <w:top w:w="60" w:type="dxa"/>
              <w:left w:w="100" w:type="dxa"/>
              <w:bottom w:w="60" w:type="dxa"/>
              <w:right w:w="100" w:type="dxa"/>
            </w:tcMar>
            <w:vAlign w:val="center"/>
          </w:tcPr>
          <w:p w14:paraId="06487A57" w14:textId="77777777" w:rsidR="00B8078A" w:rsidRPr="00770956" w:rsidRDefault="000F7A0F">
            <w:pPr>
              <w:rPr>
                <w:sz w:val="22"/>
                <w:szCs w:val="22"/>
              </w:rPr>
            </w:pPr>
            <w:r w:rsidRPr="00770956">
              <w:t>Demande adressée par la direction à un avocat, liée ou non à un dossier, avec sa réponse et sa date.</w:t>
            </w:r>
          </w:p>
        </w:tc>
      </w:tr>
    </w:tbl>
    <w:p w14:paraId="3A2144F1" w14:textId="77777777" w:rsidR="00B8078A" w:rsidRPr="00770956" w:rsidRDefault="00960BB6" w:rsidP="002860F2">
      <w:pPr>
        <w:pStyle w:val="Titre2"/>
        <w:rPr>
          <w:b/>
          <w:bCs/>
          <w:color w:val="385623" w:themeColor="accent6" w:themeShade="80"/>
          <w:sz w:val="32"/>
          <w:szCs w:val="32"/>
        </w:rPr>
      </w:pPr>
      <w:bookmarkStart w:id="83" w:name="_Toc243326971"/>
      <w:r w:rsidRPr="00770956">
        <w:rPr>
          <w:b/>
          <w:bCs/>
          <w:color w:val="385623" w:themeColor="accent6" w:themeShade="80"/>
          <w:sz w:val="24"/>
          <w:szCs w:val="24"/>
        </w:rPr>
        <w:t>6.6 Évolutions du modèle de classes</w:t>
      </w:r>
      <w:bookmarkEnd w:id="83"/>
    </w:p>
    <w:p w14:paraId="295EAFE3" w14:textId="77777777" w:rsidR="003A65B8" w:rsidRDefault="00367041">
      <w:pPr>
        <w:jc w:val="center"/>
      </w:pPr>
      <w:r>
        <w:rPr>
          <w:noProof/>
        </w:rPr>
        <w:lastRenderedPageBreak/>
        <w:drawing>
          <wp:inline distT="0" distB="0" distL="0" distR="0" wp14:anchorId="3D2FB45B" wp14:editId="6A26D3EF">
            <wp:extent cx="6188710" cy="458867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_evolutions.png"/>
                    <pic:cNvPicPr/>
                  </pic:nvPicPr>
                  <pic:blipFill>
                    <a:blip r:embed="rId27"/>
                    <a:stretch>
                      <a:fillRect/>
                    </a:stretch>
                  </pic:blipFill>
                  <pic:spPr>
                    <a:xfrm>
                      <a:off x="0" y="0"/>
                      <a:ext cx="6188710" cy="4588674"/>
                    </a:xfrm>
                    <a:prstGeom prst="rect">
                      <a:avLst/>
                    </a:prstGeom>
                  </pic:spPr>
                </pic:pic>
              </a:graphicData>
            </a:graphic>
          </wp:inline>
        </w:drawing>
      </w:r>
    </w:p>
    <w:p w14:paraId="308E653E" w14:textId="77777777" w:rsidR="00960BB6" w:rsidRPr="00770956" w:rsidRDefault="00F001E2" w:rsidP="0068123C">
      <w:pPr>
        <w:pStyle w:val="Titre1"/>
        <w:spacing w:before="240" w:after="240"/>
        <w:rPr>
          <w:b/>
          <w:bCs/>
          <w:color w:val="385623" w:themeColor="accent6" w:themeShade="80"/>
          <w:sz w:val="28"/>
          <w:szCs w:val="28"/>
        </w:rPr>
      </w:pPr>
      <w:bookmarkStart w:id="84" w:name="_Toc243326972"/>
      <w:r w:rsidRPr="00770956">
        <w:rPr>
          <w:b/>
          <w:bCs/>
          <w:color w:val="385623" w:themeColor="accent6" w:themeShade="80"/>
          <w:sz w:val="28"/>
          <w:szCs w:val="28"/>
        </w:rPr>
        <w:t>7. DIAGRAMME D'ÉTATS-TRANSITIONS - CYCLE DE VIE D'UNE ÉTAPE DE PROCÉDURE</w:t>
      </w:r>
      <w:bookmarkEnd w:id="84"/>
    </w:p>
    <w:p w14:paraId="61CEC3D4" w14:textId="77777777" w:rsidR="00B8078A" w:rsidRPr="00770956" w:rsidRDefault="000F7A0F">
      <w:pPr>
        <w:spacing w:after="140"/>
        <w:rPr>
          <w:sz w:val="22"/>
          <w:szCs w:val="22"/>
        </w:rPr>
      </w:pPr>
      <w:r w:rsidRPr="00770956">
        <w:rPr>
          <w:sz w:val="22"/>
          <w:szCs w:val="22"/>
        </w:rPr>
        <w:t>Ce diagramme répond également à la question du sous-workflow spécifique (RG-DOS-05) : le cycle générique à 6 états reste le socle commun à toutes les natures de dossier ; il se complète, pour certaines natures (ex. saisie immobilière), d'un sous-workflow détaillé (voir Annexe A) représenté ici comme une note plutôt qu'un sous-état formel, pour ne pas figer prématurément un modèle qui reste à confirmer avec la Direction Juridique.</w:t>
      </w:r>
    </w:p>
    <w:p w14:paraId="543B80B8" w14:textId="77777777" w:rsidR="00B8078A" w:rsidRPr="00770956" w:rsidRDefault="0046160A">
      <w:pPr>
        <w:spacing w:before="120" w:after="120"/>
        <w:jc w:val="center"/>
        <w:rPr>
          <w:sz w:val="22"/>
          <w:szCs w:val="22"/>
        </w:rPr>
      </w:pPr>
      <w:r w:rsidRPr="00770956">
        <w:rPr>
          <w:noProof/>
          <w:sz w:val="22"/>
          <w:szCs w:val="22"/>
        </w:rPr>
        <w:lastRenderedPageBreak/>
        <w:drawing>
          <wp:inline distT="0" distB="0" distL="0" distR="0" wp14:anchorId="6E9D5F99" wp14:editId="26696060">
            <wp:extent cx="6188710" cy="6338570"/>
            <wp:effectExtent l="0" t="0" r="2540" b="508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8">
                      <a:extLst>
                        <a:ext uri="{28A0092B-C50C-407E-A947-70E740481C1C}">
                          <a14:useLocalDpi xmlns:a14="http://schemas.microsoft.com/office/drawing/2010/main" val="0"/>
                        </a:ext>
                      </a:extLst>
                    </a:blip>
                    <a:stretch>
                      <a:fillRect/>
                    </a:stretch>
                  </pic:blipFill>
                  <pic:spPr>
                    <a:xfrm>
                      <a:off x="0" y="0"/>
                      <a:ext cx="6188710" cy="6338570"/>
                    </a:xfrm>
                    <a:prstGeom prst="rect">
                      <a:avLst/>
                    </a:prstGeom>
                  </pic:spPr>
                </pic:pic>
              </a:graphicData>
            </a:graphic>
          </wp:inline>
        </w:drawing>
      </w:r>
    </w:p>
    <w:p w14:paraId="09C5F17B" w14:textId="77777777" w:rsidR="00B8078A" w:rsidRPr="00770956" w:rsidRDefault="000F7A0F">
      <w:pPr>
        <w:spacing w:after="200"/>
        <w:jc w:val="center"/>
        <w:rPr>
          <w:sz w:val="22"/>
          <w:szCs w:val="22"/>
        </w:rPr>
      </w:pPr>
      <w:r w:rsidRPr="00770956">
        <w:rPr>
          <w:i/>
          <w:iCs/>
          <w:color w:val="595959"/>
        </w:rPr>
        <w:t>Diagramme d'états-transitions d'une étape de procédure</w:t>
      </w:r>
    </w:p>
    <w:p w14:paraId="09CDBEF9" w14:textId="77777777" w:rsidR="00B8078A" w:rsidRPr="00770956" w:rsidRDefault="000F7A0F" w:rsidP="003B0D84">
      <w:pPr>
        <w:spacing w:after="140"/>
        <w:jc w:val="both"/>
        <w:rPr>
          <w:sz w:val="22"/>
          <w:szCs w:val="22"/>
        </w:rPr>
      </w:pPr>
      <w:r>
        <w:rPr>
          <w:sz w:val="22"/>
        </w:rPr>
        <w:t>Une étape revient de « Délibéré vidé » à « En cours » lorsqu'une voie de recours est exercée dans le délai, ce qui ouvre l'étape suivante (Appel, puis Pourvoi en cassation). Le pourvoi CCJA, lui, ne s'ouvre jamais automatiquement : il se décide, les deux cassations étant concurrentes sur le même dossier. Par ailleurs, depuis l'état « En délibéré », le juriste peut enregistrer des prorogations successives (RG-DEL-06) sans sortir de l'état, avec une alerte au-delà de 10 prorogations. Il peut également rabattre le délibéré (RG-DEL-07), ce qui fait revenir l'étape à l'état « En cours » tout en conservant l'historique complet du parcours antérieur.</w:t>
      </w:r>
    </w:p>
    <w:p w14:paraId="35240E48" w14:textId="77777777" w:rsidR="00B8078A" w:rsidRPr="00770956" w:rsidRDefault="00960BB6" w:rsidP="002860F2">
      <w:pPr>
        <w:pStyle w:val="Titre2"/>
        <w:rPr>
          <w:b/>
          <w:bCs/>
          <w:color w:val="385623" w:themeColor="accent6" w:themeShade="80"/>
          <w:sz w:val="32"/>
          <w:szCs w:val="32"/>
        </w:rPr>
      </w:pPr>
      <w:bookmarkStart w:id="85" w:name="_Toc243326973"/>
      <w:r w:rsidRPr="00770956">
        <w:rPr>
          <w:b/>
          <w:bCs/>
          <w:color w:val="385623" w:themeColor="accent6" w:themeShade="80"/>
          <w:sz w:val="24"/>
          <w:szCs w:val="24"/>
        </w:rPr>
        <w:t>7.1 Partage d'une pièce avec l'avocat</w:t>
      </w:r>
      <w:bookmarkEnd w:id="85"/>
    </w:p>
    <w:p w14:paraId="43449FFF" w14:textId="77777777" w:rsidR="003A65B8" w:rsidRDefault="00367041">
      <w:pPr>
        <w:jc w:val="center"/>
      </w:pPr>
      <w:r>
        <w:rPr>
          <w:noProof/>
        </w:rPr>
        <w:lastRenderedPageBreak/>
        <w:drawing>
          <wp:inline distT="0" distB="0" distL="0" distR="0" wp14:anchorId="33A31D04" wp14:editId="139CE9A3">
            <wp:extent cx="6188710" cy="306371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ts_partage.png"/>
                    <pic:cNvPicPr/>
                  </pic:nvPicPr>
                  <pic:blipFill>
                    <a:blip r:embed="rId29"/>
                    <a:stretch>
                      <a:fillRect/>
                    </a:stretch>
                  </pic:blipFill>
                  <pic:spPr>
                    <a:xfrm>
                      <a:off x="0" y="0"/>
                      <a:ext cx="6188710" cy="3063718"/>
                    </a:xfrm>
                    <a:prstGeom prst="rect">
                      <a:avLst/>
                    </a:prstGeom>
                  </pic:spPr>
                </pic:pic>
              </a:graphicData>
            </a:graphic>
          </wp:inline>
        </w:drawing>
      </w:r>
    </w:p>
    <w:p w14:paraId="3ABACA2F" w14:textId="77777777" w:rsidR="00960BB6" w:rsidRPr="00770956" w:rsidRDefault="00F001E2" w:rsidP="0068123C">
      <w:pPr>
        <w:pStyle w:val="Titre1"/>
        <w:spacing w:before="240" w:after="240"/>
        <w:rPr>
          <w:b/>
          <w:bCs/>
          <w:color w:val="385623" w:themeColor="accent6" w:themeShade="80"/>
          <w:sz w:val="44"/>
          <w:szCs w:val="44"/>
        </w:rPr>
      </w:pPr>
      <w:bookmarkStart w:id="86" w:name="_Toc243326974"/>
      <w:r w:rsidRPr="00770956">
        <w:rPr>
          <w:b/>
          <w:bCs/>
          <w:color w:val="385623" w:themeColor="accent6" w:themeShade="80"/>
          <w:sz w:val="28"/>
          <w:szCs w:val="28"/>
        </w:rPr>
        <w:t>8. DIAGRAMME D'ACTIVITÉS - CIRCUIT DE VALIDATION DES DEMANDES DE FRAIS</w:t>
      </w:r>
      <w:bookmarkEnd w:id="86"/>
    </w:p>
    <w:p w14:paraId="2AEB5108" w14:textId="77777777" w:rsidR="00B8078A" w:rsidRPr="00770956" w:rsidRDefault="000F7A0F" w:rsidP="003B0D84">
      <w:pPr>
        <w:spacing w:after="140"/>
        <w:jc w:val="both"/>
        <w:rPr>
          <w:sz w:val="22"/>
          <w:szCs w:val="22"/>
        </w:rPr>
      </w:pPr>
      <w:r w:rsidRPr="00770956">
        <w:rPr>
          <w:sz w:val="22"/>
          <w:szCs w:val="22"/>
        </w:rPr>
        <w:t>Ce diagramme met en évidence la logique de branchement du circuit à double (voire triple) contrôle (RG-INT-03, RG-INT-05) : les points de décision et leurs issues possibles. Il est proposé uniquement pour ce processus, le plus complexe du périmètre fonctionnel.</w:t>
      </w:r>
    </w:p>
    <w:p w14:paraId="20905F39" w14:textId="77777777" w:rsidR="00B8078A" w:rsidRPr="00770956" w:rsidRDefault="00043151">
      <w:pPr>
        <w:spacing w:before="120" w:after="120"/>
        <w:jc w:val="center"/>
        <w:rPr>
          <w:sz w:val="22"/>
          <w:szCs w:val="22"/>
        </w:rPr>
      </w:pPr>
      <w:r w:rsidRPr="00770956">
        <w:rPr>
          <w:noProof/>
          <w:sz w:val="22"/>
          <w:szCs w:val="22"/>
        </w:rPr>
        <w:drawing>
          <wp:inline distT="0" distB="0" distL="0" distR="0" wp14:anchorId="05BBDB20" wp14:editId="12D203FD">
            <wp:extent cx="6188710" cy="2315210"/>
            <wp:effectExtent l="0" t="0" r="2540" b="889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88710" cy="2315210"/>
                    </a:xfrm>
                    <a:prstGeom prst="rect">
                      <a:avLst/>
                    </a:prstGeom>
                  </pic:spPr>
                </pic:pic>
              </a:graphicData>
            </a:graphic>
          </wp:inline>
        </w:drawing>
      </w:r>
    </w:p>
    <w:p w14:paraId="5DA1D3D7" w14:textId="77777777" w:rsidR="00810AFA" w:rsidRPr="00770956" w:rsidRDefault="000F7A0F" w:rsidP="0068123C">
      <w:pPr>
        <w:spacing w:after="200"/>
        <w:jc w:val="center"/>
        <w:rPr>
          <w:sz w:val="22"/>
          <w:szCs w:val="22"/>
        </w:rPr>
      </w:pPr>
      <w:r w:rsidRPr="00770956">
        <w:rPr>
          <w:i/>
          <w:iCs/>
          <w:color w:val="595959"/>
        </w:rPr>
        <w:t>Diagramme d'activités : circuit de validation des demandes de frais</w:t>
      </w:r>
    </w:p>
    <w:p w14:paraId="2448B98C" w14:textId="77777777" w:rsidR="00810AFA" w:rsidRPr="00770956" w:rsidRDefault="00F001E2" w:rsidP="0068123C">
      <w:pPr>
        <w:pStyle w:val="Titre1"/>
        <w:spacing w:before="240" w:after="240"/>
        <w:rPr>
          <w:b/>
          <w:bCs/>
          <w:color w:val="385623" w:themeColor="accent6" w:themeShade="80"/>
          <w:sz w:val="20"/>
          <w:szCs w:val="20"/>
        </w:rPr>
      </w:pPr>
      <w:bookmarkStart w:id="87" w:name="_Toc243326975"/>
      <w:r w:rsidRPr="00770956">
        <w:rPr>
          <w:b/>
          <w:bCs/>
          <w:color w:val="385623" w:themeColor="accent6" w:themeShade="80"/>
          <w:sz w:val="28"/>
          <w:szCs w:val="28"/>
        </w:rPr>
        <w:t>9. RÈGLES DE GESTION</w:t>
      </w:r>
      <w:bookmarkEnd w:id="87"/>
    </w:p>
    <w:p w14:paraId="1502EC8E" w14:textId="77777777" w:rsidR="00B8078A" w:rsidRPr="00770956" w:rsidRDefault="000F7A0F">
      <w:pPr>
        <w:spacing w:after="140"/>
        <w:rPr>
          <w:sz w:val="22"/>
          <w:szCs w:val="22"/>
        </w:rPr>
      </w:pPr>
      <w:r w:rsidRPr="00770956">
        <w:rPr>
          <w:sz w:val="22"/>
          <w:szCs w:val="22"/>
        </w:rPr>
        <w:t>Cette section regroupe l'ensemble des règles qui encadrent le fonctionnement du système, par module. Chaque règle est identifiée par un code (ex. RG-DOS-01) cité dans les fiches de cas d'utilisation.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126"/>
        <w:gridCol w:w="5963"/>
      </w:tblGrid>
      <w:tr w:rsidR="00B8078A" w:rsidRPr="00770956" w14:paraId="462EFC4C" w14:textId="77777777" w:rsidTr="00861C66">
        <w:trPr>
          <w:tblHeader/>
        </w:trPr>
        <w:tc>
          <w:tcPr>
            <w:tcW w:w="1271" w:type="dxa"/>
            <w:shd w:val="clear" w:color="auto" w:fill="E7E6E6" w:themeFill="background2"/>
            <w:tcMar>
              <w:top w:w="60" w:type="dxa"/>
              <w:left w:w="100" w:type="dxa"/>
              <w:bottom w:w="60" w:type="dxa"/>
              <w:right w:w="100" w:type="dxa"/>
            </w:tcMar>
            <w:vAlign w:val="center"/>
          </w:tcPr>
          <w:p w14:paraId="2C39BC02" w14:textId="77777777" w:rsidR="00B8078A" w:rsidRPr="00770956" w:rsidRDefault="000F7A0F">
            <w:pPr>
              <w:rPr>
                <w:sz w:val="22"/>
                <w:szCs w:val="22"/>
              </w:rPr>
            </w:pPr>
            <w:r w:rsidRPr="00770956">
              <w:rPr>
                <w:b/>
                <w:bCs/>
                <w:sz w:val="22"/>
                <w:szCs w:val="22"/>
              </w:rPr>
              <w:t>Règle</w:t>
            </w:r>
          </w:p>
        </w:tc>
        <w:tc>
          <w:tcPr>
            <w:tcW w:w="2126" w:type="dxa"/>
            <w:shd w:val="clear" w:color="auto" w:fill="E7E6E6" w:themeFill="background2"/>
            <w:tcMar>
              <w:top w:w="60" w:type="dxa"/>
              <w:left w:w="100" w:type="dxa"/>
              <w:bottom w:w="60" w:type="dxa"/>
              <w:right w:w="100" w:type="dxa"/>
            </w:tcMar>
            <w:vAlign w:val="center"/>
          </w:tcPr>
          <w:p w14:paraId="3DEE69F3" w14:textId="77777777" w:rsidR="00B8078A" w:rsidRPr="00770956" w:rsidRDefault="000F7A0F">
            <w:pPr>
              <w:rPr>
                <w:sz w:val="22"/>
                <w:szCs w:val="22"/>
              </w:rPr>
            </w:pPr>
            <w:r w:rsidRPr="00770956">
              <w:rPr>
                <w:b/>
                <w:bCs/>
                <w:sz w:val="22"/>
                <w:szCs w:val="22"/>
              </w:rPr>
              <w:t>Intitulé</w:t>
            </w:r>
          </w:p>
        </w:tc>
        <w:tc>
          <w:tcPr>
            <w:tcW w:w="5963" w:type="dxa"/>
            <w:shd w:val="clear" w:color="auto" w:fill="E7E6E6" w:themeFill="background2"/>
            <w:tcMar>
              <w:top w:w="60" w:type="dxa"/>
              <w:left w:w="100" w:type="dxa"/>
              <w:bottom w:w="60" w:type="dxa"/>
              <w:right w:w="100" w:type="dxa"/>
            </w:tcMar>
            <w:vAlign w:val="center"/>
          </w:tcPr>
          <w:p w14:paraId="7E636537" w14:textId="77777777" w:rsidR="00B8078A" w:rsidRPr="00770956" w:rsidRDefault="000F7A0F">
            <w:pPr>
              <w:rPr>
                <w:sz w:val="22"/>
                <w:szCs w:val="22"/>
              </w:rPr>
            </w:pPr>
            <w:r w:rsidRPr="00770956">
              <w:rPr>
                <w:b/>
                <w:bCs/>
                <w:sz w:val="22"/>
                <w:szCs w:val="22"/>
              </w:rPr>
              <w:t>Description</w:t>
            </w:r>
          </w:p>
        </w:tc>
      </w:tr>
      <w:tr w:rsidR="00B8078A" w:rsidRPr="00770956" w14:paraId="42CD570D" w14:textId="77777777" w:rsidTr="00861C66">
        <w:tc>
          <w:tcPr>
            <w:tcW w:w="1271" w:type="dxa"/>
            <w:tcMar>
              <w:top w:w="60" w:type="dxa"/>
              <w:left w:w="100" w:type="dxa"/>
              <w:bottom w:w="60" w:type="dxa"/>
              <w:right w:w="100" w:type="dxa"/>
            </w:tcMar>
            <w:vAlign w:val="center"/>
          </w:tcPr>
          <w:p w14:paraId="1391B944" w14:textId="77777777" w:rsidR="00B8078A" w:rsidRPr="00770956" w:rsidRDefault="000F7A0F">
            <w:pPr>
              <w:rPr>
                <w:sz w:val="22"/>
                <w:szCs w:val="22"/>
              </w:rPr>
            </w:pPr>
            <w:r w:rsidRPr="00770956">
              <w:rPr>
                <w:color w:val="262626"/>
              </w:rPr>
              <w:t>RG-DOS-01</w:t>
            </w:r>
          </w:p>
        </w:tc>
        <w:tc>
          <w:tcPr>
            <w:tcW w:w="2126" w:type="dxa"/>
            <w:tcMar>
              <w:top w:w="60" w:type="dxa"/>
              <w:left w:w="100" w:type="dxa"/>
              <w:bottom w:w="60" w:type="dxa"/>
              <w:right w:w="100" w:type="dxa"/>
            </w:tcMar>
            <w:vAlign w:val="center"/>
          </w:tcPr>
          <w:p w14:paraId="587D2E62" w14:textId="77777777" w:rsidR="00B8078A" w:rsidRPr="00770956" w:rsidRDefault="000F7A0F">
            <w:pPr>
              <w:rPr>
                <w:sz w:val="22"/>
                <w:szCs w:val="22"/>
              </w:rPr>
            </w:pPr>
            <w:r w:rsidRPr="00770956">
              <w:rPr>
                <w:color w:val="262626"/>
              </w:rPr>
              <w:t>Création d'un dossier</w:t>
            </w:r>
          </w:p>
        </w:tc>
        <w:tc>
          <w:tcPr>
            <w:tcW w:w="5963" w:type="dxa"/>
            <w:tcMar>
              <w:top w:w="60" w:type="dxa"/>
              <w:left w:w="100" w:type="dxa"/>
              <w:bottom w:w="60" w:type="dxa"/>
              <w:right w:w="100" w:type="dxa"/>
            </w:tcMar>
            <w:vAlign w:val="center"/>
          </w:tcPr>
          <w:p w14:paraId="556946C8" w14:textId="77777777" w:rsidR="00B8078A" w:rsidRPr="00770956" w:rsidRDefault="000F7A0F" w:rsidP="003B0D84">
            <w:pPr>
              <w:jc w:val="both"/>
              <w:rPr>
                <w:sz w:val="22"/>
                <w:szCs w:val="22"/>
              </w:rPr>
            </w:pPr>
            <w:r w:rsidRPr="00770956">
              <w:rPr>
                <w:color w:val="262626"/>
              </w:rPr>
              <w:t>Un dossier est créé avec, au minimum : référence, nature, juridiction, parties, risque encouru, date d'audience initiale (si connue). Le dossier désigne au moins un demandeur et un défendeur, plusieurs étant admis de chaque côté. Le code de l'agence d'origine est obligatoire ; celui-ci et le code de l'agence contentieuse sont choisis dans le référentiel des agences (RG-DOS-10).</w:t>
            </w:r>
          </w:p>
        </w:tc>
      </w:tr>
      <w:tr w:rsidR="00B8078A" w:rsidRPr="00770956" w14:paraId="41564973" w14:textId="77777777" w:rsidTr="00861C66">
        <w:tc>
          <w:tcPr>
            <w:tcW w:w="1271" w:type="dxa"/>
            <w:tcMar>
              <w:top w:w="60" w:type="dxa"/>
              <w:left w:w="100" w:type="dxa"/>
              <w:bottom w:w="60" w:type="dxa"/>
              <w:right w:w="100" w:type="dxa"/>
            </w:tcMar>
            <w:vAlign w:val="center"/>
          </w:tcPr>
          <w:p w14:paraId="5A9152E1" w14:textId="77777777" w:rsidR="00B8078A" w:rsidRPr="00770956" w:rsidRDefault="000F7A0F">
            <w:pPr>
              <w:rPr>
                <w:sz w:val="22"/>
                <w:szCs w:val="22"/>
              </w:rPr>
            </w:pPr>
            <w:r w:rsidRPr="00770956">
              <w:rPr>
                <w:color w:val="262626"/>
              </w:rPr>
              <w:t>RG-DOS-02</w:t>
            </w:r>
          </w:p>
        </w:tc>
        <w:tc>
          <w:tcPr>
            <w:tcW w:w="2126" w:type="dxa"/>
            <w:tcMar>
              <w:top w:w="60" w:type="dxa"/>
              <w:left w:w="100" w:type="dxa"/>
              <w:bottom w:w="60" w:type="dxa"/>
              <w:right w:w="100" w:type="dxa"/>
            </w:tcMar>
            <w:vAlign w:val="center"/>
          </w:tcPr>
          <w:p w14:paraId="142574AE" w14:textId="77777777" w:rsidR="00B8078A" w:rsidRPr="00770956" w:rsidRDefault="000F7A0F">
            <w:pPr>
              <w:rPr>
                <w:sz w:val="22"/>
                <w:szCs w:val="22"/>
              </w:rPr>
            </w:pPr>
            <w:r w:rsidRPr="00770956">
              <w:rPr>
                <w:color w:val="262626"/>
              </w:rPr>
              <w:t>Choix de la nature</w:t>
            </w:r>
          </w:p>
        </w:tc>
        <w:tc>
          <w:tcPr>
            <w:tcW w:w="5963" w:type="dxa"/>
            <w:tcMar>
              <w:top w:w="60" w:type="dxa"/>
              <w:left w:w="100" w:type="dxa"/>
              <w:bottom w:w="60" w:type="dxa"/>
              <w:right w:w="100" w:type="dxa"/>
            </w:tcMar>
            <w:vAlign w:val="center"/>
          </w:tcPr>
          <w:p w14:paraId="7BFA031C" w14:textId="77777777" w:rsidR="00B8078A" w:rsidRPr="00770956" w:rsidRDefault="00992948" w:rsidP="003B0D84">
            <w:pPr>
              <w:jc w:val="both"/>
              <w:rPr>
                <w:sz w:val="22"/>
                <w:szCs w:val="22"/>
              </w:rPr>
            </w:pPr>
            <w:r w:rsidRPr="00770956">
              <w:rPr>
                <w:color w:val="262626"/>
              </w:rPr>
              <w:t xml:space="preserve">Choix de la nature et de la catégorie : La nature du dossier est choisie parmi la taxonomie de référence (voir Annexe A). La catégorie du </w:t>
            </w:r>
            <w:r w:rsidRPr="00770956">
              <w:rPr>
                <w:color w:val="262626"/>
              </w:rPr>
              <w:lastRenderedPageBreak/>
              <w:t>dossier (Recouvrement ou Exploitation/Litiges) est déduite de la nature choisie.</w:t>
            </w:r>
          </w:p>
        </w:tc>
      </w:tr>
      <w:tr w:rsidR="00B8078A" w:rsidRPr="00770956" w14:paraId="11ECAD72" w14:textId="77777777" w:rsidTr="00861C66">
        <w:tc>
          <w:tcPr>
            <w:tcW w:w="1271" w:type="dxa"/>
            <w:tcMar>
              <w:top w:w="60" w:type="dxa"/>
              <w:left w:w="100" w:type="dxa"/>
              <w:bottom w:w="60" w:type="dxa"/>
              <w:right w:w="100" w:type="dxa"/>
            </w:tcMar>
            <w:vAlign w:val="center"/>
          </w:tcPr>
          <w:p w14:paraId="264C996B" w14:textId="77777777" w:rsidR="00B8078A" w:rsidRPr="00770956" w:rsidRDefault="000F7A0F">
            <w:pPr>
              <w:rPr>
                <w:sz w:val="22"/>
                <w:szCs w:val="22"/>
              </w:rPr>
            </w:pPr>
            <w:r w:rsidRPr="00770956">
              <w:rPr>
                <w:color w:val="262626"/>
              </w:rPr>
              <w:lastRenderedPageBreak/>
              <w:t>RG-DOS-03</w:t>
            </w:r>
          </w:p>
        </w:tc>
        <w:tc>
          <w:tcPr>
            <w:tcW w:w="2126" w:type="dxa"/>
            <w:tcMar>
              <w:top w:w="60" w:type="dxa"/>
              <w:left w:w="100" w:type="dxa"/>
              <w:bottom w:w="60" w:type="dxa"/>
              <w:right w:w="100" w:type="dxa"/>
            </w:tcMar>
            <w:vAlign w:val="center"/>
          </w:tcPr>
          <w:p w14:paraId="63A67323" w14:textId="77777777" w:rsidR="00B8078A" w:rsidRPr="00770956" w:rsidRDefault="000F7A0F">
            <w:pPr>
              <w:rPr>
                <w:sz w:val="22"/>
                <w:szCs w:val="22"/>
              </w:rPr>
            </w:pPr>
            <w:r w:rsidRPr="00770956">
              <w:rPr>
                <w:color w:val="262626"/>
              </w:rPr>
              <w:t>Affectation</w:t>
            </w:r>
          </w:p>
        </w:tc>
        <w:tc>
          <w:tcPr>
            <w:tcW w:w="5963" w:type="dxa"/>
            <w:tcMar>
              <w:top w:w="60" w:type="dxa"/>
              <w:left w:w="100" w:type="dxa"/>
              <w:bottom w:w="60" w:type="dxa"/>
              <w:right w:w="100" w:type="dxa"/>
            </w:tcMar>
            <w:vAlign w:val="center"/>
          </w:tcPr>
          <w:p w14:paraId="039BFAAF" w14:textId="77777777" w:rsidR="00B8078A" w:rsidRPr="00770956" w:rsidRDefault="000F7A0F" w:rsidP="003B0D84">
            <w:pPr>
              <w:jc w:val="both"/>
              <w:rPr>
                <w:sz w:val="22"/>
                <w:szCs w:val="22"/>
              </w:rPr>
            </w:pPr>
            <w:r w:rsidRPr="00770956">
              <w:rPr>
                <w:color w:val="262626"/>
              </w:rPr>
              <w:t>Un dossier est affecté à un ou plusieurs juristes et à un ou plusieurs avocats.</w:t>
            </w:r>
          </w:p>
        </w:tc>
      </w:tr>
      <w:tr w:rsidR="00B8078A" w:rsidRPr="00770956" w14:paraId="0DF4CF9A" w14:textId="77777777" w:rsidTr="00861C66">
        <w:tc>
          <w:tcPr>
            <w:tcW w:w="1271" w:type="dxa"/>
            <w:tcMar>
              <w:top w:w="60" w:type="dxa"/>
              <w:left w:w="100" w:type="dxa"/>
              <w:bottom w:w="60" w:type="dxa"/>
              <w:right w:w="100" w:type="dxa"/>
            </w:tcMar>
            <w:vAlign w:val="center"/>
          </w:tcPr>
          <w:p w14:paraId="3FC6A5C9" w14:textId="77777777" w:rsidR="00B8078A" w:rsidRPr="00770956" w:rsidRDefault="000F7A0F">
            <w:pPr>
              <w:rPr>
                <w:sz w:val="22"/>
                <w:szCs w:val="22"/>
              </w:rPr>
            </w:pPr>
            <w:r w:rsidRPr="00770956">
              <w:rPr>
                <w:color w:val="262626"/>
              </w:rPr>
              <w:t>RG-DOS-04</w:t>
            </w:r>
          </w:p>
        </w:tc>
        <w:tc>
          <w:tcPr>
            <w:tcW w:w="2126" w:type="dxa"/>
            <w:tcMar>
              <w:top w:w="60" w:type="dxa"/>
              <w:left w:w="100" w:type="dxa"/>
              <w:bottom w:w="60" w:type="dxa"/>
              <w:right w:w="100" w:type="dxa"/>
            </w:tcMar>
            <w:vAlign w:val="center"/>
          </w:tcPr>
          <w:p w14:paraId="42D2F2C6" w14:textId="77777777" w:rsidR="00B8078A" w:rsidRPr="00770956" w:rsidRDefault="000F7A0F">
            <w:pPr>
              <w:rPr>
                <w:sz w:val="22"/>
                <w:szCs w:val="22"/>
              </w:rPr>
            </w:pPr>
            <w:r w:rsidRPr="00770956">
              <w:rPr>
                <w:color w:val="262626"/>
              </w:rPr>
              <w:t>Cycle de vie par étape</w:t>
            </w:r>
          </w:p>
        </w:tc>
        <w:tc>
          <w:tcPr>
            <w:tcW w:w="5963" w:type="dxa"/>
            <w:tcMar>
              <w:top w:w="60" w:type="dxa"/>
              <w:left w:w="100" w:type="dxa"/>
              <w:bottom w:w="60" w:type="dxa"/>
              <w:right w:w="100" w:type="dxa"/>
            </w:tcMar>
            <w:vAlign w:val="center"/>
          </w:tcPr>
          <w:p w14:paraId="31B87F35" w14:textId="77777777" w:rsidR="00B8078A" w:rsidRPr="00770956" w:rsidRDefault="000F7A0F" w:rsidP="003B0D84">
            <w:pPr>
              <w:jc w:val="both"/>
              <w:rPr>
                <w:sz w:val="22"/>
                <w:szCs w:val="22"/>
              </w:rPr>
            </w:pPr>
            <w:r>
              <w:t>Chaque étape d'une procédure (Instance, Appel, Pourvoi en cassation, Pourvoi CCJA) suit son propre cycle de vie : Ouverture → En cours → En délibéré → Délibéré vidé → Clôturé → Archivé. Le juriste peut placer un dossier directement à l'étape de son choix.</w:t>
            </w:r>
          </w:p>
        </w:tc>
      </w:tr>
      <w:tr w:rsidR="00B8078A" w:rsidRPr="00770956" w14:paraId="165FF11D" w14:textId="77777777" w:rsidTr="00861C66">
        <w:tc>
          <w:tcPr>
            <w:tcW w:w="1271" w:type="dxa"/>
            <w:tcMar>
              <w:top w:w="60" w:type="dxa"/>
              <w:left w:w="100" w:type="dxa"/>
              <w:bottom w:w="60" w:type="dxa"/>
              <w:right w:w="100" w:type="dxa"/>
            </w:tcMar>
            <w:vAlign w:val="center"/>
          </w:tcPr>
          <w:p w14:paraId="03CCF508" w14:textId="77777777" w:rsidR="00B8078A" w:rsidRPr="00770956" w:rsidRDefault="000F7A0F">
            <w:pPr>
              <w:rPr>
                <w:sz w:val="22"/>
                <w:szCs w:val="22"/>
              </w:rPr>
            </w:pPr>
            <w:r w:rsidRPr="00770956">
              <w:rPr>
                <w:color w:val="262626"/>
              </w:rPr>
              <w:t>RG-DOS-05</w:t>
            </w:r>
          </w:p>
        </w:tc>
        <w:tc>
          <w:tcPr>
            <w:tcW w:w="2126" w:type="dxa"/>
            <w:tcMar>
              <w:top w:w="60" w:type="dxa"/>
              <w:left w:w="100" w:type="dxa"/>
              <w:bottom w:w="60" w:type="dxa"/>
              <w:right w:w="100" w:type="dxa"/>
            </w:tcMar>
            <w:vAlign w:val="center"/>
          </w:tcPr>
          <w:p w14:paraId="68E0DC37" w14:textId="77777777" w:rsidR="00B8078A" w:rsidRPr="00770956" w:rsidRDefault="000F7A0F">
            <w:pPr>
              <w:rPr>
                <w:sz w:val="22"/>
                <w:szCs w:val="22"/>
              </w:rPr>
            </w:pPr>
            <w:r w:rsidRPr="00770956">
              <w:rPr>
                <w:color w:val="262626"/>
              </w:rPr>
              <w:t>Sous-workflow spécifique</w:t>
            </w:r>
          </w:p>
        </w:tc>
        <w:tc>
          <w:tcPr>
            <w:tcW w:w="5963" w:type="dxa"/>
            <w:tcMar>
              <w:top w:w="60" w:type="dxa"/>
              <w:left w:w="100" w:type="dxa"/>
              <w:bottom w:w="60" w:type="dxa"/>
              <w:right w:w="100" w:type="dxa"/>
            </w:tcMar>
            <w:vAlign w:val="center"/>
          </w:tcPr>
          <w:p w14:paraId="156D1F8C" w14:textId="77777777" w:rsidR="00B8078A" w:rsidRPr="00770956" w:rsidRDefault="000F7A0F" w:rsidP="003B0D84">
            <w:pPr>
              <w:jc w:val="both"/>
              <w:rPr>
                <w:sz w:val="22"/>
                <w:szCs w:val="22"/>
              </w:rPr>
            </w:pPr>
            <w:r w:rsidRPr="00770956">
              <w:rPr>
                <w:color w:val="262626"/>
              </w:rPr>
              <w:t>Pour certaines natures de procédure (ex. saisie immobilière), un sous-workflow détaillé peut compléter le cycle générique.</w:t>
            </w:r>
          </w:p>
        </w:tc>
      </w:tr>
      <w:tr w:rsidR="00B8078A" w:rsidRPr="00770956" w14:paraId="50A5298B" w14:textId="77777777" w:rsidTr="00861C66">
        <w:tc>
          <w:tcPr>
            <w:tcW w:w="1271" w:type="dxa"/>
            <w:tcMar>
              <w:top w:w="60" w:type="dxa"/>
              <w:left w:w="100" w:type="dxa"/>
              <w:bottom w:w="60" w:type="dxa"/>
              <w:right w:w="100" w:type="dxa"/>
            </w:tcMar>
            <w:vAlign w:val="center"/>
          </w:tcPr>
          <w:p w14:paraId="79B1A24C" w14:textId="77777777" w:rsidR="00B8078A" w:rsidRPr="00770956" w:rsidRDefault="000F7A0F">
            <w:pPr>
              <w:rPr>
                <w:sz w:val="22"/>
                <w:szCs w:val="22"/>
              </w:rPr>
            </w:pPr>
            <w:r w:rsidRPr="00770956">
              <w:rPr>
                <w:color w:val="262626"/>
              </w:rPr>
              <w:t>RG-DOS-06</w:t>
            </w:r>
          </w:p>
        </w:tc>
        <w:tc>
          <w:tcPr>
            <w:tcW w:w="2126" w:type="dxa"/>
            <w:tcMar>
              <w:top w:w="60" w:type="dxa"/>
              <w:left w:w="100" w:type="dxa"/>
              <w:bottom w:w="60" w:type="dxa"/>
              <w:right w:w="100" w:type="dxa"/>
            </w:tcMar>
            <w:vAlign w:val="center"/>
          </w:tcPr>
          <w:p w14:paraId="2EAC49BA" w14:textId="77777777" w:rsidR="00B8078A" w:rsidRPr="00770956" w:rsidRDefault="000F7A0F">
            <w:pPr>
              <w:rPr>
                <w:sz w:val="22"/>
                <w:szCs w:val="22"/>
              </w:rPr>
            </w:pPr>
            <w:r w:rsidRPr="00770956">
              <w:rPr>
                <w:color w:val="262626"/>
              </w:rPr>
              <w:t>Historisation et consultation</w:t>
            </w:r>
          </w:p>
        </w:tc>
        <w:tc>
          <w:tcPr>
            <w:tcW w:w="5963" w:type="dxa"/>
            <w:tcMar>
              <w:top w:w="60" w:type="dxa"/>
              <w:left w:w="100" w:type="dxa"/>
              <w:bottom w:w="60" w:type="dxa"/>
              <w:right w:w="100" w:type="dxa"/>
            </w:tcMar>
            <w:vAlign w:val="center"/>
          </w:tcPr>
          <w:p w14:paraId="229531D3" w14:textId="77777777" w:rsidR="00B8078A" w:rsidRPr="00770956" w:rsidRDefault="000F7A0F" w:rsidP="003B0D84">
            <w:pPr>
              <w:jc w:val="both"/>
              <w:rPr>
                <w:sz w:val="22"/>
                <w:szCs w:val="22"/>
              </w:rPr>
            </w:pPr>
            <w:r w:rsidRPr="00770956">
              <w:rPr>
                <w:color w:val="262626"/>
              </w:rPr>
              <w:t>Toute action sur un dossier est historisée ; le dossier peut être consulté par tout utilisateur habilité.</w:t>
            </w:r>
          </w:p>
        </w:tc>
      </w:tr>
      <w:tr w:rsidR="00B8078A" w:rsidRPr="00770956" w14:paraId="0C9DEFEF" w14:textId="77777777" w:rsidTr="00861C66">
        <w:tc>
          <w:tcPr>
            <w:tcW w:w="1271" w:type="dxa"/>
            <w:tcMar>
              <w:top w:w="60" w:type="dxa"/>
              <w:left w:w="100" w:type="dxa"/>
              <w:bottom w:w="60" w:type="dxa"/>
              <w:right w:w="100" w:type="dxa"/>
            </w:tcMar>
            <w:vAlign w:val="center"/>
          </w:tcPr>
          <w:p w14:paraId="6B3794AE" w14:textId="77777777" w:rsidR="00B8078A" w:rsidRPr="00770956" w:rsidRDefault="000F7A0F">
            <w:pPr>
              <w:rPr>
                <w:sz w:val="22"/>
                <w:szCs w:val="22"/>
              </w:rPr>
            </w:pPr>
            <w:r w:rsidRPr="00770956">
              <w:rPr>
                <w:color w:val="262626"/>
              </w:rPr>
              <w:t>RG-DOS-07</w:t>
            </w:r>
          </w:p>
        </w:tc>
        <w:tc>
          <w:tcPr>
            <w:tcW w:w="2126" w:type="dxa"/>
            <w:tcMar>
              <w:top w:w="60" w:type="dxa"/>
              <w:left w:w="100" w:type="dxa"/>
              <w:bottom w:w="60" w:type="dxa"/>
              <w:right w:w="100" w:type="dxa"/>
            </w:tcMar>
            <w:vAlign w:val="center"/>
          </w:tcPr>
          <w:p w14:paraId="4E4FD996" w14:textId="77777777" w:rsidR="00B8078A" w:rsidRPr="00770956" w:rsidRDefault="000F7A0F">
            <w:pPr>
              <w:rPr>
                <w:sz w:val="22"/>
                <w:szCs w:val="22"/>
              </w:rPr>
            </w:pPr>
            <w:r w:rsidRPr="00770956">
              <w:rPr>
                <w:color w:val="262626"/>
              </w:rPr>
              <w:t>Prévention des doublons</w:t>
            </w:r>
          </w:p>
        </w:tc>
        <w:tc>
          <w:tcPr>
            <w:tcW w:w="5963" w:type="dxa"/>
            <w:tcMar>
              <w:top w:w="60" w:type="dxa"/>
              <w:left w:w="100" w:type="dxa"/>
              <w:bottom w:w="60" w:type="dxa"/>
              <w:right w:w="100" w:type="dxa"/>
            </w:tcMar>
            <w:vAlign w:val="center"/>
          </w:tcPr>
          <w:p w14:paraId="685B2B6D" w14:textId="77777777" w:rsidR="00B8078A" w:rsidRPr="00770956" w:rsidRDefault="000F7A0F" w:rsidP="003B0D84">
            <w:pPr>
              <w:jc w:val="both"/>
              <w:rPr>
                <w:sz w:val="22"/>
                <w:szCs w:val="22"/>
              </w:rPr>
            </w:pPr>
            <w:r w:rsidRPr="00770956">
              <w:rPr>
                <w:color w:val="262626"/>
              </w:rPr>
              <w:t>Le système empêche l'affectation en doublon d'un même dossier sans validation explicite.</w:t>
            </w:r>
          </w:p>
        </w:tc>
      </w:tr>
      <w:tr w:rsidR="00B8078A" w:rsidRPr="00770956" w14:paraId="0410F615" w14:textId="77777777" w:rsidTr="00861C66">
        <w:tc>
          <w:tcPr>
            <w:tcW w:w="1271" w:type="dxa"/>
            <w:tcMar>
              <w:top w:w="60" w:type="dxa"/>
              <w:left w:w="100" w:type="dxa"/>
              <w:bottom w:w="60" w:type="dxa"/>
              <w:right w:w="100" w:type="dxa"/>
            </w:tcMar>
            <w:vAlign w:val="center"/>
          </w:tcPr>
          <w:p w14:paraId="220A568E" w14:textId="77777777" w:rsidR="00B8078A" w:rsidRPr="00770956" w:rsidRDefault="000F7A0F">
            <w:pPr>
              <w:rPr>
                <w:sz w:val="22"/>
                <w:szCs w:val="22"/>
              </w:rPr>
            </w:pPr>
            <w:r w:rsidRPr="00770956">
              <w:rPr>
                <w:color w:val="262626"/>
              </w:rPr>
              <w:t>RG-DOS-08</w:t>
            </w:r>
          </w:p>
        </w:tc>
        <w:tc>
          <w:tcPr>
            <w:tcW w:w="2126" w:type="dxa"/>
            <w:tcMar>
              <w:top w:w="60" w:type="dxa"/>
              <w:left w:w="100" w:type="dxa"/>
              <w:bottom w:w="60" w:type="dxa"/>
              <w:right w:w="100" w:type="dxa"/>
            </w:tcMar>
            <w:vAlign w:val="center"/>
          </w:tcPr>
          <w:p w14:paraId="01A737F1" w14:textId="77777777" w:rsidR="00B8078A" w:rsidRPr="00770956" w:rsidRDefault="000F7A0F">
            <w:pPr>
              <w:rPr>
                <w:sz w:val="22"/>
                <w:szCs w:val="22"/>
              </w:rPr>
            </w:pPr>
            <w:r w:rsidRPr="00770956">
              <w:rPr>
                <w:color w:val="262626"/>
              </w:rPr>
              <w:t>Donnée d'entrée du recouvrement</w:t>
            </w:r>
          </w:p>
        </w:tc>
        <w:tc>
          <w:tcPr>
            <w:tcW w:w="5963" w:type="dxa"/>
            <w:tcMar>
              <w:top w:w="60" w:type="dxa"/>
              <w:left w:w="100" w:type="dxa"/>
              <w:bottom w:w="60" w:type="dxa"/>
              <w:right w:w="100" w:type="dxa"/>
            </w:tcMar>
            <w:vAlign w:val="center"/>
          </w:tcPr>
          <w:p w14:paraId="0719CE6E" w14:textId="77777777" w:rsidR="00B8078A" w:rsidRPr="00770956" w:rsidRDefault="000F7A0F" w:rsidP="003B0D84">
            <w:pPr>
              <w:jc w:val="both"/>
              <w:rPr>
                <w:sz w:val="22"/>
                <w:szCs w:val="22"/>
              </w:rPr>
            </w:pPr>
            <w:r w:rsidRPr="00770956">
              <w:rPr>
                <w:color w:val="262626"/>
              </w:rPr>
              <w:t>Pour un dossier de recouvrement, la référence du dossier de crédit et le PV de transfert validé par le comité de transfert sont enregistrés comme données d'entrée.</w:t>
            </w:r>
          </w:p>
        </w:tc>
      </w:tr>
      <w:tr w:rsidR="00992948" w:rsidRPr="00770956" w14:paraId="1CDF6F9E" w14:textId="77777777" w:rsidTr="00861C66">
        <w:tc>
          <w:tcPr>
            <w:tcW w:w="1271" w:type="dxa"/>
            <w:tcMar>
              <w:top w:w="60" w:type="dxa"/>
              <w:left w:w="100" w:type="dxa"/>
              <w:bottom w:w="60" w:type="dxa"/>
              <w:right w:w="100" w:type="dxa"/>
            </w:tcMar>
            <w:vAlign w:val="center"/>
          </w:tcPr>
          <w:p w14:paraId="19BD3160" w14:textId="77777777" w:rsidR="00992948" w:rsidRPr="00770956" w:rsidRDefault="00992948">
            <w:pPr>
              <w:rPr>
                <w:color w:val="262626"/>
              </w:rPr>
            </w:pPr>
            <w:r w:rsidRPr="00770956">
              <w:rPr>
                <w:color w:val="262626"/>
              </w:rPr>
              <w:t>RG-DOS-09</w:t>
            </w:r>
          </w:p>
        </w:tc>
        <w:tc>
          <w:tcPr>
            <w:tcW w:w="2126" w:type="dxa"/>
            <w:tcMar>
              <w:top w:w="60" w:type="dxa"/>
              <w:left w:w="100" w:type="dxa"/>
              <w:bottom w:w="60" w:type="dxa"/>
              <w:right w:w="100" w:type="dxa"/>
            </w:tcMar>
            <w:vAlign w:val="center"/>
          </w:tcPr>
          <w:p w14:paraId="0A1BF261" w14:textId="77777777" w:rsidR="00992948" w:rsidRPr="00770956" w:rsidRDefault="00992948">
            <w:pPr>
              <w:rPr>
                <w:color w:val="262626"/>
              </w:rPr>
            </w:pPr>
            <w:r w:rsidRPr="00770956">
              <w:rPr>
                <w:color w:val="262626"/>
              </w:rPr>
              <w:t>Dossier à diligence particulière</w:t>
            </w:r>
            <w:r w:rsidR="00840061" w:rsidRPr="00770956">
              <w:rPr>
                <w:color w:val="262626"/>
              </w:rPr>
              <w:t xml:space="preserve"> et gouvernance</w:t>
            </w:r>
            <w:r w:rsidRPr="00770956">
              <w:rPr>
                <w:color w:val="262626"/>
              </w:rPr>
              <w:t xml:space="preserve"> </w:t>
            </w:r>
          </w:p>
        </w:tc>
        <w:tc>
          <w:tcPr>
            <w:tcW w:w="5963" w:type="dxa"/>
            <w:tcMar>
              <w:top w:w="60" w:type="dxa"/>
              <w:left w:w="100" w:type="dxa"/>
              <w:bottom w:w="60" w:type="dxa"/>
              <w:right w:w="100" w:type="dxa"/>
            </w:tcMar>
            <w:vAlign w:val="center"/>
          </w:tcPr>
          <w:p w14:paraId="6D2E1B6F" w14:textId="77777777" w:rsidR="00840061" w:rsidRPr="00770956" w:rsidRDefault="00840061" w:rsidP="00840061">
            <w:pPr>
              <w:jc w:val="both"/>
              <w:rPr>
                <w:color w:val="262626"/>
                <w:lang w:val="fr-FR"/>
              </w:rPr>
            </w:pPr>
            <w:r w:rsidRPr="00770956">
              <w:rPr>
                <w:color w:val="262626"/>
                <w:lang w:val="fr-FR"/>
              </w:rPr>
              <w:t>Lors de la création d'un dossier, le juriste propose la diligence particulière du dossier (case à cocher) et renseigne les champs associés (seuilMontant proposé par défaut, typeClientSensible). Cette proposition est automatiquement soumise à la validation du Directeur Juridique ou du Directeur Juridique Adjoint.</w:t>
            </w:r>
            <w:r w:rsidRPr="00770956">
              <w:rPr>
                <w:color w:val="262626"/>
                <w:lang w:val="fr-FR"/>
              </w:rPr>
              <w:br/>
              <w:t>Le paramètre seuilMontant par défaut est configurable par le DJ (valeur initiale : 50 000 000 FCFA). Le paramètre typeClientSensible est une liste prédéfinie, gérée par le DJ.</w:t>
            </w:r>
            <w:r w:rsidRPr="00770956">
              <w:rPr>
                <w:color w:val="262626"/>
                <w:lang w:val="fr-FR"/>
              </w:rPr>
              <w:br/>
              <w:t>La validation de la diligence particulière détermine le circuit de validation des demandes de frais (RG-INT-03) : si le dossier est validé comme à diligence particulière, toute demande de frais supérieure au seuil configuré requiert la validation conjointe du DJ et du DJA. La diligence particulière peut aussi être proposée par le juriste après l'ouverture du dossier ; avec un seuil, un type de client et un motif ; le DJ ou la DJA la valide ou la refuse, et peut aussi la poser directement ou la retirer avec un motif obligatoire.</w:t>
            </w:r>
          </w:p>
        </w:tc>
      </w:tr>
      <w:tr w:rsidR="00992948" w:rsidRPr="00770956" w14:paraId="4E6E031B" w14:textId="77777777" w:rsidTr="00861C66">
        <w:tc>
          <w:tcPr>
            <w:tcW w:w="1271" w:type="dxa"/>
            <w:tcMar>
              <w:top w:w="60" w:type="dxa"/>
              <w:left w:w="100" w:type="dxa"/>
              <w:bottom w:w="60" w:type="dxa"/>
              <w:right w:w="100" w:type="dxa"/>
            </w:tcMar>
            <w:vAlign w:val="center"/>
          </w:tcPr>
          <w:p w14:paraId="42C9CD0D" w14:textId="77777777" w:rsidR="00992948" w:rsidRPr="00770956" w:rsidRDefault="00992948">
            <w:pPr>
              <w:rPr>
                <w:color w:val="262626"/>
              </w:rPr>
            </w:pPr>
            <w:r w:rsidRPr="00770956">
              <w:rPr>
                <w:color w:val="262626"/>
              </w:rPr>
              <w:t>RG-DOS-10</w:t>
            </w:r>
          </w:p>
        </w:tc>
        <w:tc>
          <w:tcPr>
            <w:tcW w:w="2126" w:type="dxa"/>
            <w:tcMar>
              <w:top w:w="60" w:type="dxa"/>
              <w:left w:w="100" w:type="dxa"/>
              <w:bottom w:w="60" w:type="dxa"/>
              <w:right w:w="100" w:type="dxa"/>
            </w:tcMar>
            <w:vAlign w:val="center"/>
          </w:tcPr>
          <w:p w14:paraId="52CC3E98" w14:textId="77777777" w:rsidR="00992948" w:rsidRPr="00770956" w:rsidRDefault="00992948">
            <w:pPr>
              <w:rPr>
                <w:color w:val="262626"/>
              </w:rPr>
            </w:pPr>
            <w:r w:rsidRPr="00770956">
              <w:rPr>
                <w:color w:val="262626"/>
              </w:rPr>
              <w:t>Référentiel des agences</w:t>
            </w:r>
          </w:p>
        </w:tc>
        <w:tc>
          <w:tcPr>
            <w:tcW w:w="5963" w:type="dxa"/>
            <w:tcMar>
              <w:top w:w="60" w:type="dxa"/>
              <w:left w:w="100" w:type="dxa"/>
              <w:bottom w:w="60" w:type="dxa"/>
              <w:right w:w="100" w:type="dxa"/>
            </w:tcMar>
            <w:vAlign w:val="center"/>
          </w:tcPr>
          <w:p w14:paraId="008A2304" w14:textId="77777777" w:rsidR="00840061" w:rsidRPr="00770956" w:rsidRDefault="00840061" w:rsidP="00840061">
            <w:pPr>
              <w:jc w:val="both"/>
              <w:rPr>
                <w:color w:val="262626"/>
                <w:lang w:val="fr-FR"/>
              </w:rPr>
            </w:pPr>
            <w:r w:rsidRPr="00770956">
              <w:rPr>
                <w:color w:val="262626"/>
                <w:lang w:val="fr-FR"/>
              </w:rPr>
              <w:t>Les codes d'agence d'un dossier sont choisis dans un référentiel tenu par le DJ et la DJA. Le code d'une agence ne se modifie pas : une agence qui change de code est une autre agence. Une agence se désactive et peut être réactivée ; elle n'est jamais supprimée.</w:t>
            </w:r>
          </w:p>
        </w:tc>
      </w:tr>
      <w:tr w:rsidR="00B8078A" w:rsidRPr="00770956" w14:paraId="4FA92E29" w14:textId="77777777" w:rsidTr="00861C66">
        <w:tc>
          <w:tcPr>
            <w:tcW w:w="1271" w:type="dxa"/>
            <w:tcMar>
              <w:top w:w="60" w:type="dxa"/>
              <w:left w:w="100" w:type="dxa"/>
              <w:bottom w:w="60" w:type="dxa"/>
              <w:right w:w="100" w:type="dxa"/>
            </w:tcMar>
            <w:vAlign w:val="center"/>
          </w:tcPr>
          <w:p w14:paraId="6D79F48E" w14:textId="77777777" w:rsidR="00B8078A" w:rsidRPr="00770956" w:rsidRDefault="000F7A0F">
            <w:pPr>
              <w:rPr>
                <w:sz w:val="22"/>
                <w:szCs w:val="22"/>
              </w:rPr>
            </w:pPr>
            <w:r w:rsidRPr="00770956">
              <w:rPr>
                <w:color w:val="262626"/>
              </w:rPr>
              <w:t>RG-AUD-01</w:t>
            </w:r>
          </w:p>
        </w:tc>
        <w:tc>
          <w:tcPr>
            <w:tcW w:w="2126" w:type="dxa"/>
            <w:tcMar>
              <w:top w:w="60" w:type="dxa"/>
              <w:left w:w="100" w:type="dxa"/>
              <w:bottom w:w="60" w:type="dxa"/>
              <w:right w:w="100" w:type="dxa"/>
            </w:tcMar>
            <w:vAlign w:val="center"/>
          </w:tcPr>
          <w:p w14:paraId="7AA7D768" w14:textId="77777777" w:rsidR="00B8078A" w:rsidRPr="00770956" w:rsidRDefault="000F7A0F">
            <w:pPr>
              <w:rPr>
                <w:sz w:val="22"/>
                <w:szCs w:val="22"/>
              </w:rPr>
            </w:pPr>
            <w:r w:rsidRPr="00770956">
              <w:rPr>
                <w:color w:val="262626"/>
              </w:rPr>
              <w:t>Rattachement au dossier</w:t>
            </w:r>
          </w:p>
        </w:tc>
        <w:tc>
          <w:tcPr>
            <w:tcW w:w="5963" w:type="dxa"/>
            <w:tcMar>
              <w:top w:w="60" w:type="dxa"/>
              <w:left w:w="100" w:type="dxa"/>
              <w:bottom w:w="60" w:type="dxa"/>
              <w:right w:w="100" w:type="dxa"/>
            </w:tcMar>
            <w:vAlign w:val="center"/>
          </w:tcPr>
          <w:p w14:paraId="13FF994F" w14:textId="77777777" w:rsidR="00B8078A" w:rsidRPr="00770956" w:rsidRDefault="000F7A0F" w:rsidP="003B0D84">
            <w:pPr>
              <w:jc w:val="both"/>
              <w:rPr>
                <w:sz w:val="22"/>
                <w:szCs w:val="22"/>
              </w:rPr>
            </w:pPr>
            <w:r w:rsidRPr="00770956">
              <w:rPr>
                <w:color w:val="262626"/>
              </w:rPr>
              <w:t>Chaque audience planifiée ou tenue est rattachée à un dossier unique.</w:t>
            </w:r>
          </w:p>
        </w:tc>
      </w:tr>
      <w:tr w:rsidR="00B8078A" w:rsidRPr="00770956" w14:paraId="16BA1F3D" w14:textId="77777777" w:rsidTr="00861C66">
        <w:tc>
          <w:tcPr>
            <w:tcW w:w="1271" w:type="dxa"/>
            <w:tcMar>
              <w:top w:w="60" w:type="dxa"/>
              <w:left w:w="100" w:type="dxa"/>
              <w:bottom w:w="60" w:type="dxa"/>
              <w:right w:w="100" w:type="dxa"/>
            </w:tcMar>
            <w:vAlign w:val="center"/>
          </w:tcPr>
          <w:p w14:paraId="285CB928" w14:textId="77777777" w:rsidR="00B8078A" w:rsidRPr="00770956" w:rsidRDefault="000F7A0F">
            <w:pPr>
              <w:rPr>
                <w:sz w:val="22"/>
                <w:szCs w:val="22"/>
              </w:rPr>
            </w:pPr>
            <w:r w:rsidRPr="00770956">
              <w:rPr>
                <w:color w:val="262626"/>
              </w:rPr>
              <w:t>RG-AUD-02</w:t>
            </w:r>
          </w:p>
        </w:tc>
        <w:tc>
          <w:tcPr>
            <w:tcW w:w="2126" w:type="dxa"/>
            <w:tcMar>
              <w:top w:w="60" w:type="dxa"/>
              <w:left w:w="100" w:type="dxa"/>
              <w:bottom w:w="60" w:type="dxa"/>
              <w:right w:w="100" w:type="dxa"/>
            </w:tcMar>
            <w:vAlign w:val="center"/>
          </w:tcPr>
          <w:p w14:paraId="0837FA58" w14:textId="77777777" w:rsidR="00B8078A" w:rsidRPr="00770956" w:rsidRDefault="000F7A0F">
            <w:pPr>
              <w:rPr>
                <w:sz w:val="22"/>
                <w:szCs w:val="22"/>
              </w:rPr>
            </w:pPr>
            <w:r w:rsidRPr="00770956">
              <w:rPr>
                <w:color w:val="262626"/>
              </w:rPr>
              <w:t>Champ alarme</w:t>
            </w:r>
          </w:p>
        </w:tc>
        <w:tc>
          <w:tcPr>
            <w:tcW w:w="5963" w:type="dxa"/>
            <w:tcMar>
              <w:top w:w="60" w:type="dxa"/>
              <w:left w:w="100" w:type="dxa"/>
              <w:bottom w:w="60" w:type="dxa"/>
              <w:right w:w="100" w:type="dxa"/>
            </w:tcMar>
            <w:vAlign w:val="center"/>
          </w:tcPr>
          <w:p w14:paraId="668BA808" w14:textId="77777777" w:rsidR="00B8078A" w:rsidRPr="00770956" w:rsidRDefault="000F7A0F" w:rsidP="003B0D84">
            <w:pPr>
              <w:jc w:val="both"/>
              <w:rPr>
                <w:sz w:val="22"/>
                <w:szCs w:val="22"/>
              </w:rPr>
            </w:pPr>
            <w:r>
              <w:t>Le juriste pose autant d'alarmes que nécessaire sur un dossier et son étape, chacune avec un objet et une échéance ; à l'échéance, une alerte part à son auteur. Réalisée par une entité dédiée et non par un champ du dossier : un champ unique en texte libre ne pouvait porter ni plusieurs alarmes ni une échéance exploitable par un planificateur. Le champ « alarme » du formulaire de création, qui ne déclenchait rien, a été retiré le 2026-09-28.</w:t>
            </w:r>
          </w:p>
        </w:tc>
      </w:tr>
      <w:tr w:rsidR="00B8078A" w:rsidRPr="00770956" w14:paraId="0BF0BF2A" w14:textId="77777777" w:rsidTr="00861C66">
        <w:tc>
          <w:tcPr>
            <w:tcW w:w="1271" w:type="dxa"/>
            <w:tcMar>
              <w:top w:w="60" w:type="dxa"/>
              <w:left w:w="100" w:type="dxa"/>
              <w:bottom w:w="60" w:type="dxa"/>
              <w:right w:w="100" w:type="dxa"/>
            </w:tcMar>
            <w:vAlign w:val="center"/>
          </w:tcPr>
          <w:p w14:paraId="7D4D22F3" w14:textId="77777777" w:rsidR="00B8078A" w:rsidRPr="00770956" w:rsidRDefault="000F7A0F">
            <w:pPr>
              <w:rPr>
                <w:sz w:val="22"/>
                <w:szCs w:val="22"/>
              </w:rPr>
            </w:pPr>
            <w:r w:rsidRPr="00770956">
              <w:rPr>
                <w:color w:val="262626"/>
              </w:rPr>
              <w:t>RG-AUD-03</w:t>
            </w:r>
          </w:p>
        </w:tc>
        <w:tc>
          <w:tcPr>
            <w:tcW w:w="2126" w:type="dxa"/>
            <w:tcMar>
              <w:top w:w="60" w:type="dxa"/>
              <w:left w:w="100" w:type="dxa"/>
              <w:bottom w:w="60" w:type="dxa"/>
              <w:right w:w="100" w:type="dxa"/>
            </w:tcMar>
            <w:vAlign w:val="center"/>
          </w:tcPr>
          <w:p w14:paraId="1342C289" w14:textId="77777777" w:rsidR="00B8078A" w:rsidRPr="00770956" w:rsidRDefault="000F7A0F">
            <w:pPr>
              <w:rPr>
                <w:sz w:val="22"/>
                <w:szCs w:val="22"/>
              </w:rPr>
            </w:pPr>
            <w:r w:rsidRPr="00770956">
              <w:rPr>
                <w:color w:val="262626"/>
              </w:rPr>
              <w:t>Rappels automatiques</w:t>
            </w:r>
          </w:p>
        </w:tc>
        <w:tc>
          <w:tcPr>
            <w:tcW w:w="5963" w:type="dxa"/>
            <w:tcMar>
              <w:top w:w="60" w:type="dxa"/>
              <w:left w:w="100" w:type="dxa"/>
              <w:bottom w:w="60" w:type="dxa"/>
              <w:right w:w="100" w:type="dxa"/>
            </w:tcMar>
            <w:vAlign w:val="center"/>
          </w:tcPr>
          <w:p w14:paraId="032DB7CC" w14:textId="77777777" w:rsidR="00B8078A" w:rsidRPr="00770956" w:rsidRDefault="000F7A0F" w:rsidP="003B0D84">
            <w:pPr>
              <w:jc w:val="both"/>
              <w:rPr>
                <w:sz w:val="22"/>
                <w:szCs w:val="22"/>
              </w:rPr>
            </w:pPr>
            <w:r w:rsidRPr="00770956">
              <w:rPr>
                <w:color w:val="262626"/>
              </w:rPr>
              <w:t>Des rappels automatiques sont déclenchés à J-7, J-3 et J-1 avant la date d'audience.</w:t>
            </w:r>
          </w:p>
        </w:tc>
      </w:tr>
      <w:tr w:rsidR="00B8078A" w:rsidRPr="00770956" w14:paraId="5DD6725D" w14:textId="77777777" w:rsidTr="00861C66">
        <w:tc>
          <w:tcPr>
            <w:tcW w:w="1271" w:type="dxa"/>
            <w:tcMar>
              <w:top w:w="60" w:type="dxa"/>
              <w:left w:w="100" w:type="dxa"/>
              <w:bottom w:w="60" w:type="dxa"/>
              <w:right w:w="100" w:type="dxa"/>
            </w:tcMar>
            <w:vAlign w:val="center"/>
          </w:tcPr>
          <w:p w14:paraId="2DE26EA0" w14:textId="77777777" w:rsidR="00B8078A" w:rsidRPr="00770956" w:rsidRDefault="000F7A0F">
            <w:pPr>
              <w:rPr>
                <w:sz w:val="22"/>
                <w:szCs w:val="22"/>
              </w:rPr>
            </w:pPr>
            <w:r w:rsidRPr="00770956">
              <w:rPr>
                <w:color w:val="262626"/>
              </w:rPr>
              <w:t>RG-AUD-04</w:t>
            </w:r>
          </w:p>
        </w:tc>
        <w:tc>
          <w:tcPr>
            <w:tcW w:w="2126" w:type="dxa"/>
            <w:tcMar>
              <w:top w:w="60" w:type="dxa"/>
              <w:left w:w="100" w:type="dxa"/>
              <w:bottom w:w="60" w:type="dxa"/>
              <w:right w:w="100" w:type="dxa"/>
            </w:tcMar>
            <w:vAlign w:val="center"/>
          </w:tcPr>
          <w:p w14:paraId="62BABBB7" w14:textId="77777777" w:rsidR="00B8078A" w:rsidRPr="00770956" w:rsidRDefault="000F7A0F">
            <w:pPr>
              <w:rPr>
                <w:sz w:val="22"/>
                <w:szCs w:val="22"/>
              </w:rPr>
            </w:pPr>
            <w:r w:rsidRPr="00770956">
              <w:rPr>
                <w:color w:val="262626"/>
              </w:rPr>
              <w:t>Reprogrammation</w:t>
            </w:r>
          </w:p>
        </w:tc>
        <w:tc>
          <w:tcPr>
            <w:tcW w:w="5963" w:type="dxa"/>
            <w:tcMar>
              <w:top w:w="60" w:type="dxa"/>
              <w:left w:w="100" w:type="dxa"/>
              <w:bottom w:w="60" w:type="dxa"/>
              <w:right w:w="100" w:type="dxa"/>
            </w:tcMar>
            <w:vAlign w:val="center"/>
          </w:tcPr>
          <w:p w14:paraId="30C05700" w14:textId="77777777" w:rsidR="00B8078A" w:rsidRPr="00770956" w:rsidRDefault="000F7A0F" w:rsidP="003B0D84">
            <w:pPr>
              <w:jc w:val="both"/>
              <w:rPr>
                <w:sz w:val="22"/>
                <w:szCs w:val="22"/>
              </w:rPr>
            </w:pPr>
            <w:r w:rsidRPr="00770956">
              <w:rPr>
                <w:color w:val="262626"/>
              </w:rPr>
              <w:t>À l'issue du rappel, le juriste reprogramme la prochaine action à mener.</w:t>
            </w:r>
          </w:p>
        </w:tc>
      </w:tr>
      <w:tr w:rsidR="00B8078A" w:rsidRPr="00770956" w14:paraId="5910701F" w14:textId="77777777" w:rsidTr="00861C66">
        <w:tc>
          <w:tcPr>
            <w:tcW w:w="1271" w:type="dxa"/>
            <w:tcMar>
              <w:top w:w="60" w:type="dxa"/>
              <w:left w:w="100" w:type="dxa"/>
              <w:bottom w:w="60" w:type="dxa"/>
              <w:right w:w="100" w:type="dxa"/>
            </w:tcMar>
            <w:vAlign w:val="center"/>
          </w:tcPr>
          <w:p w14:paraId="06EE520D" w14:textId="77777777" w:rsidR="00B8078A" w:rsidRPr="00770956" w:rsidRDefault="000F7A0F">
            <w:pPr>
              <w:rPr>
                <w:sz w:val="22"/>
                <w:szCs w:val="22"/>
              </w:rPr>
            </w:pPr>
            <w:r w:rsidRPr="00770956">
              <w:rPr>
                <w:color w:val="262626"/>
              </w:rPr>
              <w:t>RG-AUD-05</w:t>
            </w:r>
          </w:p>
        </w:tc>
        <w:tc>
          <w:tcPr>
            <w:tcW w:w="2126" w:type="dxa"/>
            <w:tcMar>
              <w:top w:w="60" w:type="dxa"/>
              <w:left w:w="100" w:type="dxa"/>
              <w:bottom w:w="60" w:type="dxa"/>
              <w:right w:w="100" w:type="dxa"/>
            </w:tcMar>
            <w:vAlign w:val="center"/>
          </w:tcPr>
          <w:p w14:paraId="7FCE5E49" w14:textId="77777777" w:rsidR="00B8078A" w:rsidRPr="00770956" w:rsidRDefault="000F7A0F">
            <w:pPr>
              <w:rPr>
                <w:sz w:val="22"/>
                <w:szCs w:val="22"/>
              </w:rPr>
            </w:pPr>
            <w:r w:rsidRPr="00770956">
              <w:rPr>
                <w:color w:val="262626"/>
              </w:rPr>
              <w:t>Calendrier d'audiences</w:t>
            </w:r>
          </w:p>
        </w:tc>
        <w:tc>
          <w:tcPr>
            <w:tcW w:w="5963" w:type="dxa"/>
            <w:tcMar>
              <w:top w:w="60" w:type="dxa"/>
              <w:left w:w="100" w:type="dxa"/>
              <w:bottom w:w="60" w:type="dxa"/>
              <w:right w:w="100" w:type="dxa"/>
            </w:tcMar>
            <w:vAlign w:val="center"/>
          </w:tcPr>
          <w:p w14:paraId="2B04251C" w14:textId="77777777" w:rsidR="00B8078A" w:rsidRPr="00770956" w:rsidRDefault="000F7A0F" w:rsidP="003B0D84">
            <w:pPr>
              <w:jc w:val="both"/>
              <w:rPr>
                <w:sz w:val="22"/>
                <w:szCs w:val="22"/>
              </w:rPr>
            </w:pPr>
            <w:r w:rsidRPr="00770956">
              <w:rPr>
                <w:color w:val="262626"/>
              </w:rPr>
              <w:t>Un calendrier peut être généré, indiquant juridiction, étape, juriste, avocat, unité d'origine, compte client, objet, risque, prochaine date.</w:t>
            </w:r>
          </w:p>
        </w:tc>
      </w:tr>
      <w:tr w:rsidR="00B8078A" w:rsidRPr="00770956" w14:paraId="6EE5DFAD" w14:textId="77777777" w:rsidTr="00861C66">
        <w:tc>
          <w:tcPr>
            <w:tcW w:w="1271" w:type="dxa"/>
            <w:tcMar>
              <w:top w:w="60" w:type="dxa"/>
              <w:left w:w="100" w:type="dxa"/>
              <w:bottom w:w="60" w:type="dxa"/>
              <w:right w:w="100" w:type="dxa"/>
            </w:tcMar>
            <w:vAlign w:val="center"/>
          </w:tcPr>
          <w:p w14:paraId="66AA4401" w14:textId="77777777" w:rsidR="00B8078A" w:rsidRPr="00770956" w:rsidRDefault="000F7A0F">
            <w:pPr>
              <w:rPr>
                <w:sz w:val="22"/>
                <w:szCs w:val="22"/>
              </w:rPr>
            </w:pPr>
            <w:r w:rsidRPr="00770956">
              <w:rPr>
                <w:color w:val="262626"/>
              </w:rPr>
              <w:t>RG-AUD-06</w:t>
            </w:r>
          </w:p>
        </w:tc>
        <w:tc>
          <w:tcPr>
            <w:tcW w:w="2126" w:type="dxa"/>
            <w:tcMar>
              <w:top w:w="60" w:type="dxa"/>
              <w:left w:w="100" w:type="dxa"/>
              <w:bottom w:w="60" w:type="dxa"/>
              <w:right w:w="100" w:type="dxa"/>
            </w:tcMar>
            <w:vAlign w:val="center"/>
          </w:tcPr>
          <w:p w14:paraId="2CFFC609" w14:textId="77777777" w:rsidR="00B8078A" w:rsidRPr="00770956" w:rsidRDefault="000F7A0F">
            <w:pPr>
              <w:rPr>
                <w:sz w:val="22"/>
                <w:szCs w:val="22"/>
              </w:rPr>
            </w:pPr>
            <w:r w:rsidRPr="00770956">
              <w:rPr>
                <w:color w:val="262626"/>
              </w:rPr>
              <w:t>Doublon d'audience</w:t>
            </w:r>
          </w:p>
        </w:tc>
        <w:tc>
          <w:tcPr>
            <w:tcW w:w="5963" w:type="dxa"/>
            <w:tcMar>
              <w:top w:w="60" w:type="dxa"/>
              <w:left w:w="100" w:type="dxa"/>
              <w:bottom w:w="60" w:type="dxa"/>
              <w:right w:w="100" w:type="dxa"/>
            </w:tcMar>
            <w:vAlign w:val="center"/>
          </w:tcPr>
          <w:p w14:paraId="6B5D21C8" w14:textId="77777777" w:rsidR="00B8078A" w:rsidRPr="00770956" w:rsidRDefault="000F7A0F" w:rsidP="003B0D84">
            <w:pPr>
              <w:jc w:val="both"/>
              <w:rPr>
                <w:sz w:val="22"/>
                <w:szCs w:val="22"/>
              </w:rPr>
            </w:pPr>
            <w:r w:rsidRPr="00770956">
              <w:rPr>
                <w:color w:val="262626"/>
              </w:rPr>
              <w:t>Le système détecte et signale les doublons d'attribution d'audience.</w:t>
            </w:r>
          </w:p>
        </w:tc>
      </w:tr>
      <w:tr w:rsidR="00B8078A" w:rsidRPr="00770956" w14:paraId="4117402E" w14:textId="77777777" w:rsidTr="00861C66">
        <w:tc>
          <w:tcPr>
            <w:tcW w:w="1271" w:type="dxa"/>
            <w:tcMar>
              <w:top w:w="60" w:type="dxa"/>
              <w:left w:w="100" w:type="dxa"/>
              <w:bottom w:w="60" w:type="dxa"/>
              <w:right w:w="100" w:type="dxa"/>
            </w:tcMar>
            <w:vAlign w:val="center"/>
          </w:tcPr>
          <w:p w14:paraId="03C2F0F4" w14:textId="77777777" w:rsidR="00B8078A" w:rsidRPr="00770956" w:rsidRDefault="000F7A0F">
            <w:pPr>
              <w:rPr>
                <w:sz w:val="22"/>
                <w:szCs w:val="22"/>
              </w:rPr>
            </w:pPr>
            <w:r w:rsidRPr="00770956">
              <w:rPr>
                <w:color w:val="262626"/>
              </w:rPr>
              <w:t>RG-AUD-07</w:t>
            </w:r>
          </w:p>
        </w:tc>
        <w:tc>
          <w:tcPr>
            <w:tcW w:w="2126" w:type="dxa"/>
            <w:tcMar>
              <w:top w:w="60" w:type="dxa"/>
              <w:left w:w="100" w:type="dxa"/>
              <w:bottom w:w="60" w:type="dxa"/>
              <w:right w:w="100" w:type="dxa"/>
            </w:tcMar>
            <w:vAlign w:val="center"/>
          </w:tcPr>
          <w:p w14:paraId="68A272EA" w14:textId="77777777" w:rsidR="00B8078A" w:rsidRPr="00770956" w:rsidRDefault="000F7A0F">
            <w:pPr>
              <w:rPr>
                <w:sz w:val="22"/>
                <w:szCs w:val="22"/>
              </w:rPr>
            </w:pPr>
            <w:r w:rsidRPr="00770956">
              <w:rPr>
                <w:color w:val="262626"/>
              </w:rPr>
              <w:t>Étape concernée</w:t>
            </w:r>
          </w:p>
        </w:tc>
        <w:tc>
          <w:tcPr>
            <w:tcW w:w="5963" w:type="dxa"/>
            <w:tcMar>
              <w:top w:w="60" w:type="dxa"/>
              <w:left w:w="100" w:type="dxa"/>
              <w:bottom w:w="60" w:type="dxa"/>
              <w:right w:w="100" w:type="dxa"/>
            </w:tcMar>
            <w:vAlign w:val="center"/>
          </w:tcPr>
          <w:p w14:paraId="3B1F76A4" w14:textId="77777777" w:rsidR="00B8078A" w:rsidRPr="00770956" w:rsidRDefault="000F7A0F" w:rsidP="003B0D84">
            <w:pPr>
              <w:jc w:val="both"/>
              <w:rPr>
                <w:sz w:val="22"/>
                <w:szCs w:val="22"/>
              </w:rPr>
            </w:pPr>
            <w:r>
              <w:t>Chaque audience précise l'étape du dossier concernée (Instance, Appel, Pourvoi en cassation, Pourvoi CCJA).</w:t>
            </w:r>
          </w:p>
        </w:tc>
      </w:tr>
      <w:tr w:rsidR="00B8078A" w:rsidRPr="00770956" w14:paraId="6C52BCB4" w14:textId="77777777" w:rsidTr="00861C66">
        <w:tc>
          <w:tcPr>
            <w:tcW w:w="1271" w:type="dxa"/>
            <w:tcMar>
              <w:top w:w="60" w:type="dxa"/>
              <w:left w:w="100" w:type="dxa"/>
              <w:bottom w:w="60" w:type="dxa"/>
              <w:right w:w="100" w:type="dxa"/>
            </w:tcMar>
            <w:vAlign w:val="center"/>
          </w:tcPr>
          <w:p w14:paraId="3405ECF1" w14:textId="77777777" w:rsidR="00B8078A" w:rsidRPr="00770956" w:rsidRDefault="000F7A0F">
            <w:pPr>
              <w:rPr>
                <w:sz w:val="22"/>
                <w:szCs w:val="22"/>
              </w:rPr>
            </w:pPr>
            <w:r w:rsidRPr="00770956">
              <w:rPr>
                <w:color w:val="262626"/>
              </w:rPr>
              <w:lastRenderedPageBreak/>
              <w:t>RG-AUD-08</w:t>
            </w:r>
          </w:p>
        </w:tc>
        <w:tc>
          <w:tcPr>
            <w:tcW w:w="2126" w:type="dxa"/>
            <w:tcMar>
              <w:top w:w="60" w:type="dxa"/>
              <w:left w:w="100" w:type="dxa"/>
              <w:bottom w:w="60" w:type="dxa"/>
              <w:right w:w="100" w:type="dxa"/>
            </w:tcMar>
            <w:vAlign w:val="center"/>
          </w:tcPr>
          <w:p w14:paraId="625FB749" w14:textId="77777777" w:rsidR="00B8078A" w:rsidRPr="00770956" w:rsidRDefault="000F7A0F">
            <w:pPr>
              <w:rPr>
                <w:sz w:val="22"/>
                <w:szCs w:val="22"/>
              </w:rPr>
            </w:pPr>
            <w:r w:rsidRPr="00770956">
              <w:rPr>
                <w:color w:val="262626"/>
              </w:rPr>
              <w:t>Date et juridiction de l'audience</w:t>
            </w:r>
          </w:p>
        </w:tc>
        <w:tc>
          <w:tcPr>
            <w:tcW w:w="5963" w:type="dxa"/>
            <w:tcMar>
              <w:top w:w="60" w:type="dxa"/>
              <w:left w:w="100" w:type="dxa"/>
              <w:bottom w:w="60" w:type="dxa"/>
              <w:right w:w="100" w:type="dxa"/>
            </w:tcMar>
            <w:vAlign w:val="center"/>
          </w:tcPr>
          <w:p w14:paraId="0D074E47" w14:textId="77777777" w:rsidR="00B8078A" w:rsidRPr="00770956" w:rsidRDefault="000F7A0F" w:rsidP="003B0D84">
            <w:pPr>
              <w:jc w:val="both"/>
              <w:rPr>
                <w:sz w:val="22"/>
                <w:szCs w:val="22"/>
              </w:rPr>
            </w:pPr>
            <w:r>
              <w:t>Une audience s'enregistre à une date future, le jour même, ou après coup pour régulariser une audience tenue sans avoir été saisie ; elle ne peut pas précéder l'ouverture du dossier. Sa juridiction lui est propre : héritée du dossier à la planification, elle se change pour un appel ou un pourvoi, qui ne se tiennent pas devant la juridiction qui a jugé. La date de tenue reste la date planifiée, jamais celle de la saisie du compte rendu (arbitrages des 2026-09-23 et 2026-09-25).</w:t>
            </w:r>
          </w:p>
        </w:tc>
      </w:tr>
      <w:tr w:rsidR="00B8078A" w:rsidRPr="00770956" w14:paraId="6C17D50A" w14:textId="77777777" w:rsidTr="00861C66">
        <w:tc>
          <w:tcPr>
            <w:tcW w:w="1271" w:type="dxa"/>
            <w:tcMar>
              <w:top w:w="60" w:type="dxa"/>
              <w:left w:w="100" w:type="dxa"/>
              <w:bottom w:w="60" w:type="dxa"/>
              <w:right w:w="100" w:type="dxa"/>
            </w:tcMar>
            <w:vAlign w:val="center"/>
          </w:tcPr>
          <w:p w14:paraId="3D1E2719" w14:textId="77777777" w:rsidR="00B8078A" w:rsidRPr="00770956" w:rsidRDefault="000F7A0F">
            <w:pPr>
              <w:rPr>
                <w:sz w:val="22"/>
                <w:szCs w:val="22"/>
              </w:rPr>
            </w:pPr>
            <w:r w:rsidRPr="00770956">
              <w:rPr>
                <w:color w:val="262626"/>
              </w:rPr>
              <w:t>RG-DEL-01</w:t>
            </w:r>
          </w:p>
        </w:tc>
        <w:tc>
          <w:tcPr>
            <w:tcW w:w="2126" w:type="dxa"/>
            <w:tcMar>
              <w:top w:w="60" w:type="dxa"/>
              <w:left w:w="100" w:type="dxa"/>
              <w:bottom w:w="60" w:type="dxa"/>
              <w:right w:w="100" w:type="dxa"/>
            </w:tcMar>
            <w:vAlign w:val="center"/>
          </w:tcPr>
          <w:p w14:paraId="48CEBE87" w14:textId="77777777" w:rsidR="00B8078A" w:rsidRPr="00770956" w:rsidRDefault="000F7A0F">
            <w:pPr>
              <w:rPr>
                <w:sz w:val="22"/>
                <w:szCs w:val="22"/>
              </w:rPr>
            </w:pPr>
            <w:r w:rsidRPr="00770956">
              <w:rPr>
                <w:color w:val="262626"/>
              </w:rPr>
              <w:t>Enregistrement du résultat</w:t>
            </w:r>
          </w:p>
        </w:tc>
        <w:tc>
          <w:tcPr>
            <w:tcW w:w="5963" w:type="dxa"/>
            <w:tcMar>
              <w:top w:w="60" w:type="dxa"/>
              <w:left w:w="100" w:type="dxa"/>
              <w:bottom w:w="60" w:type="dxa"/>
              <w:right w:w="100" w:type="dxa"/>
            </w:tcMar>
            <w:vAlign w:val="center"/>
          </w:tcPr>
          <w:p w14:paraId="3E700FB8" w14:textId="77777777" w:rsidR="00B8078A" w:rsidRPr="00770956" w:rsidRDefault="000F7A0F" w:rsidP="003B0D84">
            <w:pPr>
              <w:jc w:val="both"/>
              <w:rPr>
                <w:sz w:val="22"/>
                <w:szCs w:val="22"/>
              </w:rPr>
            </w:pPr>
            <w:r w:rsidRPr="00770956">
              <w:rPr>
                <w:color w:val="262626"/>
              </w:rPr>
              <w:t>Chaque délibéré enregistre une date et un résultat (favorable / défavorable / mixte), et fait transiter l'étape concernée vers « Délibéré vidé ».</w:t>
            </w:r>
          </w:p>
        </w:tc>
      </w:tr>
      <w:tr w:rsidR="00B8078A" w:rsidRPr="00770956" w14:paraId="02F9DF53" w14:textId="77777777" w:rsidTr="00861C66">
        <w:tc>
          <w:tcPr>
            <w:tcW w:w="1271" w:type="dxa"/>
            <w:tcMar>
              <w:top w:w="60" w:type="dxa"/>
              <w:left w:w="100" w:type="dxa"/>
              <w:bottom w:w="60" w:type="dxa"/>
              <w:right w:w="100" w:type="dxa"/>
            </w:tcMar>
            <w:vAlign w:val="center"/>
          </w:tcPr>
          <w:p w14:paraId="6954E09C" w14:textId="77777777" w:rsidR="00B8078A" w:rsidRPr="00770956" w:rsidRDefault="000F7A0F">
            <w:pPr>
              <w:rPr>
                <w:sz w:val="22"/>
                <w:szCs w:val="22"/>
              </w:rPr>
            </w:pPr>
            <w:r w:rsidRPr="00770956">
              <w:rPr>
                <w:color w:val="262626"/>
              </w:rPr>
              <w:t>RG-DEL-02</w:t>
            </w:r>
          </w:p>
        </w:tc>
        <w:tc>
          <w:tcPr>
            <w:tcW w:w="2126" w:type="dxa"/>
            <w:tcMar>
              <w:top w:w="60" w:type="dxa"/>
              <w:left w:w="100" w:type="dxa"/>
              <w:bottom w:w="60" w:type="dxa"/>
              <w:right w:w="100" w:type="dxa"/>
            </w:tcMar>
            <w:vAlign w:val="center"/>
          </w:tcPr>
          <w:p w14:paraId="7839A3CD" w14:textId="77777777" w:rsidR="00B8078A" w:rsidRPr="00770956" w:rsidRDefault="000F7A0F">
            <w:pPr>
              <w:rPr>
                <w:sz w:val="22"/>
                <w:szCs w:val="22"/>
              </w:rPr>
            </w:pPr>
            <w:r w:rsidRPr="00770956">
              <w:rPr>
                <w:color w:val="262626"/>
              </w:rPr>
              <w:t>Délai de recours</w:t>
            </w:r>
          </w:p>
        </w:tc>
        <w:tc>
          <w:tcPr>
            <w:tcW w:w="5963" w:type="dxa"/>
            <w:tcMar>
              <w:top w:w="60" w:type="dxa"/>
              <w:left w:w="100" w:type="dxa"/>
              <w:bottom w:w="60" w:type="dxa"/>
              <w:right w:w="100" w:type="dxa"/>
            </w:tcMar>
            <w:vAlign w:val="center"/>
          </w:tcPr>
          <w:p w14:paraId="564DD539" w14:textId="77777777" w:rsidR="00B8078A" w:rsidRPr="00770956" w:rsidRDefault="000F7A0F" w:rsidP="003B0D84">
            <w:pPr>
              <w:jc w:val="both"/>
              <w:rPr>
                <w:sz w:val="22"/>
                <w:szCs w:val="22"/>
              </w:rPr>
            </w:pPr>
            <w:r>
              <w:t>Le délai d'exercice des voies de recours est porté par le délibéré lui-même, sous la forme d'une échéance enregistrée avec son résultat lorsque celui-ci est défavorable ou mixte. Un traitement planifié quotidien signale les échéances atteintes et clôt l'étape passé le délai sans recours ; une alarme peut s'y ajouter comme rappel de suivi, mais le délai ne dépend pas d'elle.</w:t>
            </w:r>
          </w:p>
        </w:tc>
      </w:tr>
      <w:tr w:rsidR="00B8078A" w:rsidRPr="00770956" w14:paraId="0FCDC93B" w14:textId="77777777" w:rsidTr="00861C66">
        <w:tc>
          <w:tcPr>
            <w:tcW w:w="1271" w:type="dxa"/>
            <w:tcMar>
              <w:top w:w="60" w:type="dxa"/>
              <w:left w:w="100" w:type="dxa"/>
              <w:bottom w:w="60" w:type="dxa"/>
              <w:right w:w="100" w:type="dxa"/>
            </w:tcMar>
            <w:vAlign w:val="center"/>
          </w:tcPr>
          <w:p w14:paraId="46F9310B" w14:textId="77777777" w:rsidR="00B8078A" w:rsidRPr="00770956" w:rsidRDefault="000F7A0F">
            <w:pPr>
              <w:rPr>
                <w:sz w:val="22"/>
                <w:szCs w:val="22"/>
              </w:rPr>
            </w:pPr>
            <w:r w:rsidRPr="00770956">
              <w:rPr>
                <w:color w:val="262626"/>
              </w:rPr>
              <w:t>RG-DEL-03</w:t>
            </w:r>
          </w:p>
        </w:tc>
        <w:tc>
          <w:tcPr>
            <w:tcW w:w="2126" w:type="dxa"/>
            <w:tcMar>
              <w:top w:w="60" w:type="dxa"/>
              <w:left w:w="100" w:type="dxa"/>
              <w:bottom w:w="60" w:type="dxa"/>
              <w:right w:w="100" w:type="dxa"/>
            </w:tcMar>
            <w:vAlign w:val="center"/>
          </w:tcPr>
          <w:p w14:paraId="60DB4E2F" w14:textId="77777777" w:rsidR="00B8078A" w:rsidRPr="00770956" w:rsidRDefault="000F7A0F">
            <w:pPr>
              <w:rPr>
                <w:sz w:val="22"/>
                <w:szCs w:val="22"/>
              </w:rPr>
            </w:pPr>
            <w:r w:rsidRPr="00770956">
              <w:rPr>
                <w:color w:val="262626"/>
              </w:rPr>
              <w:t>Levée d'expédition</w:t>
            </w:r>
          </w:p>
        </w:tc>
        <w:tc>
          <w:tcPr>
            <w:tcW w:w="5963" w:type="dxa"/>
            <w:tcMar>
              <w:top w:w="60" w:type="dxa"/>
              <w:left w:w="100" w:type="dxa"/>
              <w:bottom w:w="60" w:type="dxa"/>
              <w:right w:w="100" w:type="dxa"/>
            </w:tcMar>
            <w:vAlign w:val="center"/>
          </w:tcPr>
          <w:p w14:paraId="58535417" w14:textId="77777777" w:rsidR="00B8078A" w:rsidRPr="00770956" w:rsidRDefault="000F7A0F" w:rsidP="003B0D84">
            <w:pPr>
              <w:jc w:val="both"/>
              <w:rPr>
                <w:sz w:val="22"/>
                <w:szCs w:val="22"/>
              </w:rPr>
            </w:pPr>
            <w:r w:rsidRPr="00770956">
              <w:rPr>
                <w:color w:val="262626"/>
              </w:rPr>
              <w:t>Le statut de levée des expéditions (grosses) est suivi jusqu'à son obtention.</w:t>
            </w:r>
          </w:p>
        </w:tc>
      </w:tr>
      <w:tr w:rsidR="00B8078A" w:rsidRPr="00770956" w14:paraId="3CF12847" w14:textId="77777777" w:rsidTr="00861C66">
        <w:tc>
          <w:tcPr>
            <w:tcW w:w="1271" w:type="dxa"/>
            <w:tcMar>
              <w:top w:w="60" w:type="dxa"/>
              <w:left w:w="100" w:type="dxa"/>
              <w:bottom w:w="60" w:type="dxa"/>
              <w:right w:w="100" w:type="dxa"/>
            </w:tcMar>
            <w:vAlign w:val="center"/>
          </w:tcPr>
          <w:p w14:paraId="64AD8BDC" w14:textId="77777777" w:rsidR="00B8078A" w:rsidRPr="00770956" w:rsidRDefault="000F7A0F">
            <w:pPr>
              <w:rPr>
                <w:sz w:val="22"/>
                <w:szCs w:val="22"/>
              </w:rPr>
            </w:pPr>
            <w:r w:rsidRPr="00770956">
              <w:rPr>
                <w:color w:val="262626"/>
              </w:rPr>
              <w:t>RG-DEL-04</w:t>
            </w:r>
          </w:p>
        </w:tc>
        <w:tc>
          <w:tcPr>
            <w:tcW w:w="2126" w:type="dxa"/>
            <w:tcMar>
              <w:top w:w="60" w:type="dxa"/>
              <w:left w:w="100" w:type="dxa"/>
              <w:bottom w:w="60" w:type="dxa"/>
              <w:right w:w="100" w:type="dxa"/>
            </w:tcMar>
            <w:vAlign w:val="center"/>
          </w:tcPr>
          <w:p w14:paraId="70DB764C" w14:textId="77777777" w:rsidR="00B8078A" w:rsidRPr="00770956" w:rsidRDefault="000F7A0F">
            <w:pPr>
              <w:rPr>
                <w:sz w:val="22"/>
                <w:szCs w:val="22"/>
              </w:rPr>
            </w:pPr>
            <w:r w:rsidRPr="00770956">
              <w:rPr>
                <w:color w:val="262626"/>
              </w:rPr>
              <w:t>Bascule vers décision définitive</w:t>
            </w:r>
          </w:p>
        </w:tc>
        <w:tc>
          <w:tcPr>
            <w:tcW w:w="5963" w:type="dxa"/>
            <w:tcMar>
              <w:top w:w="60" w:type="dxa"/>
              <w:left w:w="100" w:type="dxa"/>
              <w:bottom w:w="60" w:type="dxa"/>
              <w:right w:w="100" w:type="dxa"/>
            </w:tcMar>
            <w:vAlign w:val="center"/>
          </w:tcPr>
          <w:p w14:paraId="2E5639B9" w14:textId="77777777" w:rsidR="00B8078A" w:rsidRPr="00770956" w:rsidRDefault="000F7A0F" w:rsidP="003B0D84">
            <w:pPr>
              <w:jc w:val="both"/>
              <w:rPr>
                <w:sz w:val="22"/>
                <w:szCs w:val="22"/>
              </w:rPr>
            </w:pPr>
            <w:r w:rsidRPr="00770956">
              <w:rPr>
                <w:color w:val="262626"/>
              </w:rPr>
              <w:t>Une fois la voie de recours épuisée (délai expiré sans recours), l'étape bascule vers le suivi des décisions devenues définitives.</w:t>
            </w:r>
          </w:p>
        </w:tc>
      </w:tr>
      <w:tr w:rsidR="00B8078A" w:rsidRPr="00770956" w14:paraId="2268400B" w14:textId="77777777" w:rsidTr="00861C66">
        <w:tc>
          <w:tcPr>
            <w:tcW w:w="1271" w:type="dxa"/>
            <w:tcMar>
              <w:top w:w="60" w:type="dxa"/>
              <w:left w:w="100" w:type="dxa"/>
              <w:bottom w:w="60" w:type="dxa"/>
              <w:right w:w="100" w:type="dxa"/>
            </w:tcMar>
            <w:vAlign w:val="center"/>
          </w:tcPr>
          <w:p w14:paraId="0AA2FCDE" w14:textId="77777777" w:rsidR="00B8078A" w:rsidRPr="00770956" w:rsidRDefault="000F7A0F">
            <w:pPr>
              <w:rPr>
                <w:sz w:val="22"/>
                <w:szCs w:val="22"/>
              </w:rPr>
            </w:pPr>
            <w:r w:rsidRPr="00770956">
              <w:rPr>
                <w:color w:val="262626"/>
              </w:rPr>
              <w:t>RG-DEL-05</w:t>
            </w:r>
          </w:p>
        </w:tc>
        <w:tc>
          <w:tcPr>
            <w:tcW w:w="2126" w:type="dxa"/>
            <w:tcMar>
              <w:top w:w="60" w:type="dxa"/>
              <w:left w:w="100" w:type="dxa"/>
              <w:bottom w:w="60" w:type="dxa"/>
              <w:right w:w="100" w:type="dxa"/>
            </w:tcMar>
            <w:vAlign w:val="center"/>
          </w:tcPr>
          <w:p w14:paraId="29CB98A8" w14:textId="77777777" w:rsidR="00B8078A" w:rsidRPr="00770956" w:rsidRDefault="000F7A0F">
            <w:pPr>
              <w:rPr>
                <w:sz w:val="22"/>
                <w:szCs w:val="22"/>
              </w:rPr>
            </w:pPr>
            <w:r w:rsidRPr="00770956">
              <w:rPr>
                <w:color w:val="262626"/>
              </w:rPr>
              <w:t>Étape concernée</w:t>
            </w:r>
          </w:p>
        </w:tc>
        <w:tc>
          <w:tcPr>
            <w:tcW w:w="5963" w:type="dxa"/>
            <w:tcMar>
              <w:top w:w="60" w:type="dxa"/>
              <w:left w:w="100" w:type="dxa"/>
              <w:bottom w:w="60" w:type="dxa"/>
              <w:right w:w="100" w:type="dxa"/>
            </w:tcMar>
            <w:vAlign w:val="center"/>
          </w:tcPr>
          <w:p w14:paraId="02AC2DDE" w14:textId="77777777" w:rsidR="00B8078A" w:rsidRPr="00770956" w:rsidRDefault="000F7A0F" w:rsidP="003B0D84">
            <w:pPr>
              <w:jc w:val="both"/>
              <w:rPr>
                <w:sz w:val="22"/>
                <w:szCs w:val="22"/>
              </w:rPr>
            </w:pPr>
            <w:r>
              <w:t>Chaque délibéré précise l'étape du dossier concernée (Instance, Appel, Pourvoi en cassation, Pourvoi CCJA).</w:t>
            </w:r>
          </w:p>
        </w:tc>
      </w:tr>
      <w:tr w:rsidR="00B8078A" w:rsidRPr="00770956" w14:paraId="10B3275D" w14:textId="77777777" w:rsidTr="00861C66">
        <w:tc>
          <w:tcPr>
            <w:tcW w:w="1271" w:type="dxa"/>
            <w:tcMar>
              <w:top w:w="60" w:type="dxa"/>
              <w:left w:w="100" w:type="dxa"/>
              <w:bottom w:w="60" w:type="dxa"/>
              <w:right w:w="100" w:type="dxa"/>
            </w:tcMar>
            <w:vAlign w:val="center"/>
          </w:tcPr>
          <w:p w14:paraId="146DA7CA" w14:textId="77777777" w:rsidR="00B8078A" w:rsidRPr="00770956" w:rsidRDefault="000F7A0F">
            <w:pPr>
              <w:rPr>
                <w:sz w:val="22"/>
                <w:szCs w:val="22"/>
              </w:rPr>
            </w:pPr>
            <w:r w:rsidRPr="00770956">
              <w:rPr>
                <w:color w:val="262626"/>
              </w:rPr>
              <w:t>RG-DEL-06</w:t>
            </w:r>
          </w:p>
        </w:tc>
        <w:tc>
          <w:tcPr>
            <w:tcW w:w="2126" w:type="dxa"/>
            <w:tcMar>
              <w:top w:w="60" w:type="dxa"/>
              <w:left w:w="100" w:type="dxa"/>
              <w:bottom w:w="60" w:type="dxa"/>
              <w:right w:w="100" w:type="dxa"/>
            </w:tcMar>
            <w:vAlign w:val="center"/>
          </w:tcPr>
          <w:p w14:paraId="4DCAA6EE" w14:textId="77777777" w:rsidR="00B8078A" w:rsidRPr="00770956" w:rsidRDefault="000F7A0F">
            <w:pPr>
              <w:rPr>
                <w:sz w:val="22"/>
                <w:szCs w:val="22"/>
              </w:rPr>
            </w:pPr>
            <w:r w:rsidRPr="00770956">
              <w:rPr>
                <w:color w:val="262626"/>
              </w:rPr>
              <w:t>Prorogation du délibéré</w:t>
            </w:r>
          </w:p>
        </w:tc>
        <w:tc>
          <w:tcPr>
            <w:tcW w:w="5963" w:type="dxa"/>
            <w:tcMar>
              <w:top w:w="60" w:type="dxa"/>
              <w:left w:w="100" w:type="dxa"/>
              <w:bottom w:w="60" w:type="dxa"/>
              <w:right w:w="100" w:type="dxa"/>
            </w:tcMar>
            <w:vAlign w:val="center"/>
          </w:tcPr>
          <w:p w14:paraId="7272DB4A" w14:textId="77777777" w:rsidR="003D6A92" w:rsidRPr="00770956" w:rsidRDefault="000F7A0F" w:rsidP="003D6A92">
            <w:pPr>
              <w:jc w:val="both"/>
              <w:rPr>
                <w:color w:val="262626"/>
                <w:lang w:val="fr-FR"/>
              </w:rPr>
            </w:pPr>
            <w:r w:rsidRPr="00770956">
              <w:rPr>
                <w:color w:val="262626"/>
              </w:rPr>
              <w:t xml:space="preserve">Depuis l’étape « En délibéré », le juriste peut enregistrer un nombre illimité de prorogations. Chaque prorogation indique une nouvelle date (mention « DÉLIBÉRÉ PROROGÉ AU [date] ») et est historisée sans écraser les prorogations précédentes. </w:t>
            </w:r>
            <w:r w:rsidR="003D6A92" w:rsidRPr="00770956">
              <w:rPr>
                <w:color w:val="262626"/>
                <w:lang w:val="fr-FR"/>
              </w:rPr>
              <w:t>Le système déclenche une alerte destinée au Directeur Juridique et au Directeur Juridique Adjoint lorsque le compteur de prorogations atteint un seuil configurable (valeur par défaut : 10, paramètre seuilProrogations configurable par le DJ via UC-ALR-01).</w:t>
            </w:r>
          </w:p>
          <w:p w14:paraId="3B539620" w14:textId="77777777" w:rsidR="00B8078A" w:rsidRPr="00770956" w:rsidRDefault="003D6A92" w:rsidP="003B0D84">
            <w:pPr>
              <w:jc w:val="both"/>
              <w:rPr>
                <w:color w:val="262626"/>
                <w:lang w:val="fr-FR"/>
              </w:rPr>
            </w:pPr>
            <w:r w:rsidRPr="00770956">
              <w:rPr>
                <w:color w:val="262626"/>
                <w:lang w:val="fr-FR"/>
              </w:rPr>
              <w:t>La source de cette valeur par défaut est une estimation de la Direction Juridique basée sur les délais judiciaires moyens dans la zone CEMAC.</w:t>
            </w:r>
          </w:p>
        </w:tc>
      </w:tr>
      <w:tr w:rsidR="00B8078A" w:rsidRPr="00770956" w14:paraId="00E4E30B" w14:textId="77777777" w:rsidTr="00861C66">
        <w:tc>
          <w:tcPr>
            <w:tcW w:w="1271" w:type="dxa"/>
            <w:tcMar>
              <w:top w:w="60" w:type="dxa"/>
              <w:left w:w="100" w:type="dxa"/>
              <w:bottom w:w="60" w:type="dxa"/>
              <w:right w:w="100" w:type="dxa"/>
            </w:tcMar>
            <w:vAlign w:val="center"/>
          </w:tcPr>
          <w:p w14:paraId="43F9D72D" w14:textId="77777777" w:rsidR="00B8078A" w:rsidRPr="00770956" w:rsidRDefault="000F7A0F">
            <w:pPr>
              <w:rPr>
                <w:sz w:val="22"/>
                <w:szCs w:val="22"/>
              </w:rPr>
            </w:pPr>
            <w:r w:rsidRPr="00770956">
              <w:rPr>
                <w:color w:val="262626"/>
              </w:rPr>
              <w:t>RG-DEL-07</w:t>
            </w:r>
          </w:p>
        </w:tc>
        <w:tc>
          <w:tcPr>
            <w:tcW w:w="2126" w:type="dxa"/>
            <w:tcMar>
              <w:top w:w="60" w:type="dxa"/>
              <w:left w:w="100" w:type="dxa"/>
              <w:bottom w:w="60" w:type="dxa"/>
              <w:right w:w="100" w:type="dxa"/>
            </w:tcMar>
            <w:vAlign w:val="center"/>
          </w:tcPr>
          <w:p w14:paraId="62C0C29F" w14:textId="77777777" w:rsidR="00B8078A" w:rsidRPr="00770956" w:rsidRDefault="000F7A0F">
            <w:pPr>
              <w:rPr>
                <w:sz w:val="22"/>
                <w:szCs w:val="22"/>
              </w:rPr>
            </w:pPr>
            <w:r w:rsidRPr="00770956">
              <w:rPr>
                <w:color w:val="262626"/>
              </w:rPr>
              <w:t>Rabattement du délibéré</w:t>
            </w:r>
          </w:p>
        </w:tc>
        <w:tc>
          <w:tcPr>
            <w:tcW w:w="5963" w:type="dxa"/>
            <w:tcMar>
              <w:top w:w="60" w:type="dxa"/>
              <w:left w:w="100" w:type="dxa"/>
              <w:bottom w:w="60" w:type="dxa"/>
              <w:right w:w="100" w:type="dxa"/>
            </w:tcMar>
            <w:vAlign w:val="center"/>
          </w:tcPr>
          <w:p w14:paraId="17F72F79" w14:textId="77777777" w:rsidR="00B8078A" w:rsidRPr="00770956" w:rsidRDefault="000F7A0F" w:rsidP="003B0D84">
            <w:pPr>
              <w:jc w:val="both"/>
              <w:rPr>
                <w:sz w:val="22"/>
                <w:szCs w:val="22"/>
              </w:rPr>
            </w:pPr>
            <w:r w:rsidRPr="00770956">
              <w:rPr>
                <w:color w:val="262626"/>
              </w:rPr>
              <w:t>Le juriste peut faire revenir une étape de « En délibéré » à « En cours » lorsque le juge décide de rabattre le délibéré (mention « DÉLIBÉRÉ RABATTU LE [date, motif] »). L’historique du parcours antérieur est conservé et de nouvelles dates d’audience peuvent être renseignées. L’étape peut ensuite repasser plusieurs fois par « En délibéré » (2e, 3e, 4e mise en délibéré...), chaque passage étant historisé.</w:t>
            </w:r>
          </w:p>
        </w:tc>
      </w:tr>
      <w:tr w:rsidR="00B8078A" w:rsidRPr="00770956" w14:paraId="4695F3F7" w14:textId="77777777" w:rsidTr="00861C66">
        <w:tc>
          <w:tcPr>
            <w:tcW w:w="1271" w:type="dxa"/>
            <w:tcMar>
              <w:top w:w="60" w:type="dxa"/>
              <w:left w:w="100" w:type="dxa"/>
              <w:bottom w:w="60" w:type="dxa"/>
              <w:right w:w="100" w:type="dxa"/>
            </w:tcMar>
            <w:vAlign w:val="center"/>
          </w:tcPr>
          <w:p w14:paraId="67E6C54E" w14:textId="77777777" w:rsidR="00B8078A" w:rsidRPr="00770956" w:rsidRDefault="000F7A0F">
            <w:pPr>
              <w:rPr>
                <w:sz w:val="22"/>
                <w:szCs w:val="22"/>
              </w:rPr>
            </w:pPr>
            <w:r w:rsidRPr="00770956">
              <w:rPr>
                <w:color w:val="262626"/>
              </w:rPr>
              <w:t>RG-INT-01</w:t>
            </w:r>
          </w:p>
        </w:tc>
        <w:tc>
          <w:tcPr>
            <w:tcW w:w="2126" w:type="dxa"/>
            <w:tcMar>
              <w:top w:w="60" w:type="dxa"/>
              <w:left w:w="100" w:type="dxa"/>
              <w:bottom w:w="60" w:type="dxa"/>
              <w:right w:w="100" w:type="dxa"/>
            </w:tcMar>
            <w:vAlign w:val="center"/>
          </w:tcPr>
          <w:p w14:paraId="1B2C36E7" w14:textId="77777777" w:rsidR="00B8078A" w:rsidRPr="00770956" w:rsidRDefault="000F7A0F">
            <w:pPr>
              <w:rPr>
                <w:sz w:val="22"/>
                <w:szCs w:val="22"/>
              </w:rPr>
            </w:pPr>
            <w:r w:rsidRPr="00770956">
              <w:rPr>
                <w:color w:val="262626"/>
              </w:rPr>
              <w:t>Compte avocat</w:t>
            </w:r>
          </w:p>
        </w:tc>
        <w:tc>
          <w:tcPr>
            <w:tcW w:w="5963" w:type="dxa"/>
            <w:tcMar>
              <w:top w:w="60" w:type="dxa"/>
              <w:left w:w="100" w:type="dxa"/>
              <w:bottom w:w="60" w:type="dxa"/>
              <w:right w:w="100" w:type="dxa"/>
            </w:tcMar>
            <w:vAlign w:val="center"/>
          </w:tcPr>
          <w:p w14:paraId="0A42FAA3" w14:textId="77777777" w:rsidR="00B8078A" w:rsidRPr="00770956" w:rsidRDefault="000F7A0F" w:rsidP="003B0D84">
            <w:pPr>
              <w:jc w:val="both"/>
              <w:rPr>
                <w:sz w:val="22"/>
                <w:szCs w:val="22"/>
              </w:rPr>
            </w:pPr>
            <w:r w:rsidRPr="00770956">
              <w:rPr>
                <w:color w:val="262626"/>
              </w:rPr>
              <w:t>Un avocat dispose d'un compte externe (Keycloak) donnant accès au dépôt de demandes de frais, à la production de pièces, au dépôt de comptes rendus d'audience et à la réception des lettres de constitution.</w:t>
            </w:r>
          </w:p>
        </w:tc>
      </w:tr>
      <w:tr w:rsidR="00B8078A" w:rsidRPr="00770956" w14:paraId="4CB30C7A" w14:textId="77777777" w:rsidTr="00861C66">
        <w:tc>
          <w:tcPr>
            <w:tcW w:w="1271" w:type="dxa"/>
            <w:tcMar>
              <w:top w:w="60" w:type="dxa"/>
              <w:left w:w="100" w:type="dxa"/>
              <w:bottom w:w="60" w:type="dxa"/>
              <w:right w:w="100" w:type="dxa"/>
            </w:tcMar>
            <w:vAlign w:val="center"/>
          </w:tcPr>
          <w:p w14:paraId="01BD1FC7" w14:textId="77777777" w:rsidR="00B8078A" w:rsidRPr="00770956" w:rsidRDefault="000F7A0F">
            <w:pPr>
              <w:rPr>
                <w:sz w:val="22"/>
                <w:szCs w:val="22"/>
              </w:rPr>
            </w:pPr>
            <w:r w:rsidRPr="00770956">
              <w:rPr>
                <w:color w:val="262626"/>
              </w:rPr>
              <w:t>RG-INT-02</w:t>
            </w:r>
          </w:p>
        </w:tc>
        <w:tc>
          <w:tcPr>
            <w:tcW w:w="2126" w:type="dxa"/>
            <w:tcMar>
              <w:top w:w="60" w:type="dxa"/>
              <w:left w:w="100" w:type="dxa"/>
              <w:bottom w:w="60" w:type="dxa"/>
              <w:right w:w="100" w:type="dxa"/>
            </w:tcMar>
            <w:vAlign w:val="center"/>
          </w:tcPr>
          <w:p w14:paraId="4F78CEFD" w14:textId="77777777" w:rsidR="00B8078A" w:rsidRPr="00770956" w:rsidRDefault="000F7A0F">
            <w:pPr>
              <w:rPr>
                <w:sz w:val="22"/>
                <w:szCs w:val="22"/>
              </w:rPr>
            </w:pPr>
            <w:r w:rsidRPr="00770956">
              <w:rPr>
                <w:color w:val="262626"/>
              </w:rPr>
              <w:t>Autres prestataires</w:t>
            </w:r>
          </w:p>
        </w:tc>
        <w:tc>
          <w:tcPr>
            <w:tcW w:w="5963" w:type="dxa"/>
            <w:tcMar>
              <w:top w:w="60" w:type="dxa"/>
              <w:left w:w="100" w:type="dxa"/>
              <w:bottom w:w="60" w:type="dxa"/>
              <w:right w:w="100" w:type="dxa"/>
            </w:tcMar>
            <w:vAlign w:val="center"/>
          </w:tcPr>
          <w:p w14:paraId="68A99481" w14:textId="77777777" w:rsidR="00B8078A" w:rsidRPr="00770956" w:rsidRDefault="000F7A0F" w:rsidP="003B0D84">
            <w:pPr>
              <w:jc w:val="both"/>
              <w:rPr>
                <w:sz w:val="22"/>
                <w:szCs w:val="22"/>
              </w:rPr>
            </w:pPr>
            <w:r w:rsidRPr="00770956">
              <w:rPr>
                <w:color w:val="262626"/>
              </w:rPr>
              <w:t>Les autres prestataires n'ont pas de compte ; ils peuvent recevoir une notification par email si nécessaire.</w:t>
            </w:r>
          </w:p>
        </w:tc>
      </w:tr>
      <w:tr w:rsidR="00B8078A" w:rsidRPr="00770956" w14:paraId="0BD17161" w14:textId="77777777" w:rsidTr="00861C66">
        <w:tc>
          <w:tcPr>
            <w:tcW w:w="1271" w:type="dxa"/>
            <w:tcMar>
              <w:top w:w="60" w:type="dxa"/>
              <w:left w:w="100" w:type="dxa"/>
              <w:bottom w:w="60" w:type="dxa"/>
              <w:right w:w="100" w:type="dxa"/>
            </w:tcMar>
            <w:vAlign w:val="center"/>
          </w:tcPr>
          <w:p w14:paraId="0BF28894" w14:textId="77777777" w:rsidR="00B8078A" w:rsidRPr="00770956" w:rsidRDefault="000F7A0F">
            <w:pPr>
              <w:rPr>
                <w:sz w:val="22"/>
                <w:szCs w:val="22"/>
              </w:rPr>
            </w:pPr>
            <w:r w:rsidRPr="00770956">
              <w:rPr>
                <w:color w:val="262626"/>
              </w:rPr>
              <w:t>RG-INT-03</w:t>
            </w:r>
          </w:p>
        </w:tc>
        <w:tc>
          <w:tcPr>
            <w:tcW w:w="2126" w:type="dxa"/>
            <w:tcMar>
              <w:top w:w="60" w:type="dxa"/>
              <w:left w:w="100" w:type="dxa"/>
              <w:bottom w:w="60" w:type="dxa"/>
              <w:right w:w="100" w:type="dxa"/>
            </w:tcMar>
            <w:vAlign w:val="center"/>
          </w:tcPr>
          <w:p w14:paraId="726E4A96" w14:textId="77777777" w:rsidR="00B8078A" w:rsidRPr="00770956" w:rsidRDefault="000F7A0F">
            <w:pPr>
              <w:rPr>
                <w:sz w:val="22"/>
                <w:szCs w:val="22"/>
              </w:rPr>
            </w:pPr>
            <w:r w:rsidRPr="00770956">
              <w:rPr>
                <w:color w:val="262626"/>
              </w:rPr>
              <w:t>Circuit de validation des frais</w:t>
            </w:r>
          </w:p>
        </w:tc>
        <w:tc>
          <w:tcPr>
            <w:tcW w:w="5963" w:type="dxa"/>
            <w:tcMar>
              <w:top w:w="60" w:type="dxa"/>
              <w:left w:w="100" w:type="dxa"/>
              <w:bottom w:w="60" w:type="dxa"/>
              <w:right w:w="100" w:type="dxa"/>
            </w:tcMar>
            <w:vAlign w:val="center"/>
          </w:tcPr>
          <w:p w14:paraId="0C305EDF" w14:textId="77777777" w:rsidR="00A76F80" w:rsidRPr="00770956" w:rsidRDefault="000F7A0F" w:rsidP="00A76F80">
            <w:pPr>
              <w:jc w:val="both"/>
              <w:rPr>
                <w:color w:val="262626"/>
                <w:lang w:val="fr-FR"/>
              </w:rPr>
            </w:pPr>
            <w:r w:rsidRPr="00770956">
              <w:rPr>
                <w:color w:val="262626"/>
              </w:rPr>
              <w:t xml:space="preserve">Une demande de frais suit le circuit : dépôt → contrôle de conformité (Assistante de Direction) → contrôle d'opportunité (DJA) → validation ou rejet motivé. </w:t>
            </w:r>
            <w:r w:rsidR="00A76F80" w:rsidRPr="00770956">
              <w:rPr>
                <w:color w:val="262626"/>
                <w:lang w:val="fr-FR"/>
              </w:rPr>
              <w:t>La validation conjointe du Directeur Juridique (DJ) et du Directeur Juridique Adjoint (DJA) est requise dans les cas suivants :</w:t>
            </w:r>
          </w:p>
          <w:p w14:paraId="36B44696" w14:textId="77777777" w:rsidR="00A76F80" w:rsidRPr="00770956" w:rsidRDefault="00A76F80" w:rsidP="00A76F80">
            <w:pPr>
              <w:jc w:val="both"/>
              <w:rPr>
                <w:color w:val="262626"/>
                <w:lang w:val="fr-FR"/>
              </w:rPr>
            </w:pPr>
            <w:r w:rsidRPr="00770956">
              <w:rPr>
                <w:b/>
                <w:bCs/>
                <w:color w:val="262626"/>
                <w:lang w:val="fr-FR"/>
              </w:rPr>
              <w:t>Condition booléenne formelle :</w:t>
            </w:r>
          </w:p>
          <w:p w14:paraId="3D04BD76" w14:textId="77777777" w:rsidR="00A76F80" w:rsidRPr="00770956" w:rsidRDefault="00A76F80" w:rsidP="00A76F80">
            <w:pPr>
              <w:jc w:val="both"/>
              <w:rPr>
                <w:color w:val="262626"/>
                <w:lang w:val="fr-FR"/>
              </w:rPr>
            </w:pPr>
            <w:proofErr w:type="spellStart"/>
            <w:r w:rsidRPr="00770956">
              <w:rPr>
                <w:color w:val="262626"/>
                <w:lang w:val="fr-FR"/>
              </w:rPr>
              <w:t>ValidationConjointe</w:t>
            </w:r>
            <w:proofErr w:type="spellEnd"/>
            <w:r w:rsidRPr="00770956">
              <w:rPr>
                <w:color w:val="262626"/>
                <w:lang w:val="fr-FR"/>
              </w:rPr>
              <w:t xml:space="preserve"> = (</w:t>
            </w:r>
            <w:proofErr w:type="spellStart"/>
            <w:r w:rsidRPr="00770956">
              <w:rPr>
                <w:color w:val="262626"/>
                <w:lang w:val="fr-FR"/>
              </w:rPr>
              <w:t>estSensible</w:t>
            </w:r>
            <w:proofErr w:type="spellEnd"/>
            <w:r w:rsidRPr="00770956">
              <w:rPr>
                <w:color w:val="262626"/>
                <w:lang w:val="fr-FR"/>
              </w:rPr>
              <w:t xml:space="preserve"> = </w:t>
            </w:r>
            <w:proofErr w:type="spellStart"/>
            <w:r w:rsidRPr="00770956">
              <w:rPr>
                <w:color w:val="262626"/>
                <w:lang w:val="fr-FR"/>
              </w:rPr>
              <w:t>true</w:t>
            </w:r>
            <w:proofErr w:type="spellEnd"/>
            <w:r w:rsidRPr="00770956">
              <w:rPr>
                <w:color w:val="262626"/>
                <w:lang w:val="fr-FR"/>
              </w:rPr>
              <w:t>) OR (montant &gt; seuilMontant)</w:t>
            </w:r>
          </w:p>
          <w:p w14:paraId="79E530F4" w14:textId="77777777" w:rsidR="00A76F80" w:rsidRPr="00770956" w:rsidRDefault="00A76F80" w:rsidP="00A76F80">
            <w:pPr>
              <w:jc w:val="both"/>
              <w:rPr>
                <w:color w:val="262626"/>
                <w:lang w:val="fr-FR"/>
              </w:rPr>
            </w:pPr>
            <w:r w:rsidRPr="00770956">
              <w:rPr>
                <w:color w:val="262626"/>
                <w:lang w:val="fr-FR"/>
              </w:rPr>
              <w:t>Où :</w:t>
            </w:r>
          </w:p>
          <w:p w14:paraId="6893FFB8" w14:textId="77777777" w:rsidR="00A76F80" w:rsidRPr="00770956" w:rsidRDefault="00A76F80" w:rsidP="00A76F80">
            <w:pPr>
              <w:numPr>
                <w:ilvl w:val="0"/>
                <w:numId w:val="74"/>
              </w:numPr>
              <w:jc w:val="both"/>
              <w:rPr>
                <w:color w:val="262626"/>
                <w:lang w:val="fr-FR"/>
              </w:rPr>
            </w:pPr>
            <w:proofErr w:type="gramStart"/>
            <w:r w:rsidRPr="00770956">
              <w:rPr>
                <w:color w:val="262626"/>
                <w:lang w:val="fr-FR"/>
              </w:rPr>
              <w:t>estSensible</w:t>
            </w:r>
            <w:proofErr w:type="gramEnd"/>
            <w:r w:rsidRPr="00770956">
              <w:rPr>
                <w:color w:val="262626"/>
                <w:lang w:val="fr-FR"/>
              </w:rPr>
              <w:t> : booléen indiquant si le dossier est marqué comme à diligence particulière (validé par le DJ/DJA à la création, conformément à RG-DOS-09).</w:t>
            </w:r>
          </w:p>
          <w:p w14:paraId="10C61215" w14:textId="77777777" w:rsidR="00A76F80" w:rsidRPr="00770956" w:rsidRDefault="00A76F80" w:rsidP="00A76F80">
            <w:pPr>
              <w:numPr>
                <w:ilvl w:val="0"/>
                <w:numId w:val="74"/>
              </w:numPr>
              <w:jc w:val="both"/>
              <w:rPr>
                <w:color w:val="262626"/>
                <w:lang w:val="fr-FR"/>
              </w:rPr>
            </w:pPr>
            <w:proofErr w:type="gramStart"/>
            <w:r w:rsidRPr="00770956">
              <w:rPr>
                <w:color w:val="262626"/>
                <w:lang w:val="fr-FR"/>
              </w:rPr>
              <w:t>montant</w:t>
            </w:r>
            <w:proofErr w:type="gramEnd"/>
            <w:r w:rsidRPr="00770956">
              <w:rPr>
                <w:color w:val="262626"/>
                <w:lang w:val="fr-FR"/>
              </w:rPr>
              <w:t> : montant de la demande de frais.</w:t>
            </w:r>
          </w:p>
          <w:p w14:paraId="19B07A1C" w14:textId="77777777" w:rsidR="00A76F80" w:rsidRPr="00770956" w:rsidRDefault="00A76F80" w:rsidP="00A76F80">
            <w:pPr>
              <w:numPr>
                <w:ilvl w:val="0"/>
                <w:numId w:val="74"/>
              </w:numPr>
              <w:jc w:val="both"/>
              <w:rPr>
                <w:color w:val="262626"/>
                <w:lang w:val="fr-FR"/>
              </w:rPr>
            </w:pPr>
            <w:proofErr w:type="gramStart"/>
            <w:r w:rsidRPr="00770956">
              <w:rPr>
                <w:color w:val="262626"/>
                <w:lang w:val="fr-FR"/>
              </w:rPr>
              <w:t>seuilMontant</w:t>
            </w:r>
            <w:proofErr w:type="gramEnd"/>
            <w:r w:rsidRPr="00770956">
              <w:rPr>
                <w:color w:val="262626"/>
                <w:lang w:val="fr-FR"/>
              </w:rPr>
              <w:t> : seuil configuré dans le dossier (valeur par défaut : 50 000 000 FCFA, paramétrable par le DJ).</w:t>
            </w:r>
          </w:p>
          <w:p w14:paraId="22494CC8" w14:textId="77777777" w:rsidR="00A76F80" w:rsidRPr="00770956" w:rsidRDefault="00A76F80" w:rsidP="00A76F80">
            <w:pPr>
              <w:jc w:val="both"/>
              <w:rPr>
                <w:color w:val="262626"/>
                <w:lang w:val="fr-FR"/>
              </w:rPr>
            </w:pPr>
            <w:r w:rsidRPr="00770956">
              <w:rPr>
                <w:b/>
                <w:bCs/>
                <w:color w:val="262626"/>
                <w:lang w:val="fr-FR"/>
              </w:rPr>
              <w:lastRenderedPageBreak/>
              <w:t>Note importante :</w:t>
            </w:r>
            <w:r w:rsidRPr="00770956">
              <w:rPr>
                <w:color w:val="262626"/>
                <w:lang w:val="fr-FR"/>
              </w:rPr>
              <w:t> Le paramètre typeClientSensible est un critère utilisé </w:t>
            </w:r>
            <w:r w:rsidRPr="00770956">
              <w:rPr>
                <w:b/>
                <w:bCs/>
                <w:color w:val="262626"/>
                <w:lang w:val="fr-FR"/>
              </w:rPr>
              <w:t>en amont</w:t>
            </w:r>
            <w:r w:rsidRPr="00770956">
              <w:rPr>
                <w:color w:val="262626"/>
                <w:lang w:val="fr-FR"/>
              </w:rPr>
              <w:t> pour déterminer si le dossier doit être marqué comme à diligence particulière (cf. RG-DOS-09). Il ne s'agit pas d'une condition indépendante dans le circuit de validation : c'est estSensible qui déclenche la double validation.</w:t>
            </w:r>
          </w:p>
          <w:p w14:paraId="71134881" w14:textId="77777777" w:rsidR="00B8078A" w:rsidRPr="00770956" w:rsidRDefault="00A76F80" w:rsidP="003B0D84">
            <w:pPr>
              <w:jc w:val="both"/>
              <w:rPr>
                <w:color w:val="262626"/>
                <w:lang w:val="fr-FR"/>
              </w:rPr>
            </w:pPr>
            <w:r w:rsidRPr="00770956">
              <w:rPr>
                <w:color w:val="262626"/>
                <w:lang w:val="fr-FR"/>
              </w:rPr>
              <w:t>Cette condition a été validée par la Direction Juridique et est paramétrable par le DJ.</w:t>
            </w:r>
          </w:p>
        </w:tc>
      </w:tr>
      <w:tr w:rsidR="00B8078A" w:rsidRPr="00770956" w14:paraId="4B9C12F5" w14:textId="77777777" w:rsidTr="00861C66">
        <w:tc>
          <w:tcPr>
            <w:tcW w:w="1271" w:type="dxa"/>
            <w:tcMar>
              <w:top w:w="60" w:type="dxa"/>
              <w:left w:w="100" w:type="dxa"/>
              <w:bottom w:w="60" w:type="dxa"/>
              <w:right w:w="100" w:type="dxa"/>
            </w:tcMar>
            <w:vAlign w:val="center"/>
          </w:tcPr>
          <w:p w14:paraId="7CF75B18" w14:textId="77777777" w:rsidR="00B8078A" w:rsidRPr="00770956" w:rsidRDefault="000F7A0F">
            <w:pPr>
              <w:rPr>
                <w:sz w:val="22"/>
                <w:szCs w:val="22"/>
              </w:rPr>
            </w:pPr>
            <w:r w:rsidRPr="00770956">
              <w:rPr>
                <w:color w:val="262626"/>
              </w:rPr>
              <w:lastRenderedPageBreak/>
              <w:t>RG-INT-04</w:t>
            </w:r>
          </w:p>
        </w:tc>
        <w:tc>
          <w:tcPr>
            <w:tcW w:w="2126" w:type="dxa"/>
            <w:tcMar>
              <w:top w:w="60" w:type="dxa"/>
              <w:left w:w="100" w:type="dxa"/>
              <w:bottom w:w="60" w:type="dxa"/>
              <w:right w:w="100" w:type="dxa"/>
            </w:tcMar>
            <w:vAlign w:val="center"/>
          </w:tcPr>
          <w:p w14:paraId="386EA526" w14:textId="77777777" w:rsidR="00B8078A" w:rsidRPr="00770956" w:rsidRDefault="000F7A0F">
            <w:pPr>
              <w:rPr>
                <w:sz w:val="22"/>
                <w:szCs w:val="22"/>
              </w:rPr>
            </w:pPr>
            <w:r w:rsidRPr="00770956">
              <w:rPr>
                <w:color w:val="262626"/>
              </w:rPr>
              <w:t>Statut de paiement</w:t>
            </w:r>
          </w:p>
        </w:tc>
        <w:tc>
          <w:tcPr>
            <w:tcW w:w="5963" w:type="dxa"/>
            <w:tcMar>
              <w:top w:w="60" w:type="dxa"/>
              <w:left w:w="100" w:type="dxa"/>
              <w:bottom w:w="60" w:type="dxa"/>
              <w:right w:w="100" w:type="dxa"/>
            </w:tcMar>
            <w:vAlign w:val="center"/>
          </w:tcPr>
          <w:p w14:paraId="07C27F58" w14:textId="77777777" w:rsidR="00B8078A" w:rsidRPr="00770956" w:rsidRDefault="000F7A0F" w:rsidP="003B0D84">
            <w:pPr>
              <w:jc w:val="both"/>
              <w:rPr>
                <w:sz w:val="22"/>
                <w:szCs w:val="22"/>
              </w:rPr>
            </w:pPr>
            <w:r w:rsidRPr="00770956">
              <w:rPr>
                <w:color w:val="262626"/>
              </w:rPr>
              <w:t>Une demande validée voit son statut de paiement mis à jour manuellement dès que l'information est communiquée par les circuits existants de la Banque.</w:t>
            </w:r>
          </w:p>
        </w:tc>
      </w:tr>
      <w:tr w:rsidR="00B8078A" w:rsidRPr="00770956" w14:paraId="2B79EE64" w14:textId="77777777" w:rsidTr="00861C66">
        <w:tc>
          <w:tcPr>
            <w:tcW w:w="1271" w:type="dxa"/>
            <w:tcMar>
              <w:top w:w="60" w:type="dxa"/>
              <w:left w:w="100" w:type="dxa"/>
              <w:bottom w:w="60" w:type="dxa"/>
              <w:right w:w="100" w:type="dxa"/>
            </w:tcMar>
            <w:vAlign w:val="center"/>
          </w:tcPr>
          <w:p w14:paraId="3D901F7D" w14:textId="77777777" w:rsidR="00B8078A" w:rsidRPr="00770956" w:rsidRDefault="000F7A0F">
            <w:pPr>
              <w:rPr>
                <w:sz w:val="22"/>
                <w:szCs w:val="22"/>
              </w:rPr>
            </w:pPr>
            <w:r w:rsidRPr="00770956">
              <w:rPr>
                <w:color w:val="262626"/>
              </w:rPr>
              <w:t>RG-INT-05</w:t>
            </w:r>
          </w:p>
        </w:tc>
        <w:tc>
          <w:tcPr>
            <w:tcW w:w="2126" w:type="dxa"/>
            <w:tcMar>
              <w:top w:w="60" w:type="dxa"/>
              <w:left w:w="100" w:type="dxa"/>
              <w:bottom w:w="60" w:type="dxa"/>
              <w:right w:w="100" w:type="dxa"/>
            </w:tcMar>
            <w:vAlign w:val="center"/>
          </w:tcPr>
          <w:p w14:paraId="5D14DA1F" w14:textId="77777777" w:rsidR="00B8078A" w:rsidRPr="00770956" w:rsidRDefault="000F7A0F">
            <w:pPr>
              <w:rPr>
                <w:sz w:val="22"/>
                <w:szCs w:val="22"/>
              </w:rPr>
            </w:pPr>
            <w:r w:rsidRPr="00770956">
              <w:rPr>
                <w:color w:val="262626"/>
              </w:rPr>
              <w:t>Anti-doublon facture</w:t>
            </w:r>
          </w:p>
        </w:tc>
        <w:tc>
          <w:tcPr>
            <w:tcW w:w="5963" w:type="dxa"/>
            <w:tcMar>
              <w:top w:w="60" w:type="dxa"/>
              <w:left w:w="100" w:type="dxa"/>
              <w:bottom w:w="60" w:type="dxa"/>
              <w:right w:w="100" w:type="dxa"/>
            </w:tcMar>
            <w:vAlign w:val="center"/>
          </w:tcPr>
          <w:p w14:paraId="0400BDB1" w14:textId="77777777" w:rsidR="00B8078A" w:rsidRPr="00770956" w:rsidRDefault="000F7A0F" w:rsidP="003B0D84">
            <w:pPr>
              <w:jc w:val="both"/>
              <w:rPr>
                <w:sz w:val="22"/>
                <w:szCs w:val="22"/>
              </w:rPr>
            </w:pPr>
            <w:r w:rsidRPr="00770956">
              <w:rPr>
                <w:color w:val="262626"/>
              </w:rPr>
              <w:t>Le système alerte si une facture de même référence est présentée une seconde fois au paiement.</w:t>
            </w:r>
          </w:p>
        </w:tc>
      </w:tr>
      <w:tr w:rsidR="00B8078A" w:rsidRPr="00770956" w14:paraId="10D6EA5C" w14:textId="77777777" w:rsidTr="00861C66">
        <w:tc>
          <w:tcPr>
            <w:tcW w:w="1271" w:type="dxa"/>
            <w:tcMar>
              <w:top w:w="60" w:type="dxa"/>
              <w:left w:w="100" w:type="dxa"/>
              <w:bottom w:w="60" w:type="dxa"/>
              <w:right w:w="100" w:type="dxa"/>
            </w:tcMar>
            <w:vAlign w:val="center"/>
          </w:tcPr>
          <w:p w14:paraId="7FBB49EA" w14:textId="77777777" w:rsidR="00B8078A" w:rsidRPr="00770956" w:rsidRDefault="000F7A0F">
            <w:pPr>
              <w:rPr>
                <w:sz w:val="22"/>
                <w:szCs w:val="22"/>
              </w:rPr>
            </w:pPr>
            <w:r w:rsidRPr="00770956">
              <w:rPr>
                <w:color w:val="262626"/>
              </w:rPr>
              <w:t>RG-INT-06</w:t>
            </w:r>
          </w:p>
        </w:tc>
        <w:tc>
          <w:tcPr>
            <w:tcW w:w="2126" w:type="dxa"/>
            <w:tcMar>
              <w:top w:w="60" w:type="dxa"/>
              <w:left w:w="100" w:type="dxa"/>
              <w:bottom w:w="60" w:type="dxa"/>
              <w:right w:w="100" w:type="dxa"/>
            </w:tcMar>
            <w:vAlign w:val="center"/>
          </w:tcPr>
          <w:p w14:paraId="4F0FA32C" w14:textId="77777777" w:rsidR="00B8078A" w:rsidRPr="00770956" w:rsidRDefault="000F7A0F">
            <w:pPr>
              <w:rPr>
                <w:sz w:val="22"/>
                <w:szCs w:val="22"/>
              </w:rPr>
            </w:pPr>
            <w:r w:rsidRPr="00770956">
              <w:rPr>
                <w:color w:val="262626"/>
              </w:rPr>
              <w:t>Consultation des publications</w:t>
            </w:r>
          </w:p>
        </w:tc>
        <w:tc>
          <w:tcPr>
            <w:tcW w:w="5963" w:type="dxa"/>
            <w:tcMar>
              <w:top w:w="60" w:type="dxa"/>
              <w:left w:w="100" w:type="dxa"/>
              <w:bottom w:w="60" w:type="dxa"/>
              <w:right w:w="100" w:type="dxa"/>
            </w:tcMar>
            <w:vAlign w:val="center"/>
          </w:tcPr>
          <w:p w14:paraId="25F3B0EB" w14:textId="77777777" w:rsidR="00B8078A" w:rsidRPr="00770956" w:rsidRDefault="000F7A0F" w:rsidP="003B0D84">
            <w:pPr>
              <w:jc w:val="both"/>
              <w:rPr>
                <w:sz w:val="22"/>
                <w:szCs w:val="22"/>
              </w:rPr>
            </w:pPr>
            <w:r w:rsidRPr="00770956">
              <w:rPr>
                <w:color w:val="262626"/>
              </w:rPr>
              <w:t>Une publication d'un avocat (y compris un compte rendu d'audience validé) est consultable par tous les juristes, sauf restriction à une personne désignée.</w:t>
            </w:r>
          </w:p>
        </w:tc>
      </w:tr>
      <w:tr w:rsidR="00B8078A" w:rsidRPr="00770956" w14:paraId="4D786E3D" w14:textId="77777777" w:rsidTr="00861C66">
        <w:tc>
          <w:tcPr>
            <w:tcW w:w="1271" w:type="dxa"/>
            <w:tcMar>
              <w:top w:w="60" w:type="dxa"/>
              <w:left w:w="100" w:type="dxa"/>
              <w:bottom w:w="60" w:type="dxa"/>
              <w:right w:w="100" w:type="dxa"/>
            </w:tcMar>
            <w:vAlign w:val="center"/>
          </w:tcPr>
          <w:p w14:paraId="1FE98DBC" w14:textId="77777777" w:rsidR="00B8078A" w:rsidRPr="00770956" w:rsidRDefault="000F7A0F">
            <w:pPr>
              <w:rPr>
                <w:sz w:val="22"/>
                <w:szCs w:val="22"/>
              </w:rPr>
            </w:pPr>
            <w:r w:rsidRPr="00770956">
              <w:rPr>
                <w:color w:val="262626"/>
              </w:rPr>
              <w:t>RG-INT-07</w:t>
            </w:r>
          </w:p>
        </w:tc>
        <w:tc>
          <w:tcPr>
            <w:tcW w:w="2126" w:type="dxa"/>
            <w:tcMar>
              <w:top w:w="60" w:type="dxa"/>
              <w:left w:w="100" w:type="dxa"/>
              <w:bottom w:w="60" w:type="dxa"/>
              <w:right w:w="100" w:type="dxa"/>
            </w:tcMar>
            <w:vAlign w:val="center"/>
          </w:tcPr>
          <w:p w14:paraId="5DEF359E" w14:textId="77777777" w:rsidR="00B8078A" w:rsidRPr="00770956" w:rsidRDefault="000F7A0F">
            <w:pPr>
              <w:rPr>
                <w:sz w:val="22"/>
                <w:szCs w:val="22"/>
              </w:rPr>
            </w:pPr>
            <w:r w:rsidRPr="00770956">
              <w:rPr>
                <w:color w:val="262626"/>
              </w:rPr>
              <w:t>Commentaire centralisé</w:t>
            </w:r>
          </w:p>
        </w:tc>
        <w:tc>
          <w:tcPr>
            <w:tcW w:w="5963" w:type="dxa"/>
            <w:tcMar>
              <w:top w:w="60" w:type="dxa"/>
              <w:left w:w="100" w:type="dxa"/>
              <w:bottom w:w="60" w:type="dxa"/>
              <w:right w:w="100" w:type="dxa"/>
            </w:tcMar>
            <w:vAlign w:val="center"/>
          </w:tcPr>
          <w:p w14:paraId="3CE8E3D0" w14:textId="77777777" w:rsidR="00B8078A" w:rsidRPr="00770956" w:rsidRDefault="000F7A0F" w:rsidP="003B0D84">
            <w:pPr>
              <w:jc w:val="both"/>
              <w:rPr>
                <w:sz w:val="22"/>
                <w:szCs w:val="22"/>
              </w:rPr>
            </w:pPr>
            <w:r w:rsidRPr="00770956">
              <w:rPr>
                <w:color w:val="262626"/>
              </w:rPr>
              <w:t>Un juriste ne peut pas commenter directement une publication d'avocat ; tout commentaire, ainsi que toute observation ou orientation adressée à un avocat de sa propre initiative (notamment à la suite d'une alerte), est centralisé par le Directeur Juridique ou le Directeur Juridique Adjoint, qui transmet une correspondance unique à l'avocat. La note à l'avocat que le juriste rédige sur une audience est distincte du compte rendu, qui reste interne.</w:t>
            </w:r>
          </w:p>
        </w:tc>
      </w:tr>
      <w:tr w:rsidR="00B8078A" w:rsidRPr="00770956" w14:paraId="5D604F0C" w14:textId="77777777" w:rsidTr="00861C66">
        <w:tc>
          <w:tcPr>
            <w:tcW w:w="1271" w:type="dxa"/>
            <w:tcMar>
              <w:top w:w="60" w:type="dxa"/>
              <w:left w:w="100" w:type="dxa"/>
              <w:bottom w:w="60" w:type="dxa"/>
              <w:right w:w="100" w:type="dxa"/>
            </w:tcMar>
            <w:vAlign w:val="center"/>
          </w:tcPr>
          <w:p w14:paraId="202A0589" w14:textId="77777777" w:rsidR="00B8078A" w:rsidRPr="00770956" w:rsidRDefault="000F7A0F">
            <w:pPr>
              <w:rPr>
                <w:sz w:val="22"/>
                <w:szCs w:val="22"/>
              </w:rPr>
            </w:pPr>
            <w:r w:rsidRPr="00770956">
              <w:rPr>
                <w:color w:val="262626"/>
              </w:rPr>
              <w:t>RG-INT-08</w:t>
            </w:r>
          </w:p>
        </w:tc>
        <w:tc>
          <w:tcPr>
            <w:tcW w:w="2126" w:type="dxa"/>
            <w:tcMar>
              <w:top w:w="60" w:type="dxa"/>
              <w:left w:w="100" w:type="dxa"/>
              <w:bottom w:w="60" w:type="dxa"/>
              <w:right w:w="100" w:type="dxa"/>
            </w:tcMar>
            <w:vAlign w:val="center"/>
          </w:tcPr>
          <w:p w14:paraId="0723176A" w14:textId="77777777" w:rsidR="00B8078A" w:rsidRPr="00770956" w:rsidRDefault="000F7A0F">
            <w:pPr>
              <w:rPr>
                <w:sz w:val="22"/>
                <w:szCs w:val="22"/>
              </w:rPr>
            </w:pPr>
            <w:r w:rsidRPr="00770956">
              <w:rPr>
                <w:color w:val="262626"/>
              </w:rPr>
              <w:t>Constitution à double signature</w:t>
            </w:r>
          </w:p>
        </w:tc>
        <w:tc>
          <w:tcPr>
            <w:tcW w:w="5963" w:type="dxa"/>
            <w:tcMar>
              <w:top w:w="60" w:type="dxa"/>
              <w:left w:w="100" w:type="dxa"/>
              <w:bottom w:w="60" w:type="dxa"/>
              <w:right w:w="100" w:type="dxa"/>
            </w:tcMar>
            <w:vAlign w:val="center"/>
          </w:tcPr>
          <w:p w14:paraId="6845EB49" w14:textId="77777777" w:rsidR="00B8078A" w:rsidRPr="00770956" w:rsidRDefault="000F7A0F" w:rsidP="003B0D84">
            <w:pPr>
              <w:jc w:val="both"/>
              <w:rPr>
                <w:sz w:val="22"/>
                <w:szCs w:val="22"/>
              </w:rPr>
            </w:pPr>
            <w:r w:rsidRPr="00770956">
              <w:rPr>
                <w:color w:val="262626"/>
              </w:rPr>
              <w:t>Une demande de constitution d'un prestataire requiert la validation du supérieur hiérarchique désigné avant l'envoi de la lettre. La lettre est rédigée par le demandeur seul, puis corrigée au besoin par le SH avant sa signature. Elle porte, sous la ligne du service émetteur, la signature du rédacteur et celle du chef de département ; chaque signature est une image déposée par son seul titulaire. Une lettre générée n'est jamais réécrite : une correction passe par une nouvelle demande.</w:t>
            </w:r>
          </w:p>
        </w:tc>
      </w:tr>
      <w:tr w:rsidR="00B8078A" w:rsidRPr="00770956" w14:paraId="0C01417E" w14:textId="77777777" w:rsidTr="00861C66">
        <w:tc>
          <w:tcPr>
            <w:tcW w:w="1271" w:type="dxa"/>
            <w:tcMar>
              <w:top w:w="60" w:type="dxa"/>
              <w:left w:w="100" w:type="dxa"/>
              <w:bottom w:w="60" w:type="dxa"/>
              <w:right w:w="100" w:type="dxa"/>
            </w:tcMar>
            <w:vAlign w:val="center"/>
          </w:tcPr>
          <w:p w14:paraId="52C55F0B" w14:textId="77777777" w:rsidR="00B8078A" w:rsidRPr="00770956" w:rsidRDefault="000F7A0F">
            <w:pPr>
              <w:rPr>
                <w:sz w:val="22"/>
                <w:szCs w:val="22"/>
              </w:rPr>
            </w:pPr>
            <w:r w:rsidRPr="00770956">
              <w:rPr>
                <w:color w:val="262626"/>
              </w:rPr>
              <w:t>RG-INT-09</w:t>
            </w:r>
          </w:p>
        </w:tc>
        <w:tc>
          <w:tcPr>
            <w:tcW w:w="2126" w:type="dxa"/>
            <w:tcMar>
              <w:top w:w="60" w:type="dxa"/>
              <w:left w:w="100" w:type="dxa"/>
              <w:bottom w:w="60" w:type="dxa"/>
              <w:right w:w="100" w:type="dxa"/>
            </w:tcMar>
            <w:vAlign w:val="center"/>
          </w:tcPr>
          <w:p w14:paraId="78DC011C" w14:textId="77777777" w:rsidR="00B8078A" w:rsidRPr="00770956" w:rsidRDefault="000F7A0F">
            <w:pPr>
              <w:rPr>
                <w:sz w:val="22"/>
                <w:szCs w:val="22"/>
              </w:rPr>
            </w:pPr>
            <w:r w:rsidRPr="00770956">
              <w:rPr>
                <w:color w:val="262626"/>
              </w:rPr>
              <w:t>Dépôt du compte rendu par l'avocat</w:t>
            </w:r>
          </w:p>
        </w:tc>
        <w:tc>
          <w:tcPr>
            <w:tcW w:w="5963" w:type="dxa"/>
            <w:tcMar>
              <w:top w:w="60" w:type="dxa"/>
              <w:left w:w="100" w:type="dxa"/>
              <w:bottom w:w="60" w:type="dxa"/>
              <w:right w:w="100" w:type="dxa"/>
            </w:tcMar>
            <w:vAlign w:val="center"/>
          </w:tcPr>
          <w:p w14:paraId="2B238064" w14:textId="77777777" w:rsidR="00B8078A" w:rsidRPr="00770956" w:rsidRDefault="000F7A0F" w:rsidP="003B0D84">
            <w:pPr>
              <w:jc w:val="both"/>
              <w:rPr>
                <w:sz w:val="22"/>
                <w:szCs w:val="22"/>
              </w:rPr>
            </w:pPr>
            <w:r w:rsidRPr="00770956">
              <w:rPr>
                <w:color w:val="262626"/>
              </w:rPr>
              <w:t>L'avocat choisit le dossier et l'audience concernés au moment du dépôt du compte rendu.</w:t>
            </w:r>
          </w:p>
        </w:tc>
      </w:tr>
      <w:tr w:rsidR="00B8078A" w:rsidRPr="00770956" w14:paraId="348EC2F6" w14:textId="77777777" w:rsidTr="00861C66">
        <w:tc>
          <w:tcPr>
            <w:tcW w:w="1271" w:type="dxa"/>
            <w:tcMar>
              <w:top w:w="60" w:type="dxa"/>
              <w:left w:w="100" w:type="dxa"/>
              <w:bottom w:w="60" w:type="dxa"/>
              <w:right w:w="100" w:type="dxa"/>
            </w:tcMar>
            <w:vAlign w:val="center"/>
          </w:tcPr>
          <w:p w14:paraId="273A24FD" w14:textId="77777777" w:rsidR="00B8078A" w:rsidRPr="00770956" w:rsidRDefault="000F7A0F">
            <w:pPr>
              <w:rPr>
                <w:sz w:val="22"/>
                <w:szCs w:val="22"/>
              </w:rPr>
            </w:pPr>
            <w:r w:rsidRPr="00770956">
              <w:rPr>
                <w:color w:val="262626"/>
              </w:rPr>
              <w:t>RG-INT-10</w:t>
            </w:r>
          </w:p>
        </w:tc>
        <w:tc>
          <w:tcPr>
            <w:tcW w:w="2126" w:type="dxa"/>
            <w:tcMar>
              <w:top w:w="60" w:type="dxa"/>
              <w:left w:w="100" w:type="dxa"/>
              <w:bottom w:w="60" w:type="dxa"/>
              <w:right w:w="100" w:type="dxa"/>
            </w:tcMar>
            <w:vAlign w:val="center"/>
          </w:tcPr>
          <w:p w14:paraId="7CA9C9CF" w14:textId="77777777" w:rsidR="00B8078A" w:rsidRPr="00770956" w:rsidRDefault="000F7A0F">
            <w:pPr>
              <w:rPr>
                <w:sz w:val="22"/>
                <w:szCs w:val="22"/>
              </w:rPr>
            </w:pPr>
            <w:r w:rsidRPr="00770956">
              <w:rPr>
                <w:color w:val="262626"/>
              </w:rPr>
              <w:t>Validation du compte rendu</w:t>
            </w:r>
          </w:p>
        </w:tc>
        <w:tc>
          <w:tcPr>
            <w:tcW w:w="5963" w:type="dxa"/>
            <w:tcMar>
              <w:top w:w="60" w:type="dxa"/>
              <w:left w:w="100" w:type="dxa"/>
              <w:bottom w:w="60" w:type="dxa"/>
              <w:right w:w="100" w:type="dxa"/>
            </w:tcMar>
            <w:vAlign w:val="center"/>
          </w:tcPr>
          <w:p w14:paraId="18B00A7B" w14:textId="77777777" w:rsidR="00B8078A" w:rsidRPr="00770956" w:rsidRDefault="000F7A0F" w:rsidP="003B0D84">
            <w:pPr>
              <w:jc w:val="both"/>
              <w:rPr>
                <w:sz w:val="22"/>
                <w:szCs w:val="22"/>
              </w:rPr>
            </w:pPr>
            <w:r w:rsidRPr="00770956">
              <w:rPr>
                <w:color w:val="262626"/>
              </w:rPr>
              <w:t>Le compte rendu déposé par l'avocat est soumis à validation (ou rejet motivé) par l'Assistante de Direction avant d'être consultable par les juristes du dossier (RG-INT-06).</w:t>
            </w:r>
          </w:p>
        </w:tc>
      </w:tr>
      <w:tr w:rsidR="00B8078A" w:rsidRPr="00770956" w14:paraId="01617D45" w14:textId="77777777" w:rsidTr="00861C66">
        <w:tc>
          <w:tcPr>
            <w:tcW w:w="1271" w:type="dxa"/>
            <w:tcMar>
              <w:top w:w="60" w:type="dxa"/>
              <w:left w:w="100" w:type="dxa"/>
              <w:bottom w:w="60" w:type="dxa"/>
              <w:right w:w="100" w:type="dxa"/>
            </w:tcMar>
            <w:vAlign w:val="center"/>
          </w:tcPr>
          <w:p w14:paraId="63DA2CA2" w14:textId="77777777" w:rsidR="00B8078A" w:rsidRPr="00770956" w:rsidRDefault="000F7A0F">
            <w:pPr>
              <w:rPr>
                <w:sz w:val="22"/>
                <w:szCs w:val="22"/>
              </w:rPr>
            </w:pPr>
            <w:r w:rsidRPr="00770956">
              <w:rPr>
                <w:color w:val="262626"/>
              </w:rPr>
              <w:t>RG-INT-11</w:t>
            </w:r>
          </w:p>
        </w:tc>
        <w:tc>
          <w:tcPr>
            <w:tcW w:w="2126" w:type="dxa"/>
            <w:tcMar>
              <w:top w:w="60" w:type="dxa"/>
              <w:left w:w="100" w:type="dxa"/>
              <w:bottom w:w="60" w:type="dxa"/>
              <w:right w:w="100" w:type="dxa"/>
            </w:tcMar>
            <w:vAlign w:val="center"/>
          </w:tcPr>
          <w:p w14:paraId="43EF37D1" w14:textId="77777777" w:rsidR="00B8078A" w:rsidRPr="00770956" w:rsidRDefault="000F7A0F">
            <w:pPr>
              <w:rPr>
                <w:sz w:val="22"/>
                <w:szCs w:val="22"/>
              </w:rPr>
            </w:pPr>
            <w:r w:rsidRPr="00770956">
              <w:rPr>
                <w:color w:val="262626"/>
              </w:rPr>
              <w:t>Relance du compte rendu</w:t>
            </w:r>
          </w:p>
        </w:tc>
        <w:tc>
          <w:tcPr>
            <w:tcW w:w="5963" w:type="dxa"/>
            <w:tcMar>
              <w:top w:w="60" w:type="dxa"/>
              <w:left w:w="100" w:type="dxa"/>
              <w:bottom w:w="60" w:type="dxa"/>
              <w:right w:w="100" w:type="dxa"/>
            </w:tcMar>
            <w:vAlign w:val="center"/>
          </w:tcPr>
          <w:p w14:paraId="4B3D1528" w14:textId="77777777" w:rsidR="00B8078A" w:rsidRPr="00770956" w:rsidRDefault="000F7A0F" w:rsidP="003B0D84">
            <w:pPr>
              <w:jc w:val="both"/>
              <w:rPr>
                <w:sz w:val="22"/>
                <w:szCs w:val="22"/>
              </w:rPr>
            </w:pPr>
            <w:r w:rsidRPr="00770956">
              <w:rPr>
                <w:color w:val="262626"/>
              </w:rPr>
              <w:t>Lorsqu'une audience est passée sans que l'avocat ait déposé son compte rendu, l'avocat est relancé automatiquement après un délai configurable (DELAI_RAPPEL_CR_AVOCAT), puis à la même fréquence jusqu'au dépôt.</w:t>
            </w:r>
          </w:p>
        </w:tc>
      </w:tr>
      <w:tr w:rsidR="00B8078A" w:rsidRPr="00770956" w14:paraId="16829998" w14:textId="77777777" w:rsidTr="00861C66">
        <w:tc>
          <w:tcPr>
            <w:tcW w:w="1271" w:type="dxa"/>
            <w:tcMar>
              <w:top w:w="60" w:type="dxa"/>
              <w:left w:w="100" w:type="dxa"/>
              <w:bottom w:w="60" w:type="dxa"/>
              <w:right w:w="100" w:type="dxa"/>
            </w:tcMar>
            <w:vAlign w:val="center"/>
          </w:tcPr>
          <w:p w14:paraId="140F7C76" w14:textId="77777777" w:rsidR="00B8078A" w:rsidRPr="00770956" w:rsidRDefault="000F7A0F">
            <w:pPr>
              <w:rPr>
                <w:sz w:val="22"/>
                <w:szCs w:val="22"/>
              </w:rPr>
            </w:pPr>
            <w:r w:rsidRPr="00770956">
              <w:rPr>
                <w:color w:val="262626"/>
              </w:rPr>
              <w:t>RG-INT-12</w:t>
            </w:r>
          </w:p>
        </w:tc>
        <w:tc>
          <w:tcPr>
            <w:tcW w:w="2126" w:type="dxa"/>
            <w:tcMar>
              <w:top w:w="60" w:type="dxa"/>
              <w:left w:w="100" w:type="dxa"/>
              <w:bottom w:w="60" w:type="dxa"/>
              <w:right w:w="100" w:type="dxa"/>
            </w:tcMar>
            <w:vAlign w:val="center"/>
          </w:tcPr>
          <w:p w14:paraId="31267DC8" w14:textId="77777777" w:rsidR="00B8078A" w:rsidRPr="00770956" w:rsidRDefault="000F7A0F">
            <w:pPr>
              <w:rPr>
                <w:sz w:val="22"/>
                <w:szCs w:val="22"/>
              </w:rPr>
            </w:pPr>
            <w:r w:rsidRPr="00770956">
              <w:rPr>
                <w:color w:val="262626"/>
              </w:rPr>
              <w:t>Manquement répété au compte rendu</w:t>
            </w:r>
          </w:p>
        </w:tc>
        <w:tc>
          <w:tcPr>
            <w:tcW w:w="5963" w:type="dxa"/>
            <w:tcMar>
              <w:top w:w="60" w:type="dxa"/>
              <w:left w:w="100" w:type="dxa"/>
              <w:bottom w:w="60" w:type="dxa"/>
              <w:right w:w="100" w:type="dxa"/>
            </w:tcMar>
            <w:vAlign w:val="center"/>
          </w:tcPr>
          <w:p w14:paraId="2CB42881" w14:textId="77777777" w:rsidR="00B8078A" w:rsidRPr="00770956" w:rsidRDefault="000F7A0F" w:rsidP="003B0D84">
            <w:pPr>
              <w:jc w:val="both"/>
              <w:rPr>
                <w:sz w:val="22"/>
                <w:szCs w:val="22"/>
              </w:rPr>
            </w:pPr>
            <w:r w:rsidRPr="00770956">
              <w:rPr>
                <w:color w:val="262626"/>
              </w:rPr>
              <w:t>Lorsqu'un même avocat n'a pas déposé le compte rendu de deux audiences consécutives, tous dossiers confondus, une alerte est adressée au DJ et à la DJA.</w:t>
            </w:r>
          </w:p>
        </w:tc>
      </w:tr>
      <w:tr w:rsidR="00B8078A" w:rsidRPr="00770956" w14:paraId="19F70CD6" w14:textId="77777777" w:rsidTr="00861C66">
        <w:tc>
          <w:tcPr>
            <w:tcW w:w="1271" w:type="dxa"/>
            <w:tcMar>
              <w:top w:w="60" w:type="dxa"/>
              <w:left w:w="100" w:type="dxa"/>
              <w:bottom w:w="60" w:type="dxa"/>
              <w:right w:w="100" w:type="dxa"/>
            </w:tcMar>
            <w:vAlign w:val="center"/>
          </w:tcPr>
          <w:p w14:paraId="2B4B2B4F" w14:textId="77777777" w:rsidR="00B8078A" w:rsidRPr="00770956" w:rsidRDefault="000F7A0F">
            <w:pPr>
              <w:rPr>
                <w:sz w:val="22"/>
                <w:szCs w:val="22"/>
              </w:rPr>
            </w:pPr>
            <w:r w:rsidRPr="00770956">
              <w:rPr>
                <w:color w:val="262626"/>
              </w:rPr>
              <w:t>RG-INT-13</w:t>
            </w:r>
          </w:p>
        </w:tc>
        <w:tc>
          <w:tcPr>
            <w:tcW w:w="2126" w:type="dxa"/>
            <w:tcMar>
              <w:top w:w="60" w:type="dxa"/>
              <w:left w:w="100" w:type="dxa"/>
              <w:bottom w:w="60" w:type="dxa"/>
              <w:right w:w="100" w:type="dxa"/>
            </w:tcMar>
            <w:vAlign w:val="center"/>
          </w:tcPr>
          <w:p w14:paraId="7DC931AD" w14:textId="77777777" w:rsidR="00B8078A" w:rsidRPr="00770956" w:rsidRDefault="000F7A0F">
            <w:pPr>
              <w:rPr>
                <w:sz w:val="22"/>
                <w:szCs w:val="22"/>
              </w:rPr>
            </w:pPr>
            <w:r w:rsidRPr="00770956">
              <w:rPr>
                <w:color w:val="262626"/>
              </w:rPr>
              <w:t>Demande d'explication</w:t>
            </w:r>
          </w:p>
        </w:tc>
        <w:tc>
          <w:tcPr>
            <w:tcW w:w="5963" w:type="dxa"/>
            <w:tcMar>
              <w:top w:w="60" w:type="dxa"/>
              <w:left w:w="100" w:type="dxa"/>
              <w:bottom w:w="60" w:type="dxa"/>
              <w:right w:w="100" w:type="dxa"/>
            </w:tcMar>
            <w:vAlign w:val="center"/>
          </w:tcPr>
          <w:p w14:paraId="2A83B658" w14:textId="77777777" w:rsidR="00B8078A" w:rsidRPr="00770956" w:rsidRDefault="000F7A0F" w:rsidP="003B0D84">
            <w:pPr>
              <w:jc w:val="both"/>
              <w:rPr>
                <w:sz w:val="22"/>
                <w:szCs w:val="22"/>
              </w:rPr>
            </w:pPr>
            <w:r w:rsidRPr="00770956">
              <w:rPr>
                <w:color w:val="262626"/>
              </w:rPr>
              <w:t>Le DJ ou la DJA peut adresser à un avocat une demande d'explication, liée ou non à un dossier ; l'avocat y répond depuis son portail. Tant qu'elle reste sans réponse, la relance automatique des comptes rendus est suspendue pour cet avocat. Une seule demande peut être en attente par avocat ; l'avocat y répond une seule fois, et l'auteur de la demande est alerté de la réponse.</w:t>
            </w:r>
          </w:p>
        </w:tc>
      </w:tr>
      <w:tr w:rsidR="00B8078A" w:rsidRPr="00770956" w14:paraId="3B513ADB" w14:textId="77777777" w:rsidTr="00861C66">
        <w:tc>
          <w:tcPr>
            <w:tcW w:w="1271" w:type="dxa"/>
            <w:tcMar>
              <w:top w:w="60" w:type="dxa"/>
              <w:left w:w="100" w:type="dxa"/>
              <w:bottom w:w="60" w:type="dxa"/>
              <w:right w:w="100" w:type="dxa"/>
            </w:tcMar>
            <w:vAlign w:val="center"/>
          </w:tcPr>
          <w:p w14:paraId="35B4306E" w14:textId="77777777" w:rsidR="00B8078A" w:rsidRPr="00770956" w:rsidRDefault="000F7A0F">
            <w:pPr>
              <w:rPr>
                <w:sz w:val="22"/>
                <w:szCs w:val="22"/>
              </w:rPr>
            </w:pPr>
            <w:r w:rsidRPr="00770956">
              <w:rPr>
                <w:color w:val="262626"/>
              </w:rPr>
              <w:t>RG-ALR-01</w:t>
            </w:r>
          </w:p>
        </w:tc>
        <w:tc>
          <w:tcPr>
            <w:tcW w:w="2126" w:type="dxa"/>
            <w:tcMar>
              <w:top w:w="60" w:type="dxa"/>
              <w:left w:w="100" w:type="dxa"/>
              <w:bottom w:w="60" w:type="dxa"/>
              <w:right w:w="100" w:type="dxa"/>
            </w:tcMar>
            <w:vAlign w:val="center"/>
          </w:tcPr>
          <w:p w14:paraId="5CB2B8C3" w14:textId="77777777" w:rsidR="00B8078A" w:rsidRPr="00770956" w:rsidRDefault="000F7A0F">
            <w:pPr>
              <w:rPr>
                <w:sz w:val="22"/>
                <w:szCs w:val="22"/>
              </w:rPr>
            </w:pPr>
            <w:r w:rsidRPr="00770956">
              <w:rPr>
                <w:color w:val="262626"/>
              </w:rPr>
              <w:t>Déclencheur d'alerte</w:t>
            </w:r>
          </w:p>
        </w:tc>
        <w:tc>
          <w:tcPr>
            <w:tcW w:w="5963" w:type="dxa"/>
            <w:tcMar>
              <w:top w:w="60" w:type="dxa"/>
              <w:left w:w="100" w:type="dxa"/>
              <w:bottom w:w="60" w:type="dxa"/>
              <w:right w:w="100" w:type="dxa"/>
            </w:tcMar>
            <w:vAlign w:val="center"/>
          </w:tcPr>
          <w:p w14:paraId="4F66F1A6" w14:textId="77777777" w:rsidR="00B8078A" w:rsidRPr="00770956" w:rsidRDefault="000F7A0F" w:rsidP="003B0D84">
            <w:pPr>
              <w:jc w:val="both"/>
              <w:rPr>
                <w:sz w:val="22"/>
                <w:szCs w:val="22"/>
              </w:rPr>
            </w:pPr>
            <w:r w:rsidRPr="00770956">
              <w:rPr>
                <w:color w:val="262626"/>
              </w:rPr>
              <w:t>Chaque type d'alerte est associé à un déclencheur précis, y compris les prorogations répétées (plus de 10 sur un même délibéré).</w:t>
            </w:r>
          </w:p>
        </w:tc>
      </w:tr>
      <w:tr w:rsidR="00B8078A" w:rsidRPr="00770956" w14:paraId="71654E63" w14:textId="77777777" w:rsidTr="00861C66">
        <w:tc>
          <w:tcPr>
            <w:tcW w:w="1271" w:type="dxa"/>
            <w:tcMar>
              <w:top w:w="60" w:type="dxa"/>
              <w:left w:w="100" w:type="dxa"/>
              <w:bottom w:w="60" w:type="dxa"/>
              <w:right w:w="100" w:type="dxa"/>
            </w:tcMar>
            <w:vAlign w:val="center"/>
          </w:tcPr>
          <w:p w14:paraId="364BBD53" w14:textId="77777777" w:rsidR="00B8078A" w:rsidRPr="00770956" w:rsidRDefault="000F7A0F">
            <w:pPr>
              <w:rPr>
                <w:sz w:val="22"/>
                <w:szCs w:val="22"/>
              </w:rPr>
            </w:pPr>
            <w:r w:rsidRPr="00770956">
              <w:rPr>
                <w:color w:val="262626"/>
              </w:rPr>
              <w:t>RG-ALR-02</w:t>
            </w:r>
          </w:p>
        </w:tc>
        <w:tc>
          <w:tcPr>
            <w:tcW w:w="2126" w:type="dxa"/>
            <w:tcMar>
              <w:top w:w="60" w:type="dxa"/>
              <w:left w:w="100" w:type="dxa"/>
              <w:bottom w:w="60" w:type="dxa"/>
              <w:right w:w="100" w:type="dxa"/>
            </w:tcMar>
            <w:vAlign w:val="center"/>
          </w:tcPr>
          <w:p w14:paraId="12AAE3DC" w14:textId="77777777" w:rsidR="00B8078A" w:rsidRPr="00770956" w:rsidRDefault="000F7A0F">
            <w:pPr>
              <w:rPr>
                <w:sz w:val="22"/>
                <w:szCs w:val="22"/>
              </w:rPr>
            </w:pPr>
            <w:r w:rsidRPr="00770956">
              <w:rPr>
                <w:color w:val="262626"/>
              </w:rPr>
              <w:t>Seuil configurable</w:t>
            </w:r>
          </w:p>
        </w:tc>
        <w:tc>
          <w:tcPr>
            <w:tcW w:w="5963" w:type="dxa"/>
            <w:tcMar>
              <w:top w:w="60" w:type="dxa"/>
              <w:left w:w="100" w:type="dxa"/>
              <w:bottom w:w="60" w:type="dxa"/>
              <w:right w:w="100" w:type="dxa"/>
            </w:tcMar>
            <w:vAlign w:val="center"/>
          </w:tcPr>
          <w:p w14:paraId="40F42612" w14:textId="77777777" w:rsidR="00B8078A" w:rsidRPr="00770956" w:rsidRDefault="000F7A0F" w:rsidP="003B0D84">
            <w:pPr>
              <w:jc w:val="both"/>
              <w:rPr>
                <w:sz w:val="22"/>
                <w:szCs w:val="22"/>
              </w:rPr>
            </w:pPr>
            <w:r w:rsidRPr="00770956">
              <w:rPr>
                <w:color w:val="262626"/>
              </w:rPr>
              <w:t>Le seuil de charge maximale de dossiers par avocat est configurable.</w:t>
            </w:r>
          </w:p>
        </w:tc>
      </w:tr>
      <w:tr w:rsidR="00B8078A" w:rsidRPr="00770956" w14:paraId="481657A2" w14:textId="77777777" w:rsidTr="00861C66">
        <w:tc>
          <w:tcPr>
            <w:tcW w:w="1271" w:type="dxa"/>
            <w:tcMar>
              <w:top w:w="60" w:type="dxa"/>
              <w:left w:w="100" w:type="dxa"/>
              <w:bottom w:w="60" w:type="dxa"/>
              <w:right w:w="100" w:type="dxa"/>
            </w:tcMar>
            <w:vAlign w:val="center"/>
          </w:tcPr>
          <w:p w14:paraId="567D219A" w14:textId="77777777" w:rsidR="00B8078A" w:rsidRPr="00770956" w:rsidRDefault="000F7A0F">
            <w:pPr>
              <w:rPr>
                <w:sz w:val="22"/>
                <w:szCs w:val="22"/>
              </w:rPr>
            </w:pPr>
            <w:r w:rsidRPr="00770956">
              <w:rPr>
                <w:color w:val="262626"/>
              </w:rPr>
              <w:t>RG-ALR-03</w:t>
            </w:r>
          </w:p>
        </w:tc>
        <w:tc>
          <w:tcPr>
            <w:tcW w:w="2126" w:type="dxa"/>
            <w:tcMar>
              <w:top w:w="60" w:type="dxa"/>
              <w:left w:w="100" w:type="dxa"/>
              <w:bottom w:w="60" w:type="dxa"/>
              <w:right w:w="100" w:type="dxa"/>
            </w:tcMar>
            <w:vAlign w:val="center"/>
          </w:tcPr>
          <w:p w14:paraId="197EF1AE" w14:textId="77777777" w:rsidR="00B8078A" w:rsidRPr="00770956" w:rsidRDefault="000F7A0F">
            <w:pPr>
              <w:rPr>
                <w:sz w:val="22"/>
                <w:szCs w:val="22"/>
              </w:rPr>
            </w:pPr>
            <w:r w:rsidRPr="00770956">
              <w:rPr>
                <w:color w:val="262626"/>
              </w:rPr>
              <w:t>Canal de diffusion</w:t>
            </w:r>
          </w:p>
        </w:tc>
        <w:tc>
          <w:tcPr>
            <w:tcW w:w="5963" w:type="dxa"/>
            <w:tcMar>
              <w:top w:w="60" w:type="dxa"/>
              <w:left w:w="100" w:type="dxa"/>
              <w:bottom w:w="60" w:type="dxa"/>
              <w:right w:w="100" w:type="dxa"/>
            </w:tcMar>
            <w:vAlign w:val="center"/>
          </w:tcPr>
          <w:p w14:paraId="360A66CB" w14:textId="77777777" w:rsidR="00B8078A" w:rsidRPr="00770956" w:rsidRDefault="000F7A0F" w:rsidP="003B0D84">
            <w:pPr>
              <w:jc w:val="both"/>
              <w:rPr>
                <w:sz w:val="22"/>
                <w:szCs w:val="22"/>
              </w:rPr>
            </w:pPr>
            <w:r w:rsidRPr="00770956">
              <w:rPr>
                <w:color w:val="262626"/>
              </w:rPr>
              <w:t>Les alertes sont relayées par notification applicative et, selon le cas, par email ou Microsoft Teams.</w:t>
            </w:r>
          </w:p>
        </w:tc>
      </w:tr>
      <w:tr w:rsidR="00B8078A" w:rsidRPr="00770956" w14:paraId="29DD543C" w14:textId="77777777" w:rsidTr="00861C66">
        <w:tc>
          <w:tcPr>
            <w:tcW w:w="1271" w:type="dxa"/>
            <w:tcMar>
              <w:top w:w="60" w:type="dxa"/>
              <w:left w:w="100" w:type="dxa"/>
              <w:bottom w:w="60" w:type="dxa"/>
              <w:right w:w="100" w:type="dxa"/>
            </w:tcMar>
            <w:vAlign w:val="center"/>
          </w:tcPr>
          <w:p w14:paraId="1C2CAC2F" w14:textId="77777777" w:rsidR="00B8078A" w:rsidRPr="00770956" w:rsidRDefault="000F7A0F">
            <w:pPr>
              <w:rPr>
                <w:sz w:val="22"/>
                <w:szCs w:val="22"/>
              </w:rPr>
            </w:pPr>
            <w:r w:rsidRPr="00770956">
              <w:rPr>
                <w:color w:val="262626"/>
              </w:rPr>
              <w:t>RG-GED-01</w:t>
            </w:r>
          </w:p>
        </w:tc>
        <w:tc>
          <w:tcPr>
            <w:tcW w:w="2126" w:type="dxa"/>
            <w:tcMar>
              <w:top w:w="60" w:type="dxa"/>
              <w:left w:w="100" w:type="dxa"/>
              <w:bottom w:w="60" w:type="dxa"/>
              <w:right w:w="100" w:type="dxa"/>
            </w:tcMar>
            <w:vAlign w:val="center"/>
          </w:tcPr>
          <w:p w14:paraId="78D641BD" w14:textId="77777777" w:rsidR="00B8078A" w:rsidRPr="00770956" w:rsidRDefault="00226B3E">
            <w:pPr>
              <w:rPr>
                <w:sz w:val="22"/>
                <w:szCs w:val="22"/>
              </w:rPr>
            </w:pPr>
            <w:r w:rsidRPr="00770956">
              <w:rPr>
                <w:color w:val="262626"/>
              </w:rPr>
              <w:t>Chargement</w:t>
            </w:r>
            <w:r w:rsidR="000F7A0F" w:rsidRPr="00770956">
              <w:rPr>
                <w:color w:val="262626"/>
              </w:rPr>
              <w:t xml:space="preserve"> du dossier de crédit</w:t>
            </w:r>
          </w:p>
        </w:tc>
        <w:tc>
          <w:tcPr>
            <w:tcW w:w="5963" w:type="dxa"/>
            <w:tcMar>
              <w:top w:w="60" w:type="dxa"/>
              <w:left w:w="100" w:type="dxa"/>
              <w:bottom w:w="60" w:type="dxa"/>
              <w:right w:w="100" w:type="dxa"/>
            </w:tcMar>
            <w:vAlign w:val="center"/>
          </w:tcPr>
          <w:p w14:paraId="4EA4F87B" w14:textId="77777777" w:rsidR="00B8078A" w:rsidRPr="00770956" w:rsidRDefault="000F7A0F" w:rsidP="003B0D84">
            <w:pPr>
              <w:jc w:val="both"/>
              <w:rPr>
                <w:sz w:val="22"/>
                <w:szCs w:val="22"/>
              </w:rPr>
            </w:pPr>
            <w:r w:rsidRPr="00770956">
              <w:rPr>
                <w:color w:val="262626"/>
              </w:rPr>
              <w:t>Le dossier de crédit du client est versé manuellement par le GFC dès l'ouverture d'un dossier de recouvrement.</w:t>
            </w:r>
          </w:p>
        </w:tc>
      </w:tr>
      <w:tr w:rsidR="00B8078A" w:rsidRPr="00770956" w14:paraId="049C0D96" w14:textId="77777777" w:rsidTr="00861C66">
        <w:tc>
          <w:tcPr>
            <w:tcW w:w="1271" w:type="dxa"/>
            <w:tcMar>
              <w:top w:w="60" w:type="dxa"/>
              <w:left w:w="100" w:type="dxa"/>
              <w:bottom w:w="60" w:type="dxa"/>
              <w:right w:w="100" w:type="dxa"/>
            </w:tcMar>
            <w:vAlign w:val="center"/>
          </w:tcPr>
          <w:p w14:paraId="2AF55B90" w14:textId="77777777" w:rsidR="00B8078A" w:rsidRPr="00770956" w:rsidRDefault="000F7A0F">
            <w:pPr>
              <w:rPr>
                <w:sz w:val="22"/>
                <w:szCs w:val="22"/>
              </w:rPr>
            </w:pPr>
            <w:r w:rsidRPr="00770956">
              <w:rPr>
                <w:color w:val="262626"/>
              </w:rPr>
              <w:lastRenderedPageBreak/>
              <w:t>RG-GED-02</w:t>
            </w:r>
          </w:p>
        </w:tc>
        <w:tc>
          <w:tcPr>
            <w:tcW w:w="2126" w:type="dxa"/>
            <w:tcMar>
              <w:top w:w="60" w:type="dxa"/>
              <w:left w:w="100" w:type="dxa"/>
              <w:bottom w:w="60" w:type="dxa"/>
              <w:right w:w="100" w:type="dxa"/>
            </w:tcMar>
            <w:vAlign w:val="center"/>
          </w:tcPr>
          <w:p w14:paraId="21C66E05" w14:textId="77777777" w:rsidR="00B8078A" w:rsidRPr="00770956" w:rsidRDefault="000F7A0F">
            <w:pPr>
              <w:rPr>
                <w:sz w:val="22"/>
                <w:szCs w:val="22"/>
              </w:rPr>
            </w:pPr>
            <w:r w:rsidRPr="00770956">
              <w:rPr>
                <w:color w:val="262626"/>
              </w:rPr>
              <w:t>Pièces de procédure</w:t>
            </w:r>
          </w:p>
        </w:tc>
        <w:tc>
          <w:tcPr>
            <w:tcW w:w="5963" w:type="dxa"/>
            <w:tcMar>
              <w:top w:w="60" w:type="dxa"/>
              <w:left w:w="100" w:type="dxa"/>
              <w:bottom w:w="60" w:type="dxa"/>
              <w:right w:w="100" w:type="dxa"/>
            </w:tcMar>
            <w:vAlign w:val="center"/>
          </w:tcPr>
          <w:p w14:paraId="54776CF6" w14:textId="77777777" w:rsidR="00B8078A" w:rsidRPr="00770956" w:rsidRDefault="000F7A0F" w:rsidP="003B0D84">
            <w:pPr>
              <w:jc w:val="both"/>
              <w:rPr>
                <w:sz w:val="22"/>
                <w:szCs w:val="22"/>
              </w:rPr>
            </w:pPr>
            <w:r w:rsidRPr="00770956">
              <w:rPr>
                <w:color w:val="262626"/>
              </w:rPr>
              <w:t>Les pièces de procédure sont chargées par les juristes.</w:t>
            </w:r>
          </w:p>
        </w:tc>
      </w:tr>
      <w:tr w:rsidR="00B8078A" w:rsidRPr="00770956" w14:paraId="38CB31BA" w14:textId="77777777" w:rsidTr="00861C66">
        <w:tc>
          <w:tcPr>
            <w:tcW w:w="1271" w:type="dxa"/>
            <w:tcMar>
              <w:top w:w="60" w:type="dxa"/>
              <w:left w:w="100" w:type="dxa"/>
              <w:bottom w:w="60" w:type="dxa"/>
              <w:right w:w="100" w:type="dxa"/>
            </w:tcMar>
            <w:vAlign w:val="center"/>
          </w:tcPr>
          <w:p w14:paraId="71C1DC66" w14:textId="77777777" w:rsidR="00B8078A" w:rsidRPr="00770956" w:rsidRDefault="000F7A0F">
            <w:pPr>
              <w:rPr>
                <w:sz w:val="22"/>
                <w:szCs w:val="22"/>
              </w:rPr>
            </w:pPr>
            <w:r w:rsidRPr="00770956">
              <w:rPr>
                <w:color w:val="262626"/>
              </w:rPr>
              <w:t>RG-GED-03</w:t>
            </w:r>
          </w:p>
        </w:tc>
        <w:tc>
          <w:tcPr>
            <w:tcW w:w="2126" w:type="dxa"/>
            <w:tcMar>
              <w:top w:w="60" w:type="dxa"/>
              <w:left w:w="100" w:type="dxa"/>
              <w:bottom w:w="60" w:type="dxa"/>
              <w:right w:w="100" w:type="dxa"/>
            </w:tcMar>
            <w:vAlign w:val="center"/>
          </w:tcPr>
          <w:p w14:paraId="35313C00" w14:textId="77777777" w:rsidR="00B8078A" w:rsidRPr="00770956" w:rsidRDefault="000F7A0F">
            <w:pPr>
              <w:rPr>
                <w:sz w:val="22"/>
                <w:szCs w:val="22"/>
              </w:rPr>
            </w:pPr>
            <w:r w:rsidRPr="00770956">
              <w:rPr>
                <w:color w:val="262626"/>
              </w:rPr>
              <w:t>Consultation</w:t>
            </w:r>
          </w:p>
        </w:tc>
        <w:tc>
          <w:tcPr>
            <w:tcW w:w="5963" w:type="dxa"/>
            <w:tcMar>
              <w:top w:w="60" w:type="dxa"/>
              <w:left w:w="100" w:type="dxa"/>
              <w:bottom w:w="60" w:type="dxa"/>
              <w:right w:w="100" w:type="dxa"/>
            </w:tcMar>
            <w:vAlign w:val="center"/>
          </w:tcPr>
          <w:p w14:paraId="3CD7AB16" w14:textId="77777777" w:rsidR="00B8078A" w:rsidRPr="00770956" w:rsidRDefault="000F7A0F" w:rsidP="003B0D84">
            <w:pPr>
              <w:jc w:val="both"/>
              <w:rPr>
                <w:sz w:val="22"/>
                <w:szCs w:val="22"/>
              </w:rPr>
            </w:pPr>
            <w:r w:rsidRPr="00770956">
              <w:rPr>
                <w:color w:val="262626"/>
              </w:rPr>
              <w:t>Tous les documents sont consultables par l'ensemble des juristes.</w:t>
            </w:r>
          </w:p>
        </w:tc>
      </w:tr>
      <w:tr w:rsidR="00B8078A" w:rsidRPr="00770956" w14:paraId="29E2AC80" w14:textId="77777777" w:rsidTr="00861C66">
        <w:tc>
          <w:tcPr>
            <w:tcW w:w="1271" w:type="dxa"/>
            <w:tcMar>
              <w:top w:w="60" w:type="dxa"/>
              <w:left w:w="100" w:type="dxa"/>
              <w:bottom w:w="60" w:type="dxa"/>
              <w:right w:w="100" w:type="dxa"/>
            </w:tcMar>
            <w:vAlign w:val="center"/>
          </w:tcPr>
          <w:p w14:paraId="663F7207" w14:textId="77777777" w:rsidR="00B8078A" w:rsidRPr="00770956" w:rsidRDefault="000F7A0F">
            <w:pPr>
              <w:rPr>
                <w:sz w:val="22"/>
                <w:szCs w:val="22"/>
              </w:rPr>
            </w:pPr>
            <w:r w:rsidRPr="00770956">
              <w:rPr>
                <w:color w:val="262626"/>
              </w:rPr>
              <w:t>RG-GED-04</w:t>
            </w:r>
          </w:p>
        </w:tc>
        <w:tc>
          <w:tcPr>
            <w:tcW w:w="2126" w:type="dxa"/>
            <w:tcMar>
              <w:top w:w="60" w:type="dxa"/>
              <w:left w:w="100" w:type="dxa"/>
              <w:bottom w:w="60" w:type="dxa"/>
              <w:right w:w="100" w:type="dxa"/>
            </w:tcMar>
            <w:vAlign w:val="center"/>
          </w:tcPr>
          <w:p w14:paraId="2B065EFF" w14:textId="77777777" w:rsidR="00B8078A" w:rsidRPr="00770956" w:rsidRDefault="000F7A0F">
            <w:pPr>
              <w:rPr>
                <w:sz w:val="22"/>
                <w:szCs w:val="22"/>
              </w:rPr>
            </w:pPr>
            <w:r w:rsidRPr="00770956">
              <w:rPr>
                <w:color w:val="262626"/>
              </w:rPr>
              <w:t>Chargement élargi</w:t>
            </w:r>
          </w:p>
        </w:tc>
        <w:tc>
          <w:tcPr>
            <w:tcW w:w="5963" w:type="dxa"/>
            <w:tcMar>
              <w:top w:w="60" w:type="dxa"/>
              <w:left w:w="100" w:type="dxa"/>
              <w:bottom w:w="60" w:type="dxa"/>
              <w:right w:w="100" w:type="dxa"/>
            </w:tcMar>
            <w:vAlign w:val="center"/>
          </w:tcPr>
          <w:p w14:paraId="2E77180E" w14:textId="77777777" w:rsidR="00B8078A" w:rsidRPr="00770956" w:rsidRDefault="000F7A0F" w:rsidP="003B0D84">
            <w:pPr>
              <w:jc w:val="both"/>
              <w:rPr>
                <w:sz w:val="22"/>
                <w:szCs w:val="22"/>
              </w:rPr>
            </w:pPr>
            <w:r w:rsidRPr="00770956">
              <w:rPr>
                <w:color w:val="262626"/>
              </w:rPr>
              <w:t>Le chargement d'un document est ouvert au juriste, à l'Assistante de Direction, au Supérieur hiérarchique, au Directeur Juridique et au Directeur Juridique Adjoint.</w:t>
            </w:r>
          </w:p>
        </w:tc>
      </w:tr>
      <w:tr w:rsidR="00B8078A" w:rsidRPr="00770956" w14:paraId="1C7E9FAE" w14:textId="77777777" w:rsidTr="00861C66">
        <w:tc>
          <w:tcPr>
            <w:tcW w:w="1271" w:type="dxa"/>
            <w:tcMar>
              <w:top w:w="60" w:type="dxa"/>
              <w:left w:w="100" w:type="dxa"/>
              <w:bottom w:w="60" w:type="dxa"/>
              <w:right w:w="100" w:type="dxa"/>
            </w:tcMar>
            <w:vAlign w:val="center"/>
          </w:tcPr>
          <w:p w14:paraId="7800750D" w14:textId="77777777" w:rsidR="00B8078A" w:rsidRPr="00770956" w:rsidRDefault="000F7A0F">
            <w:pPr>
              <w:rPr>
                <w:sz w:val="22"/>
                <w:szCs w:val="22"/>
              </w:rPr>
            </w:pPr>
            <w:r w:rsidRPr="00770956">
              <w:rPr>
                <w:color w:val="262626"/>
              </w:rPr>
              <w:t>RG-GED-05</w:t>
            </w:r>
          </w:p>
        </w:tc>
        <w:tc>
          <w:tcPr>
            <w:tcW w:w="2126" w:type="dxa"/>
            <w:tcMar>
              <w:top w:w="60" w:type="dxa"/>
              <w:left w:w="100" w:type="dxa"/>
              <w:bottom w:w="60" w:type="dxa"/>
              <w:right w:w="100" w:type="dxa"/>
            </w:tcMar>
            <w:vAlign w:val="center"/>
          </w:tcPr>
          <w:p w14:paraId="449769A9" w14:textId="77777777" w:rsidR="00B8078A" w:rsidRPr="00770956" w:rsidRDefault="000F7A0F">
            <w:pPr>
              <w:rPr>
                <w:sz w:val="22"/>
                <w:szCs w:val="22"/>
              </w:rPr>
            </w:pPr>
            <w:r w:rsidRPr="00770956">
              <w:rPr>
                <w:color w:val="262626"/>
              </w:rPr>
              <w:t>Suppression élargie</w:t>
            </w:r>
          </w:p>
        </w:tc>
        <w:tc>
          <w:tcPr>
            <w:tcW w:w="5963" w:type="dxa"/>
            <w:tcMar>
              <w:top w:w="60" w:type="dxa"/>
              <w:left w:w="100" w:type="dxa"/>
              <w:bottom w:w="60" w:type="dxa"/>
              <w:right w:w="100" w:type="dxa"/>
            </w:tcMar>
            <w:vAlign w:val="center"/>
          </w:tcPr>
          <w:p w14:paraId="7FBD4EA2" w14:textId="77777777" w:rsidR="00B8078A" w:rsidRPr="00770956" w:rsidRDefault="000F7A0F" w:rsidP="003B0D84">
            <w:pPr>
              <w:jc w:val="both"/>
              <w:rPr>
                <w:sz w:val="22"/>
                <w:szCs w:val="22"/>
              </w:rPr>
            </w:pPr>
            <w:r w:rsidRPr="00770956">
              <w:rPr>
                <w:color w:val="262626"/>
              </w:rPr>
              <w:t>L'auteur du chargement d'un document peut le supprimer, ainsi que le Directeur Juridique et le Directeur Juridique Adjoint.</w:t>
            </w:r>
          </w:p>
        </w:tc>
      </w:tr>
      <w:tr w:rsidR="00B8078A" w:rsidRPr="00770956" w14:paraId="3C393B73" w14:textId="77777777" w:rsidTr="00861C66">
        <w:tc>
          <w:tcPr>
            <w:tcW w:w="1271" w:type="dxa"/>
            <w:tcMar>
              <w:top w:w="60" w:type="dxa"/>
              <w:left w:w="100" w:type="dxa"/>
              <w:bottom w:w="60" w:type="dxa"/>
              <w:right w:w="100" w:type="dxa"/>
            </w:tcMar>
            <w:vAlign w:val="center"/>
          </w:tcPr>
          <w:p w14:paraId="40C08F62" w14:textId="77777777" w:rsidR="00B8078A" w:rsidRPr="00770956" w:rsidRDefault="000F7A0F">
            <w:pPr>
              <w:rPr>
                <w:sz w:val="22"/>
                <w:szCs w:val="22"/>
              </w:rPr>
            </w:pPr>
            <w:r w:rsidRPr="00770956">
              <w:rPr>
                <w:color w:val="262626"/>
              </w:rPr>
              <w:t>RG-GED-06</w:t>
            </w:r>
          </w:p>
        </w:tc>
        <w:tc>
          <w:tcPr>
            <w:tcW w:w="2126" w:type="dxa"/>
            <w:tcMar>
              <w:top w:w="60" w:type="dxa"/>
              <w:left w:w="100" w:type="dxa"/>
              <w:bottom w:w="60" w:type="dxa"/>
              <w:right w:w="100" w:type="dxa"/>
            </w:tcMar>
            <w:vAlign w:val="center"/>
          </w:tcPr>
          <w:p w14:paraId="36496CC8" w14:textId="77777777" w:rsidR="00B8078A" w:rsidRPr="00770956" w:rsidRDefault="000F7A0F">
            <w:pPr>
              <w:rPr>
                <w:sz w:val="22"/>
                <w:szCs w:val="22"/>
              </w:rPr>
            </w:pPr>
            <w:r w:rsidRPr="00770956">
              <w:rPr>
                <w:color w:val="262626"/>
              </w:rPr>
              <w:t>Notification de chargement</w:t>
            </w:r>
          </w:p>
        </w:tc>
        <w:tc>
          <w:tcPr>
            <w:tcW w:w="5963" w:type="dxa"/>
            <w:tcMar>
              <w:top w:w="60" w:type="dxa"/>
              <w:left w:w="100" w:type="dxa"/>
              <w:bottom w:w="60" w:type="dxa"/>
              <w:right w:w="100" w:type="dxa"/>
            </w:tcMar>
            <w:vAlign w:val="center"/>
          </w:tcPr>
          <w:p w14:paraId="39DF07C1" w14:textId="77777777" w:rsidR="00B8078A" w:rsidRPr="00770956" w:rsidRDefault="000F7A0F" w:rsidP="003B0D84">
            <w:pPr>
              <w:jc w:val="both"/>
              <w:rPr>
                <w:sz w:val="22"/>
                <w:szCs w:val="22"/>
              </w:rPr>
            </w:pPr>
            <w:r w:rsidRPr="00770956">
              <w:rPr>
                <w:color w:val="262626"/>
              </w:rPr>
              <w:t>Le chargement d'un document déclenche une notification au juriste auquel le dossier est coté.</w:t>
            </w:r>
          </w:p>
        </w:tc>
      </w:tr>
      <w:tr w:rsidR="00B8078A" w:rsidRPr="00770956" w14:paraId="64E5DED0" w14:textId="77777777" w:rsidTr="00861C66">
        <w:tc>
          <w:tcPr>
            <w:tcW w:w="1271" w:type="dxa"/>
            <w:tcMar>
              <w:top w:w="60" w:type="dxa"/>
              <w:left w:w="100" w:type="dxa"/>
              <w:bottom w:w="60" w:type="dxa"/>
              <w:right w:w="100" w:type="dxa"/>
            </w:tcMar>
            <w:vAlign w:val="center"/>
          </w:tcPr>
          <w:p w14:paraId="7AAA776D" w14:textId="77777777" w:rsidR="00B8078A" w:rsidRPr="00770956" w:rsidRDefault="000F7A0F">
            <w:pPr>
              <w:rPr>
                <w:sz w:val="22"/>
                <w:szCs w:val="22"/>
              </w:rPr>
            </w:pPr>
            <w:r w:rsidRPr="00770956">
              <w:rPr>
                <w:color w:val="262626"/>
              </w:rPr>
              <w:t>RG-GED-07</w:t>
            </w:r>
          </w:p>
        </w:tc>
        <w:tc>
          <w:tcPr>
            <w:tcW w:w="2126" w:type="dxa"/>
            <w:tcMar>
              <w:top w:w="60" w:type="dxa"/>
              <w:left w:w="100" w:type="dxa"/>
              <w:bottom w:w="60" w:type="dxa"/>
              <w:right w:w="100" w:type="dxa"/>
            </w:tcMar>
            <w:vAlign w:val="center"/>
          </w:tcPr>
          <w:p w14:paraId="78B489D4" w14:textId="77777777" w:rsidR="00B8078A" w:rsidRPr="00770956" w:rsidRDefault="000F7A0F">
            <w:pPr>
              <w:rPr>
                <w:sz w:val="22"/>
                <w:szCs w:val="22"/>
              </w:rPr>
            </w:pPr>
            <w:r w:rsidRPr="00770956">
              <w:rPr>
                <w:color w:val="262626"/>
              </w:rPr>
              <w:t>Rapport journalier</w:t>
            </w:r>
          </w:p>
        </w:tc>
        <w:tc>
          <w:tcPr>
            <w:tcW w:w="5963" w:type="dxa"/>
            <w:tcMar>
              <w:top w:w="60" w:type="dxa"/>
              <w:left w:w="100" w:type="dxa"/>
              <w:bottom w:w="60" w:type="dxa"/>
              <w:right w:w="100" w:type="dxa"/>
            </w:tcMar>
            <w:vAlign w:val="center"/>
          </w:tcPr>
          <w:p w14:paraId="41188652" w14:textId="77777777" w:rsidR="00B8078A" w:rsidRPr="00770956" w:rsidRDefault="000F7A0F" w:rsidP="003B0D84">
            <w:pPr>
              <w:jc w:val="both"/>
              <w:rPr>
                <w:sz w:val="22"/>
                <w:szCs w:val="22"/>
              </w:rPr>
            </w:pPr>
            <w:r w:rsidRPr="00770956">
              <w:rPr>
                <w:color w:val="262626"/>
              </w:rPr>
              <w:t>Tout juriste peut extraire, en fin de journée, un rapport d'activité de la GED.</w:t>
            </w:r>
          </w:p>
        </w:tc>
      </w:tr>
      <w:tr w:rsidR="00B8078A" w:rsidRPr="00770956" w14:paraId="22804B16" w14:textId="77777777" w:rsidTr="00861C66">
        <w:tc>
          <w:tcPr>
            <w:tcW w:w="1271" w:type="dxa"/>
            <w:tcMar>
              <w:top w:w="60" w:type="dxa"/>
              <w:left w:w="100" w:type="dxa"/>
              <w:bottom w:w="60" w:type="dxa"/>
              <w:right w:w="100" w:type="dxa"/>
            </w:tcMar>
            <w:vAlign w:val="center"/>
          </w:tcPr>
          <w:p w14:paraId="61A1C866" w14:textId="77777777" w:rsidR="00B8078A" w:rsidRPr="00770956" w:rsidRDefault="000F7A0F">
            <w:pPr>
              <w:rPr>
                <w:sz w:val="22"/>
                <w:szCs w:val="22"/>
              </w:rPr>
            </w:pPr>
            <w:r w:rsidRPr="00770956">
              <w:rPr>
                <w:color w:val="262626"/>
              </w:rPr>
              <w:t>RG-GED-08</w:t>
            </w:r>
          </w:p>
        </w:tc>
        <w:tc>
          <w:tcPr>
            <w:tcW w:w="2126" w:type="dxa"/>
            <w:tcMar>
              <w:top w:w="60" w:type="dxa"/>
              <w:left w:w="100" w:type="dxa"/>
              <w:bottom w:w="60" w:type="dxa"/>
              <w:right w:w="100" w:type="dxa"/>
            </w:tcMar>
            <w:vAlign w:val="center"/>
          </w:tcPr>
          <w:p w14:paraId="1691CE0B" w14:textId="77777777" w:rsidR="00B8078A" w:rsidRPr="00770956" w:rsidRDefault="000F7A0F">
            <w:pPr>
              <w:rPr>
                <w:sz w:val="22"/>
                <w:szCs w:val="22"/>
              </w:rPr>
            </w:pPr>
            <w:r w:rsidRPr="00770956">
              <w:rPr>
                <w:color w:val="262626"/>
              </w:rPr>
              <w:t>Formats acceptés</w:t>
            </w:r>
          </w:p>
        </w:tc>
        <w:tc>
          <w:tcPr>
            <w:tcW w:w="5963" w:type="dxa"/>
            <w:tcMar>
              <w:top w:w="60" w:type="dxa"/>
              <w:left w:w="100" w:type="dxa"/>
              <w:bottom w:w="60" w:type="dxa"/>
              <w:right w:w="100" w:type="dxa"/>
            </w:tcMar>
            <w:vAlign w:val="center"/>
          </w:tcPr>
          <w:p w14:paraId="729A3F6E" w14:textId="77777777" w:rsidR="00B8078A" w:rsidRPr="00770956" w:rsidRDefault="000F7A0F" w:rsidP="003B0D84">
            <w:pPr>
              <w:jc w:val="both"/>
              <w:rPr>
                <w:sz w:val="22"/>
                <w:szCs w:val="22"/>
              </w:rPr>
            </w:pPr>
            <w:r w:rsidRPr="00770956">
              <w:rPr>
                <w:color w:val="262626"/>
              </w:rPr>
              <w:t>Les documents peuvent être de formats divers (PDF, image, texte, Excel), 10 Mo maximum par fichier.</w:t>
            </w:r>
          </w:p>
        </w:tc>
      </w:tr>
      <w:tr w:rsidR="00992948" w:rsidRPr="00770956" w14:paraId="6E96BF4C" w14:textId="77777777" w:rsidTr="00861C66">
        <w:tc>
          <w:tcPr>
            <w:tcW w:w="1271" w:type="dxa"/>
            <w:tcMar>
              <w:top w:w="60" w:type="dxa"/>
              <w:left w:w="100" w:type="dxa"/>
              <w:bottom w:w="60" w:type="dxa"/>
              <w:right w:w="100" w:type="dxa"/>
            </w:tcMar>
            <w:vAlign w:val="center"/>
          </w:tcPr>
          <w:p w14:paraId="2ECD42AA" w14:textId="77777777" w:rsidR="00992948" w:rsidRPr="00770956" w:rsidRDefault="00992948">
            <w:pPr>
              <w:rPr>
                <w:color w:val="262626"/>
              </w:rPr>
            </w:pPr>
            <w:r w:rsidRPr="00770956">
              <w:rPr>
                <w:color w:val="262626"/>
              </w:rPr>
              <w:t>RG-GED-09</w:t>
            </w:r>
          </w:p>
        </w:tc>
        <w:tc>
          <w:tcPr>
            <w:tcW w:w="2126" w:type="dxa"/>
            <w:tcMar>
              <w:top w:w="60" w:type="dxa"/>
              <w:left w:w="100" w:type="dxa"/>
              <w:bottom w:w="60" w:type="dxa"/>
              <w:right w:w="100" w:type="dxa"/>
            </w:tcMar>
            <w:vAlign w:val="center"/>
          </w:tcPr>
          <w:p w14:paraId="13834C07" w14:textId="77777777" w:rsidR="00992948" w:rsidRPr="00770956" w:rsidRDefault="00992948">
            <w:pPr>
              <w:rPr>
                <w:color w:val="262626"/>
              </w:rPr>
            </w:pPr>
            <w:r w:rsidRPr="00770956">
              <w:rPr>
                <w:color w:val="262626"/>
              </w:rPr>
              <w:t>Suppression avec approbation</w:t>
            </w:r>
          </w:p>
        </w:tc>
        <w:tc>
          <w:tcPr>
            <w:tcW w:w="5963" w:type="dxa"/>
            <w:tcMar>
              <w:top w:w="60" w:type="dxa"/>
              <w:left w:w="100" w:type="dxa"/>
              <w:bottom w:w="60" w:type="dxa"/>
              <w:right w:w="100" w:type="dxa"/>
            </w:tcMar>
            <w:vAlign w:val="center"/>
          </w:tcPr>
          <w:p w14:paraId="2F085AF9" w14:textId="77777777" w:rsidR="00992948" w:rsidRPr="00770956" w:rsidRDefault="00992948" w:rsidP="003B0D84">
            <w:pPr>
              <w:jc w:val="both"/>
              <w:rPr>
                <w:color w:val="262626"/>
              </w:rPr>
            </w:pPr>
            <w:r w:rsidRPr="00770956">
              <w:rPr>
                <w:color w:val="262626"/>
              </w:rPr>
              <w:t>Un juriste ne peut supprimer un document qu’il a chargé qu’après approbation explicite du Directeur Juridique ou du Directeur Juridique Adjoint. Le DJ et le DJA peuvent supprimer tout document sans approbation préalable.</w:t>
            </w:r>
          </w:p>
        </w:tc>
      </w:tr>
      <w:tr w:rsidR="00992948" w:rsidRPr="00770956" w14:paraId="54C192D5" w14:textId="77777777" w:rsidTr="00861C66">
        <w:tc>
          <w:tcPr>
            <w:tcW w:w="1271" w:type="dxa"/>
            <w:tcMar>
              <w:top w:w="60" w:type="dxa"/>
              <w:left w:w="100" w:type="dxa"/>
              <w:bottom w:w="60" w:type="dxa"/>
              <w:right w:w="100" w:type="dxa"/>
            </w:tcMar>
            <w:vAlign w:val="center"/>
          </w:tcPr>
          <w:p w14:paraId="2835B355" w14:textId="77777777" w:rsidR="00992948" w:rsidRPr="00770956" w:rsidRDefault="00992948">
            <w:pPr>
              <w:rPr>
                <w:color w:val="262626"/>
              </w:rPr>
            </w:pPr>
            <w:r w:rsidRPr="00770956">
              <w:rPr>
                <w:color w:val="262626"/>
              </w:rPr>
              <w:t>RG-GED-10</w:t>
            </w:r>
          </w:p>
        </w:tc>
        <w:tc>
          <w:tcPr>
            <w:tcW w:w="2126" w:type="dxa"/>
            <w:tcMar>
              <w:top w:w="60" w:type="dxa"/>
              <w:left w:w="100" w:type="dxa"/>
              <w:bottom w:w="60" w:type="dxa"/>
              <w:right w:w="100" w:type="dxa"/>
            </w:tcMar>
            <w:vAlign w:val="center"/>
          </w:tcPr>
          <w:p w14:paraId="2F2D8CEF" w14:textId="77777777" w:rsidR="00992948" w:rsidRPr="00770956" w:rsidRDefault="00992948">
            <w:pPr>
              <w:rPr>
                <w:color w:val="262626"/>
              </w:rPr>
            </w:pPr>
            <w:r w:rsidRPr="00770956">
              <w:rPr>
                <w:color w:val="262626"/>
              </w:rPr>
              <w:t>Partage avec l'avocat</w:t>
            </w:r>
          </w:p>
        </w:tc>
        <w:tc>
          <w:tcPr>
            <w:tcW w:w="5963" w:type="dxa"/>
            <w:tcMar>
              <w:top w:w="60" w:type="dxa"/>
              <w:left w:w="100" w:type="dxa"/>
              <w:bottom w:w="60" w:type="dxa"/>
              <w:right w:w="100" w:type="dxa"/>
            </w:tcMar>
            <w:vAlign w:val="center"/>
          </w:tcPr>
          <w:p w14:paraId="01848A7D" w14:textId="77777777" w:rsidR="00992948" w:rsidRPr="00770956" w:rsidRDefault="00992948" w:rsidP="003B0D84">
            <w:pPr>
              <w:jc w:val="both"/>
              <w:rPr>
                <w:color w:val="262626"/>
              </w:rPr>
            </w:pPr>
            <w:r w:rsidRPr="00770956">
              <w:rPr>
                <w:color w:val="262626"/>
              </w:rPr>
              <w:t>Le juriste, le SH et l'Assistante partagent une pièce avec l'avocat du dossier. Le DJ et la DJA partagent directement. Sur un dossier à diligence particulière, le partage des autres acteurs est une proposition que le DJ ou la DJA valide avant toute visibilité ; un refus exige un motif. L'avocat ne voit une pièce partagée que s'il est affecté et constitué sur le dossier ; chaque consultation est tracée.</w:t>
            </w:r>
          </w:p>
        </w:tc>
      </w:tr>
      <w:tr w:rsidR="00B8078A" w:rsidRPr="00770956" w14:paraId="1DF215E4" w14:textId="77777777" w:rsidTr="00861C66">
        <w:tc>
          <w:tcPr>
            <w:tcW w:w="1271" w:type="dxa"/>
            <w:tcMar>
              <w:top w:w="60" w:type="dxa"/>
              <w:left w:w="100" w:type="dxa"/>
              <w:bottom w:w="60" w:type="dxa"/>
              <w:right w:w="100" w:type="dxa"/>
            </w:tcMar>
            <w:vAlign w:val="center"/>
          </w:tcPr>
          <w:p w14:paraId="212AE2C7" w14:textId="77777777" w:rsidR="00B8078A" w:rsidRPr="00770956" w:rsidRDefault="000F7A0F">
            <w:pPr>
              <w:rPr>
                <w:sz w:val="22"/>
                <w:szCs w:val="22"/>
              </w:rPr>
            </w:pPr>
            <w:r w:rsidRPr="00770956">
              <w:rPr>
                <w:color w:val="262626"/>
              </w:rPr>
              <w:t>RG-DEF-01</w:t>
            </w:r>
          </w:p>
        </w:tc>
        <w:tc>
          <w:tcPr>
            <w:tcW w:w="2126" w:type="dxa"/>
            <w:tcMar>
              <w:top w:w="60" w:type="dxa"/>
              <w:left w:w="100" w:type="dxa"/>
              <w:bottom w:w="60" w:type="dxa"/>
              <w:right w:w="100" w:type="dxa"/>
            </w:tcMar>
            <w:vAlign w:val="center"/>
          </w:tcPr>
          <w:p w14:paraId="054AB2BB" w14:textId="77777777" w:rsidR="00B8078A" w:rsidRPr="00770956" w:rsidRDefault="000F7A0F">
            <w:pPr>
              <w:rPr>
                <w:sz w:val="22"/>
                <w:szCs w:val="22"/>
              </w:rPr>
            </w:pPr>
            <w:r w:rsidRPr="00770956">
              <w:rPr>
                <w:color w:val="262626"/>
              </w:rPr>
              <w:t>Accès au dossier d'adjudication</w:t>
            </w:r>
          </w:p>
        </w:tc>
        <w:tc>
          <w:tcPr>
            <w:tcW w:w="5963" w:type="dxa"/>
            <w:tcMar>
              <w:top w:w="60" w:type="dxa"/>
              <w:left w:w="100" w:type="dxa"/>
              <w:bottom w:w="60" w:type="dxa"/>
              <w:right w:w="100" w:type="dxa"/>
            </w:tcMar>
            <w:vAlign w:val="center"/>
          </w:tcPr>
          <w:p w14:paraId="1DB75985" w14:textId="77777777" w:rsidR="00B8078A" w:rsidRPr="00770956" w:rsidRDefault="000F7A0F" w:rsidP="003B0D84">
            <w:pPr>
              <w:jc w:val="both"/>
              <w:rPr>
                <w:sz w:val="22"/>
                <w:szCs w:val="22"/>
              </w:rPr>
            </w:pPr>
            <w:r w:rsidRPr="00770956">
              <w:rPr>
                <w:color w:val="262626"/>
              </w:rPr>
              <w:t>Chaque dossier d'adjudication indique le bénéficiaire et donne un accès direct au dossier et à ses étapes.</w:t>
            </w:r>
          </w:p>
        </w:tc>
      </w:tr>
      <w:tr w:rsidR="00B8078A" w:rsidRPr="00770956" w14:paraId="72C7998F" w14:textId="77777777" w:rsidTr="00861C66">
        <w:tc>
          <w:tcPr>
            <w:tcW w:w="1271" w:type="dxa"/>
            <w:tcMar>
              <w:top w:w="60" w:type="dxa"/>
              <w:left w:w="100" w:type="dxa"/>
              <w:bottom w:w="60" w:type="dxa"/>
              <w:right w:w="100" w:type="dxa"/>
            </w:tcMar>
            <w:vAlign w:val="center"/>
          </w:tcPr>
          <w:p w14:paraId="6B3E85BF" w14:textId="77777777" w:rsidR="00B8078A" w:rsidRPr="00770956" w:rsidRDefault="000F7A0F">
            <w:pPr>
              <w:rPr>
                <w:sz w:val="22"/>
                <w:szCs w:val="22"/>
              </w:rPr>
            </w:pPr>
            <w:r w:rsidRPr="00770956">
              <w:rPr>
                <w:color w:val="262626"/>
              </w:rPr>
              <w:t>RG-DEF-02</w:t>
            </w:r>
          </w:p>
        </w:tc>
        <w:tc>
          <w:tcPr>
            <w:tcW w:w="2126" w:type="dxa"/>
            <w:tcMar>
              <w:top w:w="60" w:type="dxa"/>
              <w:left w:w="100" w:type="dxa"/>
              <w:bottom w:w="60" w:type="dxa"/>
              <w:right w:w="100" w:type="dxa"/>
            </w:tcMar>
            <w:vAlign w:val="center"/>
          </w:tcPr>
          <w:p w14:paraId="589DD9E2" w14:textId="77777777" w:rsidR="00B8078A" w:rsidRPr="00770956" w:rsidRDefault="000F7A0F">
            <w:pPr>
              <w:rPr>
                <w:sz w:val="22"/>
                <w:szCs w:val="22"/>
              </w:rPr>
            </w:pPr>
            <w:r w:rsidRPr="00770956">
              <w:rPr>
                <w:color w:val="262626"/>
              </w:rPr>
              <w:t>Suivi financier de l'adjudication</w:t>
            </w:r>
          </w:p>
        </w:tc>
        <w:tc>
          <w:tcPr>
            <w:tcW w:w="5963" w:type="dxa"/>
            <w:tcMar>
              <w:top w:w="60" w:type="dxa"/>
              <w:left w:w="100" w:type="dxa"/>
              <w:bottom w:w="60" w:type="dxa"/>
              <w:right w:w="100" w:type="dxa"/>
            </w:tcMar>
            <w:vAlign w:val="center"/>
          </w:tcPr>
          <w:p w14:paraId="3ABCA9B7" w14:textId="77777777" w:rsidR="00B8078A" w:rsidRPr="00770956" w:rsidRDefault="000F7A0F" w:rsidP="003B0D84">
            <w:pPr>
              <w:jc w:val="both"/>
              <w:rPr>
                <w:sz w:val="22"/>
                <w:szCs w:val="22"/>
              </w:rPr>
            </w:pPr>
            <w:r w:rsidRPr="00770956">
              <w:rPr>
                <w:color w:val="262626"/>
              </w:rPr>
              <w:t>Pour une adjudication au profit de la Banque, le système suit la comptabilisation, la reprise de provision, la restitution de soulte, la mutation et le reliquat.</w:t>
            </w:r>
          </w:p>
        </w:tc>
      </w:tr>
      <w:tr w:rsidR="00B8078A" w:rsidRPr="00770956" w14:paraId="39E711F4" w14:textId="77777777" w:rsidTr="00861C66">
        <w:tc>
          <w:tcPr>
            <w:tcW w:w="1271" w:type="dxa"/>
            <w:tcMar>
              <w:top w:w="60" w:type="dxa"/>
              <w:left w:w="100" w:type="dxa"/>
              <w:bottom w:w="60" w:type="dxa"/>
              <w:right w:w="100" w:type="dxa"/>
            </w:tcMar>
            <w:vAlign w:val="center"/>
          </w:tcPr>
          <w:p w14:paraId="6E5AF91C" w14:textId="77777777" w:rsidR="00B8078A" w:rsidRPr="00770956" w:rsidRDefault="000F7A0F">
            <w:pPr>
              <w:rPr>
                <w:sz w:val="22"/>
                <w:szCs w:val="22"/>
              </w:rPr>
            </w:pPr>
            <w:r w:rsidRPr="00770956">
              <w:rPr>
                <w:color w:val="262626"/>
              </w:rPr>
              <w:t>RG-DEF-03</w:t>
            </w:r>
          </w:p>
        </w:tc>
        <w:tc>
          <w:tcPr>
            <w:tcW w:w="2126" w:type="dxa"/>
            <w:tcMar>
              <w:top w:w="60" w:type="dxa"/>
              <w:left w:w="100" w:type="dxa"/>
              <w:bottom w:w="60" w:type="dxa"/>
              <w:right w:w="100" w:type="dxa"/>
            </w:tcMar>
            <w:vAlign w:val="center"/>
          </w:tcPr>
          <w:p w14:paraId="3313923F" w14:textId="77777777" w:rsidR="00B8078A" w:rsidRPr="00770956" w:rsidRDefault="000F7A0F">
            <w:pPr>
              <w:rPr>
                <w:sz w:val="22"/>
                <w:szCs w:val="22"/>
              </w:rPr>
            </w:pPr>
            <w:r w:rsidRPr="00770956">
              <w:rPr>
                <w:color w:val="262626"/>
              </w:rPr>
              <w:t>Condamnation à charge de la Banque</w:t>
            </w:r>
          </w:p>
        </w:tc>
        <w:tc>
          <w:tcPr>
            <w:tcW w:w="5963" w:type="dxa"/>
            <w:tcMar>
              <w:top w:w="60" w:type="dxa"/>
              <w:left w:w="100" w:type="dxa"/>
              <w:bottom w:w="60" w:type="dxa"/>
              <w:right w:w="100" w:type="dxa"/>
            </w:tcMar>
            <w:vAlign w:val="center"/>
          </w:tcPr>
          <w:p w14:paraId="10DE4418" w14:textId="77777777" w:rsidR="00B8078A" w:rsidRPr="00770956" w:rsidRDefault="000F7A0F" w:rsidP="003B0D84">
            <w:pPr>
              <w:jc w:val="both"/>
              <w:rPr>
                <w:sz w:val="22"/>
                <w:szCs w:val="22"/>
              </w:rPr>
            </w:pPr>
            <w:r w:rsidRPr="00770956">
              <w:rPr>
                <w:color w:val="262626"/>
              </w:rPr>
              <w:t>Le système suit le paiement des émoluments, sanctions et frais de procédure. Une condamnation pécuniaire, quel qu'en soit le débiteur, se rattache à une étape clôturée du dossier.</w:t>
            </w:r>
          </w:p>
        </w:tc>
      </w:tr>
      <w:tr w:rsidR="00B8078A" w:rsidRPr="00770956" w14:paraId="492CB7B6" w14:textId="77777777" w:rsidTr="00861C66">
        <w:tc>
          <w:tcPr>
            <w:tcW w:w="1271" w:type="dxa"/>
            <w:tcMar>
              <w:top w:w="60" w:type="dxa"/>
              <w:left w:w="100" w:type="dxa"/>
              <w:bottom w:w="60" w:type="dxa"/>
              <w:right w:w="100" w:type="dxa"/>
            </w:tcMar>
            <w:vAlign w:val="center"/>
          </w:tcPr>
          <w:p w14:paraId="70A8912F" w14:textId="77777777" w:rsidR="00B8078A" w:rsidRPr="00770956" w:rsidRDefault="000F7A0F">
            <w:pPr>
              <w:rPr>
                <w:sz w:val="22"/>
                <w:szCs w:val="22"/>
              </w:rPr>
            </w:pPr>
            <w:r w:rsidRPr="00770956">
              <w:rPr>
                <w:color w:val="262626"/>
              </w:rPr>
              <w:t>RG-DEF-04</w:t>
            </w:r>
          </w:p>
        </w:tc>
        <w:tc>
          <w:tcPr>
            <w:tcW w:w="2126" w:type="dxa"/>
            <w:tcMar>
              <w:top w:w="60" w:type="dxa"/>
              <w:left w:w="100" w:type="dxa"/>
              <w:bottom w:w="60" w:type="dxa"/>
              <w:right w:w="100" w:type="dxa"/>
            </w:tcMar>
            <w:vAlign w:val="center"/>
          </w:tcPr>
          <w:p w14:paraId="0DD6A639" w14:textId="77777777" w:rsidR="00B8078A" w:rsidRPr="00770956" w:rsidRDefault="000F7A0F">
            <w:pPr>
              <w:rPr>
                <w:sz w:val="22"/>
                <w:szCs w:val="22"/>
              </w:rPr>
            </w:pPr>
            <w:r w:rsidRPr="00770956">
              <w:rPr>
                <w:color w:val="262626"/>
              </w:rPr>
              <w:t>Condamnation à charge d'un tiers</w:t>
            </w:r>
          </w:p>
        </w:tc>
        <w:tc>
          <w:tcPr>
            <w:tcW w:w="5963" w:type="dxa"/>
            <w:tcMar>
              <w:top w:w="60" w:type="dxa"/>
              <w:left w:w="100" w:type="dxa"/>
              <w:bottom w:w="60" w:type="dxa"/>
              <w:right w:w="100" w:type="dxa"/>
            </w:tcMar>
            <w:vAlign w:val="center"/>
          </w:tcPr>
          <w:p w14:paraId="7EB38CC7" w14:textId="77777777" w:rsidR="00B8078A" w:rsidRPr="00770956" w:rsidRDefault="000F7A0F" w:rsidP="003B0D84">
            <w:pPr>
              <w:jc w:val="both"/>
              <w:rPr>
                <w:sz w:val="22"/>
                <w:szCs w:val="22"/>
              </w:rPr>
            </w:pPr>
            <w:r w:rsidRPr="00770956">
              <w:rPr>
                <w:color w:val="262626"/>
              </w:rPr>
              <w:t>Le système suit les encaissements et, le cas échéant, le recouvrement forcé.</w:t>
            </w:r>
          </w:p>
        </w:tc>
      </w:tr>
      <w:tr w:rsidR="00B8078A" w:rsidRPr="00770956" w14:paraId="0543F841" w14:textId="77777777" w:rsidTr="00861C66">
        <w:tc>
          <w:tcPr>
            <w:tcW w:w="1271" w:type="dxa"/>
            <w:tcMar>
              <w:top w:w="60" w:type="dxa"/>
              <w:left w:w="100" w:type="dxa"/>
              <w:bottom w:w="60" w:type="dxa"/>
              <w:right w:w="100" w:type="dxa"/>
            </w:tcMar>
            <w:vAlign w:val="center"/>
          </w:tcPr>
          <w:p w14:paraId="5390A00D" w14:textId="77777777" w:rsidR="00B8078A" w:rsidRPr="00770956" w:rsidRDefault="000F7A0F">
            <w:pPr>
              <w:rPr>
                <w:sz w:val="22"/>
                <w:szCs w:val="22"/>
              </w:rPr>
            </w:pPr>
            <w:r w:rsidRPr="00770956">
              <w:rPr>
                <w:color w:val="262626"/>
              </w:rPr>
              <w:t>RG-DEF-05</w:t>
            </w:r>
          </w:p>
        </w:tc>
        <w:tc>
          <w:tcPr>
            <w:tcW w:w="2126" w:type="dxa"/>
            <w:tcMar>
              <w:top w:w="60" w:type="dxa"/>
              <w:left w:w="100" w:type="dxa"/>
              <w:bottom w:w="60" w:type="dxa"/>
              <w:right w:w="100" w:type="dxa"/>
            </w:tcMar>
            <w:vAlign w:val="center"/>
          </w:tcPr>
          <w:p w14:paraId="6E58F1E1" w14:textId="77777777" w:rsidR="00B8078A" w:rsidRPr="00770956" w:rsidRDefault="000F7A0F">
            <w:pPr>
              <w:rPr>
                <w:sz w:val="22"/>
                <w:szCs w:val="22"/>
              </w:rPr>
            </w:pPr>
            <w:r w:rsidRPr="00770956">
              <w:rPr>
                <w:color w:val="262626"/>
              </w:rPr>
              <w:t>Archivage jurisprudentiel</w:t>
            </w:r>
          </w:p>
        </w:tc>
        <w:tc>
          <w:tcPr>
            <w:tcW w:w="5963" w:type="dxa"/>
            <w:tcMar>
              <w:top w:w="60" w:type="dxa"/>
              <w:left w:w="100" w:type="dxa"/>
              <w:bottom w:w="60" w:type="dxa"/>
              <w:right w:w="100" w:type="dxa"/>
            </w:tcMar>
            <w:vAlign w:val="center"/>
          </w:tcPr>
          <w:p w14:paraId="654438CD" w14:textId="77777777" w:rsidR="00B8078A" w:rsidRPr="00770956" w:rsidRDefault="000F7A0F" w:rsidP="003B0D84">
            <w:pPr>
              <w:jc w:val="both"/>
              <w:rPr>
                <w:sz w:val="22"/>
                <w:szCs w:val="22"/>
              </w:rPr>
            </w:pPr>
            <w:r w:rsidRPr="00770956">
              <w:rPr>
                <w:color w:val="262626"/>
              </w:rPr>
              <w:t>Les décisions de justice sont archivées et indexées pour la base jurisprudentielle interne.</w:t>
            </w:r>
          </w:p>
        </w:tc>
      </w:tr>
      <w:tr w:rsidR="00B8078A" w:rsidRPr="00770956" w14:paraId="02E944A6" w14:textId="77777777" w:rsidTr="00861C66">
        <w:tc>
          <w:tcPr>
            <w:tcW w:w="1271" w:type="dxa"/>
            <w:tcMar>
              <w:top w:w="60" w:type="dxa"/>
              <w:left w:w="100" w:type="dxa"/>
              <w:bottom w:w="60" w:type="dxa"/>
              <w:right w:w="100" w:type="dxa"/>
            </w:tcMar>
            <w:vAlign w:val="center"/>
          </w:tcPr>
          <w:p w14:paraId="1B9778AF" w14:textId="77777777" w:rsidR="00B8078A" w:rsidRPr="00770956" w:rsidRDefault="000F7A0F">
            <w:pPr>
              <w:rPr>
                <w:sz w:val="22"/>
                <w:szCs w:val="22"/>
              </w:rPr>
            </w:pPr>
            <w:r w:rsidRPr="00770956">
              <w:rPr>
                <w:color w:val="262626"/>
              </w:rPr>
              <w:t>RG-REP-01</w:t>
            </w:r>
          </w:p>
        </w:tc>
        <w:tc>
          <w:tcPr>
            <w:tcW w:w="2126" w:type="dxa"/>
            <w:tcMar>
              <w:top w:w="60" w:type="dxa"/>
              <w:left w:w="100" w:type="dxa"/>
              <w:bottom w:w="60" w:type="dxa"/>
              <w:right w:w="100" w:type="dxa"/>
            </w:tcMar>
            <w:vAlign w:val="center"/>
          </w:tcPr>
          <w:p w14:paraId="1CFD855A" w14:textId="77777777" w:rsidR="00B8078A" w:rsidRPr="00770956" w:rsidRDefault="000F7A0F">
            <w:pPr>
              <w:rPr>
                <w:sz w:val="22"/>
                <w:szCs w:val="22"/>
              </w:rPr>
            </w:pPr>
            <w:r w:rsidRPr="00770956">
              <w:rPr>
                <w:color w:val="262626"/>
              </w:rPr>
              <w:t>Formats d'export</w:t>
            </w:r>
          </w:p>
        </w:tc>
        <w:tc>
          <w:tcPr>
            <w:tcW w:w="5963" w:type="dxa"/>
            <w:tcMar>
              <w:top w:w="60" w:type="dxa"/>
              <w:left w:w="100" w:type="dxa"/>
              <w:bottom w:w="60" w:type="dxa"/>
              <w:right w:w="100" w:type="dxa"/>
            </w:tcMar>
            <w:vAlign w:val="center"/>
          </w:tcPr>
          <w:p w14:paraId="44F194E1" w14:textId="77777777" w:rsidR="00B8078A" w:rsidRPr="00770956" w:rsidRDefault="000F7A0F" w:rsidP="003B0D84">
            <w:pPr>
              <w:jc w:val="both"/>
              <w:rPr>
                <w:sz w:val="22"/>
                <w:szCs w:val="22"/>
              </w:rPr>
            </w:pPr>
            <w:r w:rsidRPr="00770956">
              <w:rPr>
                <w:color w:val="262626"/>
              </w:rPr>
              <w:t>Tous les rapports sont exportables aux formats PDF, Excel et CSV.</w:t>
            </w:r>
          </w:p>
        </w:tc>
      </w:tr>
      <w:tr w:rsidR="00B8078A" w:rsidRPr="00770956" w14:paraId="68360F6E" w14:textId="77777777" w:rsidTr="00861C66">
        <w:tc>
          <w:tcPr>
            <w:tcW w:w="1271" w:type="dxa"/>
            <w:tcMar>
              <w:top w:w="60" w:type="dxa"/>
              <w:left w:w="100" w:type="dxa"/>
              <w:bottom w:w="60" w:type="dxa"/>
              <w:right w:w="100" w:type="dxa"/>
            </w:tcMar>
            <w:vAlign w:val="center"/>
          </w:tcPr>
          <w:p w14:paraId="49FB3DAA" w14:textId="77777777" w:rsidR="00B8078A" w:rsidRPr="00770956" w:rsidRDefault="000F7A0F">
            <w:pPr>
              <w:rPr>
                <w:sz w:val="22"/>
                <w:szCs w:val="22"/>
              </w:rPr>
            </w:pPr>
            <w:r w:rsidRPr="00770956">
              <w:rPr>
                <w:color w:val="262626"/>
              </w:rPr>
              <w:t>RG-REP-02</w:t>
            </w:r>
          </w:p>
        </w:tc>
        <w:tc>
          <w:tcPr>
            <w:tcW w:w="2126" w:type="dxa"/>
            <w:tcMar>
              <w:top w:w="60" w:type="dxa"/>
              <w:left w:w="100" w:type="dxa"/>
              <w:bottom w:w="60" w:type="dxa"/>
              <w:right w:w="100" w:type="dxa"/>
            </w:tcMar>
            <w:vAlign w:val="center"/>
          </w:tcPr>
          <w:p w14:paraId="467986CA" w14:textId="77777777" w:rsidR="00B8078A" w:rsidRPr="00770956" w:rsidRDefault="000F7A0F">
            <w:pPr>
              <w:rPr>
                <w:sz w:val="22"/>
                <w:szCs w:val="22"/>
              </w:rPr>
            </w:pPr>
            <w:r w:rsidRPr="00770956">
              <w:rPr>
                <w:color w:val="262626"/>
              </w:rPr>
              <w:t>Délai de génération</w:t>
            </w:r>
          </w:p>
        </w:tc>
        <w:tc>
          <w:tcPr>
            <w:tcW w:w="5963" w:type="dxa"/>
            <w:tcMar>
              <w:top w:w="60" w:type="dxa"/>
              <w:left w:w="100" w:type="dxa"/>
              <w:bottom w:w="60" w:type="dxa"/>
              <w:right w:w="100" w:type="dxa"/>
            </w:tcMar>
            <w:vAlign w:val="center"/>
          </w:tcPr>
          <w:p w14:paraId="3F34D0AB" w14:textId="77777777" w:rsidR="00B8078A" w:rsidRPr="00770956" w:rsidRDefault="000F7A0F" w:rsidP="003B0D84">
            <w:pPr>
              <w:jc w:val="both"/>
              <w:rPr>
                <w:sz w:val="22"/>
                <w:szCs w:val="22"/>
              </w:rPr>
            </w:pPr>
            <w:r w:rsidRPr="00770956">
              <w:rPr>
                <w:color w:val="262626"/>
              </w:rPr>
              <w:t>Le temps de génération d'un rapport ne doit pas excéder 10 secondes.</w:t>
            </w:r>
          </w:p>
        </w:tc>
      </w:tr>
      <w:tr w:rsidR="00B8078A" w:rsidRPr="00770956" w14:paraId="20179437" w14:textId="77777777" w:rsidTr="00861C66">
        <w:tc>
          <w:tcPr>
            <w:tcW w:w="1271" w:type="dxa"/>
            <w:tcMar>
              <w:top w:w="60" w:type="dxa"/>
              <w:left w:w="100" w:type="dxa"/>
              <w:bottom w:w="60" w:type="dxa"/>
              <w:right w:w="100" w:type="dxa"/>
            </w:tcMar>
            <w:vAlign w:val="center"/>
          </w:tcPr>
          <w:p w14:paraId="7CFACA98" w14:textId="77777777" w:rsidR="00B8078A" w:rsidRPr="00770956" w:rsidRDefault="000F7A0F">
            <w:pPr>
              <w:rPr>
                <w:sz w:val="22"/>
                <w:szCs w:val="22"/>
              </w:rPr>
            </w:pPr>
            <w:r w:rsidRPr="00770956">
              <w:rPr>
                <w:color w:val="262626"/>
              </w:rPr>
              <w:t>RG-REP-03</w:t>
            </w:r>
          </w:p>
        </w:tc>
        <w:tc>
          <w:tcPr>
            <w:tcW w:w="2126" w:type="dxa"/>
            <w:tcMar>
              <w:top w:w="60" w:type="dxa"/>
              <w:left w:w="100" w:type="dxa"/>
              <w:bottom w:w="60" w:type="dxa"/>
              <w:right w:w="100" w:type="dxa"/>
            </w:tcMar>
            <w:vAlign w:val="center"/>
          </w:tcPr>
          <w:p w14:paraId="3C3B2F0B" w14:textId="77777777" w:rsidR="00B8078A" w:rsidRPr="00770956" w:rsidRDefault="000F7A0F">
            <w:pPr>
              <w:rPr>
                <w:sz w:val="22"/>
                <w:szCs w:val="22"/>
              </w:rPr>
            </w:pPr>
            <w:r w:rsidRPr="00770956">
              <w:rPr>
                <w:color w:val="262626"/>
              </w:rPr>
              <w:t>Temps réel</w:t>
            </w:r>
          </w:p>
        </w:tc>
        <w:tc>
          <w:tcPr>
            <w:tcW w:w="5963" w:type="dxa"/>
            <w:tcMar>
              <w:top w:w="60" w:type="dxa"/>
              <w:left w:w="100" w:type="dxa"/>
              <w:bottom w:w="60" w:type="dxa"/>
              <w:right w:w="100" w:type="dxa"/>
            </w:tcMar>
            <w:vAlign w:val="center"/>
          </w:tcPr>
          <w:p w14:paraId="45887C5B" w14:textId="77777777" w:rsidR="00B8078A" w:rsidRPr="00770956" w:rsidRDefault="000F7A0F" w:rsidP="003B0D84">
            <w:pPr>
              <w:jc w:val="both"/>
              <w:rPr>
                <w:sz w:val="22"/>
                <w:szCs w:val="22"/>
              </w:rPr>
            </w:pPr>
            <w:r w:rsidRPr="00770956">
              <w:rPr>
                <w:color w:val="262626"/>
              </w:rPr>
              <w:t>Le tableau de bord exécutif est alimenté en temps réel par les modules Dossiers, Audiences, Délibérés et Décisions devenues définitives.</w:t>
            </w:r>
          </w:p>
        </w:tc>
      </w:tr>
      <w:tr w:rsidR="00B8078A" w:rsidRPr="00770956" w14:paraId="543EA530" w14:textId="77777777" w:rsidTr="00861C66">
        <w:tc>
          <w:tcPr>
            <w:tcW w:w="1271" w:type="dxa"/>
            <w:tcMar>
              <w:top w:w="60" w:type="dxa"/>
              <w:left w:w="100" w:type="dxa"/>
              <w:bottom w:w="60" w:type="dxa"/>
              <w:right w:w="100" w:type="dxa"/>
            </w:tcMar>
            <w:vAlign w:val="center"/>
          </w:tcPr>
          <w:p w14:paraId="439DBDB3" w14:textId="77777777" w:rsidR="00B8078A" w:rsidRPr="00770956" w:rsidRDefault="000F7A0F">
            <w:pPr>
              <w:rPr>
                <w:sz w:val="22"/>
                <w:szCs w:val="22"/>
              </w:rPr>
            </w:pPr>
            <w:r w:rsidRPr="00770956">
              <w:rPr>
                <w:color w:val="262626"/>
              </w:rPr>
              <w:t>RG-REP-04</w:t>
            </w:r>
          </w:p>
        </w:tc>
        <w:tc>
          <w:tcPr>
            <w:tcW w:w="2126" w:type="dxa"/>
            <w:tcMar>
              <w:top w:w="60" w:type="dxa"/>
              <w:left w:w="100" w:type="dxa"/>
              <w:bottom w:w="60" w:type="dxa"/>
              <w:right w:w="100" w:type="dxa"/>
            </w:tcMar>
            <w:vAlign w:val="center"/>
          </w:tcPr>
          <w:p w14:paraId="15834CF4" w14:textId="77777777" w:rsidR="00B8078A" w:rsidRPr="00770956" w:rsidRDefault="000F7A0F">
            <w:pPr>
              <w:rPr>
                <w:sz w:val="22"/>
                <w:szCs w:val="22"/>
              </w:rPr>
            </w:pPr>
            <w:r w:rsidRPr="00770956">
              <w:rPr>
                <w:color w:val="262626"/>
              </w:rPr>
              <w:t>Vue consolidée par client</w:t>
            </w:r>
          </w:p>
        </w:tc>
        <w:tc>
          <w:tcPr>
            <w:tcW w:w="5963" w:type="dxa"/>
            <w:tcMar>
              <w:top w:w="60" w:type="dxa"/>
              <w:left w:w="100" w:type="dxa"/>
              <w:bottom w:w="60" w:type="dxa"/>
              <w:right w:w="100" w:type="dxa"/>
            </w:tcMar>
            <w:vAlign w:val="center"/>
          </w:tcPr>
          <w:p w14:paraId="692BE6B5" w14:textId="77777777" w:rsidR="00B8078A" w:rsidRPr="00770956" w:rsidRDefault="000F7A0F" w:rsidP="003B0D84">
            <w:pPr>
              <w:jc w:val="both"/>
              <w:rPr>
                <w:sz w:val="22"/>
                <w:szCs w:val="22"/>
              </w:rPr>
            </w:pPr>
            <w:r w:rsidRPr="00770956">
              <w:rPr>
                <w:color w:val="262626"/>
              </w:rPr>
              <w:t>Tout juriste peut obtenir, pour un client donné, un état consolidé de l'ensemble de ses procédures par catégorie, indépendamment de l'affectation de ses propres dossiers.</w:t>
            </w:r>
          </w:p>
        </w:tc>
      </w:tr>
      <w:tr w:rsidR="00B8078A" w:rsidRPr="00770956" w14:paraId="491B8F8C" w14:textId="77777777" w:rsidTr="00861C66">
        <w:tc>
          <w:tcPr>
            <w:tcW w:w="1271" w:type="dxa"/>
            <w:tcMar>
              <w:top w:w="60" w:type="dxa"/>
              <w:left w:w="100" w:type="dxa"/>
              <w:bottom w:w="60" w:type="dxa"/>
              <w:right w:w="100" w:type="dxa"/>
            </w:tcMar>
            <w:vAlign w:val="center"/>
          </w:tcPr>
          <w:p w14:paraId="025410D0" w14:textId="77777777" w:rsidR="00B8078A" w:rsidRPr="00770956" w:rsidRDefault="000F7A0F">
            <w:pPr>
              <w:rPr>
                <w:sz w:val="22"/>
                <w:szCs w:val="22"/>
              </w:rPr>
            </w:pPr>
            <w:r w:rsidRPr="00770956">
              <w:rPr>
                <w:color w:val="262626"/>
              </w:rPr>
              <w:t>RG-REP-05</w:t>
            </w:r>
          </w:p>
        </w:tc>
        <w:tc>
          <w:tcPr>
            <w:tcW w:w="2126" w:type="dxa"/>
            <w:tcMar>
              <w:top w:w="60" w:type="dxa"/>
              <w:left w:w="100" w:type="dxa"/>
              <w:bottom w:w="60" w:type="dxa"/>
              <w:right w:w="100" w:type="dxa"/>
            </w:tcMar>
            <w:vAlign w:val="center"/>
          </w:tcPr>
          <w:p w14:paraId="6E159E07" w14:textId="77777777" w:rsidR="00B8078A" w:rsidRPr="00770956" w:rsidRDefault="000F7A0F">
            <w:pPr>
              <w:rPr>
                <w:sz w:val="22"/>
                <w:szCs w:val="22"/>
              </w:rPr>
            </w:pPr>
            <w:r w:rsidRPr="00770956">
              <w:rPr>
                <w:color w:val="262626"/>
              </w:rPr>
              <w:t>Rapports d'activité</w:t>
            </w:r>
          </w:p>
        </w:tc>
        <w:tc>
          <w:tcPr>
            <w:tcW w:w="5963" w:type="dxa"/>
            <w:tcMar>
              <w:top w:w="60" w:type="dxa"/>
              <w:left w:w="100" w:type="dxa"/>
              <w:bottom w:w="60" w:type="dxa"/>
              <w:right w:w="100" w:type="dxa"/>
            </w:tcMar>
            <w:vAlign w:val="center"/>
          </w:tcPr>
          <w:p w14:paraId="4E5C61AA" w14:textId="77777777" w:rsidR="00B8078A" w:rsidRPr="00770956" w:rsidRDefault="000F7A0F" w:rsidP="003B0D84">
            <w:pPr>
              <w:jc w:val="both"/>
              <w:rPr>
                <w:sz w:val="22"/>
                <w:szCs w:val="22"/>
              </w:rPr>
            </w:pPr>
            <w:r w:rsidRPr="00770956">
              <w:rPr>
                <w:color w:val="262626"/>
              </w:rPr>
              <w:t>Les rapports d'activité comptent sans noter, par personne et par période, à partir de l'historique des actions. Le DJ et la DJA lisent l'activité de chacun et un tableau comparatif des avocats ; chaque utilisateur lit et télécharge la sienne. Chaque décompte mène au détail des actions correspondantes.</w:t>
            </w:r>
          </w:p>
        </w:tc>
      </w:tr>
      <w:tr w:rsidR="00B8078A" w:rsidRPr="00770956" w14:paraId="41D72398" w14:textId="77777777" w:rsidTr="00861C66">
        <w:tc>
          <w:tcPr>
            <w:tcW w:w="1271" w:type="dxa"/>
            <w:tcMar>
              <w:top w:w="60" w:type="dxa"/>
              <w:left w:w="100" w:type="dxa"/>
              <w:bottom w:w="60" w:type="dxa"/>
              <w:right w:w="100" w:type="dxa"/>
            </w:tcMar>
            <w:vAlign w:val="center"/>
          </w:tcPr>
          <w:p w14:paraId="415ED111" w14:textId="77777777" w:rsidR="00B8078A" w:rsidRPr="00770956" w:rsidRDefault="000F7A0F">
            <w:pPr>
              <w:rPr>
                <w:sz w:val="22"/>
                <w:szCs w:val="22"/>
              </w:rPr>
            </w:pPr>
            <w:r w:rsidRPr="00770956">
              <w:rPr>
                <w:color w:val="262626"/>
              </w:rPr>
              <w:t>RG-REP-06</w:t>
            </w:r>
          </w:p>
        </w:tc>
        <w:tc>
          <w:tcPr>
            <w:tcW w:w="2126" w:type="dxa"/>
            <w:tcMar>
              <w:top w:w="60" w:type="dxa"/>
              <w:left w:w="100" w:type="dxa"/>
              <w:bottom w:w="60" w:type="dxa"/>
              <w:right w:w="100" w:type="dxa"/>
            </w:tcMar>
            <w:vAlign w:val="center"/>
          </w:tcPr>
          <w:p w14:paraId="6D873F88" w14:textId="77777777" w:rsidR="00B8078A" w:rsidRPr="00770956" w:rsidRDefault="000F7A0F">
            <w:pPr>
              <w:rPr>
                <w:sz w:val="22"/>
                <w:szCs w:val="22"/>
              </w:rPr>
            </w:pPr>
            <w:r w:rsidRPr="00770956">
              <w:rPr>
                <w:color w:val="262626"/>
              </w:rPr>
              <w:t>Détail et périmètre du tableau de bord</w:t>
            </w:r>
          </w:p>
        </w:tc>
        <w:tc>
          <w:tcPr>
            <w:tcW w:w="5963" w:type="dxa"/>
            <w:tcMar>
              <w:top w:w="60" w:type="dxa"/>
              <w:left w:w="100" w:type="dxa"/>
              <w:bottom w:w="60" w:type="dxa"/>
              <w:right w:w="100" w:type="dxa"/>
            </w:tcMar>
            <w:vAlign w:val="center"/>
          </w:tcPr>
          <w:p w14:paraId="789D33BF" w14:textId="77777777" w:rsidR="00B8078A" w:rsidRPr="00770956" w:rsidRDefault="000F7A0F" w:rsidP="003B0D84">
            <w:pPr>
              <w:jc w:val="both"/>
              <w:rPr>
                <w:sz w:val="22"/>
                <w:szCs w:val="22"/>
              </w:rPr>
            </w:pPr>
            <w:r w:rsidRPr="00770956">
              <w:rPr>
                <w:color w:val="262626"/>
              </w:rPr>
              <w:t xml:space="preserve">Chaque indicateur du tableau de bord s'ouvre sur la liste exacte de ce qu'il compte. Le tableau se recadre sur toutes les catégories, le recouvrement ou les litiges d'exploitation, et ses neuf indicateurs </w:t>
            </w:r>
            <w:r w:rsidRPr="00770956">
              <w:rPr>
                <w:color w:val="262626"/>
              </w:rPr>
              <w:lastRenderedPageBreak/>
              <w:t>respectent ce périmètre. Les résultats s'expriment en nombres, affaires vidées comprises.</w:t>
            </w:r>
          </w:p>
        </w:tc>
      </w:tr>
    </w:tbl>
    <w:p w14:paraId="757D45C6" w14:textId="77777777" w:rsidR="00061A00" w:rsidRPr="00770956" w:rsidRDefault="00061A00" w:rsidP="00DF0B9B">
      <w:pPr>
        <w:rPr>
          <w:b/>
          <w:bCs/>
          <w:sz w:val="28"/>
          <w:szCs w:val="28"/>
        </w:rPr>
      </w:pPr>
    </w:p>
    <w:p w14:paraId="61EAA8AD" w14:textId="77777777" w:rsidR="00B8078A" w:rsidRPr="00770956" w:rsidRDefault="00F001E2" w:rsidP="00D51217">
      <w:pPr>
        <w:pStyle w:val="Titre1"/>
        <w:rPr>
          <w:b/>
          <w:bCs/>
          <w:color w:val="385623" w:themeColor="accent6" w:themeShade="80"/>
          <w:sz w:val="28"/>
          <w:szCs w:val="28"/>
        </w:rPr>
      </w:pPr>
      <w:bookmarkStart w:id="88" w:name="_Toc243326976"/>
      <w:r w:rsidRPr="00770956">
        <w:rPr>
          <w:b/>
          <w:bCs/>
          <w:color w:val="385623" w:themeColor="accent6" w:themeShade="80"/>
          <w:sz w:val="28"/>
          <w:szCs w:val="28"/>
        </w:rPr>
        <w:t>10. EXIGENCES FONCTIONNELLES ET NON FONCTIONNELLES</w:t>
      </w:r>
      <w:bookmarkEnd w:id="88"/>
    </w:p>
    <w:p w14:paraId="0255D67C" w14:textId="77777777" w:rsidR="00DF0B9B" w:rsidRPr="00770956" w:rsidRDefault="00DF0B9B" w:rsidP="00AD23BE">
      <w:pPr>
        <w:rPr>
          <w:b/>
          <w:bCs/>
          <w:color w:val="385623" w:themeColor="accent6" w:themeShade="80"/>
          <w:sz w:val="24"/>
          <w:szCs w:val="24"/>
        </w:rPr>
      </w:pPr>
    </w:p>
    <w:p w14:paraId="3211FA29" w14:textId="77777777" w:rsidR="00B8078A" w:rsidRPr="00770956" w:rsidRDefault="00960BB6" w:rsidP="002860F2">
      <w:pPr>
        <w:pStyle w:val="Titre2"/>
        <w:rPr>
          <w:b/>
          <w:bCs/>
          <w:color w:val="385623" w:themeColor="accent6" w:themeShade="80"/>
          <w:sz w:val="24"/>
          <w:szCs w:val="24"/>
        </w:rPr>
      </w:pPr>
      <w:bookmarkStart w:id="89" w:name="_Toc243326977"/>
      <w:r w:rsidRPr="00770956">
        <w:rPr>
          <w:b/>
          <w:bCs/>
          <w:color w:val="385623" w:themeColor="accent6" w:themeShade="80"/>
          <w:sz w:val="24"/>
          <w:szCs w:val="24"/>
        </w:rPr>
        <w:t xml:space="preserve">10.1 </w:t>
      </w:r>
      <w:r w:rsidR="000F7A0F" w:rsidRPr="00770956">
        <w:rPr>
          <w:b/>
          <w:bCs/>
          <w:color w:val="385623" w:themeColor="accent6" w:themeShade="80"/>
          <w:sz w:val="24"/>
          <w:szCs w:val="24"/>
        </w:rPr>
        <w:t>Exigences fonctionnelles (synthèse)</w:t>
      </w:r>
      <w:bookmarkEnd w:id="89"/>
    </w:p>
    <w:p w14:paraId="76B6C9B1" w14:textId="77777777" w:rsidR="00960BB6" w:rsidRPr="00770956" w:rsidRDefault="00960BB6" w:rsidP="00AD23BE">
      <w:pPr>
        <w:rPr>
          <w:b/>
          <w:bCs/>
          <w:color w:val="385623" w:themeColor="accent6" w:themeShade="80"/>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000"/>
        <w:gridCol w:w="1760"/>
      </w:tblGrid>
      <w:tr w:rsidR="00B02048" w:rsidRPr="00770956" w14:paraId="22CBDFCA" w14:textId="77777777" w:rsidTr="00C326E9">
        <w:trPr>
          <w:tblHeader/>
        </w:trPr>
        <w:tc>
          <w:tcPr>
            <w:tcW w:w="2600" w:type="dxa"/>
            <w:shd w:val="clear" w:color="auto" w:fill="E7E6E6" w:themeFill="background2"/>
            <w:tcMar>
              <w:top w:w="60" w:type="dxa"/>
              <w:left w:w="100" w:type="dxa"/>
              <w:bottom w:w="60" w:type="dxa"/>
              <w:right w:w="100" w:type="dxa"/>
            </w:tcMar>
            <w:vAlign w:val="center"/>
          </w:tcPr>
          <w:p w14:paraId="5D647120" w14:textId="77777777" w:rsidR="00B8078A" w:rsidRPr="00770956" w:rsidRDefault="000F7A0F">
            <w:pPr>
              <w:rPr>
                <w:sz w:val="22"/>
                <w:szCs w:val="22"/>
              </w:rPr>
            </w:pPr>
            <w:r w:rsidRPr="00770956">
              <w:rPr>
                <w:b/>
                <w:bCs/>
                <w:sz w:val="22"/>
                <w:szCs w:val="22"/>
              </w:rPr>
              <w:t>Fonctionnalité</w:t>
            </w:r>
          </w:p>
        </w:tc>
        <w:tc>
          <w:tcPr>
            <w:tcW w:w="5000" w:type="dxa"/>
            <w:shd w:val="clear" w:color="auto" w:fill="E7E6E6" w:themeFill="background2"/>
            <w:tcMar>
              <w:top w:w="60" w:type="dxa"/>
              <w:left w:w="100" w:type="dxa"/>
              <w:bottom w:w="60" w:type="dxa"/>
              <w:right w:w="100" w:type="dxa"/>
            </w:tcMar>
            <w:vAlign w:val="center"/>
          </w:tcPr>
          <w:p w14:paraId="7154D321" w14:textId="77777777" w:rsidR="00B8078A" w:rsidRPr="00770956" w:rsidRDefault="000F7A0F">
            <w:pPr>
              <w:rPr>
                <w:sz w:val="22"/>
                <w:szCs w:val="22"/>
              </w:rPr>
            </w:pPr>
            <w:r w:rsidRPr="00770956">
              <w:rPr>
                <w:b/>
                <w:bCs/>
                <w:sz w:val="22"/>
                <w:szCs w:val="22"/>
              </w:rPr>
              <w:t>Description</w:t>
            </w:r>
          </w:p>
        </w:tc>
        <w:tc>
          <w:tcPr>
            <w:tcW w:w="1760" w:type="dxa"/>
            <w:shd w:val="clear" w:color="auto" w:fill="E7E6E6" w:themeFill="background2"/>
            <w:tcMar>
              <w:top w:w="60" w:type="dxa"/>
              <w:left w:w="100" w:type="dxa"/>
              <w:bottom w:w="60" w:type="dxa"/>
              <w:right w:w="100" w:type="dxa"/>
            </w:tcMar>
            <w:vAlign w:val="center"/>
          </w:tcPr>
          <w:p w14:paraId="5E349884" w14:textId="77777777" w:rsidR="00B8078A" w:rsidRPr="00770956" w:rsidRDefault="000F7A0F">
            <w:pPr>
              <w:rPr>
                <w:sz w:val="22"/>
                <w:szCs w:val="22"/>
              </w:rPr>
            </w:pPr>
            <w:r w:rsidRPr="00770956">
              <w:rPr>
                <w:b/>
                <w:bCs/>
                <w:sz w:val="22"/>
                <w:szCs w:val="22"/>
              </w:rPr>
              <w:t>Bénéficiaire principal</w:t>
            </w:r>
          </w:p>
        </w:tc>
      </w:tr>
      <w:tr w:rsidR="00B02048" w:rsidRPr="00770956" w14:paraId="46852EF3" w14:textId="77777777" w:rsidTr="00B02048">
        <w:tc>
          <w:tcPr>
            <w:tcW w:w="2600" w:type="dxa"/>
            <w:shd w:val="clear" w:color="auto" w:fill="auto"/>
            <w:tcMar>
              <w:top w:w="60" w:type="dxa"/>
              <w:left w:w="100" w:type="dxa"/>
              <w:bottom w:w="60" w:type="dxa"/>
              <w:right w:w="100" w:type="dxa"/>
            </w:tcMar>
            <w:vAlign w:val="center"/>
          </w:tcPr>
          <w:p w14:paraId="02550813" w14:textId="77777777" w:rsidR="00B8078A" w:rsidRPr="00770956" w:rsidRDefault="000F7A0F">
            <w:pPr>
              <w:rPr>
                <w:sz w:val="22"/>
                <w:szCs w:val="22"/>
              </w:rPr>
            </w:pPr>
            <w:r w:rsidRPr="00770956">
              <w:t>Gestion des dossiers, audiences et délibérés</w:t>
            </w:r>
          </w:p>
        </w:tc>
        <w:tc>
          <w:tcPr>
            <w:tcW w:w="5000" w:type="dxa"/>
            <w:shd w:val="clear" w:color="auto" w:fill="auto"/>
            <w:tcMar>
              <w:top w:w="60" w:type="dxa"/>
              <w:left w:w="100" w:type="dxa"/>
              <w:bottom w:w="60" w:type="dxa"/>
              <w:right w:w="100" w:type="dxa"/>
            </w:tcMar>
            <w:vAlign w:val="center"/>
          </w:tcPr>
          <w:p w14:paraId="13238384" w14:textId="77777777" w:rsidR="00B8078A" w:rsidRPr="00770956" w:rsidRDefault="000F7A0F" w:rsidP="009748EB">
            <w:pPr>
              <w:jc w:val="both"/>
              <w:rPr>
                <w:sz w:val="22"/>
                <w:szCs w:val="22"/>
              </w:rPr>
            </w:pPr>
            <w:r>
              <w:t>Centraliser le suivi de chaque procédure judiciaire et de chacune de ses étapes (Instance, Appel, Pourvoi en cassation, Pourvoi CCJA), de son ouverture à son archivage, avec alertes automatiques sur les échéances.</w:t>
            </w:r>
          </w:p>
        </w:tc>
        <w:tc>
          <w:tcPr>
            <w:tcW w:w="1760" w:type="dxa"/>
            <w:shd w:val="clear" w:color="auto" w:fill="auto"/>
            <w:tcMar>
              <w:top w:w="60" w:type="dxa"/>
              <w:left w:w="100" w:type="dxa"/>
              <w:bottom w:w="60" w:type="dxa"/>
              <w:right w:w="100" w:type="dxa"/>
            </w:tcMar>
            <w:vAlign w:val="center"/>
          </w:tcPr>
          <w:p w14:paraId="547924CA" w14:textId="77777777" w:rsidR="00B8078A" w:rsidRPr="00770956" w:rsidRDefault="000F7A0F">
            <w:pPr>
              <w:rPr>
                <w:sz w:val="22"/>
                <w:szCs w:val="22"/>
              </w:rPr>
            </w:pPr>
            <w:r w:rsidRPr="00770956">
              <w:t>Juristes</w:t>
            </w:r>
          </w:p>
        </w:tc>
      </w:tr>
      <w:tr w:rsidR="00B02048" w:rsidRPr="00770956" w14:paraId="2C7F1B34" w14:textId="77777777" w:rsidTr="00B02048">
        <w:tc>
          <w:tcPr>
            <w:tcW w:w="2600" w:type="dxa"/>
            <w:shd w:val="clear" w:color="auto" w:fill="auto"/>
            <w:tcMar>
              <w:top w:w="60" w:type="dxa"/>
              <w:left w:w="100" w:type="dxa"/>
              <w:bottom w:w="60" w:type="dxa"/>
              <w:right w:w="100" w:type="dxa"/>
            </w:tcMar>
            <w:vAlign w:val="center"/>
          </w:tcPr>
          <w:p w14:paraId="7E670ABF" w14:textId="77777777" w:rsidR="00B8078A" w:rsidRPr="00770956" w:rsidRDefault="000F7A0F">
            <w:pPr>
              <w:rPr>
                <w:sz w:val="22"/>
                <w:szCs w:val="22"/>
              </w:rPr>
            </w:pPr>
            <w:r w:rsidRPr="00770956">
              <w:t>Gestion des intervenants</w:t>
            </w:r>
          </w:p>
        </w:tc>
        <w:tc>
          <w:tcPr>
            <w:tcW w:w="5000" w:type="dxa"/>
            <w:shd w:val="clear" w:color="auto" w:fill="auto"/>
            <w:tcMar>
              <w:top w:w="60" w:type="dxa"/>
              <w:left w:w="100" w:type="dxa"/>
              <w:bottom w:w="60" w:type="dxa"/>
              <w:right w:w="100" w:type="dxa"/>
            </w:tcMar>
            <w:vAlign w:val="center"/>
          </w:tcPr>
          <w:p w14:paraId="521445DC" w14:textId="77777777" w:rsidR="00B8078A" w:rsidRPr="00770956" w:rsidRDefault="000F7A0F" w:rsidP="009748EB">
            <w:pPr>
              <w:jc w:val="both"/>
              <w:rPr>
                <w:sz w:val="22"/>
                <w:szCs w:val="22"/>
              </w:rPr>
            </w:pPr>
            <w:r w:rsidRPr="00770956">
              <w:t>Piloter les avocats et prestataires : répertoire, charge, circuit de validation des frais à double (ou triple) contrôle, comptes rendus d'audience.</w:t>
            </w:r>
          </w:p>
        </w:tc>
        <w:tc>
          <w:tcPr>
            <w:tcW w:w="1760" w:type="dxa"/>
            <w:shd w:val="clear" w:color="auto" w:fill="auto"/>
            <w:tcMar>
              <w:top w:w="60" w:type="dxa"/>
              <w:left w:w="100" w:type="dxa"/>
              <w:bottom w:w="60" w:type="dxa"/>
              <w:right w:w="100" w:type="dxa"/>
            </w:tcMar>
            <w:vAlign w:val="center"/>
          </w:tcPr>
          <w:p w14:paraId="6EC8E827" w14:textId="77777777" w:rsidR="00B8078A" w:rsidRPr="00770956" w:rsidRDefault="000F7A0F">
            <w:pPr>
              <w:rPr>
                <w:sz w:val="22"/>
                <w:szCs w:val="22"/>
              </w:rPr>
            </w:pPr>
            <w:r w:rsidRPr="00770956">
              <w:t>Direction Juridique</w:t>
            </w:r>
          </w:p>
        </w:tc>
      </w:tr>
      <w:tr w:rsidR="00B02048" w:rsidRPr="00770956" w14:paraId="7AC28933" w14:textId="77777777" w:rsidTr="00B02048">
        <w:tc>
          <w:tcPr>
            <w:tcW w:w="2600" w:type="dxa"/>
            <w:shd w:val="clear" w:color="auto" w:fill="auto"/>
            <w:tcMar>
              <w:top w:w="60" w:type="dxa"/>
              <w:left w:w="100" w:type="dxa"/>
              <w:bottom w:w="60" w:type="dxa"/>
              <w:right w:w="100" w:type="dxa"/>
            </w:tcMar>
            <w:vAlign w:val="center"/>
          </w:tcPr>
          <w:p w14:paraId="23435742" w14:textId="77777777" w:rsidR="00B8078A" w:rsidRPr="00770956" w:rsidRDefault="000F7A0F">
            <w:pPr>
              <w:rPr>
                <w:sz w:val="22"/>
                <w:szCs w:val="22"/>
              </w:rPr>
            </w:pPr>
            <w:r w:rsidRPr="00770956">
              <w:t>Gestion documentaire (GED)</w:t>
            </w:r>
          </w:p>
        </w:tc>
        <w:tc>
          <w:tcPr>
            <w:tcW w:w="5000" w:type="dxa"/>
            <w:shd w:val="clear" w:color="auto" w:fill="auto"/>
            <w:tcMar>
              <w:top w:w="60" w:type="dxa"/>
              <w:left w:w="100" w:type="dxa"/>
              <w:bottom w:w="60" w:type="dxa"/>
              <w:right w:w="100" w:type="dxa"/>
            </w:tcMar>
            <w:vAlign w:val="center"/>
          </w:tcPr>
          <w:p w14:paraId="69774FBF" w14:textId="77777777" w:rsidR="00B8078A" w:rsidRPr="00770956" w:rsidRDefault="000F7A0F" w:rsidP="009748EB">
            <w:pPr>
              <w:jc w:val="both"/>
              <w:rPr>
                <w:sz w:val="22"/>
                <w:szCs w:val="22"/>
              </w:rPr>
            </w:pPr>
            <w:r w:rsidRPr="00770956">
              <w:t>Centraliser les pièces de chaque dossier, avec traçabilité du chargement et de la suppression.</w:t>
            </w:r>
          </w:p>
        </w:tc>
        <w:tc>
          <w:tcPr>
            <w:tcW w:w="1760" w:type="dxa"/>
            <w:shd w:val="clear" w:color="auto" w:fill="auto"/>
            <w:tcMar>
              <w:top w:w="60" w:type="dxa"/>
              <w:left w:w="100" w:type="dxa"/>
              <w:bottom w:w="60" w:type="dxa"/>
              <w:right w:w="100" w:type="dxa"/>
            </w:tcMar>
            <w:vAlign w:val="center"/>
          </w:tcPr>
          <w:p w14:paraId="213B4B40" w14:textId="77777777" w:rsidR="00B8078A" w:rsidRPr="00770956" w:rsidRDefault="000F7A0F">
            <w:pPr>
              <w:rPr>
                <w:sz w:val="22"/>
                <w:szCs w:val="22"/>
              </w:rPr>
            </w:pPr>
            <w:r w:rsidRPr="00770956">
              <w:t>Juristes</w:t>
            </w:r>
          </w:p>
        </w:tc>
      </w:tr>
      <w:tr w:rsidR="00B02048" w:rsidRPr="00770956" w14:paraId="62B11BDB" w14:textId="77777777" w:rsidTr="00B02048">
        <w:tc>
          <w:tcPr>
            <w:tcW w:w="2600" w:type="dxa"/>
            <w:shd w:val="clear" w:color="auto" w:fill="auto"/>
            <w:tcMar>
              <w:top w:w="60" w:type="dxa"/>
              <w:left w:w="100" w:type="dxa"/>
              <w:bottom w:w="60" w:type="dxa"/>
              <w:right w:w="100" w:type="dxa"/>
            </w:tcMar>
            <w:vAlign w:val="center"/>
          </w:tcPr>
          <w:p w14:paraId="14165727" w14:textId="77777777" w:rsidR="00B8078A" w:rsidRPr="00770956" w:rsidRDefault="000F7A0F">
            <w:pPr>
              <w:rPr>
                <w:sz w:val="22"/>
                <w:szCs w:val="22"/>
              </w:rPr>
            </w:pPr>
            <w:r w:rsidRPr="00770956">
              <w:t>Décisions devenues définitives et reporting</w:t>
            </w:r>
          </w:p>
        </w:tc>
        <w:tc>
          <w:tcPr>
            <w:tcW w:w="5000" w:type="dxa"/>
            <w:shd w:val="clear" w:color="auto" w:fill="auto"/>
            <w:tcMar>
              <w:top w:w="60" w:type="dxa"/>
              <w:left w:w="100" w:type="dxa"/>
              <w:bottom w:w="60" w:type="dxa"/>
              <w:right w:w="100" w:type="dxa"/>
            </w:tcMar>
            <w:vAlign w:val="center"/>
          </w:tcPr>
          <w:p w14:paraId="381A1CC1" w14:textId="77777777" w:rsidR="00B8078A" w:rsidRPr="00770956" w:rsidRDefault="000F7A0F" w:rsidP="009748EB">
            <w:pPr>
              <w:jc w:val="both"/>
              <w:rPr>
                <w:sz w:val="22"/>
                <w:szCs w:val="22"/>
              </w:rPr>
            </w:pPr>
            <w:r w:rsidRPr="00770956">
              <w:t>Suivre les adjudications et condamnations pécuniaires ; produire des rapports, une vue consolidée par client et un tableau de bord consolidé.</w:t>
            </w:r>
          </w:p>
        </w:tc>
        <w:tc>
          <w:tcPr>
            <w:tcW w:w="1760" w:type="dxa"/>
            <w:shd w:val="clear" w:color="auto" w:fill="auto"/>
            <w:tcMar>
              <w:top w:w="60" w:type="dxa"/>
              <w:left w:w="100" w:type="dxa"/>
              <w:bottom w:w="60" w:type="dxa"/>
              <w:right w:w="100" w:type="dxa"/>
            </w:tcMar>
            <w:vAlign w:val="center"/>
          </w:tcPr>
          <w:p w14:paraId="5CCDEAAF" w14:textId="77777777" w:rsidR="00B8078A" w:rsidRPr="00770956" w:rsidRDefault="000F7A0F">
            <w:pPr>
              <w:rPr>
                <w:sz w:val="22"/>
                <w:szCs w:val="22"/>
              </w:rPr>
            </w:pPr>
            <w:r w:rsidRPr="00770956">
              <w:t>Direction Juridique, Direction</w:t>
            </w:r>
          </w:p>
        </w:tc>
      </w:tr>
    </w:tbl>
    <w:p w14:paraId="3F868A0F" w14:textId="77777777" w:rsidR="009748EB" w:rsidRPr="00770956" w:rsidRDefault="009748EB" w:rsidP="00AD23BE">
      <w:pPr>
        <w:rPr>
          <w:b/>
          <w:bCs/>
          <w:color w:val="385623" w:themeColor="accent6" w:themeShade="80"/>
          <w:sz w:val="24"/>
          <w:szCs w:val="24"/>
        </w:rPr>
      </w:pPr>
    </w:p>
    <w:p w14:paraId="276B31B3" w14:textId="77777777" w:rsidR="00B8078A" w:rsidRPr="00770956" w:rsidRDefault="00960BB6" w:rsidP="002860F2">
      <w:pPr>
        <w:pStyle w:val="Titre2"/>
        <w:rPr>
          <w:b/>
          <w:bCs/>
          <w:color w:val="385623" w:themeColor="accent6" w:themeShade="80"/>
          <w:sz w:val="32"/>
          <w:szCs w:val="32"/>
        </w:rPr>
      </w:pPr>
      <w:bookmarkStart w:id="90" w:name="_Toc243326978"/>
      <w:r w:rsidRPr="00770956">
        <w:rPr>
          <w:b/>
          <w:bCs/>
          <w:color w:val="385623" w:themeColor="accent6" w:themeShade="80"/>
          <w:sz w:val="24"/>
          <w:szCs w:val="24"/>
        </w:rPr>
        <w:t xml:space="preserve">10.2 </w:t>
      </w:r>
      <w:r w:rsidR="000F7A0F" w:rsidRPr="00770956">
        <w:rPr>
          <w:b/>
          <w:bCs/>
          <w:color w:val="385623" w:themeColor="accent6" w:themeShade="80"/>
          <w:sz w:val="24"/>
          <w:szCs w:val="24"/>
        </w:rPr>
        <w:t>Exigences de contrôle interne</w:t>
      </w:r>
      <w:bookmarkEnd w:id="90"/>
    </w:p>
    <w:p w14:paraId="565E681B" w14:textId="77777777" w:rsidR="00B8078A" w:rsidRPr="00770956" w:rsidRDefault="000F7A0F" w:rsidP="00DC47C8">
      <w:pPr>
        <w:pStyle w:val="Paragraphedeliste"/>
        <w:numPr>
          <w:ilvl w:val="0"/>
          <w:numId w:val="1"/>
        </w:numPr>
        <w:spacing w:after="60"/>
        <w:rPr>
          <w:sz w:val="22"/>
          <w:szCs w:val="22"/>
        </w:rPr>
      </w:pPr>
      <w:r w:rsidRPr="00770956">
        <w:rPr>
          <w:sz w:val="22"/>
          <w:szCs w:val="22"/>
        </w:rPr>
        <w:t>Toute action utilisateur est journalisée à des fins d'audit (traçabilité).</w:t>
      </w:r>
    </w:p>
    <w:p w14:paraId="7ECCC9F8"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 xml:space="preserve">Les droits d'accès sont gérés par rôle : consultation (tout le personnel habilité), saisie (les juristes, ainsi que l'Assistante, le DJA et le DJ qui héritent de ce droit), validation (DJA, Assistante de Direction, supérieur hiérarchique désigné, chacun sur son étape ; le Directeur Juridique en plus pour les demandes de frais à diligence particulière ou &gt; </w:t>
      </w:r>
      <w:r w:rsidR="00DF0B9B" w:rsidRPr="00770956">
        <w:rPr>
          <w:sz w:val="22"/>
          <w:szCs w:val="22"/>
        </w:rPr>
        <w:t>50 000 000 FCFA (Valeur par défaut configurable)</w:t>
      </w:r>
      <w:r w:rsidRPr="00770956">
        <w:rPr>
          <w:sz w:val="22"/>
          <w:szCs w:val="22"/>
        </w:rPr>
        <w:t>), administration (Directeur Juridique).</w:t>
      </w:r>
    </w:p>
    <w:p w14:paraId="116D1A18"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La suppression d'un document est réservée à son auteur, ainsi qu'au Directeur Juridique et au Directeur Juridique Adjoint (RG-GED-05).</w:t>
      </w:r>
    </w:p>
    <w:p w14:paraId="218ECCE2"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 xml:space="preserve">Toute demande de frais est soumise à un contrôle de conformité (Assistante) puis d'opportunité (DJA) avant validation, avec un contrôle conjoint DJ+DJA pour les cas à diligence particulière ou &gt; </w:t>
      </w:r>
      <w:r w:rsidR="00DF0B9B" w:rsidRPr="00770956">
        <w:rPr>
          <w:sz w:val="22"/>
          <w:szCs w:val="22"/>
        </w:rPr>
        <w:t>50 000 000 FCFA (Valeur par défaut configurable)</w:t>
      </w:r>
      <w:r w:rsidRPr="00770956">
        <w:rPr>
          <w:sz w:val="22"/>
          <w:szCs w:val="22"/>
        </w:rPr>
        <w:t xml:space="preserve"> (RG-INT-03).</w:t>
      </w:r>
    </w:p>
    <w:p w14:paraId="7E56BC7C"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Tout compte rendu d'audience déposé par un avocat est soumis à validation par l'Assistante de Direction avant d'être consultable par les juristes du dossier (RG-INT-09, RG-INT-10).</w:t>
      </w:r>
    </w:p>
    <w:p w14:paraId="6089DEB3" w14:textId="77777777" w:rsidR="00B8078A" w:rsidRPr="00770956" w:rsidRDefault="000F7A0F" w:rsidP="00DC47C8">
      <w:pPr>
        <w:pStyle w:val="Paragraphedeliste"/>
        <w:numPr>
          <w:ilvl w:val="0"/>
          <w:numId w:val="1"/>
        </w:numPr>
        <w:spacing w:after="60"/>
        <w:jc w:val="both"/>
        <w:rPr>
          <w:sz w:val="22"/>
          <w:szCs w:val="22"/>
        </w:rPr>
      </w:pPr>
      <w:r w:rsidRPr="00770956">
        <w:rPr>
          <w:sz w:val="22"/>
          <w:szCs w:val="22"/>
        </w:rPr>
        <w:t>Toute constitution de prestataire requiert une seconde signature avant l'envoi de la lettre (RG-INT-08).</w:t>
      </w:r>
    </w:p>
    <w:p w14:paraId="24316A65" w14:textId="77777777" w:rsidR="00810AFA" w:rsidRPr="00770956" w:rsidRDefault="000F7A0F" w:rsidP="00995DD0">
      <w:pPr>
        <w:pStyle w:val="Paragraphedeliste"/>
        <w:numPr>
          <w:ilvl w:val="0"/>
          <w:numId w:val="1"/>
        </w:numPr>
        <w:jc w:val="both"/>
        <w:rPr>
          <w:sz w:val="22"/>
          <w:szCs w:val="22"/>
        </w:rPr>
      </w:pPr>
      <w:r w:rsidRPr="00770956">
        <w:rPr>
          <w:sz w:val="22"/>
          <w:szCs w:val="22"/>
        </w:rPr>
        <w:t>Les échanges avec les systèmes déjà existants de la Banque (corebanking, comptabilité, INTRA) sont assurés par une saisie manuelle de traçabilité, et non par une intégration technique.</w:t>
      </w:r>
    </w:p>
    <w:p w14:paraId="16CB77B7" w14:textId="77777777" w:rsidR="00F84DD5" w:rsidRPr="00770956" w:rsidRDefault="00F84DD5" w:rsidP="00F84DD5">
      <w:pPr>
        <w:pStyle w:val="Paragraphedeliste"/>
        <w:ind w:left="403"/>
        <w:jc w:val="both"/>
        <w:rPr>
          <w:sz w:val="22"/>
          <w:szCs w:val="22"/>
        </w:rPr>
      </w:pPr>
    </w:p>
    <w:p w14:paraId="16BC64D9" w14:textId="77777777" w:rsidR="00B8078A" w:rsidRPr="00770956" w:rsidRDefault="00960BB6" w:rsidP="002860F2">
      <w:pPr>
        <w:pStyle w:val="Titre2"/>
        <w:rPr>
          <w:b/>
          <w:bCs/>
          <w:color w:val="385623" w:themeColor="accent6" w:themeShade="80"/>
          <w:sz w:val="24"/>
          <w:szCs w:val="24"/>
        </w:rPr>
      </w:pPr>
      <w:bookmarkStart w:id="91" w:name="_Toc243326979"/>
      <w:r w:rsidRPr="00770956">
        <w:rPr>
          <w:b/>
          <w:bCs/>
          <w:color w:val="385623" w:themeColor="accent6" w:themeShade="80"/>
          <w:sz w:val="24"/>
          <w:szCs w:val="24"/>
        </w:rPr>
        <w:t xml:space="preserve">10.3 </w:t>
      </w:r>
      <w:r w:rsidR="000F7A0F" w:rsidRPr="00770956">
        <w:rPr>
          <w:b/>
          <w:bCs/>
          <w:color w:val="385623" w:themeColor="accent6" w:themeShade="80"/>
          <w:sz w:val="24"/>
          <w:szCs w:val="24"/>
        </w:rPr>
        <w:t>Besoins non fonctionnels</w:t>
      </w:r>
      <w:bookmarkEnd w:id="91"/>
    </w:p>
    <w:p w14:paraId="5475A99B" w14:textId="77777777" w:rsidR="00D26EAE" w:rsidRPr="00770956" w:rsidRDefault="00D26EAE" w:rsidP="00DC47C8">
      <w:pPr>
        <w:pStyle w:val="font-claude-response-body"/>
        <w:numPr>
          <w:ilvl w:val="0"/>
          <w:numId w:val="2"/>
        </w:numPr>
        <w:spacing w:before="0" w:beforeAutospacing="0"/>
        <w:jc w:val="both"/>
        <w:rPr>
          <w:rStyle w:val="lev"/>
          <w:b w:val="0"/>
          <w:bCs w:val="0"/>
          <w:sz w:val="22"/>
          <w:szCs w:val="22"/>
        </w:rPr>
      </w:pPr>
      <w:r w:rsidRPr="00770956">
        <w:rPr>
          <w:rStyle w:val="lev"/>
          <w:sz w:val="22"/>
          <w:szCs w:val="22"/>
        </w:rPr>
        <w:t>Alertes et notifications :</w:t>
      </w:r>
      <w:r w:rsidRPr="00770956">
        <w:rPr>
          <w:rStyle w:val="lev"/>
          <w:b w:val="0"/>
          <w:bCs w:val="0"/>
          <w:sz w:val="22"/>
          <w:szCs w:val="22"/>
        </w:rPr>
        <w:t xml:space="preserve"> le système doit déclencher une alerte selon son type et son déclencheur (rappel d'audience, délai de recours, dossier incomplet, frais à payer, délibéré attendu, charge à confier à un avocat, facture en double, lettre de constitution physique non envoyée, prorogations répétées au-delà de 10 sur un même délibéré) (RG-ALR-01) ; permettre de configurer un seuil d'alerte, par exemple la charge maximale de dossiers par avocat (RG-ALR-02) ; et acheminer les alertes via le canal applicatif, Outlook ou Microsoft Teams (RG-ALR-03).</w:t>
      </w:r>
    </w:p>
    <w:p w14:paraId="40F871CE" w14:textId="77777777" w:rsidR="00D26EAE" w:rsidRPr="00770956" w:rsidRDefault="00D26EAE" w:rsidP="00DC47C8">
      <w:pPr>
        <w:pStyle w:val="font-claude-response-body"/>
        <w:numPr>
          <w:ilvl w:val="0"/>
          <w:numId w:val="2"/>
        </w:numPr>
        <w:jc w:val="both"/>
        <w:rPr>
          <w:sz w:val="22"/>
          <w:szCs w:val="22"/>
        </w:rPr>
      </w:pPr>
      <w:r w:rsidRPr="00770956">
        <w:rPr>
          <w:rStyle w:val="lev"/>
          <w:sz w:val="22"/>
          <w:szCs w:val="22"/>
        </w:rPr>
        <w:t>Sécurité et authentification :</w:t>
      </w:r>
      <w:r w:rsidRPr="00770956">
        <w:rPr>
          <w:sz w:val="22"/>
          <w:szCs w:val="22"/>
        </w:rPr>
        <w:t xml:space="preserve"> authentification exclusive via Keycloak pour tous les utilisateurs, internes comme avocats externes. Mots de passe hachés ; échanges chiffrés (TLS).</w:t>
      </w:r>
    </w:p>
    <w:p w14:paraId="1632C527" w14:textId="77777777" w:rsidR="00D26EAE" w:rsidRPr="00770956" w:rsidRDefault="00D26EAE" w:rsidP="00DC47C8">
      <w:pPr>
        <w:pStyle w:val="font-claude-response-body"/>
        <w:numPr>
          <w:ilvl w:val="0"/>
          <w:numId w:val="2"/>
        </w:numPr>
        <w:jc w:val="both"/>
        <w:rPr>
          <w:sz w:val="22"/>
          <w:szCs w:val="22"/>
        </w:rPr>
      </w:pPr>
      <w:r w:rsidRPr="00770956">
        <w:rPr>
          <w:rStyle w:val="lev"/>
          <w:sz w:val="22"/>
          <w:szCs w:val="22"/>
        </w:rPr>
        <w:t>Gestion des habilitations et des accès :</w:t>
      </w:r>
      <w:r w:rsidRPr="00770956">
        <w:rPr>
          <w:sz w:val="22"/>
          <w:szCs w:val="22"/>
        </w:rPr>
        <w:t xml:space="preserve"> droits d'accès gérés par rôle (RBAC), conformément aux profils utilisateurs définis en §4. Toute action utilisateur est journalisée à des fins d'audit.</w:t>
      </w:r>
    </w:p>
    <w:p w14:paraId="34C2306D" w14:textId="77777777" w:rsidR="00D26EAE" w:rsidRPr="00770956" w:rsidRDefault="00D26EAE" w:rsidP="00DC47C8">
      <w:pPr>
        <w:pStyle w:val="font-claude-response-body"/>
        <w:numPr>
          <w:ilvl w:val="0"/>
          <w:numId w:val="2"/>
        </w:numPr>
        <w:jc w:val="both"/>
        <w:rPr>
          <w:sz w:val="22"/>
          <w:szCs w:val="22"/>
        </w:rPr>
      </w:pPr>
      <w:r w:rsidRPr="00770956">
        <w:rPr>
          <w:rStyle w:val="lev"/>
          <w:sz w:val="22"/>
          <w:szCs w:val="22"/>
        </w:rPr>
        <w:t>Gestion des sessions :</w:t>
      </w:r>
      <w:r w:rsidRPr="00770956">
        <w:rPr>
          <w:sz w:val="22"/>
          <w:szCs w:val="22"/>
        </w:rPr>
        <w:t xml:space="preserve"> ouverture d'une session à la connexion de l'utilisateur, expiration automatique après une durée d'inactivité configurable, et fermeture explicite de la session à la déconnexion.</w:t>
      </w:r>
    </w:p>
    <w:p w14:paraId="18C89579" w14:textId="77777777" w:rsidR="00DF0B9B" w:rsidRPr="00770956" w:rsidRDefault="00471191" w:rsidP="00061A00">
      <w:pPr>
        <w:pStyle w:val="font-claude-response-body"/>
        <w:spacing w:before="0" w:beforeAutospacing="0" w:after="0" w:afterAutospacing="0"/>
        <w:jc w:val="both"/>
        <w:rPr>
          <w:sz w:val="22"/>
          <w:szCs w:val="22"/>
        </w:rPr>
      </w:pPr>
      <w:r w:rsidRPr="00770956">
        <w:rPr>
          <w:sz w:val="22"/>
          <w:szCs w:val="22"/>
        </w:rPr>
        <w:lastRenderedPageBreak/>
        <w:t>NB : Le comportement détaillé des alertes (acteurs, déclencheurs, scénarios) reste modélisé dans les diagrammes de cas d'utilisation et le diagramme de classes de ce document (UC-ALR-01, UC-ALR-02), le classement en besoin non fonctionnel relevant d'un choix de présentation du besoin, non d'une simplification du comportement système</w:t>
      </w:r>
    </w:p>
    <w:p w14:paraId="621B0E8F" w14:textId="77777777" w:rsidR="00061A00" w:rsidRPr="00770956" w:rsidRDefault="00061A00" w:rsidP="00061A00">
      <w:pPr>
        <w:pStyle w:val="font-claude-response-body"/>
        <w:spacing w:before="0" w:beforeAutospacing="0" w:after="0" w:afterAutospacing="0"/>
        <w:jc w:val="both"/>
        <w:rPr>
          <w:sz w:val="22"/>
          <w:szCs w:val="22"/>
        </w:rPr>
      </w:pPr>
    </w:p>
    <w:p w14:paraId="430A685A" w14:textId="77777777" w:rsidR="007C1EA1" w:rsidRPr="00770956" w:rsidRDefault="00F35630" w:rsidP="002860F2">
      <w:pPr>
        <w:pStyle w:val="Titre2"/>
        <w:rPr>
          <w:b/>
          <w:bCs/>
          <w:color w:val="385623" w:themeColor="accent6" w:themeShade="80"/>
          <w:sz w:val="24"/>
          <w:szCs w:val="24"/>
        </w:rPr>
      </w:pPr>
      <w:bookmarkStart w:id="92" w:name="_Toc243326980"/>
      <w:r w:rsidRPr="00770956">
        <w:rPr>
          <w:b/>
          <w:bCs/>
          <w:color w:val="385623" w:themeColor="accent6" w:themeShade="80"/>
          <w:sz w:val="24"/>
          <w:szCs w:val="24"/>
        </w:rPr>
        <w:t xml:space="preserve">10.4 </w:t>
      </w:r>
      <w:r w:rsidR="000F7A0F" w:rsidRPr="00770956">
        <w:rPr>
          <w:b/>
          <w:bCs/>
          <w:color w:val="385623" w:themeColor="accent6" w:themeShade="80"/>
          <w:sz w:val="24"/>
          <w:szCs w:val="24"/>
        </w:rPr>
        <w:t>Indicateurs de performance</w:t>
      </w:r>
      <w:r w:rsidR="007C1EA1" w:rsidRPr="00770956">
        <w:rPr>
          <w:b/>
          <w:bCs/>
          <w:color w:val="385623" w:themeColor="accent6" w:themeShade="80"/>
          <w:sz w:val="24"/>
          <w:szCs w:val="24"/>
        </w:rPr>
        <w:t xml:space="preserve"> et cible</w:t>
      </w:r>
      <w:bookmarkEnd w:id="92"/>
    </w:p>
    <w:p w14:paraId="01522DD3" w14:textId="77777777" w:rsidR="007C1EA1" w:rsidRPr="00770956" w:rsidRDefault="007C1EA1" w:rsidP="009720FF">
      <w:pPr>
        <w:pStyle w:val="Paragraphedeliste"/>
        <w:numPr>
          <w:ilvl w:val="0"/>
          <w:numId w:val="20"/>
        </w:numPr>
        <w:jc w:val="both"/>
      </w:pPr>
      <w:r w:rsidRPr="00770956">
        <w:t>Temps de réponse des requêtes courantes : &lt; 2 secondes</w:t>
      </w:r>
    </w:p>
    <w:p w14:paraId="48B4A50F" w14:textId="77777777" w:rsidR="007C1EA1" w:rsidRPr="00770956" w:rsidRDefault="007C1EA1" w:rsidP="009720FF">
      <w:pPr>
        <w:pStyle w:val="Paragraphedeliste"/>
        <w:numPr>
          <w:ilvl w:val="0"/>
          <w:numId w:val="20"/>
        </w:numPr>
        <w:jc w:val="both"/>
      </w:pPr>
      <w:r w:rsidRPr="00770956">
        <w:t>Temps de génération d'un rapport : &lt; 10 secondes</w:t>
      </w:r>
    </w:p>
    <w:p w14:paraId="552D0D23" w14:textId="77777777" w:rsidR="007C1EA1" w:rsidRPr="00770956" w:rsidRDefault="007C1EA1" w:rsidP="009720FF">
      <w:pPr>
        <w:pStyle w:val="Paragraphedeliste"/>
        <w:numPr>
          <w:ilvl w:val="0"/>
          <w:numId w:val="20"/>
        </w:numPr>
        <w:jc w:val="both"/>
      </w:pPr>
      <w:r w:rsidRPr="00770956">
        <w:t>Disponibilité de la plateforme : &gt; 99,5 %</w:t>
      </w:r>
    </w:p>
    <w:p w14:paraId="3C5DD11B" w14:textId="77777777" w:rsidR="007C1EA1" w:rsidRPr="00770956" w:rsidRDefault="007C1EA1" w:rsidP="009720FF">
      <w:pPr>
        <w:pStyle w:val="Paragraphedeliste"/>
        <w:numPr>
          <w:ilvl w:val="0"/>
          <w:numId w:val="20"/>
        </w:numPr>
        <w:jc w:val="both"/>
      </w:pPr>
      <w:r w:rsidRPr="00770956">
        <w:t>Utilisateurs simultanés supportés : &gt; 50</w:t>
      </w:r>
    </w:p>
    <w:p w14:paraId="762BC708" w14:textId="77777777" w:rsidR="007C1EA1" w:rsidRPr="00770956" w:rsidRDefault="007C1EA1" w:rsidP="009720FF">
      <w:pPr>
        <w:pStyle w:val="Paragraphedeliste"/>
        <w:numPr>
          <w:ilvl w:val="0"/>
          <w:numId w:val="20"/>
        </w:numPr>
        <w:jc w:val="both"/>
      </w:pPr>
      <w:r w:rsidRPr="00770956">
        <w:t>Taux de dossiers avec échéance suivie sans dépassement : À définir avec la Direction Juridique en phase pilote</w:t>
      </w:r>
    </w:p>
    <w:p w14:paraId="087F7007" w14:textId="77777777" w:rsidR="001E565D" w:rsidRPr="00770956" w:rsidRDefault="001E565D" w:rsidP="009720FF">
      <w:pPr>
        <w:pStyle w:val="Paragraphedeliste"/>
        <w:numPr>
          <w:ilvl w:val="0"/>
          <w:numId w:val="20"/>
        </w:numPr>
        <w:jc w:val="both"/>
      </w:pPr>
      <w:r w:rsidRPr="00770956">
        <w:t>Délai moyen entre une adjudication et la reprise de la provision correspondante : À réduire par rapport à la situation actuelle (absence de suivi structuré)</w:t>
      </w:r>
    </w:p>
    <w:p w14:paraId="1BF9623C" w14:textId="77777777" w:rsidR="009748EB" w:rsidRPr="00770956" w:rsidRDefault="001E565D" w:rsidP="009720FF">
      <w:pPr>
        <w:pStyle w:val="Paragraphedeliste"/>
        <w:numPr>
          <w:ilvl w:val="0"/>
          <w:numId w:val="20"/>
        </w:numPr>
        <w:jc w:val="both"/>
      </w:pPr>
      <w:r w:rsidRPr="00770956">
        <w:t>Taux de demandes de frais traitées dans le circuit à double/triple contrôle sans anomalie : À définir avec la Direction Juridique en phase pilote</w:t>
      </w:r>
    </w:p>
    <w:p w14:paraId="493A5949" w14:textId="77777777" w:rsidR="001E565D" w:rsidRPr="00770956" w:rsidRDefault="001E565D" w:rsidP="001E565D">
      <w:pPr>
        <w:pStyle w:val="Paragraphedeliste"/>
        <w:ind w:left="720"/>
        <w:jc w:val="both"/>
      </w:pPr>
    </w:p>
    <w:p w14:paraId="5E8015EB" w14:textId="77777777" w:rsidR="00B8078A" w:rsidRPr="00770956" w:rsidRDefault="00F35630" w:rsidP="002860F2">
      <w:pPr>
        <w:pStyle w:val="Titre2"/>
        <w:rPr>
          <w:b/>
          <w:bCs/>
          <w:color w:val="385623" w:themeColor="accent6" w:themeShade="80"/>
          <w:sz w:val="32"/>
          <w:szCs w:val="32"/>
        </w:rPr>
      </w:pPr>
      <w:bookmarkStart w:id="93" w:name="_Toc243326981"/>
      <w:r w:rsidRPr="00770956">
        <w:rPr>
          <w:b/>
          <w:bCs/>
          <w:color w:val="385623" w:themeColor="accent6" w:themeShade="80"/>
          <w:sz w:val="24"/>
          <w:szCs w:val="24"/>
        </w:rPr>
        <w:t xml:space="preserve">10.5 </w:t>
      </w:r>
      <w:r w:rsidR="000F7A0F" w:rsidRPr="00770956">
        <w:rPr>
          <w:b/>
          <w:bCs/>
          <w:color w:val="385623" w:themeColor="accent6" w:themeShade="80"/>
          <w:sz w:val="24"/>
          <w:szCs w:val="24"/>
        </w:rPr>
        <w:t>Gouvernance du projet</w:t>
      </w:r>
      <w:bookmarkEnd w:id="93"/>
    </w:p>
    <w:p w14:paraId="72D5AE63"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Commanditaire : la Direction Juridique, responsable de l'expression et de la validation du besoin.</w:t>
      </w:r>
    </w:p>
    <w:p w14:paraId="0A8FF9E3"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Encadrement opérationnel : la Direction des Systèmes d'Information, responsable de la validation séquentielle des documents de construction et de la cohérence technique.</w:t>
      </w:r>
    </w:p>
    <w:p w14:paraId="50723EEC"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Validation séquentielle : chaque document (cahier des charges, spécifications, analyse, conception, architecture, dictionnaire de données, contrat d'API) est validé avant le démarrage du suivant.</w:t>
      </w:r>
    </w:p>
    <w:p w14:paraId="49E4CC2F"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Intégration et déploiement : pris en charge, dans un second temps, par une équipe dédiée de la DSI, une fois la version locale validée.</w:t>
      </w:r>
    </w:p>
    <w:p w14:paraId="697A08DA" w14:textId="77777777" w:rsidR="00B8078A" w:rsidRPr="00770956" w:rsidRDefault="000F7A0F" w:rsidP="001E565D">
      <w:pPr>
        <w:pStyle w:val="Paragraphedeliste"/>
        <w:numPr>
          <w:ilvl w:val="0"/>
          <w:numId w:val="1"/>
        </w:numPr>
        <w:spacing w:after="60"/>
        <w:jc w:val="both"/>
        <w:rPr>
          <w:sz w:val="22"/>
          <w:szCs w:val="22"/>
        </w:rPr>
      </w:pPr>
      <w:r w:rsidRPr="00770956">
        <w:rPr>
          <w:sz w:val="22"/>
          <w:szCs w:val="22"/>
        </w:rPr>
        <w:t>Suivi de projet : planning de 14 semaines, de la finalisation de l'analyse jusqu'aux tests en environnement local.</w:t>
      </w:r>
    </w:p>
    <w:p w14:paraId="09B294FA" w14:textId="77777777" w:rsidR="00B8078A" w:rsidRPr="00770956" w:rsidRDefault="00F001E2" w:rsidP="0068123C">
      <w:pPr>
        <w:pStyle w:val="Titre1"/>
        <w:spacing w:before="240" w:after="240"/>
        <w:rPr>
          <w:b/>
          <w:bCs/>
          <w:color w:val="385623" w:themeColor="accent6" w:themeShade="80"/>
          <w:sz w:val="44"/>
          <w:szCs w:val="44"/>
        </w:rPr>
      </w:pPr>
      <w:bookmarkStart w:id="94" w:name="_Toc243326982"/>
      <w:r w:rsidRPr="00770956">
        <w:rPr>
          <w:b/>
          <w:bCs/>
          <w:color w:val="385623" w:themeColor="accent6" w:themeShade="80"/>
          <w:sz w:val="28"/>
          <w:szCs w:val="28"/>
        </w:rPr>
        <w:t>11. ANNEXE A - TAXONOMIE DES NATURES DE DOSSIERS</w:t>
      </w:r>
      <w:bookmarkEnd w:id="94"/>
    </w:p>
    <w:p w14:paraId="2309DF03" w14:textId="77777777" w:rsidR="00B8078A" w:rsidRPr="00770956" w:rsidRDefault="000F7A0F">
      <w:pPr>
        <w:spacing w:after="140"/>
        <w:rPr>
          <w:sz w:val="22"/>
          <w:szCs w:val="22"/>
        </w:rPr>
      </w:pPr>
      <w:r w:rsidRPr="00770956">
        <w:rPr>
          <w:sz w:val="22"/>
          <w:szCs w:val="22"/>
        </w:rPr>
        <w:t>Source : Annexe A des Spécifications Fonctionnelles V1.6, elle-même issue du document « Grandes rubriques » de la Direction Juridique.</w:t>
      </w:r>
    </w:p>
    <w:p w14:paraId="4CBD45AA" w14:textId="77777777" w:rsidR="00B8078A" w:rsidRPr="00770956" w:rsidRDefault="000F7A0F" w:rsidP="002860F2">
      <w:pPr>
        <w:pStyle w:val="Titre2"/>
        <w:rPr>
          <w:b/>
          <w:bCs/>
          <w:color w:val="385623" w:themeColor="accent6" w:themeShade="80"/>
          <w:sz w:val="32"/>
          <w:szCs w:val="32"/>
        </w:rPr>
      </w:pPr>
      <w:bookmarkStart w:id="95" w:name="_Toc243326983"/>
      <w:r w:rsidRPr="00770956">
        <w:rPr>
          <w:b/>
          <w:bCs/>
          <w:color w:val="385623" w:themeColor="accent6" w:themeShade="80"/>
          <w:sz w:val="24"/>
          <w:szCs w:val="24"/>
        </w:rPr>
        <w:t>A.1 - Audiences</w:t>
      </w:r>
      <w:bookmarkEnd w:id="95"/>
    </w:p>
    <w:p w14:paraId="142660DA" w14:textId="77777777" w:rsidR="00B8078A" w:rsidRPr="00770956" w:rsidRDefault="000F7A0F" w:rsidP="0068123C">
      <w:pPr>
        <w:pStyle w:val="Titre3"/>
        <w:rPr>
          <w:b/>
          <w:bCs/>
          <w:color w:val="385623" w:themeColor="accent6" w:themeShade="80"/>
          <w:sz w:val="28"/>
          <w:szCs w:val="28"/>
        </w:rPr>
      </w:pPr>
      <w:bookmarkStart w:id="96" w:name="_Toc243326984"/>
      <w:r w:rsidRPr="00770956">
        <w:rPr>
          <w:b/>
          <w:bCs/>
          <w:color w:val="385623" w:themeColor="accent6" w:themeShade="80"/>
          <w:sz w:val="22"/>
          <w:szCs w:val="22"/>
        </w:rPr>
        <w:t>Audiences sur l'activité de recouvrement</w:t>
      </w:r>
      <w:bookmarkEnd w:id="96"/>
    </w:p>
    <w:p w14:paraId="1F5E59B9" w14:textId="77777777" w:rsidR="00B8078A" w:rsidRPr="00770956" w:rsidRDefault="000F7A0F" w:rsidP="00DC47C8">
      <w:pPr>
        <w:pStyle w:val="Paragraphedeliste"/>
        <w:numPr>
          <w:ilvl w:val="0"/>
          <w:numId w:val="1"/>
        </w:numPr>
        <w:spacing w:after="60"/>
        <w:rPr>
          <w:sz w:val="22"/>
          <w:szCs w:val="22"/>
        </w:rPr>
      </w:pPr>
      <w:r w:rsidRPr="00770956">
        <w:rPr>
          <w:sz w:val="22"/>
          <w:szCs w:val="22"/>
        </w:rPr>
        <w:t>Saisie immobilière</w:t>
      </w:r>
    </w:p>
    <w:p w14:paraId="01A4CF79" w14:textId="77777777" w:rsidR="00B8078A" w:rsidRPr="00770956" w:rsidRDefault="000F7A0F" w:rsidP="00DC47C8">
      <w:pPr>
        <w:pStyle w:val="Paragraphedeliste"/>
        <w:numPr>
          <w:ilvl w:val="0"/>
          <w:numId w:val="1"/>
        </w:numPr>
        <w:spacing w:after="60"/>
        <w:rPr>
          <w:sz w:val="22"/>
          <w:szCs w:val="22"/>
        </w:rPr>
      </w:pPr>
      <w:r w:rsidRPr="00770956">
        <w:rPr>
          <w:sz w:val="22"/>
          <w:szCs w:val="22"/>
        </w:rPr>
        <w:t>Hypothèque judiciaire (inscription provisoire, inscription définitive, réalisation)</w:t>
      </w:r>
    </w:p>
    <w:p w14:paraId="2AB81074" w14:textId="77777777" w:rsidR="00B8078A" w:rsidRPr="00770956" w:rsidRDefault="000F7A0F" w:rsidP="00DC47C8">
      <w:pPr>
        <w:pStyle w:val="Paragraphedeliste"/>
        <w:numPr>
          <w:ilvl w:val="0"/>
          <w:numId w:val="1"/>
        </w:numPr>
        <w:spacing w:after="60"/>
        <w:rPr>
          <w:sz w:val="22"/>
          <w:szCs w:val="22"/>
        </w:rPr>
      </w:pPr>
      <w:r w:rsidRPr="00770956">
        <w:rPr>
          <w:sz w:val="22"/>
          <w:szCs w:val="22"/>
        </w:rPr>
        <w:t>Recouvrement judiciaire sur leasing ou lease-back : saisie-appréhension, saisie-attribution</w:t>
      </w:r>
    </w:p>
    <w:p w14:paraId="725BEE28" w14:textId="77777777" w:rsidR="00B8078A" w:rsidRPr="00770956" w:rsidRDefault="000F7A0F" w:rsidP="00DC47C8">
      <w:pPr>
        <w:pStyle w:val="Paragraphedeliste"/>
        <w:numPr>
          <w:ilvl w:val="0"/>
          <w:numId w:val="1"/>
        </w:numPr>
        <w:spacing w:after="60"/>
        <w:rPr>
          <w:sz w:val="22"/>
          <w:szCs w:val="22"/>
        </w:rPr>
      </w:pPr>
      <w:r w:rsidRPr="00770956">
        <w:rPr>
          <w:sz w:val="22"/>
          <w:szCs w:val="22"/>
        </w:rPr>
        <w:t>Mise à l'index, mise en interdiction de crédit</w:t>
      </w:r>
    </w:p>
    <w:p w14:paraId="4BCC6CD4" w14:textId="77777777" w:rsidR="00B8078A" w:rsidRPr="00770956" w:rsidRDefault="000F7A0F" w:rsidP="00DC47C8">
      <w:pPr>
        <w:pStyle w:val="Paragraphedeliste"/>
        <w:numPr>
          <w:ilvl w:val="0"/>
          <w:numId w:val="1"/>
        </w:numPr>
        <w:spacing w:after="60"/>
        <w:rPr>
          <w:sz w:val="22"/>
          <w:szCs w:val="22"/>
        </w:rPr>
      </w:pPr>
      <w:r w:rsidRPr="00770956">
        <w:rPr>
          <w:sz w:val="22"/>
          <w:szCs w:val="22"/>
        </w:rPr>
        <w:t>Assignation en paiement</w:t>
      </w:r>
    </w:p>
    <w:p w14:paraId="7C77DFA6" w14:textId="77777777" w:rsidR="00B8078A" w:rsidRPr="00770956" w:rsidRDefault="000F7A0F" w:rsidP="00DC47C8">
      <w:pPr>
        <w:pStyle w:val="Paragraphedeliste"/>
        <w:numPr>
          <w:ilvl w:val="0"/>
          <w:numId w:val="1"/>
        </w:numPr>
        <w:spacing w:after="60"/>
        <w:rPr>
          <w:sz w:val="22"/>
          <w:szCs w:val="22"/>
        </w:rPr>
      </w:pPr>
      <w:r w:rsidRPr="00770956">
        <w:rPr>
          <w:sz w:val="22"/>
          <w:szCs w:val="22"/>
        </w:rPr>
        <w:t>Saisies mobilières corporelles</w:t>
      </w:r>
    </w:p>
    <w:p w14:paraId="1DCBCCF5" w14:textId="77777777" w:rsidR="00B8078A" w:rsidRPr="00770956" w:rsidRDefault="000F7A0F" w:rsidP="00DC47C8">
      <w:pPr>
        <w:pStyle w:val="Paragraphedeliste"/>
        <w:numPr>
          <w:ilvl w:val="0"/>
          <w:numId w:val="1"/>
        </w:numPr>
        <w:spacing w:after="60"/>
        <w:rPr>
          <w:sz w:val="22"/>
          <w:szCs w:val="22"/>
        </w:rPr>
      </w:pPr>
      <w:r w:rsidRPr="00770956">
        <w:rPr>
          <w:sz w:val="22"/>
          <w:szCs w:val="22"/>
        </w:rPr>
        <w:t>Injonction de payer ou de délivrer</w:t>
      </w:r>
    </w:p>
    <w:p w14:paraId="2E828AFA" w14:textId="77777777" w:rsidR="00B8078A" w:rsidRPr="00770956" w:rsidRDefault="000F7A0F" w:rsidP="00DC47C8">
      <w:pPr>
        <w:pStyle w:val="Paragraphedeliste"/>
        <w:numPr>
          <w:ilvl w:val="0"/>
          <w:numId w:val="1"/>
        </w:numPr>
        <w:spacing w:after="60"/>
        <w:rPr>
          <w:sz w:val="22"/>
          <w:szCs w:val="22"/>
        </w:rPr>
      </w:pPr>
      <w:r w:rsidRPr="00770956">
        <w:rPr>
          <w:sz w:val="22"/>
          <w:szCs w:val="22"/>
        </w:rPr>
        <w:t>Requête aux fins de saisie de créances ou contestation de saisie de créances</w:t>
      </w:r>
    </w:p>
    <w:p w14:paraId="611A6698" w14:textId="77777777" w:rsidR="00B8078A" w:rsidRPr="00770956" w:rsidRDefault="000F7A0F" w:rsidP="00DC47C8">
      <w:pPr>
        <w:pStyle w:val="Paragraphedeliste"/>
        <w:numPr>
          <w:ilvl w:val="0"/>
          <w:numId w:val="1"/>
        </w:numPr>
        <w:spacing w:after="60"/>
        <w:rPr>
          <w:sz w:val="22"/>
          <w:szCs w:val="22"/>
        </w:rPr>
      </w:pPr>
      <w:r w:rsidRPr="00770956">
        <w:rPr>
          <w:sz w:val="22"/>
          <w:szCs w:val="22"/>
        </w:rPr>
        <w:t>Recouvrement par voie pénale</w:t>
      </w:r>
    </w:p>
    <w:p w14:paraId="4CDEC3E3" w14:textId="77777777" w:rsidR="00B8078A" w:rsidRPr="00770956" w:rsidRDefault="000F7A0F" w:rsidP="00DC47C8">
      <w:pPr>
        <w:pStyle w:val="Paragraphedeliste"/>
        <w:numPr>
          <w:ilvl w:val="0"/>
          <w:numId w:val="1"/>
        </w:numPr>
        <w:spacing w:after="60"/>
        <w:rPr>
          <w:sz w:val="22"/>
          <w:szCs w:val="22"/>
        </w:rPr>
      </w:pPr>
      <w:r w:rsidRPr="00770956">
        <w:rPr>
          <w:sz w:val="22"/>
          <w:szCs w:val="22"/>
        </w:rPr>
        <w:t>Autres contentieux</w:t>
      </w:r>
    </w:p>
    <w:p w14:paraId="190DC02C" w14:textId="77777777" w:rsidR="00992948" w:rsidRPr="00770956" w:rsidRDefault="00992948" w:rsidP="0068123C">
      <w:pPr>
        <w:pStyle w:val="Titre3"/>
        <w:rPr>
          <w:b/>
          <w:bCs/>
          <w:color w:val="385623" w:themeColor="accent6" w:themeShade="80"/>
          <w:sz w:val="22"/>
          <w:szCs w:val="22"/>
        </w:rPr>
      </w:pPr>
      <w:bookmarkStart w:id="97" w:name="_Toc243326985"/>
      <w:r w:rsidRPr="00770956">
        <w:rPr>
          <w:b/>
          <w:bCs/>
          <w:color w:val="385623" w:themeColor="accent6" w:themeShade="80"/>
          <w:sz w:val="22"/>
          <w:szCs w:val="22"/>
        </w:rPr>
        <w:t>Audiences sur l'activité d'exploitation et litiges (incidents de compte hors crédit)</w:t>
      </w:r>
      <w:bookmarkEnd w:id="97"/>
    </w:p>
    <w:p w14:paraId="3F921042" w14:textId="77777777" w:rsidR="00992948" w:rsidRPr="00770956" w:rsidRDefault="00992948" w:rsidP="009720FF">
      <w:pPr>
        <w:pStyle w:val="Paragraphedeliste"/>
        <w:numPr>
          <w:ilvl w:val="0"/>
          <w:numId w:val="21"/>
        </w:numPr>
        <w:spacing w:after="60"/>
        <w:rPr>
          <w:sz w:val="22"/>
          <w:szCs w:val="22"/>
        </w:rPr>
      </w:pPr>
      <w:r w:rsidRPr="00770956">
        <w:rPr>
          <w:sz w:val="22"/>
          <w:szCs w:val="22"/>
        </w:rPr>
        <w:t>Contentieux de l’exécution</w:t>
      </w:r>
    </w:p>
    <w:p w14:paraId="61867743" w14:textId="77777777" w:rsidR="00992948" w:rsidRPr="00770956" w:rsidRDefault="00992948" w:rsidP="009720FF">
      <w:pPr>
        <w:pStyle w:val="Paragraphedeliste"/>
        <w:numPr>
          <w:ilvl w:val="0"/>
          <w:numId w:val="21"/>
        </w:numPr>
        <w:spacing w:after="60"/>
        <w:rPr>
          <w:sz w:val="22"/>
          <w:szCs w:val="22"/>
        </w:rPr>
      </w:pPr>
      <w:r w:rsidRPr="00770956">
        <w:rPr>
          <w:sz w:val="22"/>
          <w:szCs w:val="22"/>
        </w:rPr>
        <w:t>Civil et commercial</w:t>
      </w:r>
    </w:p>
    <w:p w14:paraId="7E9A2385" w14:textId="77777777" w:rsidR="00992948" w:rsidRPr="00770956" w:rsidRDefault="00992948" w:rsidP="009720FF">
      <w:pPr>
        <w:pStyle w:val="Paragraphedeliste"/>
        <w:numPr>
          <w:ilvl w:val="0"/>
          <w:numId w:val="21"/>
        </w:numPr>
        <w:spacing w:after="60"/>
        <w:rPr>
          <w:sz w:val="22"/>
          <w:szCs w:val="22"/>
        </w:rPr>
      </w:pPr>
      <w:r w:rsidRPr="00770956">
        <w:rPr>
          <w:sz w:val="22"/>
          <w:szCs w:val="22"/>
        </w:rPr>
        <w:t>Social</w:t>
      </w:r>
    </w:p>
    <w:p w14:paraId="7A51B1E1" w14:textId="77777777" w:rsidR="00992948" w:rsidRPr="00770956" w:rsidRDefault="00992948" w:rsidP="009720FF">
      <w:pPr>
        <w:pStyle w:val="Paragraphedeliste"/>
        <w:numPr>
          <w:ilvl w:val="0"/>
          <w:numId w:val="21"/>
        </w:numPr>
        <w:spacing w:after="60"/>
        <w:rPr>
          <w:sz w:val="22"/>
          <w:szCs w:val="22"/>
        </w:rPr>
      </w:pPr>
      <w:r w:rsidRPr="00770956">
        <w:rPr>
          <w:sz w:val="22"/>
          <w:szCs w:val="22"/>
        </w:rPr>
        <w:t>Pénal</w:t>
      </w:r>
    </w:p>
    <w:p w14:paraId="2B21FBA7" w14:textId="77777777" w:rsidR="00992948" w:rsidRPr="00770956" w:rsidRDefault="00992948" w:rsidP="009720FF">
      <w:pPr>
        <w:pStyle w:val="Paragraphedeliste"/>
        <w:numPr>
          <w:ilvl w:val="0"/>
          <w:numId w:val="21"/>
        </w:numPr>
        <w:spacing w:after="60"/>
        <w:rPr>
          <w:sz w:val="22"/>
          <w:szCs w:val="22"/>
        </w:rPr>
      </w:pPr>
      <w:r w:rsidRPr="00770956">
        <w:rPr>
          <w:sz w:val="22"/>
          <w:szCs w:val="22"/>
        </w:rPr>
        <w:t>Assignations (en paiement, en déblocage, etc.)</w:t>
      </w:r>
    </w:p>
    <w:p w14:paraId="51BFF355" w14:textId="77777777" w:rsidR="00992948" w:rsidRPr="00770956" w:rsidRDefault="00992948" w:rsidP="009720FF">
      <w:pPr>
        <w:pStyle w:val="Paragraphedeliste"/>
        <w:numPr>
          <w:ilvl w:val="0"/>
          <w:numId w:val="21"/>
        </w:numPr>
        <w:spacing w:after="60"/>
        <w:rPr>
          <w:sz w:val="22"/>
          <w:szCs w:val="22"/>
        </w:rPr>
      </w:pPr>
      <w:r w:rsidRPr="00770956">
        <w:rPr>
          <w:sz w:val="22"/>
          <w:szCs w:val="22"/>
        </w:rPr>
        <w:t>Recouvrement d’incidents de compte</w:t>
      </w:r>
    </w:p>
    <w:p w14:paraId="4BE6F086" w14:textId="77777777" w:rsidR="00992948" w:rsidRPr="00770956" w:rsidRDefault="00992948" w:rsidP="009720FF">
      <w:pPr>
        <w:pStyle w:val="Paragraphedeliste"/>
        <w:numPr>
          <w:ilvl w:val="0"/>
          <w:numId w:val="21"/>
        </w:numPr>
        <w:spacing w:after="60"/>
        <w:rPr>
          <w:sz w:val="22"/>
          <w:szCs w:val="22"/>
        </w:rPr>
      </w:pPr>
      <w:r w:rsidRPr="00770956">
        <w:rPr>
          <w:sz w:val="22"/>
          <w:szCs w:val="22"/>
        </w:rPr>
        <w:t>Contentieux en responsabilité civile</w:t>
      </w:r>
    </w:p>
    <w:p w14:paraId="75A62D0D" w14:textId="77777777" w:rsidR="00B8078A" w:rsidRPr="00770956" w:rsidRDefault="000F7A0F" w:rsidP="0068123C">
      <w:pPr>
        <w:pStyle w:val="Titre3"/>
        <w:rPr>
          <w:b/>
          <w:bCs/>
          <w:color w:val="385623" w:themeColor="accent6" w:themeShade="80"/>
          <w:sz w:val="28"/>
          <w:szCs w:val="28"/>
        </w:rPr>
      </w:pPr>
      <w:bookmarkStart w:id="98" w:name="_Toc243326986"/>
      <w:r w:rsidRPr="00770956">
        <w:rPr>
          <w:b/>
          <w:bCs/>
          <w:color w:val="385623" w:themeColor="accent6" w:themeShade="80"/>
          <w:sz w:val="22"/>
          <w:szCs w:val="22"/>
        </w:rPr>
        <w:t>Actions en défense ou litiges</w:t>
      </w:r>
      <w:bookmarkEnd w:id="98"/>
    </w:p>
    <w:p w14:paraId="031B4CE7" w14:textId="77777777" w:rsidR="00B8078A" w:rsidRPr="00770956" w:rsidRDefault="000F7A0F" w:rsidP="00DC47C8">
      <w:pPr>
        <w:pStyle w:val="Paragraphedeliste"/>
        <w:numPr>
          <w:ilvl w:val="0"/>
          <w:numId w:val="1"/>
        </w:numPr>
        <w:spacing w:after="60"/>
        <w:rPr>
          <w:sz w:val="22"/>
          <w:szCs w:val="22"/>
        </w:rPr>
      </w:pPr>
      <w:r w:rsidRPr="00770956">
        <w:rPr>
          <w:sz w:val="22"/>
          <w:szCs w:val="22"/>
        </w:rPr>
        <w:t>Contentieux de l'exécution</w:t>
      </w:r>
    </w:p>
    <w:p w14:paraId="4961F317" w14:textId="77777777" w:rsidR="00B8078A" w:rsidRPr="00770956" w:rsidRDefault="000F7A0F" w:rsidP="00DC47C8">
      <w:pPr>
        <w:pStyle w:val="Paragraphedeliste"/>
        <w:numPr>
          <w:ilvl w:val="0"/>
          <w:numId w:val="1"/>
        </w:numPr>
        <w:spacing w:after="60"/>
        <w:rPr>
          <w:sz w:val="22"/>
          <w:szCs w:val="22"/>
        </w:rPr>
      </w:pPr>
      <w:r w:rsidRPr="00770956">
        <w:rPr>
          <w:sz w:val="22"/>
          <w:szCs w:val="22"/>
        </w:rPr>
        <w:lastRenderedPageBreak/>
        <w:t>Civil et commercial</w:t>
      </w:r>
    </w:p>
    <w:p w14:paraId="4DB78389" w14:textId="77777777" w:rsidR="00B8078A" w:rsidRPr="00770956" w:rsidRDefault="000F7A0F" w:rsidP="00DC47C8">
      <w:pPr>
        <w:pStyle w:val="Paragraphedeliste"/>
        <w:numPr>
          <w:ilvl w:val="0"/>
          <w:numId w:val="1"/>
        </w:numPr>
        <w:spacing w:after="60"/>
        <w:rPr>
          <w:sz w:val="22"/>
          <w:szCs w:val="22"/>
        </w:rPr>
      </w:pPr>
      <w:r w:rsidRPr="00770956">
        <w:rPr>
          <w:sz w:val="22"/>
          <w:szCs w:val="22"/>
        </w:rPr>
        <w:t>Social</w:t>
      </w:r>
    </w:p>
    <w:p w14:paraId="143E08DF" w14:textId="77777777" w:rsidR="00B8078A" w:rsidRPr="00770956" w:rsidRDefault="000F7A0F" w:rsidP="00DC47C8">
      <w:pPr>
        <w:pStyle w:val="Paragraphedeliste"/>
        <w:numPr>
          <w:ilvl w:val="0"/>
          <w:numId w:val="1"/>
        </w:numPr>
        <w:spacing w:after="60"/>
        <w:rPr>
          <w:sz w:val="22"/>
          <w:szCs w:val="22"/>
        </w:rPr>
      </w:pPr>
      <w:r w:rsidRPr="00770956">
        <w:rPr>
          <w:sz w:val="22"/>
          <w:szCs w:val="22"/>
        </w:rPr>
        <w:t>Pénal</w:t>
      </w:r>
    </w:p>
    <w:p w14:paraId="2AE70E48" w14:textId="77777777" w:rsidR="00B8078A" w:rsidRPr="00770956" w:rsidRDefault="000F7A0F" w:rsidP="00DC47C8">
      <w:pPr>
        <w:pStyle w:val="Paragraphedeliste"/>
        <w:numPr>
          <w:ilvl w:val="0"/>
          <w:numId w:val="1"/>
        </w:numPr>
        <w:spacing w:after="60"/>
        <w:rPr>
          <w:sz w:val="22"/>
          <w:szCs w:val="22"/>
        </w:rPr>
      </w:pPr>
      <w:r w:rsidRPr="00770956">
        <w:rPr>
          <w:sz w:val="22"/>
          <w:szCs w:val="22"/>
        </w:rPr>
        <w:t>Assignations (en paiement, en déblocage, etc.)</w:t>
      </w:r>
    </w:p>
    <w:p w14:paraId="7D1BADA1" w14:textId="77777777" w:rsidR="00B8078A" w:rsidRPr="00770956" w:rsidRDefault="000F7A0F" w:rsidP="0068123C">
      <w:pPr>
        <w:pStyle w:val="Titre3"/>
        <w:rPr>
          <w:b/>
          <w:bCs/>
          <w:color w:val="385623" w:themeColor="accent6" w:themeShade="80"/>
          <w:sz w:val="28"/>
          <w:szCs w:val="28"/>
        </w:rPr>
      </w:pPr>
      <w:bookmarkStart w:id="99" w:name="_Toc243326987"/>
      <w:r w:rsidRPr="00770956">
        <w:rPr>
          <w:b/>
          <w:bCs/>
          <w:color w:val="385623" w:themeColor="accent6" w:themeShade="80"/>
          <w:sz w:val="22"/>
          <w:szCs w:val="22"/>
        </w:rPr>
        <w:t>Autres formes d'audience</w:t>
      </w:r>
      <w:bookmarkEnd w:id="99"/>
    </w:p>
    <w:p w14:paraId="29E0F2A6" w14:textId="77777777" w:rsidR="00B8078A" w:rsidRPr="00770956" w:rsidRDefault="000F7A0F" w:rsidP="00DC47C8">
      <w:pPr>
        <w:pStyle w:val="Paragraphedeliste"/>
        <w:numPr>
          <w:ilvl w:val="0"/>
          <w:numId w:val="1"/>
        </w:numPr>
        <w:spacing w:after="60"/>
        <w:rPr>
          <w:sz w:val="22"/>
          <w:szCs w:val="22"/>
        </w:rPr>
      </w:pPr>
      <w:r w:rsidRPr="00770956">
        <w:rPr>
          <w:sz w:val="22"/>
          <w:szCs w:val="22"/>
        </w:rPr>
        <w:t>Autres procédures spécifiques (arbitral, contentieux administratif)</w:t>
      </w:r>
    </w:p>
    <w:p w14:paraId="35C99935" w14:textId="77777777" w:rsidR="00B8078A" w:rsidRPr="00770956" w:rsidRDefault="000F7A0F" w:rsidP="0068123C">
      <w:pPr>
        <w:pStyle w:val="Titre3"/>
        <w:rPr>
          <w:b/>
          <w:bCs/>
          <w:color w:val="385623" w:themeColor="accent6" w:themeShade="80"/>
          <w:sz w:val="28"/>
          <w:szCs w:val="28"/>
        </w:rPr>
      </w:pPr>
      <w:bookmarkStart w:id="100" w:name="_Toc243326988"/>
      <w:r w:rsidRPr="00770956">
        <w:rPr>
          <w:b/>
          <w:bCs/>
          <w:color w:val="385623" w:themeColor="accent6" w:themeShade="80"/>
          <w:sz w:val="22"/>
          <w:szCs w:val="22"/>
        </w:rPr>
        <w:t>Détail des étapes - Saisie immobilière (exemple de sous-workflow, RG-DOS-05)</w:t>
      </w:r>
      <w:bookmarkEnd w:id="100"/>
    </w:p>
    <w:p w14:paraId="120743FF" w14:textId="77777777" w:rsidR="00B8078A" w:rsidRPr="00770956" w:rsidRDefault="000F7A0F" w:rsidP="00DC47C8">
      <w:pPr>
        <w:pStyle w:val="Paragraphedeliste"/>
        <w:numPr>
          <w:ilvl w:val="0"/>
          <w:numId w:val="1"/>
        </w:numPr>
        <w:spacing w:after="60"/>
        <w:rPr>
          <w:sz w:val="22"/>
          <w:szCs w:val="22"/>
        </w:rPr>
      </w:pPr>
      <w:r w:rsidRPr="00770956">
        <w:rPr>
          <w:sz w:val="22"/>
          <w:szCs w:val="22"/>
        </w:rPr>
        <w:t>1. Actes préparatoires : titre exécutoire, mandat spécial, certificat de propriété, expertise, visite de la garantie</w:t>
      </w:r>
    </w:p>
    <w:p w14:paraId="3BC85AE3" w14:textId="77777777" w:rsidR="00B8078A" w:rsidRPr="00770956" w:rsidRDefault="000F7A0F" w:rsidP="00DC47C8">
      <w:pPr>
        <w:pStyle w:val="Paragraphedeliste"/>
        <w:numPr>
          <w:ilvl w:val="0"/>
          <w:numId w:val="1"/>
        </w:numPr>
        <w:spacing w:after="60"/>
        <w:rPr>
          <w:sz w:val="22"/>
          <w:szCs w:val="22"/>
        </w:rPr>
      </w:pPr>
      <w:r w:rsidRPr="00770956">
        <w:rPr>
          <w:sz w:val="22"/>
          <w:szCs w:val="22"/>
        </w:rPr>
        <w:t>2. Commandement aux fins de saisie</w:t>
      </w:r>
    </w:p>
    <w:p w14:paraId="10539AB9" w14:textId="77777777" w:rsidR="00B8078A" w:rsidRPr="00770956" w:rsidRDefault="000F7A0F" w:rsidP="00DC47C8">
      <w:pPr>
        <w:pStyle w:val="Paragraphedeliste"/>
        <w:numPr>
          <w:ilvl w:val="0"/>
          <w:numId w:val="1"/>
        </w:numPr>
        <w:spacing w:after="60"/>
        <w:rPr>
          <w:sz w:val="22"/>
          <w:szCs w:val="22"/>
        </w:rPr>
      </w:pPr>
      <w:r w:rsidRPr="00770956">
        <w:rPr>
          <w:sz w:val="22"/>
          <w:szCs w:val="22"/>
        </w:rPr>
        <w:t>3. Publication du commandement à la Conservation foncière</w:t>
      </w:r>
    </w:p>
    <w:p w14:paraId="72636007" w14:textId="77777777" w:rsidR="00B8078A" w:rsidRPr="00770956" w:rsidRDefault="000F7A0F" w:rsidP="00DC47C8">
      <w:pPr>
        <w:pStyle w:val="Paragraphedeliste"/>
        <w:numPr>
          <w:ilvl w:val="0"/>
          <w:numId w:val="1"/>
        </w:numPr>
        <w:spacing w:after="60"/>
        <w:rPr>
          <w:sz w:val="22"/>
          <w:szCs w:val="22"/>
        </w:rPr>
      </w:pPr>
      <w:r w:rsidRPr="00770956">
        <w:rPr>
          <w:sz w:val="22"/>
          <w:szCs w:val="22"/>
        </w:rPr>
        <w:t>4. Dépôt du cahier des charges au Greffe</w:t>
      </w:r>
    </w:p>
    <w:p w14:paraId="6967EEEA" w14:textId="77777777" w:rsidR="00B8078A" w:rsidRPr="00770956" w:rsidRDefault="000F7A0F" w:rsidP="00DC47C8">
      <w:pPr>
        <w:pStyle w:val="Paragraphedeliste"/>
        <w:numPr>
          <w:ilvl w:val="0"/>
          <w:numId w:val="1"/>
        </w:numPr>
        <w:spacing w:after="60"/>
        <w:rPr>
          <w:sz w:val="22"/>
          <w:szCs w:val="22"/>
        </w:rPr>
      </w:pPr>
      <w:r w:rsidRPr="00770956">
        <w:rPr>
          <w:sz w:val="22"/>
          <w:szCs w:val="22"/>
        </w:rPr>
        <w:t>5. Notification du dépôt et sommation de prendre connaissance</w:t>
      </w:r>
    </w:p>
    <w:p w14:paraId="5345894F" w14:textId="77777777" w:rsidR="00B8078A" w:rsidRPr="00770956" w:rsidRDefault="000F7A0F" w:rsidP="00DC47C8">
      <w:pPr>
        <w:pStyle w:val="Paragraphedeliste"/>
        <w:numPr>
          <w:ilvl w:val="0"/>
          <w:numId w:val="1"/>
        </w:numPr>
        <w:spacing w:after="60"/>
        <w:rPr>
          <w:sz w:val="22"/>
          <w:szCs w:val="22"/>
        </w:rPr>
      </w:pPr>
      <w:r w:rsidRPr="00770956">
        <w:rPr>
          <w:sz w:val="22"/>
          <w:szCs w:val="22"/>
        </w:rPr>
        <w:t>6. Dépôt des dires et observations</w:t>
      </w:r>
    </w:p>
    <w:p w14:paraId="2DB170AB" w14:textId="77777777" w:rsidR="00B8078A" w:rsidRPr="00770956" w:rsidRDefault="000F7A0F" w:rsidP="00DC47C8">
      <w:pPr>
        <w:pStyle w:val="Paragraphedeliste"/>
        <w:numPr>
          <w:ilvl w:val="0"/>
          <w:numId w:val="1"/>
        </w:numPr>
        <w:spacing w:after="60"/>
        <w:rPr>
          <w:sz w:val="22"/>
          <w:szCs w:val="22"/>
        </w:rPr>
      </w:pPr>
      <w:r w:rsidRPr="00770956">
        <w:rPr>
          <w:sz w:val="22"/>
          <w:szCs w:val="22"/>
        </w:rPr>
        <w:t>7. Audience éventuelle</w:t>
      </w:r>
    </w:p>
    <w:p w14:paraId="0B3C2937" w14:textId="77777777" w:rsidR="00B8078A" w:rsidRPr="00770956" w:rsidRDefault="000F7A0F" w:rsidP="00DC47C8">
      <w:pPr>
        <w:pStyle w:val="Paragraphedeliste"/>
        <w:numPr>
          <w:ilvl w:val="0"/>
          <w:numId w:val="1"/>
        </w:numPr>
        <w:spacing w:after="60"/>
        <w:rPr>
          <w:sz w:val="22"/>
          <w:szCs w:val="22"/>
        </w:rPr>
      </w:pPr>
      <w:r w:rsidRPr="00770956">
        <w:rPr>
          <w:sz w:val="22"/>
          <w:szCs w:val="22"/>
        </w:rPr>
        <w:t>8. Actes préparatoires à l'adjudication et audience d'adjudication</w:t>
      </w:r>
    </w:p>
    <w:p w14:paraId="60D5FA1D" w14:textId="5DC489B0" w:rsidR="00E725E8" w:rsidRPr="00861C66" w:rsidRDefault="000F7A0F" w:rsidP="00E725E8">
      <w:pPr>
        <w:pStyle w:val="Paragraphedeliste"/>
        <w:numPr>
          <w:ilvl w:val="0"/>
          <w:numId w:val="1"/>
        </w:numPr>
        <w:spacing w:after="60"/>
        <w:rPr>
          <w:sz w:val="22"/>
          <w:szCs w:val="22"/>
        </w:rPr>
      </w:pPr>
      <w:r w:rsidRPr="00770956">
        <w:rPr>
          <w:sz w:val="22"/>
          <w:szCs w:val="22"/>
        </w:rPr>
        <w:t>9. Voies de recours : Instance (nullité d'adjudication, folle enchère, surenchère), Cour d'Appel, CCJA</w:t>
      </w:r>
    </w:p>
    <w:p w14:paraId="0BE91B61" w14:textId="77777777" w:rsidR="00B8078A" w:rsidRPr="00770956" w:rsidRDefault="000F7A0F" w:rsidP="002860F2">
      <w:pPr>
        <w:pStyle w:val="Titre2"/>
        <w:rPr>
          <w:b/>
          <w:bCs/>
          <w:color w:val="385623" w:themeColor="accent6" w:themeShade="80"/>
          <w:sz w:val="32"/>
          <w:szCs w:val="32"/>
        </w:rPr>
      </w:pPr>
      <w:bookmarkStart w:id="101" w:name="_Toc243326989"/>
      <w:r w:rsidRPr="00770956">
        <w:rPr>
          <w:b/>
          <w:bCs/>
          <w:color w:val="385623" w:themeColor="accent6" w:themeShade="80"/>
          <w:sz w:val="24"/>
          <w:szCs w:val="24"/>
        </w:rPr>
        <w:t>A.2 - Délibérés</w:t>
      </w:r>
      <w:bookmarkEnd w:id="101"/>
    </w:p>
    <w:p w14:paraId="08CC20D9" w14:textId="77777777" w:rsidR="002860F2" w:rsidRPr="00770956" w:rsidRDefault="002860F2" w:rsidP="002860F2">
      <w:pPr>
        <w:pStyle w:val="Paragraphedeliste"/>
        <w:numPr>
          <w:ilvl w:val="0"/>
          <w:numId w:val="1"/>
        </w:numPr>
      </w:pPr>
      <w:r w:rsidRPr="00770956">
        <w:t>Affaires mises en délibéré : Recouvrement / Litiges</w:t>
      </w:r>
    </w:p>
    <w:p w14:paraId="2CC97FBA" w14:textId="049113EE" w:rsidR="00E725E8" w:rsidRPr="00861C66" w:rsidRDefault="000F7A0F" w:rsidP="00E725E8">
      <w:pPr>
        <w:pStyle w:val="Paragraphedeliste"/>
        <w:numPr>
          <w:ilvl w:val="0"/>
          <w:numId w:val="1"/>
        </w:numPr>
        <w:spacing w:after="60"/>
        <w:rPr>
          <w:sz w:val="22"/>
          <w:szCs w:val="22"/>
        </w:rPr>
      </w:pPr>
      <w:r w:rsidRPr="00770956">
        <w:rPr>
          <w:sz w:val="22"/>
          <w:szCs w:val="22"/>
        </w:rPr>
        <w:t>Délibérés vidés : Recouvrement / Litiges</w:t>
      </w:r>
    </w:p>
    <w:p w14:paraId="4935C75B" w14:textId="77777777" w:rsidR="00B8078A" w:rsidRPr="00770956" w:rsidRDefault="000F7A0F" w:rsidP="002860F2">
      <w:pPr>
        <w:pStyle w:val="Titre2"/>
        <w:rPr>
          <w:b/>
          <w:bCs/>
          <w:color w:val="385623" w:themeColor="accent6" w:themeShade="80"/>
          <w:sz w:val="32"/>
          <w:szCs w:val="32"/>
        </w:rPr>
      </w:pPr>
      <w:bookmarkStart w:id="102" w:name="_Toc243326990"/>
      <w:r w:rsidRPr="00770956">
        <w:rPr>
          <w:b/>
          <w:bCs/>
          <w:color w:val="385623" w:themeColor="accent6" w:themeShade="80"/>
          <w:sz w:val="24"/>
          <w:szCs w:val="24"/>
        </w:rPr>
        <w:t>A.3 - Gestion des décisions devenues définitives</w:t>
      </w:r>
      <w:bookmarkEnd w:id="102"/>
    </w:p>
    <w:p w14:paraId="2F2DBE29" w14:textId="77777777" w:rsidR="00B8078A" w:rsidRPr="00770956" w:rsidRDefault="000F7A0F" w:rsidP="00DC47C8">
      <w:pPr>
        <w:pStyle w:val="Paragraphedeliste"/>
        <w:numPr>
          <w:ilvl w:val="0"/>
          <w:numId w:val="1"/>
        </w:numPr>
        <w:spacing w:after="60"/>
        <w:rPr>
          <w:sz w:val="22"/>
          <w:szCs w:val="22"/>
        </w:rPr>
      </w:pPr>
      <w:r w:rsidRPr="00770956">
        <w:rPr>
          <w:sz w:val="22"/>
          <w:szCs w:val="22"/>
        </w:rPr>
        <w:t>Adjudication au profit de la Banque ou d'un tiers</w:t>
      </w:r>
    </w:p>
    <w:p w14:paraId="08E4E50B" w14:textId="77777777" w:rsidR="00B8078A" w:rsidRPr="00770956" w:rsidRDefault="000F7A0F" w:rsidP="00DC47C8">
      <w:pPr>
        <w:pStyle w:val="Paragraphedeliste"/>
        <w:numPr>
          <w:ilvl w:val="0"/>
          <w:numId w:val="1"/>
        </w:numPr>
        <w:spacing w:after="60"/>
        <w:rPr>
          <w:sz w:val="22"/>
          <w:szCs w:val="22"/>
        </w:rPr>
      </w:pPr>
      <w:r w:rsidRPr="00770956">
        <w:rPr>
          <w:sz w:val="22"/>
          <w:szCs w:val="22"/>
        </w:rPr>
        <w:t>Exécution des condamnations pécuniaires (Banque redevable ou tiers redevable)</w:t>
      </w:r>
    </w:p>
    <w:p w14:paraId="640F18BB" w14:textId="01A89638" w:rsidR="00E725E8" w:rsidRPr="00861C66" w:rsidRDefault="000F7A0F" w:rsidP="00E725E8">
      <w:pPr>
        <w:pStyle w:val="Paragraphedeliste"/>
        <w:numPr>
          <w:ilvl w:val="0"/>
          <w:numId w:val="1"/>
        </w:numPr>
        <w:spacing w:after="60"/>
        <w:rPr>
          <w:sz w:val="22"/>
          <w:szCs w:val="22"/>
        </w:rPr>
      </w:pPr>
      <w:r w:rsidRPr="00770956">
        <w:rPr>
          <w:sz w:val="22"/>
          <w:szCs w:val="22"/>
        </w:rPr>
        <w:t>Jurisprudence : archivage et indexation des décisions rendues</w:t>
      </w:r>
    </w:p>
    <w:p w14:paraId="3234AD81" w14:textId="77777777" w:rsidR="00B8078A" w:rsidRPr="00770956" w:rsidRDefault="000F7A0F" w:rsidP="002860F2">
      <w:pPr>
        <w:pStyle w:val="Titre2"/>
        <w:rPr>
          <w:b/>
          <w:bCs/>
          <w:color w:val="385623" w:themeColor="accent6" w:themeShade="80"/>
          <w:sz w:val="24"/>
          <w:szCs w:val="24"/>
        </w:rPr>
      </w:pPr>
      <w:bookmarkStart w:id="103" w:name="_Toc243326991"/>
      <w:r w:rsidRPr="00770956">
        <w:rPr>
          <w:b/>
          <w:bCs/>
          <w:color w:val="385623" w:themeColor="accent6" w:themeShade="80"/>
          <w:sz w:val="24"/>
          <w:szCs w:val="24"/>
        </w:rPr>
        <w:t>A.4 - Glossaire des sigles</w:t>
      </w:r>
      <w:bookmarkEnd w:id="103"/>
    </w:p>
    <w:p w14:paraId="29F0F319"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DJ </w:t>
      </w:r>
      <w:r w:rsidRPr="00770956">
        <w:rPr>
          <w:sz w:val="22"/>
          <w:szCs w:val="22"/>
        </w:rPr>
        <w:tab/>
      </w:r>
      <w:r w:rsidRPr="00770956">
        <w:rPr>
          <w:sz w:val="22"/>
          <w:szCs w:val="22"/>
        </w:rPr>
        <w:tab/>
        <w:t>: Directeur Juridique</w:t>
      </w:r>
    </w:p>
    <w:p w14:paraId="1BAAD9A1"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DJA</w:t>
      </w:r>
      <w:r w:rsidRPr="00770956">
        <w:rPr>
          <w:sz w:val="22"/>
          <w:szCs w:val="22"/>
        </w:rPr>
        <w:tab/>
      </w:r>
      <w:r w:rsidRPr="00770956">
        <w:rPr>
          <w:sz w:val="22"/>
          <w:szCs w:val="22"/>
        </w:rPr>
        <w:tab/>
        <w:t>: Directeur Juridique Adjoint</w:t>
      </w:r>
    </w:p>
    <w:p w14:paraId="046BBD46"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GFC </w:t>
      </w:r>
      <w:r w:rsidRPr="00770956">
        <w:rPr>
          <w:sz w:val="22"/>
          <w:szCs w:val="22"/>
        </w:rPr>
        <w:tab/>
      </w:r>
      <w:r w:rsidRPr="00770956">
        <w:rPr>
          <w:sz w:val="22"/>
          <w:szCs w:val="22"/>
        </w:rPr>
        <w:tab/>
        <w:t>: Gestionnaire de fonds de commerce</w:t>
      </w:r>
    </w:p>
    <w:p w14:paraId="3448DA5B"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GED </w:t>
      </w:r>
      <w:r w:rsidRPr="00770956">
        <w:rPr>
          <w:sz w:val="22"/>
          <w:szCs w:val="22"/>
        </w:rPr>
        <w:tab/>
      </w:r>
      <w:r w:rsidRPr="00770956">
        <w:rPr>
          <w:sz w:val="22"/>
          <w:szCs w:val="22"/>
        </w:rPr>
        <w:tab/>
        <w:t>: Gestion Électronique des Documents</w:t>
      </w:r>
    </w:p>
    <w:p w14:paraId="69EDAA2D"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RBAC </w:t>
      </w:r>
      <w:r w:rsidRPr="00770956">
        <w:rPr>
          <w:sz w:val="22"/>
          <w:szCs w:val="22"/>
        </w:rPr>
        <w:tab/>
      </w:r>
      <w:r w:rsidRPr="00770956">
        <w:rPr>
          <w:sz w:val="22"/>
          <w:szCs w:val="22"/>
        </w:rPr>
        <w:tab/>
        <w:t>: Role Base Access</w:t>
      </w:r>
    </w:p>
    <w:p w14:paraId="5DA6675F" w14:textId="77777777" w:rsidR="003B0D84" w:rsidRPr="00770956" w:rsidRDefault="003B0D84" w:rsidP="00061A00">
      <w:pPr>
        <w:pStyle w:val="Paragraphedeliste"/>
        <w:numPr>
          <w:ilvl w:val="0"/>
          <w:numId w:val="3"/>
        </w:numPr>
        <w:spacing w:line="276" w:lineRule="auto"/>
        <w:rPr>
          <w:sz w:val="22"/>
          <w:szCs w:val="22"/>
          <w:lang w:val="en-US"/>
        </w:rPr>
      </w:pPr>
      <w:r w:rsidRPr="00770956">
        <w:rPr>
          <w:sz w:val="22"/>
          <w:szCs w:val="22"/>
          <w:lang w:val="en-US"/>
        </w:rPr>
        <w:t xml:space="preserve">SSO </w:t>
      </w:r>
      <w:r w:rsidRPr="00770956">
        <w:rPr>
          <w:sz w:val="22"/>
          <w:szCs w:val="22"/>
          <w:lang w:val="en-US"/>
        </w:rPr>
        <w:tab/>
      </w:r>
      <w:r w:rsidRPr="00770956">
        <w:rPr>
          <w:sz w:val="22"/>
          <w:szCs w:val="22"/>
          <w:lang w:val="en-US"/>
        </w:rPr>
        <w:tab/>
        <w:t>: Single Sign-On (Authentification unique)</w:t>
      </w:r>
    </w:p>
    <w:p w14:paraId="53D89E59"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DCPO </w:t>
      </w:r>
      <w:r w:rsidRPr="00770956">
        <w:rPr>
          <w:sz w:val="22"/>
          <w:szCs w:val="22"/>
        </w:rPr>
        <w:tab/>
      </w:r>
      <w:r w:rsidRPr="00770956">
        <w:rPr>
          <w:sz w:val="22"/>
          <w:szCs w:val="22"/>
        </w:rPr>
        <w:tab/>
        <w:t>: Direction du Contrôle Permanent des Operations</w:t>
      </w:r>
    </w:p>
    <w:p w14:paraId="383F9952"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CCJA </w:t>
      </w:r>
      <w:r w:rsidRPr="00770956">
        <w:rPr>
          <w:sz w:val="22"/>
          <w:szCs w:val="22"/>
        </w:rPr>
        <w:tab/>
      </w:r>
      <w:r w:rsidRPr="00770956">
        <w:rPr>
          <w:sz w:val="22"/>
          <w:szCs w:val="22"/>
        </w:rPr>
        <w:tab/>
        <w:t xml:space="preserve">: </w:t>
      </w:r>
      <w:r w:rsidRPr="00770956">
        <w:rPr>
          <w:sz w:val="22"/>
          <w:szCs w:val="22"/>
          <w:lang w:val="fr-FR"/>
        </w:rPr>
        <w:t>Cour Commune de Justice et d'Arbitrage (OHADA)</w:t>
      </w:r>
    </w:p>
    <w:p w14:paraId="7AE9A239"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CJCEMAC </w:t>
      </w:r>
      <w:r w:rsidRPr="00770956">
        <w:rPr>
          <w:sz w:val="22"/>
          <w:szCs w:val="22"/>
        </w:rPr>
        <w:tab/>
        <w:t>: Cour de Justice de la CEMAC</w:t>
      </w:r>
    </w:p>
    <w:p w14:paraId="700150D3" w14:textId="77777777" w:rsidR="003B0D84" w:rsidRPr="00770956" w:rsidRDefault="003B0D84" w:rsidP="00061A00">
      <w:pPr>
        <w:pStyle w:val="Paragraphedeliste"/>
        <w:numPr>
          <w:ilvl w:val="0"/>
          <w:numId w:val="3"/>
        </w:numPr>
        <w:spacing w:line="276" w:lineRule="auto"/>
        <w:rPr>
          <w:sz w:val="22"/>
          <w:szCs w:val="22"/>
        </w:rPr>
      </w:pPr>
      <w:r w:rsidRPr="00770956">
        <w:rPr>
          <w:sz w:val="22"/>
          <w:szCs w:val="22"/>
        </w:rPr>
        <w:t>RG </w:t>
      </w:r>
      <w:r w:rsidRPr="00770956">
        <w:rPr>
          <w:sz w:val="22"/>
          <w:szCs w:val="22"/>
        </w:rPr>
        <w:tab/>
      </w:r>
      <w:r w:rsidRPr="00770956">
        <w:rPr>
          <w:sz w:val="22"/>
          <w:szCs w:val="22"/>
        </w:rPr>
        <w:tab/>
        <w:t>:  Règle de Gestion</w:t>
      </w:r>
    </w:p>
    <w:p w14:paraId="7D86B30C" w14:textId="77777777" w:rsidR="004E587A" w:rsidRPr="00770956" w:rsidRDefault="004E587A" w:rsidP="004E587A">
      <w:pPr>
        <w:spacing w:line="276" w:lineRule="auto"/>
        <w:rPr>
          <w:sz w:val="22"/>
          <w:szCs w:val="22"/>
        </w:rPr>
      </w:pPr>
    </w:p>
    <w:p w14:paraId="338FD210" w14:textId="77777777" w:rsidR="00B8078A" w:rsidRPr="00770956" w:rsidRDefault="004E587A" w:rsidP="00D51217">
      <w:pPr>
        <w:pStyle w:val="Titre1"/>
        <w:rPr>
          <w:b/>
          <w:bCs/>
          <w:color w:val="385623" w:themeColor="accent6" w:themeShade="80"/>
          <w:sz w:val="28"/>
          <w:szCs w:val="28"/>
        </w:rPr>
      </w:pPr>
      <w:bookmarkStart w:id="104" w:name="_Toc243326992"/>
      <w:r w:rsidRPr="00770956">
        <w:rPr>
          <w:b/>
          <w:bCs/>
          <w:color w:val="385623" w:themeColor="accent6" w:themeShade="80"/>
          <w:sz w:val="28"/>
          <w:szCs w:val="28"/>
        </w:rPr>
        <w:t xml:space="preserve">12. </w:t>
      </w:r>
      <w:r w:rsidR="00F001E2" w:rsidRPr="00770956">
        <w:rPr>
          <w:b/>
          <w:bCs/>
          <w:color w:val="385623" w:themeColor="accent6" w:themeShade="80"/>
          <w:sz w:val="28"/>
          <w:szCs w:val="28"/>
        </w:rPr>
        <w:t>MATRICE DE TRAÇABILITÉ (RÈGLES DE GESTION ↔ CAS D'UTILISATION)</w:t>
      </w:r>
      <w:bookmarkEnd w:id="104"/>
    </w:p>
    <w:p w14:paraId="2F7A8FA6" w14:textId="77777777" w:rsidR="002473A3" w:rsidRPr="00770956" w:rsidRDefault="002473A3" w:rsidP="002473A3">
      <w:pPr>
        <w:rPr>
          <w:b/>
          <w:bCs/>
          <w:sz w:val="28"/>
          <w:szCs w:val="2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02048" w:rsidRPr="00770956" w14:paraId="4F9A7415" w14:textId="77777777" w:rsidTr="00C326E9">
        <w:trPr>
          <w:tblHeader/>
        </w:trPr>
        <w:tc>
          <w:tcPr>
            <w:tcW w:w="3000" w:type="dxa"/>
            <w:shd w:val="clear" w:color="auto" w:fill="E7E6E6" w:themeFill="background2"/>
            <w:tcMar>
              <w:top w:w="60" w:type="dxa"/>
              <w:left w:w="100" w:type="dxa"/>
              <w:bottom w:w="60" w:type="dxa"/>
              <w:right w:w="100" w:type="dxa"/>
            </w:tcMar>
            <w:vAlign w:val="center"/>
          </w:tcPr>
          <w:p w14:paraId="0BE592FF" w14:textId="77777777" w:rsidR="00B8078A" w:rsidRPr="00770956" w:rsidRDefault="000F7A0F">
            <w:pPr>
              <w:rPr>
                <w:sz w:val="22"/>
                <w:szCs w:val="22"/>
              </w:rPr>
            </w:pPr>
            <w:r w:rsidRPr="00770956">
              <w:rPr>
                <w:b/>
                <w:bCs/>
                <w:sz w:val="22"/>
                <w:szCs w:val="22"/>
              </w:rPr>
              <w:t>Règles de gestion</w:t>
            </w:r>
          </w:p>
        </w:tc>
        <w:tc>
          <w:tcPr>
            <w:tcW w:w="6360" w:type="dxa"/>
            <w:shd w:val="clear" w:color="auto" w:fill="E7E6E6" w:themeFill="background2"/>
            <w:tcMar>
              <w:top w:w="60" w:type="dxa"/>
              <w:left w:w="100" w:type="dxa"/>
              <w:bottom w:w="60" w:type="dxa"/>
              <w:right w:w="100" w:type="dxa"/>
            </w:tcMar>
            <w:vAlign w:val="center"/>
          </w:tcPr>
          <w:p w14:paraId="01450341" w14:textId="77777777" w:rsidR="00B8078A" w:rsidRPr="00770956" w:rsidRDefault="000F7A0F">
            <w:pPr>
              <w:rPr>
                <w:sz w:val="22"/>
                <w:szCs w:val="22"/>
              </w:rPr>
            </w:pPr>
            <w:r w:rsidRPr="00770956">
              <w:rPr>
                <w:b/>
                <w:bCs/>
                <w:sz w:val="22"/>
                <w:szCs w:val="22"/>
              </w:rPr>
              <w:t>Cas d'utilisation couvrant ces règles</w:t>
            </w:r>
          </w:p>
        </w:tc>
      </w:tr>
      <w:tr w:rsidR="00B02048" w:rsidRPr="00770956" w14:paraId="6E990232" w14:textId="77777777" w:rsidTr="00B02048">
        <w:tc>
          <w:tcPr>
            <w:tcW w:w="3000" w:type="dxa"/>
            <w:shd w:val="clear" w:color="auto" w:fill="auto"/>
            <w:tcMar>
              <w:top w:w="60" w:type="dxa"/>
              <w:left w:w="100" w:type="dxa"/>
              <w:bottom w:w="60" w:type="dxa"/>
              <w:right w:w="100" w:type="dxa"/>
            </w:tcMar>
            <w:vAlign w:val="center"/>
          </w:tcPr>
          <w:p w14:paraId="73642E8E" w14:textId="77777777" w:rsidR="00B8078A" w:rsidRPr="00770956" w:rsidRDefault="000F7A0F">
            <w:pPr>
              <w:rPr>
                <w:sz w:val="22"/>
                <w:szCs w:val="22"/>
              </w:rPr>
            </w:pPr>
            <w:r w:rsidRPr="00770956">
              <w:t>RG-DOS-01 à 10</w:t>
            </w:r>
          </w:p>
        </w:tc>
        <w:tc>
          <w:tcPr>
            <w:tcW w:w="6360" w:type="dxa"/>
            <w:shd w:val="clear" w:color="auto" w:fill="auto"/>
            <w:tcMar>
              <w:top w:w="60" w:type="dxa"/>
              <w:left w:w="100" w:type="dxa"/>
              <w:bottom w:w="60" w:type="dxa"/>
              <w:right w:w="100" w:type="dxa"/>
            </w:tcMar>
            <w:vAlign w:val="center"/>
          </w:tcPr>
          <w:p w14:paraId="655AFC96" w14:textId="77777777" w:rsidR="00B8078A" w:rsidRPr="00770956" w:rsidRDefault="000F7A0F">
            <w:pPr>
              <w:rPr>
                <w:sz w:val="22"/>
                <w:szCs w:val="22"/>
              </w:rPr>
            </w:pPr>
            <w:r w:rsidRPr="00770956">
              <w:t>UC-DOS-01 à UC-DOS-06</w:t>
            </w:r>
          </w:p>
        </w:tc>
      </w:tr>
      <w:tr w:rsidR="00B02048" w:rsidRPr="00770956" w14:paraId="233E60BB" w14:textId="77777777" w:rsidTr="00B02048">
        <w:tc>
          <w:tcPr>
            <w:tcW w:w="3000" w:type="dxa"/>
            <w:shd w:val="clear" w:color="auto" w:fill="auto"/>
            <w:tcMar>
              <w:top w:w="60" w:type="dxa"/>
              <w:left w:w="100" w:type="dxa"/>
              <w:bottom w:w="60" w:type="dxa"/>
              <w:right w:w="100" w:type="dxa"/>
            </w:tcMar>
            <w:vAlign w:val="center"/>
          </w:tcPr>
          <w:p w14:paraId="7EF63418" w14:textId="77777777" w:rsidR="00B8078A" w:rsidRPr="00770956" w:rsidRDefault="000F7A0F">
            <w:pPr>
              <w:rPr>
                <w:sz w:val="22"/>
                <w:szCs w:val="22"/>
              </w:rPr>
            </w:pPr>
            <w:r w:rsidRPr="00770956">
              <w:t>RG-AUD-01 à 08</w:t>
            </w:r>
          </w:p>
        </w:tc>
        <w:tc>
          <w:tcPr>
            <w:tcW w:w="6360" w:type="dxa"/>
            <w:shd w:val="clear" w:color="auto" w:fill="auto"/>
            <w:tcMar>
              <w:top w:w="60" w:type="dxa"/>
              <w:left w:w="100" w:type="dxa"/>
              <w:bottom w:w="60" w:type="dxa"/>
              <w:right w:w="100" w:type="dxa"/>
            </w:tcMar>
            <w:vAlign w:val="center"/>
          </w:tcPr>
          <w:p w14:paraId="46396757" w14:textId="77777777" w:rsidR="00B8078A" w:rsidRPr="00770956" w:rsidRDefault="000F7A0F">
            <w:pPr>
              <w:rPr>
                <w:sz w:val="22"/>
                <w:szCs w:val="22"/>
              </w:rPr>
            </w:pPr>
            <w:r w:rsidRPr="00770956">
              <w:t>UC-AUD-01 à UC-AUD-06</w:t>
            </w:r>
          </w:p>
        </w:tc>
      </w:tr>
      <w:tr w:rsidR="00B02048" w:rsidRPr="00770956" w14:paraId="5860454D" w14:textId="77777777" w:rsidTr="00B02048">
        <w:tc>
          <w:tcPr>
            <w:tcW w:w="3000" w:type="dxa"/>
            <w:shd w:val="clear" w:color="auto" w:fill="auto"/>
            <w:tcMar>
              <w:top w:w="60" w:type="dxa"/>
              <w:left w:w="100" w:type="dxa"/>
              <w:bottom w:w="60" w:type="dxa"/>
              <w:right w:w="100" w:type="dxa"/>
            </w:tcMar>
            <w:vAlign w:val="center"/>
          </w:tcPr>
          <w:p w14:paraId="2B119D88" w14:textId="77777777" w:rsidR="00B8078A" w:rsidRPr="00770956" w:rsidRDefault="000F7A0F">
            <w:pPr>
              <w:rPr>
                <w:sz w:val="22"/>
                <w:szCs w:val="22"/>
              </w:rPr>
            </w:pPr>
            <w:r w:rsidRPr="00770956">
              <w:t>RG-DEL-01 à 07</w:t>
            </w:r>
          </w:p>
        </w:tc>
        <w:tc>
          <w:tcPr>
            <w:tcW w:w="6360" w:type="dxa"/>
            <w:shd w:val="clear" w:color="auto" w:fill="auto"/>
            <w:tcMar>
              <w:top w:w="60" w:type="dxa"/>
              <w:left w:w="100" w:type="dxa"/>
              <w:bottom w:w="60" w:type="dxa"/>
              <w:right w:w="100" w:type="dxa"/>
            </w:tcMar>
            <w:vAlign w:val="center"/>
          </w:tcPr>
          <w:p w14:paraId="5DD53BB4" w14:textId="77777777" w:rsidR="00B8078A" w:rsidRPr="00770956" w:rsidRDefault="000F7A0F">
            <w:pPr>
              <w:rPr>
                <w:sz w:val="22"/>
                <w:szCs w:val="22"/>
              </w:rPr>
            </w:pPr>
            <w:r w:rsidRPr="00770956">
              <w:t>UC-DEL-01 à UC-DEL-05</w:t>
            </w:r>
          </w:p>
        </w:tc>
      </w:tr>
      <w:tr w:rsidR="00B02048" w:rsidRPr="00770956" w14:paraId="25A67712" w14:textId="77777777" w:rsidTr="00B02048">
        <w:tc>
          <w:tcPr>
            <w:tcW w:w="3000" w:type="dxa"/>
            <w:shd w:val="clear" w:color="auto" w:fill="auto"/>
            <w:tcMar>
              <w:top w:w="60" w:type="dxa"/>
              <w:left w:w="100" w:type="dxa"/>
              <w:bottom w:w="60" w:type="dxa"/>
              <w:right w:w="100" w:type="dxa"/>
            </w:tcMar>
            <w:vAlign w:val="center"/>
          </w:tcPr>
          <w:p w14:paraId="004F7DCF" w14:textId="77777777" w:rsidR="00B8078A" w:rsidRPr="00770956" w:rsidRDefault="000F7A0F">
            <w:pPr>
              <w:rPr>
                <w:sz w:val="22"/>
                <w:szCs w:val="22"/>
              </w:rPr>
            </w:pPr>
            <w:r w:rsidRPr="00770956">
              <w:t>RG-INT-01 à 13</w:t>
            </w:r>
          </w:p>
        </w:tc>
        <w:tc>
          <w:tcPr>
            <w:tcW w:w="6360" w:type="dxa"/>
            <w:shd w:val="clear" w:color="auto" w:fill="auto"/>
            <w:tcMar>
              <w:top w:w="60" w:type="dxa"/>
              <w:left w:w="100" w:type="dxa"/>
              <w:bottom w:w="60" w:type="dxa"/>
              <w:right w:w="100" w:type="dxa"/>
            </w:tcMar>
            <w:vAlign w:val="center"/>
          </w:tcPr>
          <w:p w14:paraId="049A11B8" w14:textId="77777777" w:rsidR="00B8078A" w:rsidRPr="00770956" w:rsidRDefault="000F7A0F">
            <w:pPr>
              <w:rPr>
                <w:sz w:val="22"/>
                <w:szCs w:val="22"/>
              </w:rPr>
            </w:pPr>
            <w:r w:rsidRPr="00770956">
              <w:t>UC-INT-01 à UC-INT-11</w:t>
            </w:r>
          </w:p>
        </w:tc>
      </w:tr>
      <w:tr w:rsidR="00B02048" w:rsidRPr="00770956" w14:paraId="46253F8A" w14:textId="77777777" w:rsidTr="00B02048">
        <w:tc>
          <w:tcPr>
            <w:tcW w:w="3000" w:type="dxa"/>
            <w:shd w:val="clear" w:color="auto" w:fill="auto"/>
            <w:tcMar>
              <w:top w:w="60" w:type="dxa"/>
              <w:left w:w="100" w:type="dxa"/>
              <w:bottom w:w="60" w:type="dxa"/>
              <w:right w:w="100" w:type="dxa"/>
            </w:tcMar>
            <w:vAlign w:val="center"/>
          </w:tcPr>
          <w:p w14:paraId="7E32AA5D" w14:textId="77777777" w:rsidR="00B8078A" w:rsidRPr="00770956" w:rsidRDefault="000F7A0F">
            <w:pPr>
              <w:rPr>
                <w:sz w:val="22"/>
                <w:szCs w:val="22"/>
              </w:rPr>
            </w:pPr>
            <w:r w:rsidRPr="00770956">
              <w:t>RG-ALR-01 à 03</w:t>
            </w:r>
          </w:p>
        </w:tc>
        <w:tc>
          <w:tcPr>
            <w:tcW w:w="6360" w:type="dxa"/>
            <w:shd w:val="clear" w:color="auto" w:fill="auto"/>
            <w:tcMar>
              <w:top w:w="60" w:type="dxa"/>
              <w:left w:w="100" w:type="dxa"/>
              <w:bottom w:w="60" w:type="dxa"/>
              <w:right w:w="100" w:type="dxa"/>
            </w:tcMar>
            <w:vAlign w:val="center"/>
          </w:tcPr>
          <w:p w14:paraId="78BEADFA" w14:textId="77777777" w:rsidR="00B8078A" w:rsidRPr="00770956" w:rsidRDefault="000F7A0F">
            <w:pPr>
              <w:rPr>
                <w:sz w:val="22"/>
                <w:szCs w:val="22"/>
              </w:rPr>
            </w:pPr>
            <w:r w:rsidRPr="00770956">
              <w:t>UC-ALR-01, UC-ALR-02</w:t>
            </w:r>
          </w:p>
        </w:tc>
      </w:tr>
      <w:tr w:rsidR="00B02048" w:rsidRPr="00770956" w14:paraId="310FF900" w14:textId="77777777" w:rsidTr="00B02048">
        <w:tc>
          <w:tcPr>
            <w:tcW w:w="3000" w:type="dxa"/>
            <w:shd w:val="clear" w:color="auto" w:fill="auto"/>
            <w:tcMar>
              <w:top w:w="60" w:type="dxa"/>
              <w:left w:w="100" w:type="dxa"/>
              <w:bottom w:w="60" w:type="dxa"/>
              <w:right w:w="100" w:type="dxa"/>
            </w:tcMar>
            <w:vAlign w:val="center"/>
          </w:tcPr>
          <w:p w14:paraId="1E036461" w14:textId="77777777" w:rsidR="00B8078A" w:rsidRPr="00770956" w:rsidRDefault="000F7A0F">
            <w:pPr>
              <w:rPr>
                <w:sz w:val="22"/>
                <w:szCs w:val="22"/>
              </w:rPr>
            </w:pPr>
            <w:r w:rsidRPr="00770956">
              <w:t>RG-GED-01 à 10</w:t>
            </w:r>
          </w:p>
        </w:tc>
        <w:tc>
          <w:tcPr>
            <w:tcW w:w="6360" w:type="dxa"/>
            <w:shd w:val="clear" w:color="auto" w:fill="auto"/>
            <w:tcMar>
              <w:top w:w="60" w:type="dxa"/>
              <w:left w:w="100" w:type="dxa"/>
              <w:bottom w:w="60" w:type="dxa"/>
              <w:right w:w="100" w:type="dxa"/>
            </w:tcMar>
            <w:vAlign w:val="center"/>
          </w:tcPr>
          <w:p w14:paraId="032EAF83" w14:textId="77777777" w:rsidR="00B8078A" w:rsidRPr="00770956" w:rsidRDefault="000F7A0F">
            <w:pPr>
              <w:rPr>
                <w:sz w:val="22"/>
                <w:szCs w:val="22"/>
              </w:rPr>
            </w:pPr>
            <w:r w:rsidRPr="00770956">
              <w:t>UC-GED-01 à UC-GED-05</w:t>
            </w:r>
          </w:p>
        </w:tc>
      </w:tr>
      <w:tr w:rsidR="00B02048" w:rsidRPr="00770956" w14:paraId="379E520E" w14:textId="77777777" w:rsidTr="00B02048">
        <w:tc>
          <w:tcPr>
            <w:tcW w:w="3000" w:type="dxa"/>
            <w:shd w:val="clear" w:color="auto" w:fill="auto"/>
            <w:tcMar>
              <w:top w:w="60" w:type="dxa"/>
              <w:left w:w="100" w:type="dxa"/>
              <w:bottom w:w="60" w:type="dxa"/>
              <w:right w:w="100" w:type="dxa"/>
            </w:tcMar>
            <w:vAlign w:val="center"/>
          </w:tcPr>
          <w:p w14:paraId="4CD0489F" w14:textId="77777777" w:rsidR="00B8078A" w:rsidRPr="00770956" w:rsidRDefault="000F7A0F">
            <w:pPr>
              <w:rPr>
                <w:sz w:val="22"/>
                <w:szCs w:val="22"/>
              </w:rPr>
            </w:pPr>
            <w:r w:rsidRPr="00770956">
              <w:t>RG-DEF-01 à 05</w:t>
            </w:r>
          </w:p>
        </w:tc>
        <w:tc>
          <w:tcPr>
            <w:tcW w:w="6360" w:type="dxa"/>
            <w:shd w:val="clear" w:color="auto" w:fill="auto"/>
            <w:tcMar>
              <w:top w:w="60" w:type="dxa"/>
              <w:left w:w="100" w:type="dxa"/>
              <w:bottom w:w="60" w:type="dxa"/>
              <w:right w:w="100" w:type="dxa"/>
            </w:tcMar>
            <w:vAlign w:val="center"/>
          </w:tcPr>
          <w:p w14:paraId="6D7EE183" w14:textId="77777777" w:rsidR="00B8078A" w:rsidRPr="00770956" w:rsidRDefault="000F7A0F">
            <w:pPr>
              <w:rPr>
                <w:sz w:val="22"/>
                <w:szCs w:val="22"/>
              </w:rPr>
            </w:pPr>
            <w:r w:rsidRPr="00770956">
              <w:t>UC-DEF-01 à UC-DEF-03</w:t>
            </w:r>
          </w:p>
        </w:tc>
      </w:tr>
      <w:tr w:rsidR="00B02048" w:rsidRPr="00770956" w14:paraId="093DD4FD" w14:textId="77777777" w:rsidTr="00B02048">
        <w:tc>
          <w:tcPr>
            <w:tcW w:w="3000" w:type="dxa"/>
            <w:shd w:val="clear" w:color="auto" w:fill="auto"/>
            <w:tcMar>
              <w:top w:w="60" w:type="dxa"/>
              <w:left w:w="100" w:type="dxa"/>
              <w:bottom w:w="60" w:type="dxa"/>
              <w:right w:w="100" w:type="dxa"/>
            </w:tcMar>
            <w:vAlign w:val="center"/>
          </w:tcPr>
          <w:p w14:paraId="4FBEB97A" w14:textId="77777777" w:rsidR="00B8078A" w:rsidRPr="00770956" w:rsidRDefault="000F7A0F">
            <w:pPr>
              <w:rPr>
                <w:sz w:val="22"/>
                <w:szCs w:val="22"/>
              </w:rPr>
            </w:pPr>
            <w:r w:rsidRPr="00770956">
              <w:t>RG-REP-01 à 06</w:t>
            </w:r>
          </w:p>
        </w:tc>
        <w:tc>
          <w:tcPr>
            <w:tcW w:w="6360" w:type="dxa"/>
            <w:shd w:val="clear" w:color="auto" w:fill="auto"/>
            <w:tcMar>
              <w:top w:w="60" w:type="dxa"/>
              <w:left w:w="100" w:type="dxa"/>
              <w:bottom w:w="60" w:type="dxa"/>
              <w:right w:w="100" w:type="dxa"/>
            </w:tcMar>
            <w:vAlign w:val="center"/>
          </w:tcPr>
          <w:p w14:paraId="62DE67B7" w14:textId="77777777" w:rsidR="00B8078A" w:rsidRPr="00770956" w:rsidRDefault="000F7A0F">
            <w:pPr>
              <w:rPr>
                <w:sz w:val="22"/>
                <w:szCs w:val="22"/>
                <w:lang w:val="en-US"/>
              </w:rPr>
            </w:pPr>
            <w:r w:rsidRPr="00770956">
              <w:rPr>
                <w:lang w:val="en-US"/>
              </w:rPr>
              <w:t>UC-REP-01 à UC-REP-04</w:t>
            </w:r>
          </w:p>
        </w:tc>
      </w:tr>
    </w:tbl>
    <w:p w14:paraId="2420AAE7" w14:textId="77777777" w:rsidR="000F7A0F" w:rsidRDefault="000F7A0F" w:rsidP="00061A00">
      <w:pPr>
        <w:rPr>
          <w:sz w:val="22"/>
          <w:szCs w:val="22"/>
          <w:lang w:val="en-US"/>
        </w:rPr>
      </w:pPr>
    </w:p>
    <w:p w14:paraId="14493437" w14:textId="77777777" w:rsidR="00770956" w:rsidRDefault="00770956" w:rsidP="00061A00">
      <w:pPr>
        <w:rPr>
          <w:sz w:val="22"/>
          <w:szCs w:val="22"/>
          <w:lang w:val="en-US"/>
        </w:rPr>
      </w:pPr>
    </w:p>
    <w:p w14:paraId="5764E2B8" w14:textId="77777777" w:rsidR="00770956" w:rsidRDefault="00770956" w:rsidP="00061A00">
      <w:pPr>
        <w:rPr>
          <w:sz w:val="22"/>
          <w:szCs w:val="22"/>
          <w:lang w:val="en-US"/>
        </w:rPr>
      </w:pPr>
    </w:p>
    <w:p w14:paraId="545A8449" w14:textId="77777777" w:rsidR="00770956" w:rsidRDefault="00770956" w:rsidP="00061A00">
      <w:pPr>
        <w:rPr>
          <w:sz w:val="22"/>
          <w:szCs w:val="22"/>
          <w:lang w:val="en-US"/>
        </w:rPr>
      </w:pPr>
    </w:p>
    <w:p w14:paraId="2F91BD63" w14:textId="77777777" w:rsidR="00770956" w:rsidRDefault="00770956" w:rsidP="00061A00">
      <w:pPr>
        <w:rPr>
          <w:sz w:val="22"/>
          <w:szCs w:val="22"/>
          <w:lang w:val="en-US"/>
        </w:rPr>
      </w:pPr>
    </w:p>
    <w:p w14:paraId="051B42C7" w14:textId="77777777" w:rsidR="00770956" w:rsidRPr="00770956" w:rsidRDefault="00770956" w:rsidP="00061A00">
      <w:pPr>
        <w:rPr>
          <w:sz w:val="22"/>
          <w:szCs w:val="22"/>
          <w:lang w:val="en-US"/>
        </w:rPr>
      </w:pPr>
    </w:p>
    <w:sectPr w:rsidR="00770956" w:rsidRPr="00770956">
      <w:headerReference w:type="default" r:id="rId31"/>
      <w:footerReference w:type="default" r:id="rId32"/>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EBB44" w14:textId="77777777" w:rsidR="00367041" w:rsidRDefault="00367041">
      <w:r>
        <w:separator/>
      </w:r>
    </w:p>
  </w:endnote>
  <w:endnote w:type="continuationSeparator" w:id="0">
    <w:p w14:paraId="1B4CF2D2" w14:textId="77777777" w:rsidR="00367041" w:rsidRDefault="003670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D8947" w14:textId="77777777"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76111" w14:textId="77777777" w:rsidR="00367041" w:rsidRDefault="00367041">
      <w:r>
        <w:separator/>
      </w:r>
    </w:p>
  </w:footnote>
  <w:footnote w:type="continuationSeparator" w:id="0">
    <w:p w14:paraId="3A372BF4" w14:textId="77777777" w:rsidR="00367041" w:rsidRDefault="003670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3D331" w14:textId="77777777" w:rsidR="00960B3F" w:rsidRPr="00E932FA" w:rsidRDefault="00960B3F" w:rsidP="00960B3F">
    <w:pPr>
      <w:jc w:val="center"/>
      <w:rPr>
        <w:sz w:val="28"/>
        <w:szCs w:val="28"/>
        <w:lang w:val="fr-FR" w:eastAsia="fr-FR"/>
      </w:rPr>
    </w:pPr>
    <w:r w:rsidRPr="00E932FA">
      <w:rPr>
        <w:i/>
        <w:iCs/>
        <w:color w:val="888888"/>
        <w:lang w:val="fr-FR" w:eastAsia="fr-FR"/>
      </w:rPr>
      <w:t>Document d’Analyse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1E3"/>
    <w:multiLevelType w:val="multilevel"/>
    <w:tmpl w:val="333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2979"/>
    <w:multiLevelType w:val="multilevel"/>
    <w:tmpl w:val="7F78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F6E15"/>
    <w:multiLevelType w:val="multilevel"/>
    <w:tmpl w:val="C1EA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163CE"/>
    <w:multiLevelType w:val="multilevel"/>
    <w:tmpl w:val="5D1C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724C6"/>
    <w:multiLevelType w:val="multilevel"/>
    <w:tmpl w:val="02F83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3C3F98"/>
    <w:multiLevelType w:val="multilevel"/>
    <w:tmpl w:val="CBE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30BF8"/>
    <w:multiLevelType w:val="multilevel"/>
    <w:tmpl w:val="A9A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014"/>
    <w:multiLevelType w:val="multilevel"/>
    <w:tmpl w:val="E52C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18D0"/>
    <w:multiLevelType w:val="hybridMultilevel"/>
    <w:tmpl w:val="42D6701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9" w15:restartNumberingAfterBreak="0">
    <w:nsid w:val="1062323D"/>
    <w:multiLevelType w:val="hybridMultilevel"/>
    <w:tmpl w:val="022EEFF2"/>
    <w:lvl w:ilvl="0" w:tplc="2C0C0001">
      <w:start w:val="1"/>
      <w:numFmt w:val="bullet"/>
      <w:lvlText w:val=""/>
      <w:lvlJc w:val="left"/>
      <w:pPr>
        <w:ind w:left="720" w:hanging="360"/>
      </w:pPr>
      <w:rPr>
        <w:rFonts w:ascii="Symbol" w:hAnsi="Symbol" w:hint="default"/>
      </w:r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108615BA"/>
    <w:multiLevelType w:val="multilevel"/>
    <w:tmpl w:val="7D0E0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A21D5"/>
    <w:multiLevelType w:val="multilevel"/>
    <w:tmpl w:val="5858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14197F"/>
    <w:multiLevelType w:val="multilevel"/>
    <w:tmpl w:val="84DC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F86DF5"/>
    <w:multiLevelType w:val="hybridMultilevel"/>
    <w:tmpl w:val="3DFC4B24"/>
    <w:lvl w:ilvl="0" w:tplc="266A383E">
      <w:start w:val="1"/>
      <w:numFmt w:val="bullet"/>
      <w:lvlText w:val="•"/>
      <w:lvlJc w:val="left"/>
      <w:pPr>
        <w:ind w:left="403" w:hanging="259"/>
      </w:pPr>
    </w:lvl>
    <w:lvl w:ilvl="1" w:tplc="300463C0">
      <w:numFmt w:val="decimal"/>
      <w:lvlText w:val=""/>
      <w:lvlJc w:val="left"/>
    </w:lvl>
    <w:lvl w:ilvl="2" w:tplc="4E24194C">
      <w:numFmt w:val="decimal"/>
      <w:lvlText w:val=""/>
      <w:lvlJc w:val="left"/>
    </w:lvl>
    <w:lvl w:ilvl="3" w:tplc="DB361FE8">
      <w:numFmt w:val="decimal"/>
      <w:lvlText w:val=""/>
      <w:lvlJc w:val="left"/>
    </w:lvl>
    <w:lvl w:ilvl="4" w:tplc="73A03724">
      <w:numFmt w:val="decimal"/>
      <w:lvlText w:val=""/>
      <w:lvlJc w:val="left"/>
    </w:lvl>
    <w:lvl w:ilvl="5" w:tplc="E9C25FE2">
      <w:numFmt w:val="decimal"/>
      <w:lvlText w:val=""/>
      <w:lvlJc w:val="left"/>
    </w:lvl>
    <w:lvl w:ilvl="6" w:tplc="C4BC03CE">
      <w:numFmt w:val="decimal"/>
      <w:lvlText w:val=""/>
      <w:lvlJc w:val="left"/>
    </w:lvl>
    <w:lvl w:ilvl="7" w:tplc="2FDA0C30">
      <w:numFmt w:val="decimal"/>
      <w:lvlText w:val=""/>
      <w:lvlJc w:val="left"/>
    </w:lvl>
    <w:lvl w:ilvl="8" w:tplc="CB586316">
      <w:numFmt w:val="decimal"/>
      <w:lvlText w:val=""/>
      <w:lvlJc w:val="left"/>
    </w:lvl>
  </w:abstractNum>
  <w:abstractNum w:abstractNumId="14" w15:restartNumberingAfterBreak="0">
    <w:nsid w:val="1C412B3E"/>
    <w:multiLevelType w:val="multilevel"/>
    <w:tmpl w:val="2B50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CA236A"/>
    <w:multiLevelType w:val="multilevel"/>
    <w:tmpl w:val="B42E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1F302C"/>
    <w:multiLevelType w:val="multilevel"/>
    <w:tmpl w:val="735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F7606"/>
    <w:multiLevelType w:val="multilevel"/>
    <w:tmpl w:val="38FC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1A69D5"/>
    <w:multiLevelType w:val="multilevel"/>
    <w:tmpl w:val="BC2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190F27"/>
    <w:multiLevelType w:val="multilevel"/>
    <w:tmpl w:val="E18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05AB5"/>
    <w:multiLevelType w:val="multilevel"/>
    <w:tmpl w:val="346E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4B3BD3"/>
    <w:multiLevelType w:val="multilevel"/>
    <w:tmpl w:val="9B2C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0F1392"/>
    <w:multiLevelType w:val="multilevel"/>
    <w:tmpl w:val="161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B85365"/>
    <w:multiLevelType w:val="multilevel"/>
    <w:tmpl w:val="44A2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124E98"/>
    <w:multiLevelType w:val="multilevel"/>
    <w:tmpl w:val="E37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0F3B48"/>
    <w:multiLevelType w:val="multilevel"/>
    <w:tmpl w:val="F7FE8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3574D6"/>
    <w:multiLevelType w:val="hybridMultilevel"/>
    <w:tmpl w:val="AC70BCD2"/>
    <w:lvl w:ilvl="0" w:tplc="2C0C0005">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27" w15:restartNumberingAfterBreak="0">
    <w:nsid w:val="2A385D8D"/>
    <w:multiLevelType w:val="multilevel"/>
    <w:tmpl w:val="5B2CF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F39FB"/>
    <w:multiLevelType w:val="multilevel"/>
    <w:tmpl w:val="3F50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132928"/>
    <w:multiLevelType w:val="multilevel"/>
    <w:tmpl w:val="55F4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432761"/>
    <w:multiLevelType w:val="multilevel"/>
    <w:tmpl w:val="B9D0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A911AE"/>
    <w:multiLevelType w:val="multilevel"/>
    <w:tmpl w:val="00EE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F338D2"/>
    <w:multiLevelType w:val="multilevel"/>
    <w:tmpl w:val="33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993896"/>
    <w:multiLevelType w:val="multilevel"/>
    <w:tmpl w:val="19E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15002"/>
    <w:multiLevelType w:val="hybridMultilevel"/>
    <w:tmpl w:val="49165AE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38DB59DC"/>
    <w:multiLevelType w:val="multilevel"/>
    <w:tmpl w:val="14A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35465"/>
    <w:multiLevelType w:val="multilevel"/>
    <w:tmpl w:val="ECC83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9E10C0"/>
    <w:multiLevelType w:val="multilevel"/>
    <w:tmpl w:val="9990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EE3014"/>
    <w:multiLevelType w:val="multilevel"/>
    <w:tmpl w:val="4356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AE7C6E"/>
    <w:multiLevelType w:val="multilevel"/>
    <w:tmpl w:val="A1A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35FF5"/>
    <w:multiLevelType w:val="multilevel"/>
    <w:tmpl w:val="03BC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762412"/>
    <w:multiLevelType w:val="multilevel"/>
    <w:tmpl w:val="F6F4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AC7C6A"/>
    <w:multiLevelType w:val="multilevel"/>
    <w:tmpl w:val="7CD8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F65F70"/>
    <w:multiLevelType w:val="multilevel"/>
    <w:tmpl w:val="3374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9EE7791"/>
    <w:multiLevelType w:val="multilevel"/>
    <w:tmpl w:val="B4E6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007780"/>
    <w:multiLevelType w:val="multilevel"/>
    <w:tmpl w:val="67E08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C0B0254"/>
    <w:multiLevelType w:val="multilevel"/>
    <w:tmpl w:val="E93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508AE"/>
    <w:multiLevelType w:val="multilevel"/>
    <w:tmpl w:val="7A9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96395F"/>
    <w:multiLevelType w:val="multilevel"/>
    <w:tmpl w:val="810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3633B8"/>
    <w:multiLevelType w:val="multilevel"/>
    <w:tmpl w:val="C346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0811B2"/>
    <w:multiLevelType w:val="multilevel"/>
    <w:tmpl w:val="FF40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9C391B"/>
    <w:multiLevelType w:val="multilevel"/>
    <w:tmpl w:val="141A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693A67"/>
    <w:multiLevelType w:val="multilevel"/>
    <w:tmpl w:val="5F3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BB1783"/>
    <w:multiLevelType w:val="multilevel"/>
    <w:tmpl w:val="81A2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4016FEE"/>
    <w:multiLevelType w:val="multilevel"/>
    <w:tmpl w:val="BE0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423B2C"/>
    <w:multiLevelType w:val="multilevel"/>
    <w:tmpl w:val="7116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93E74E9"/>
    <w:multiLevelType w:val="multilevel"/>
    <w:tmpl w:val="AFB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31071D"/>
    <w:multiLevelType w:val="multilevel"/>
    <w:tmpl w:val="1B8C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F5225CA"/>
    <w:multiLevelType w:val="multilevel"/>
    <w:tmpl w:val="F8EE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2455B2"/>
    <w:multiLevelType w:val="multilevel"/>
    <w:tmpl w:val="8D124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9B2DD9"/>
    <w:multiLevelType w:val="multilevel"/>
    <w:tmpl w:val="4C642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8A6A2C"/>
    <w:multiLevelType w:val="multilevel"/>
    <w:tmpl w:val="ED1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4097E41"/>
    <w:multiLevelType w:val="multilevel"/>
    <w:tmpl w:val="B7C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664E78"/>
    <w:multiLevelType w:val="multilevel"/>
    <w:tmpl w:val="376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6A3098"/>
    <w:multiLevelType w:val="multilevel"/>
    <w:tmpl w:val="FB82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E8393F"/>
    <w:multiLevelType w:val="multilevel"/>
    <w:tmpl w:val="DDA0C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DA0D1E"/>
    <w:multiLevelType w:val="multilevel"/>
    <w:tmpl w:val="DC4A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C7B01"/>
    <w:multiLevelType w:val="multilevel"/>
    <w:tmpl w:val="68D8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E863EC"/>
    <w:multiLevelType w:val="multilevel"/>
    <w:tmpl w:val="50C4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191D12"/>
    <w:multiLevelType w:val="hybridMultilevel"/>
    <w:tmpl w:val="CDFA78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15:restartNumberingAfterBreak="0">
    <w:nsid w:val="76915E21"/>
    <w:multiLevelType w:val="multilevel"/>
    <w:tmpl w:val="A1BC3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B6C21D1"/>
    <w:multiLevelType w:val="multilevel"/>
    <w:tmpl w:val="FC9A2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BEC4F93"/>
    <w:multiLevelType w:val="multilevel"/>
    <w:tmpl w:val="0142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30FF0"/>
    <w:multiLevelType w:val="multilevel"/>
    <w:tmpl w:val="26F4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24719B"/>
    <w:multiLevelType w:val="hybridMultilevel"/>
    <w:tmpl w:val="416ADA7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3"/>
    <w:lvlOverride w:ilvl="0">
      <w:startOverride w:val="1"/>
    </w:lvlOverride>
  </w:num>
  <w:num w:numId="2">
    <w:abstractNumId w:val="19"/>
  </w:num>
  <w:num w:numId="3">
    <w:abstractNumId w:val="26"/>
  </w:num>
  <w:num w:numId="4">
    <w:abstractNumId w:val="30"/>
  </w:num>
  <w:num w:numId="5">
    <w:abstractNumId w:val="72"/>
  </w:num>
  <w:num w:numId="6">
    <w:abstractNumId w:val="5"/>
  </w:num>
  <w:num w:numId="7">
    <w:abstractNumId w:val="11"/>
  </w:num>
  <w:num w:numId="8">
    <w:abstractNumId w:val="46"/>
  </w:num>
  <w:num w:numId="9">
    <w:abstractNumId w:val="58"/>
  </w:num>
  <w:num w:numId="10">
    <w:abstractNumId w:val="50"/>
  </w:num>
  <w:num w:numId="11">
    <w:abstractNumId w:val="36"/>
  </w:num>
  <w:num w:numId="12">
    <w:abstractNumId w:val="23"/>
  </w:num>
  <w:num w:numId="13">
    <w:abstractNumId w:val="35"/>
  </w:num>
  <w:num w:numId="14">
    <w:abstractNumId w:val="63"/>
  </w:num>
  <w:num w:numId="15">
    <w:abstractNumId w:val="16"/>
  </w:num>
  <w:num w:numId="16">
    <w:abstractNumId w:val="0"/>
  </w:num>
  <w:num w:numId="17">
    <w:abstractNumId w:val="17"/>
  </w:num>
  <w:num w:numId="18">
    <w:abstractNumId w:val="7"/>
  </w:num>
  <w:num w:numId="19">
    <w:abstractNumId w:val="3"/>
  </w:num>
  <w:num w:numId="20">
    <w:abstractNumId w:val="74"/>
  </w:num>
  <w:num w:numId="21">
    <w:abstractNumId w:val="8"/>
  </w:num>
  <w:num w:numId="22">
    <w:abstractNumId w:val="62"/>
  </w:num>
  <w:num w:numId="23">
    <w:abstractNumId w:val="9"/>
  </w:num>
  <w:num w:numId="24">
    <w:abstractNumId w:val="21"/>
  </w:num>
  <w:num w:numId="25">
    <w:abstractNumId w:val="55"/>
  </w:num>
  <w:num w:numId="26">
    <w:abstractNumId w:val="51"/>
  </w:num>
  <w:num w:numId="27">
    <w:abstractNumId w:val="45"/>
  </w:num>
  <w:num w:numId="28">
    <w:abstractNumId w:val="57"/>
  </w:num>
  <w:num w:numId="29">
    <w:abstractNumId w:val="34"/>
  </w:num>
  <w:num w:numId="30">
    <w:abstractNumId w:val="44"/>
  </w:num>
  <w:num w:numId="31">
    <w:abstractNumId w:val="1"/>
  </w:num>
  <w:num w:numId="32">
    <w:abstractNumId w:val="41"/>
  </w:num>
  <w:num w:numId="33">
    <w:abstractNumId w:val="42"/>
  </w:num>
  <w:num w:numId="34">
    <w:abstractNumId w:val="14"/>
  </w:num>
  <w:num w:numId="35">
    <w:abstractNumId w:val="48"/>
  </w:num>
  <w:num w:numId="36">
    <w:abstractNumId w:val="40"/>
  </w:num>
  <w:num w:numId="37">
    <w:abstractNumId w:val="32"/>
  </w:num>
  <w:num w:numId="38">
    <w:abstractNumId w:val="31"/>
  </w:num>
  <w:num w:numId="39">
    <w:abstractNumId w:val="22"/>
  </w:num>
  <w:num w:numId="40">
    <w:abstractNumId w:val="68"/>
  </w:num>
  <w:num w:numId="41">
    <w:abstractNumId w:val="53"/>
  </w:num>
  <w:num w:numId="42">
    <w:abstractNumId w:val="47"/>
  </w:num>
  <w:num w:numId="43">
    <w:abstractNumId w:val="28"/>
  </w:num>
  <w:num w:numId="44">
    <w:abstractNumId w:val="67"/>
  </w:num>
  <w:num w:numId="45">
    <w:abstractNumId w:val="2"/>
  </w:num>
  <w:num w:numId="46">
    <w:abstractNumId w:val="10"/>
  </w:num>
  <w:num w:numId="47">
    <w:abstractNumId w:val="54"/>
  </w:num>
  <w:num w:numId="48">
    <w:abstractNumId w:val="12"/>
  </w:num>
  <w:num w:numId="49">
    <w:abstractNumId w:val="24"/>
  </w:num>
  <w:num w:numId="50">
    <w:abstractNumId w:val="59"/>
  </w:num>
  <w:num w:numId="51">
    <w:abstractNumId w:val="60"/>
  </w:num>
  <w:num w:numId="52">
    <w:abstractNumId w:val="70"/>
  </w:num>
  <w:num w:numId="53">
    <w:abstractNumId w:val="38"/>
  </w:num>
  <w:num w:numId="54">
    <w:abstractNumId w:val="39"/>
  </w:num>
  <w:num w:numId="55">
    <w:abstractNumId w:val="43"/>
  </w:num>
  <w:num w:numId="56">
    <w:abstractNumId w:val="4"/>
  </w:num>
  <w:num w:numId="57">
    <w:abstractNumId w:val="61"/>
  </w:num>
  <w:num w:numId="58">
    <w:abstractNumId w:val="37"/>
  </w:num>
  <w:num w:numId="59">
    <w:abstractNumId w:val="29"/>
  </w:num>
  <w:num w:numId="60">
    <w:abstractNumId w:val="20"/>
  </w:num>
  <w:num w:numId="61">
    <w:abstractNumId w:val="27"/>
  </w:num>
  <w:num w:numId="62">
    <w:abstractNumId w:val="49"/>
  </w:num>
  <w:num w:numId="63">
    <w:abstractNumId w:val="18"/>
  </w:num>
  <w:num w:numId="64">
    <w:abstractNumId w:val="73"/>
  </w:num>
  <w:num w:numId="65">
    <w:abstractNumId w:val="52"/>
  </w:num>
  <w:num w:numId="66">
    <w:abstractNumId w:val="6"/>
  </w:num>
  <w:num w:numId="67">
    <w:abstractNumId w:val="33"/>
  </w:num>
  <w:num w:numId="68">
    <w:abstractNumId w:val="71"/>
  </w:num>
  <w:num w:numId="69">
    <w:abstractNumId w:val="15"/>
  </w:num>
  <w:num w:numId="70">
    <w:abstractNumId w:val="64"/>
  </w:num>
  <w:num w:numId="71">
    <w:abstractNumId w:val="65"/>
  </w:num>
  <w:num w:numId="72">
    <w:abstractNumId w:val="56"/>
  </w:num>
  <w:num w:numId="73">
    <w:abstractNumId w:val="66"/>
  </w:num>
  <w:num w:numId="74">
    <w:abstractNumId w:val="25"/>
  </w:num>
  <w:num w:numId="75">
    <w:abstractNumId w:val="69"/>
  </w:num>
  <w:num w:numId="76">
    <w:abstractNumId w:val="65"/>
    <w:lvlOverride w:ilvl="0">
      <w:startOverride w:val="1"/>
    </w:lvlOverride>
  </w:num>
  <w:num w:numId="77">
    <w:abstractNumId w:val="65"/>
    <w:lvlOverride w:ilvl="0">
      <w:startOverride w:val="1"/>
    </w:lvlOverride>
  </w:num>
  <w:num w:numId="78">
    <w:abstractNumId w:val="65"/>
    <w:lvlOverride w:ilvl="0">
      <w:startOverride w:val="1"/>
    </w:lvlOverride>
  </w:num>
  <w:num w:numId="79">
    <w:abstractNumId w:val="65"/>
    <w:lvlOverride w:ilvl="0">
      <w:startOverride w:val="1"/>
    </w:lvlOverride>
  </w:num>
  <w:num w:numId="80">
    <w:abstractNumId w:val="65"/>
    <w:lvlOverride w:ilvl="0">
      <w:startOverride w:val="1"/>
    </w:lvlOverride>
  </w:num>
  <w:num w:numId="81">
    <w:abstractNumId w:val="65"/>
    <w:lvlOverride w:ilvl="0">
      <w:startOverride w:val="1"/>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3901"/>
    <w:rsid w:val="00043151"/>
    <w:rsid w:val="00043EE5"/>
    <w:rsid w:val="00047AFB"/>
    <w:rsid w:val="000529C4"/>
    <w:rsid w:val="00053121"/>
    <w:rsid w:val="00053B7A"/>
    <w:rsid w:val="00061A00"/>
    <w:rsid w:val="0006238D"/>
    <w:rsid w:val="00080E74"/>
    <w:rsid w:val="0008338A"/>
    <w:rsid w:val="00083704"/>
    <w:rsid w:val="00087850"/>
    <w:rsid w:val="000A1BB1"/>
    <w:rsid w:val="000A5E52"/>
    <w:rsid w:val="000C58F8"/>
    <w:rsid w:val="000E1133"/>
    <w:rsid w:val="000F4333"/>
    <w:rsid w:val="000F7A0F"/>
    <w:rsid w:val="00114CCC"/>
    <w:rsid w:val="00166EF2"/>
    <w:rsid w:val="00172145"/>
    <w:rsid w:val="001823CB"/>
    <w:rsid w:val="001C2D03"/>
    <w:rsid w:val="001C642C"/>
    <w:rsid w:val="001D7B3A"/>
    <w:rsid w:val="001E565D"/>
    <w:rsid w:val="001F7DA3"/>
    <w:rsid w:val="00216978"/>
    <w:rsid w:val="00226B3E"/>
    <w:rsid w:val="002473A3"/>
    <w:rsid w:val="00265035"/>
    <w:rsid w:val="00275B32"/>
    <w:rsid w:val="002860F2"/>
    <w:rsid w:val="00286688"/>
    <w:rsid w:val="00287045"/>
    <w:rsid w:val="002A0912"/>
    <w:rsid w:val="002B17DB"/>
    <w:rsid w:val="002B196E"/>
    <w:rsid w:val="002C717D"/>
    <w:rsid w:val="002E5723"/>
    <w:rsid w:val="003003B7"/>
    <w:rsid w:val="003016E2"/>
    <w:rsid w:val="00314CEE"/>
    <w:rsid w:val="00316EF5"/>
    <w:rsid w:val="00323AE4"/>
    <w:rsid w:val="00327454"/>
    <w:rsid w:val="00337574"/>
    <w:rsid w:val="0034169C"/>
    <w:rsid w:val="00352A9A"/>
    <w:rsid w:val="00367041"/>
    <w:rsid w:val="00390DC4"/>
    <w:rsid w:val="003A65B8"/>
    <w:rsid w:val="003B0D84"/>
    <w:rsid w:val="003C562E"/>
    <w:rsid w:val="003D1BA6"/>
    <w:rsid w:val="003D6A92"/>
    <w:rsid w:val="003E2AEE"/>
    <w:rsid w:val="004020BA"/>
    <w:rsid w:val="00413E4E"/>
    <w:rsid w:val="0042108C"/>
    <w:rsid w:val="00427178"/>
    <w:rsid w:val="004510CB"/>
    <w:rsid w:val="0046160A"/>
    <w:rsid w:val="00461C75"/>
    <w:rsid w:val="00471191"/>
    <w:rsid w:val="004971B7"/>
    <w:rsid w:val="004A37BF"/>
    <w:rsid w:val="004D4089"/>
    <w:rsid w:val="004E02E0"/>
    <w:rsid w:val="004E587A"/>
    <w:rsid w:val="005124B6"/>
    <w:rsid w:val="0052329D"/>
    <w:rsid w:val="005256CB"/>
    <w:rsid w:val="00525793"/>
    <w:rsid w:val="005448CE"/>
    <w:rsid w:val="00551814"/>
    <w:rsid w:val="00580748"/>
    <w:rsid w:val="0058736A"/>
    <w:rsid w:val="005C122E"/>
    <w:rsid w:val="005C67C4"/>
    <w:rsid w:val="005F6289"/>
    <w:rsid w:val="00600BB2"/>
    <w:rsid w:val="00605282"/>
    <w:rsid w:val="00605C46"/>
    <w:rsid w:val="00613D2D"/>
    <w:rsid w:val="006151BA"/>
    <w:rsid w:val="006415C0"/>
    <w:rsid w:val="00642B54"/>
    <w:rsid w:val="00656912"/>
    <w:rsid w:val="00665D90"/>
    <w:rsid w:val="00676EC7"/>
    <w:rsid w:val="0068123C"/>
    <w:rsid w:val="00682D30"/>
    <w:rsid w:val="006833FE"/>
    <w:rsid w:val="00691F21"/>
    <w:rsid w:val="0069717A"/>
    <w:rsid w:val="006A374A"/>
    <w:rsid w:val="006C7C21"/>
    <w:rsid w:val="006F02F2"/>
    <w:rsid w:val="007207B8"/>
    <w:rsid w:val="00732E50"/>
    <w:rsid w:val="0073384B"/>
    <w:rsid w:val="00761043"/>
    <w:rsid w:val="00770956"/>
    <w:rsid w:val="00775B0D"/>
    <w:rsid w:val="00793A3E"/>
    <w:rsid w:val="00795B4C"/>
    <w:rsid w:val="007A3CF1"/>
    <w:rsid w:val="007A5078"/>
    <w:rsid w:val="007C1EA1"/>
    <w:rsid w:val="007D276B"/>
    <w:rsid w:val="007F4FF2"/>
    <w:rsid w:val="007F765E"/>
    <w:rsid w:val="00810AFA"/>
    <w:rsid w:val="00810DC1"/>
    <w:rsid w:val="008173EA"/>
    <w:rsid w:val="00821E10"/>
    <w:rsid w:val="008263A9"/>
    <w:rsid w:val="008362A6"/>
    <w:rsid w:val="00840061"/>
    <w:rsid w:val="008456A3"/>
    <w:rsid w:val="00861C66"/>
    <w:rsid w:val="008654D8"/>
    <w:rsid w:val="00872E56"/>
    <w:rsid w:val="00876273"/>
    <w:rsid w:val="008A46A3"/>
    <w:rsid w:val="008C49C8"/>
    <w:rsid w:val="009020D5"/>
    <w:rsid w:val="009044F5"/>
    <w:rsid w:val="00910A27"/>
    <w:rsid w:val="0091754C"/>
    <w:rsid w:val="00935D1B"/>
    <w:rsid w:val="009567D5"/>
    <w:rsid w:val="00960B3F"/>
    <w:rsid w:val="00960BB6"/>
    <w:rsid w:val="00962E9E"/>
    <w:rsid w:val="00967DBC"/>
    <w:rsid w:val="009720FF"/>
    <w:rsid w:val="009748EB"/>
    <w:rsid w:val="00992948"/>
    <w:rsid w:val="0099585D"/>
    <w:rsid w:val="00995DD0"/>
    <w:rsid w:val="0099750F"/>
    <w:rsid w:val="009A2CD3"/>
    <w:rsid w:val="009B40A7"/>
    <w:rsid w:val="009C21BC"/>
    <w:rsid w:val="009C3BE2"/>
    <w:rsid w:val="009E2C44"/>
    <w:rsid w:val="009E36E5"/>
    <w:rsid w:val="00A41B72"/>
    <w:rsid w:val="00A50CD8"/>
    <w:rsid w:val="00A70880"/>
    <w:rsid w:val="00A7231C"/>
    <w:rsid w:val="00A76F80"/>
    <w:rsid w:val="00A914D2"/>
    <w:rsid w:val="00A9513E"/>
    <w:rsid w:val="00A970E4"/>
    <w:rsid w:val="00AA2C0E"/>
    <w:rsid w:val="00AD23BE"/>
    <w:rsid w:val="00AE2FD2"/>
    <w:rsid w:val="00AF2FEE"/>
    <w:rsid w:val="00B01F78"/>
    <w:rsid w:val="00B02048"/>
    <w:rsid w:val="00B0258A"/>
    <w:rsid w:val="00B15D82"/>
    <w:rsid w:val="00B17FD0"/>
    <w:rsid w:val="00B20689"/>
    <w:rsid w:val="00B35EC4"/>
    <w:rsid w:val="00B46B6B"/>
    <w:rsid w:val="00B8078A"/>
    <w:rsid w:val="00BA062B"/>
    <w:rsid w:val="00BA327C"/>
    <w:rsid w:val="00BA346C"/>
    <w:rsid w:val="00BC4EEF"/>
    <w:rsid w:val="00BD0066"/>
    <w:rsid w:val="00BF36C7"/>
    <w:rsid w:val="00C011DB"/>
    <w:rsid w:val="00C10E11"/>
    <w:rsid w:val="00C201E3"/>
    <w:rsid w:val="00C20289"/>
    <w:rsid w:val="00C22D13"/>
    <w:rsid w:val="00C27D12"/>
    <w:rsid w:val="00C326E9"/>
    <w:rsid w:val="00C3335A"/>
    <w:rsid w:val="00C60EF1"/>
    <w:rsid w:val="00C80D4C"/>
    <w:rsid w:val="00C870FA"/>
    <w:rsid w:val="00CB405A"/>
    <w:rsid w:val="00CB5421"/>
    <w:rsid w:val="00CB647A"/>
    <w:rsid w:val="00CD338E"/>
    <w:rsid w:val="00CD6B95"/>
    <w:rsid w:val="00CF70FE"/>
    <w:rsid w:val="00D002DA"/>
    <w:rsid w:val="00D15D9A"/>
    <w:rsid w:val="00D24E94"/>
    <w:rsid w:val="00D2685C"/>
    <w:rsid w:val="00D26EAE"/>
    <w:rsid w:val="00D32AE5"/>
    <w:rsid w:val="00D51217"/>
    <w:rsid w:val="00D87BD0"/>
    <w:rsid w:val="00DC47C8"/>
    <w:rsid w:val="00DD50BD"/>
    <w:rsid w:val="00DE5167"/>
    <w:rsid w:val="00DF0B9B"/>
    <w:rsid w:val="00E35437"/>
    <w:rsid w:val="00E41DEF"/>
    <w:rsid w:val="00E5654D"/>
    <w:rsid w:val="00E65417"/>
    <w:rsid w:val="00E725E8"/>
    <w:rsid w:val="00E735D0"/>
    <w:rsid w:val="00E932FA"/>
    <w:rsid w:val="00EB799B"/>
    <w:rsid w:val="00ED356D"/>
    <w:rsid w:val="00EE5F57"/>
    <w:rsid w:val="00F001E2"/>
    <w:rsid w:val="00F03D4F"/>
    <w:rsid w:val="00F16243"/>
    <w:rsid w:val="00F26144"/>
    <w:rsid w:val="00F35630"/>
    <w:rsid w:val="00F41781"/>
    <w:rsid w:val="00F46286"/>
    <w:rsid w:val="00F61CFB"/>
    <w:rsid w:val="00F6227A"/>
    <w:rsid w:val="00F84DD5"/>
    <w:rsid w:val="00FB353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2A53E7"/>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217"/>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paragraph" w:styleId="En-ttedetabledesmatires">
    <w:name w:val="TOC Heading"/>
    <w:basedOn w:val="Titre1"/>
    <w:next w:val="Normal"/>
    <w:uiPriority w:val="39"/>
    <w:unhideWhenUsed/>
    <w:qFormat/>
    <w:rsid w:val="00770956"/>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770956"/>
    <w:pPr>
      <w:spacing w:after="100"/>
    </w:pPr>
  </w:style>
  <w:style w:type="paragraph" w:styleId="TM2">
    <w:name w:val="toc 2"/>
    <w:basedOn w:val="Normal"/>
    <w:next w:val="Normal"/>
    <w:autoRedefine/>
    <w:uiPriority w:val="39"/>
    <w:unhideWhenUsed/>
    <w:rsid w:val="00770956"/>
    <w:pPr>
      <w:spacing w:after="100"/>
      <w:ind w:left="200"/>
    </w:pPr>
  </w:style>
  <w:style w:type="paragraph" w:styleId="TM3">
    <w:name w:val="toc 3"/>
    <w:basedOn w:val="Normal"/>
    <w:next w:val="Normal"/>
    <w:autoRedefine/>
    <w:uiPriority w:val="39"/>
    <w:unhideWhenUsed/>
    <w:rsid w:val="00770956"/>
    <w:pPr>
      <w:spacing w:after="100"/>
      <w:ind w:left="400"/>
    </w:pPr>
  </w:style>
  <w:style w:type="paragraph" w:styleId="TM4">
    <w:name w:val="toc 4"/>
    <w:basedOn w:val="Normal"/>
    <w:next w:val="Normal"/>
    <w:autoRedefine/>
    <w:uiPriority w:val="39"/>
    <w:unhideWhenUsed/>
    <w:rsid w:val="00642B54"/>
    <w:pPr>
      <w:spacing w:after="100" w:line="259" w:lineRule="auto"/>
      <w:ind w:left="660"/>
    </w:pPr>
    <w:rPr>
      <w:rFonts w:asciiTheme="minorHAnsi" w:eastAsiaTheme="minorEastAsia" w:hAnsiTheme="minorHAnsi" w:cstheme="minorBidi"/>
      <w:sz w:val="22"/>
      <w:szCs w:val="22"/>
    </w:rPr>
  </w:style>
  <w:style w:type="paragraph" w:styleId="TM5">
    <w:name w:val="toc 5"/>
    <w:basedOn w:val="Normal"/>
    <w:next w:val="Normal"/>
    <w:autoRedefine/>
    <w:uiPriority w:val="39"/>
    <w:unhideWhenUsed/>
    <w:rsid w:val="00642B54"/>
    <w:pPr>
      <w:spacing w:after="100" w:line="259" w:lineRule="auto"/>
      <w:ind w:left="880"/>
    </w:pPr>
    <w:rPr>
      <w:rFonts w:asciiTheme="minorHAnsi" w:eastAsiaTheme="minorEastAsia" w:hAnsiTheme="minorHAnsi" w:cstheme="minorBidi"/>
      <w:sz w:val="22"/>
      <w:szCs w:val="22"/>
    </w:rPr>
  </w:style>
  <w:style w:type="paragraph" w:styleId="TM6">
    <w:name w:val="toc 6"/>
    <w:basedOn w:val="Normal"/>
    <w:next w:val="Normal"/>
    <w:autoRedefine/>
    <w:uiPriority w:val="39"/>
    <w:unhideWhenUsed/>
    <w:rsid w:val="00642B54"/>
    <w:pPr>
      <w:spacing w:after="100" w:line="259" w:lineRule="auto"/>
      <w:ind w:left="1100"/>
    </w:pPr>
    <w:rPr>
      <w:rFonts w:asciiTheme="minorHAnsi" w:eastAsiaTheme="minorEastAsia" w:hAnsiTheme="minorHAnsi" w:cstheme="minorBidi"/>
      <w:sz w:val="22"/>
      <w:szCs w:val="22"/>
    </w:rPr>
  </w:style>
  <w:style w:type="paragraph" w:styleId="TM7">
    <w:name w:val="toc 7"/>
    <w:basedOn w:val="Normal"/>
    <w:next w:val="Normal"/>
    <w:autoRedefine/>
    <w:uiPriority w:val="39"/>
    <w:unhideWhenUsed/>
    <w:rsid w:val="00642B54"/>
    <w:pPr>
      <w:spacing w:after="100" w:line="259" w:lineRule="auto"/>
      <w:ind w:left="1320"/>
    </w:pPr>
    <w:rPr>
      <w:rFonts w:asciiTheme="minorHAnsi" w:eastAsiaTheme="minorEastAsia" w:hAnsiTheme="minorHAnsi" w:cstheme="minorBidi"/>
      <w:sz w:val="22"/>
      <w:szCs w:val="22"/>
    </w:rPr>
  </w:style>
  <w:style w:type="paragraph" w:styleId="TM8">
    <w:name w:val="toc 8"/>
    <w:basedOn w:val="Normal"/>
    <w:next w:val="Normal"/>
    <w:autoRedefine/>
    <w:uiPriority w:val="39"/>
    <w:unhideWhenUsed/>
    <w:rsid w:val="00642B54"/>
    <w:pPr>
      <w:spacing w:after="100" w:line="259" w:lineRule="auto"/>
      <w:ind w:left="1540"/>
    </w:pPr>
    <w:rPr>
      <w:rFonts w:asciiTheme="minorHAnsi" w:eastAsiaTheme="minorEastAsia" w:hAnsiTheme="minorHAnsi" w:cstheme="minorBidi"/>
      <w:sz w:val="22"/>
      <w:szCs w:val="22"/>
    </w:rPr>
  </w:style>
  <w:style w:type="paragraph" w:styleId="TM9">
    <w:name w:val="toc 9"/>
    <w:basedOn w:val="Normal"/>
    <w:next w:val="Normal"/>
    <w:autoRedefine/>
    <w:uiPriority w:val="39"/>
    <w:unhideWhenUsed/>
    <w:rsid w:val="00642B54"/>
    <w:pPr>
      <w:spacing w:after="100" w:line="259" w:lineRule="auto"/>
      <w:ind w:left="1760"/>
    </w:pPr>
    <w:rPr>
      <w:rFonts w:asciiTheme="minorHAnsi" w:eastAsiaTheme="minorEastAsia" w:hAnsiTheme="minorHAnsi" w:cstheme="minorBidi"/>
      <w:sz w:val="22"/>
      <w:szCs w:val="22"/>
    </w:rPr>
  </w:style>
  <w:style w:type="character" w:styleId="Mentionnonrsolue">
    <w:name w:val="Unresolved Mention"/>
    <w:basedOn w:val="Policepardfaut"/>
    <w:uiPriority w:val="99"/>
    <w:semiHidden/>
    <w:unhideWhenUsed/>
    <w:rsid w:val="00642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9483394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26361031">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15454285">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8508934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4152925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4182556">
      <w:bodyDiv w:val="1"/>
      <w:marLeft w:val="0"/>
      <w:marRight w:val="0"/>
      <w:marTop w:val="0"/>
      <w:marBottom w:val="0"/>
      <w:divBdr>
        <w:top w:val="none" w:sz="0" w:space="0" w:color="auto"/>
        <w:left w:val="none" w:sz="0" w:space="0" w:color="auto"/>
        <w:bottom w:val="none" w:sz="0" w:space="0" w:color="auto"/>
        <w:right w:val="none" w:sz="0" w:space="0" w:color="auto"/>
      </w:divBdr>
      <w:divsChild>
        <w:div w:id="1751854731">
          <w:marLeft w:val="0"/>
          <w:marRight w:val="0"/>
          <w:marTop w:val="240"/>
          <w:marBottom w:val="165"/>
          <w:divBdr>
            <w:top w:val="none" w:sz="0" w:space="0" w:color="auto"/>
            <w:left w:val="none" w:sz="0" w:space="0" w:color="auto"/>
            <w:bottom w:val="none" w:sz="0" w:space="0" w:color="auto"/>
            <w:right w:val="none" w:sz="0" w:space="0" w:color="auto"/>
          </w:divBdr>
          <w:divsChild>
            <w:div w:id="777871916">
              <w:marLeft w:val="0"/>
              <w:marRight w:val="0"/>
              <w:marTop w:val="0"/>
              <w:marBottom w:val="0"/>
              <w:divBdr>
                <w:top w:val="none" w:sz="0" w:space="0" w:color="auto"/>
                <w:left w:val="none" w:sz="0" w:space="0" w:color="auto"/>
                <w:bottom w:val="none" w:sz="0" w:space="0" w:color="auto"/>
                <w:right w:val="none" w:sz="0" w:space="0" w:color="auto"/>
              </w:divBdr>
              <w:divsChild>
                <w:div w:id="433288358">
                  <w:marLeft w:val="0"/>
                  <w:marRight w:val="0"/>
                  <w:marTop w:val="0"/>
                  <w:marBottom w:val="0"/>
                  <w:divBdr>
                    <w:top w:val="none" w:sz="0" w:space="0" w:color="auto"/>
                    <w:left w:val="none" w:sz="0" w:space="0" w:color="auto"/>
                    <w:bottom w:val="none" w:sz="0" w:space="0" w:color="auto"/>
                    <w:right w:val="none" w:sz="0" w:space="0" w:color="auto"/>
                  </w:divBdr>
                  <w:divsChild>
                    <w:div w:id="28141132">
                      <w:marLeft w:val="0"/>
                      <w:marRight w:val="0"/>
                      <w:marTop w:val="0"/>
                      <w:marBottom w:val="0"/>
                      <w:divBdr>
                        <w:top w:val="none" w:sz="0" w:space="0" w:color="auto"/>
                        <w:left w:val="none" w:sz="0" w:space="0" w:color="auto"/>
                        <w:bottom w:val="none" w:sz="0" w:space="0" w:color="auto"/>
                        <w:right w:val="none" w:sz="0" w:space="0" w:color="auto"/>
                      </w:divBdr>
                      <w:divsChild>
                        <w:div w:id="6010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81521-B34A-4384-A5DC-D97325199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2880</TotalTime>
  <Pages>51</Pages>
  <Words>16839</Words>
  <Characters>92616</Characters>
  <Application>Microsoft Office Word</Application>
  <DocSecurity>0</DocSecurity>
  <Lines>771</Lines>
  <Paragraphs>218</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109237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102</cp:revision>
  <cp:lastPrinted>2026-08-26T16:00:00Z</cp:lastPrinted>
  <dcterms:created xsi:type="dcterms:W3CDTF">2026-08-11T04:25:00Z</dcterms:created>
  <dcterms:modified xsi:type="dcterms:W3CDTF">2026-10-19T17:28:00Z</dcterms:modified>
</cp:coreProperties>
</file>