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2FF3B" w14:textId="77777777" w:rsidR="00314CEE" w:rsidRPr="00ED73F8" w:rsidRDefault="00314CEE" w:rsidP="00314CEE">
      <w:pPr>
        <w:spacing w:after="60"/>
        <w:jc w:val="center"/>
        <w:rPr>
          <w:rFonts w:eastAsia="Bookman Old Style"/>
          <w:b/>
          <w:bCs/>
          <w:sz w:val="48"/>
          <w:szCs w:val="48"/>
        </w:rPr>
      </w:pPr>
      <w:r w:rsidRPr="00ED73F8">
        <w:rPr>
          <w:rFonts w:eastAsia="Bookman Old Style"/>
          <w:b/>
          <w:bCs/>
          <w:noProof/>
          <w:sz w:val="48"/>
          <w:szCs w:val="48"/>
        </w:rPr>
        <w:drawing>
          <wp:inline distT="0" distB="0" distL="0" distR="0" wp14:anchorId="1D7E17F0" wp14:editId="09690CDC">
            <wp:extent cx="6115050" cy="159131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A91457" w14:textId="16FF8571" w:rsidR="00314CEE" w:rsidRPr="006F5962" w:rsidRDefault="00314CEE" w:rsidP="00314CEE">
      <w:pPr>
        <w:spacing w:after="60"/>
        <w:jc w:val="center"/>
        <w:rPr>
          <w:rFonts w:eastAsia="Bookman Old Style"/>
          <w:b/>
          <w:bCs/>
          <w:sz w:val="48"/>
          <w:szCs w:val="48"/>
        </w:rPr>
      </w:pPr>
      <w:r w:rsidRPr="006F5962">
        <w:rPr>
          <w:rFonts w:eastAsia="Bookman Old Style"/>
          <w:b/>
          <w:bCs/>
          <w:sz w:val="48"/>
          <w:szCs w:val="48"/>
        </w:rPr>
        <w:t xml:space="preserve">DOCUMENT </w:t>
      </w:r>
      <w:r w:rsidR="00B3110D" w:rsidRPr="006F5962">
        <w:rPr>
          <w:rFonts w:eastAsia="Bookman Old Style"/>
          <w:b/>
          <w:bCs/>
          <w:sz w:val="48"/>
          <w:szCs w:val="48"/>
        </w:rPr>
        <w:t>DE CONCEPTION</w:t>
      </w:r>
    </w:p>
    <w:p w14:paraId="52E70BED" w14:textId="04C16376" w:rsidR="00314CEE" w:rsidRPr="00ED73F8" w:rsidRDefault="00314CEE" w:rsidP="00314CEE">
      <w:pPr>
        <w:spacing w:after="60"/>
        <w:jc w:val="center"/>
        <w:rPr>
          <w:rFonts w:eastAsia="Bookman Old Style"/>
          <w:b/>
          <w:bCs/>
          <w:sz w:val="40"/>
          <w:szCs w:val="40"/>
        </w:rPr>
      </w:pPr>
    </w:p>
    <w:p w14:paraId="0A11499D" w14:textId="7A7FFC33" w:rsidR="00314CEE" w:rsidRPr="006F5962" w:rsidRDefault="00314CEE" w:rsidP="00314CEE">
      <w:pPr>
        <w:spacing w:after="80"/>
        <w:jc w:val="center"/>
        <w:rPr>
          <w:sz w:val="18"/>
          <w:szCs w:val="18"/>
        </w:rPr>
      </w:pPr>
      <w:bookmarkStart w:id="0" w:name="_Hlk237270372"/>
      <w:r w:rsidRPr="006F5962">
        <w:rPr>
          <w:rFonts w:eastAsia="Bookman Old Style"/>
          <w:b/>
          <w:bCs/>
          <w:color w:val="385623" w:themeColor="accent6" w:themeShade="80"/>
          <w:sz w:val="32"/>
          <w:szCs w:val="32"/>
        </w:rPr>
        <w:t xml:space="preserve">DIGITALISATION DES AUDIENCES ET DELIBERES </w:t>
      </w:r>
      <w:bookmarkEnd w:id="0"/>
      <w:r w:rsidRPr="006F5962">
        <w:rPr>
          <w:rFonts w:eastAsia="Bookman Old Style"/>
          <w:b/>
          <w:bCs/>
          <w:color w:val="385623" w:themeColor="accent6" w:themeShade="80"/>
          <w:sz w:val="32"/>
          <w:szCs w:val="32"/>
        </w:rPr>
        <w:t>DIRECTION JURIDIQUE</w:t>
      </w:r>
    </w:p>
    <w:p w14:paraId="02EBB7ED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7601"/>
      </w:tblGrid>
      <w:tr w:rsidR="00E37C27" w:rsidRPr="00ED73F8" w14:paraId="0A963798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85623" w:themeFill="accent6" w:themeFillShade="8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BAC35" w14:textId="77777777" w:rsidR="00E37C27" w:rsidRPr="00ED73F8" w:rsidRDefault="00E37C27" w:rsidP="00E973D3">
            <w:pPr>
              <w:rPr>
                <w:sz w:val="22"/>
                <w:szCs w:val="22"/>
              </w:rPr>
            </w:pP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85623" w:themeFill="accent6" w:themeFillShade="8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A2E11" w14:textId="77777777" w:rsidR="00E37C27" w:rsidRPr="00ED73F8" w:rsidRDefault="00E37C27" w:rsidP="00E973D3"/>
        </w:tc>
      </w:tr>
      <w:tr w:rsidR="00E37C27" w:rsidRPr="00ED73F8" w14:paraId="44449C30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3FDF679C" w14:textId="77777777" w:rsidR="00E37C27" w:rsidRPr="00ED73F8" w:rsidRDefault="00E37C27" w:rsidP="00E973D3">
            <w:r w:rsidRPr="00ED73F8">
              <w:t>Type de document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789697A5" w14:textId="23753C77" w:rsidR="00E37C27" w:rsidRPr="00ED73F8" w:rsidRDefault="00E37C27" w:rsidP="00E973D3">
            <w:r w:rsidRPr="00ED73F8">
              <w:t>Conception - Version : V1.0</w:t>
            </w:r>
          </w:p>
        </w:tc>
      </w:tr>
      <w:tr w:rsidR="00E37C27" w:rsidRPr="00ED73F8" w14:paraId="0DD3EA47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1728B209" w14:textId="77777777" w:rsidR="00E37C27" w:rsidRPr="00ED73F8" w:rsidRDefault="00E37C27" w:rsidP="00E973D3">
            <w:pPr>
              <w:rPr>
                <w:sz w:val="22"/>
                <w:szCs w:val="22"/>
              </w:rPr>
            </w:pPr>
            <w:r w:rsidRPr="00ED73F8">
              <w:t>Rédigé par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0F42B985" w14:textId="77777777" w:rsidR="00E37C27" w:rsidRPr="00ED73F8" w:rsidRDefault="00E37C27" w:rsidP="00E973D3">
            <w:r w:rsidRPr="00ED73F8">
              <w:t>KENMOE MBEUKEM Loïc Luc</w:t>
            </w:r>
          </w:p>
        </w:tc>
      </w:tr>
      <w:tr w:rsidR="00E37C27" w:rsidRPr="00ED73F8" w14:paraId="01F17A4A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15CF59CC" w14:textId="77777777" w:rsidR="00E37C27" w:rsidRPr="00ED73F8" w:rsidRDefault="00E37C27" w:rsidP="00E973D3">
            <w:pPr>
              <w:rPr>
                <w:lang w:val="en-US"/>
              </w:rPr>
            </w:pPr>
            <w:r w:rsidRPr="00ED73F8">
              <w:t>Validé</w:t>
            </w:r>
            <w:r w:rsidRPr="00ED73F8">
              <w:rPr>
                <w:lang w:val="en-US"/>
              </w:rPr>
              <w:t xml:space="preserve"> par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4EB49CD5" w14:textId="77777777" w:rsidR="00E37C27" w:rsidRPr="00ED73F8" w:rsidRDefault="00E37C27" w:rsidP="00E973D3">
            <w:pPr>
              <w:rPr>
                <w:lang w:val="fr-FR"/>
              </w:rPr>
            </w:pPr>
            <w:r w:rsidRPr="00ED73F8">
              <w:t xml:space="preserve">DEUMO </w:t>
            </w:r>
            <w:proofErr w:type="spellStart"/>
            <w:r w:rsidRPr="00ED73F8">
              <w:t>DEUMO</w:t>
            </w:r>
            <w:proofErr w:type="spellEnd"/>
            <w:r w:rsidRPr="00ED73F8">
              <w:t xml:space="preserve"> Léonce | Chef de Département Développement - DSI</w:t>
            </w:r>
          </w:p>
        </w:tc>
      </w:tr>
      <w:tr w:rsidR="00E37C27" w:rsidRPr="00ED73F8" w14:paraId="0092313C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7ED135E" w14:textId="77777777" w:rsidR="00E37C27" w:rsidRPr="00ED73F8" w:rsidRDefault="00E37C27" w:rsidP="00E973D3">
            <w:pPr>
              <w:rPr>
                <w:lang w:val="fr-FR"/>
              </w:rPr>
            </w:pPr>
            <w:r w:rsidRPr="00ED73F8">
              <w:t>Programme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4D0CD69D" w14:textId="77777777" w:rsidR="00E37C27" w:rsidRPr="00ED73F8" w:rsidRDefault="00E37C27" w:rsidP="00E973D3">
            <w:r w:rsidRPr="00ED73F8">
              <w:t>Ingénierie logicielle - K-FOKAM Arts et Métiers (KFOKAM-48)</w:t>
            </w:r>
          </w:p>
        </w:tc>
      </w:tr>
      <w:tr w:rsidR="00E37C27" w:rsidRPr="00ED73F8" w14:paraId="1BCFA327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0377895E" w14:textId="77777777" w:rsidR="00E37C27" w:rsidRPr="00ED73F8" w:rsidRDefault="00E37C27" w:rsidP="00E973D3">
            <w:r w:rsidRPr="00ED73F8">
              <w:t>Structure d'accueil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1BDD81F7" w14:textId="77777777" w:rsidR="00E37C27" w:rsidRPr="00ED73F8" w:rsidRDefault="00E37C27" w:rsidP="00E973D3">
            <w:r w:rsidRPr="00ED73F8">
              <w:t>Afriland First Bank Cameroun - Direction des Systèmes d'Information (DSI)</w:t>
            </w:r>
          </w:p>
        </w:tc>
      </w:tr>
      <w:tr w:rsidR="00E37C27" w:rsidRPr="00ED73F8" w14:paraId="05CA1039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07B2CF1F" w14:textId="77777777" w:rsidR="00E37C27" w:rsidRPr="00ED73F8" w:rsidRDefault="00E37C27" w:rsidP="00E973D3">
            <w:r w:rsidRPr="00ED73F8">
              <w:t>Objet :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71C0A014" w14:textId="44E8F494" w:rsidR="00E37C27" w:rsidRPr="00ED73F8" w:rsidRDefault="002F60CC" w:rsidP="00E973D3">
            <w:pPr>
              <w:rPr>
                <w:sz w:val="22"/>
                <w:szCs w:val="22"/>
              </w:rPr>
            </w:pPr>
            <w:r w:rsidRPr="002F60CC">
              <w:t>Traduction des besoins fonctionnels et des modèles UML en solution technique (architecture, technologies, déploiement)</w:t>
            </w:r>
          </w:p>
        </w:tc>
      </w:tr>
      <w:tr w:rsidR="00E37C27" w:rsidRPr="00ED73F8" w14:paraId="43970CA0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33DD1A9F" w14:textId="77777777" w:rsidR="00E37C27" w:rsidRPr="00ED73F8" w:rsidRDefault="00E37C27" w:rsidP="00E973D3">
            <w:pPr>
              <w:rPr>
                <w:b/>
                <w:bCs/>
                <w:i/>
                <w:iCs/>
              </w:rPr>
            </w:pPr>
            <w:r w:rsidRPr="00ED73F8">
              <w:t>Encadreur opérationnel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44531D47" w14:textId="77777777" w:rsidR="00E37C27" w:rsidRPr="00ED73F8" w:rsidRDefault="00E37C27" w:rsidP="00E973D3">
            <w:r w:rsidRPr="00ED73F8">
              <w:t xml:space="preserve">DEUMO </w:t>
            </w:r>
            <w:proofErr w:type="spellStart"/>
            <w:r w:rsidRPr="00ED73F8">
              <w:t>DEUMO</w:t>
            </w:r>
            <w:proofErr w:type="spellEnd"/>
            <w:r w:rsidRPr="00ED73F8">
              <w:t xml:space="preserve"> Léonce - Chef de Département Développement, DSI</w:t>
            </w:r>
          </w:p>
        </w:tc>
      </w:tr>
      <w:tr w:rsidR="00E37C27" w:rsidRPr="00ED73F8" w14:paraId="3CADFCFC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14CC3C2E" w14:textId="77777777" w:rsidR="00E37C27" w:rsidRPr="00ED73F8" w:rsidRDefault="00E37C27" w:rsidP="00E973D3">
            <w:r w:rsidRPr="00ED73F8">
              <w:t>Date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7A2D7352" w14:textId="77777777" w:rsidR="00E37C27" w:rsidRPr="00ED73F8" w:rsidRDefault="00E37C27" w:rsidP="00E973D3">
            <w:r w:rsidRPr="00ED73F8">
              <w:t>02 Septembre 2026</w:t>
            </w:r>
          </w:p>
        </w:tc>
      </w:tr>
    </w:tbl>
    <w:p w14:paraId="79CF3479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</w:p>
    <w:p w14:paraId="1D1CF980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</w:p>
    <w:p w14:paraId="7B9C5A92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  <w:r w:rsidRPr="00ED73F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A93E5D" wp14:editId="4DCA5CD0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6381750" cy="1133475"/>
                <wp:effectExtent l="19050" t="19050" r="19050" b="2857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1E23D2C5" w14:textId="77777777" w:rsidR="00E37C27" w:rsidRDefault="00E37C27" w:rsidP="00E37C27">
                            <w:pPr>
                              <w:spacing w:after="12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Confidentialité</w:t>
                            </w:r>
                          </w:p>
                          <w:p w14:paraId="5F5990C1" w14:textId="77777777" w:rsidR="00E37C27" w:rsidRDefault="00E37C27" w:rsidP="00E37C27">
                            <w:pPr>
                              <w:spacing w:after="10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Ce document ne saurait être divulgué en partie ou en totalité verbalement ou par écrit, y compris par les moyens de la photocopie, à une tierce personne sans une autorisation écrite de Afriland First Bank.</w:t>
                            </w:r>
                          </w:p>
                          <w:p w14:paraId="0A131701" w14:textId="77777777" w:rsidR="00E37C27" w:rsidRDefault="00E37C27" w:rsidP="00E37C27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Ce document ainsi que les annexes et tout autre document qui y sont rattachés, sont la propriété d'Afriland First Bank et doivent lui être retournés à sa demande.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93E5D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0;margin-top:2.35pt;width:502.5pt;height:89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" fillcolor="white [3201]" strokecolor="#375623 [1609]" strokeweight="3pt">
                <v:textbox>
                  <w:txbxContent>
                    <w:p w14:paraId="1E23D2C5" w14:textId="77777777" w:rsidR="00E37C27" w:rsidRDefault="00E37C27" w:rsidP="00E37C27">
                      <w:pPr>
                        <w:spacing w:after="12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Confidentialité</w:t>
                      </w:r>
                    </w:p>
                    <w:p w14:paraId="5F5990C1" w14:textId="77777777" w:rsidR="00E37C27" w:rsidRDefault="00E37C27" w:rsidP="00E37C27">
                      <w:pPr>
                        <w:spacing w:after="100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</w:rPr>
                        <w:t>Ce document ne saurait être divulgué en partie ou en totalité verbalement ou par écrit, y compris par les moyens de la photocopie, à une tierce personne sans une autorisation écrite de Afriland First Bank.</w:t>
                      </w:r>
                    </w:p>
                    <w:p w14:paraId="0A131701" w14:textId="77777777" w:rsidR="00E37C27" w:rsidRDefault="00E37C27" w:rsidP="00E37C27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</w:rPr>
                        <w:t>Ce document ainsi que les annexes et tout autre document qui y sont rattachés, sont la propriété d'Afriland First Bank et doivent lui être retournés à sa demande.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B8049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</w:p>
    <w:p w14:paraId="43854411" w14:textId="77777777" w:rsidR="00E37C27" w:rsidRPr="00ED73F8" w:rsidRDefault="00E37C27" w:rsidP="00E37C27">
      <w:pPr>
        <w:rPr>
          <w:b/>
          <w:bCs/>
          <w:color w:val="385623"/>
          <w:sz w:val="30"/>
          <w:szCs w:val="30"/>
        </w:rPr>
      </w:pPr>
    </w:p>
    <w:p w14:paraId="6A9107F4" w14:textId="77777777" w:rsidR="00E37C27" w:rsidRPr="00ED73F8" w:rsidRDefault="00E37C27" w:rsidP="00E37C27">
      <w:pPr>
        <w:spacing w:before="240" w:after="240"/>
        <w:rPr>
          <w:b/>
          <w:bCs/>
          <w:sz w:val="28"/>
          <w:szCs w:val="28"/>
        </w:rPr>
      </w:pPr>
    </w:p>
    <w:p w14:paraId="37D57A10" w14:textId="0EB2EB5F" w:rsidR="00ED73F8" w:rsidRDefault="00ED73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 w:rsidRPr="00E932FA">
        <w:rPr>
          <w:b/>
          <w:bCs/>
          <w:color w:val="385623"/>
          <w:sz w:val="28"/>
          <w:szCs w:val="28"/>
        </w:rPr>
        <w:lastRenderedPageBreak/>
        <w:t>TABLE DES MATIÈRES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fr-FR"/>
        </w:rPr>
        <w:id w:val="-1572498051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659D1729" w14:textId="1B910D3A" w:rsidR="00ED73F8" w:rsidRPr="00ED73F8" w:rsidRDefault="00ED73F8">
          <w:pPr>
            <w:pStyle w:val="En-ttedetabledesmatires"/>
            <w:rPr>
              <w:rFonts w:ascii="Times New Roman" w:hAnsi="Times New Roman" w:cs="Times New Roman"/>
              <w:color w:val="auto"/>
              <w:sz w:val="22"/>
              <w:szCs w:val="22"/>
            </w:rPr>
          </w:pPr>
        </w:p>
        <w:p w14:paraId="3906C4A5" w14:textId="0549C7AE" w:rsidR="00ED73F8" w:rsidRPr="00ED73F8" w:rsidRDefault="00ED73F8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r w:rsidRPr="00ED73F8">
            <w:rPr>
              <w:sz w:val="22"/>
              <w:szCs w:val="22"/>
            </w:rPr>
            <w:fldChar w:fldCharType="begin"/>
          </w:r>
          <w:r w:rsidRPr="00ED73F8">
            <w:rPr>
              <w:sz w:val="22"/>
              <w:szCs w:val="22"/>
            </w:rPr>
            <w:instrText xml:space="preserve"> TOC \o "1-3" \h \z \u </w:instrText>
          </w:r>
          <w:r w:rsidRPr="00ED73F8">
            <w:rPr>
              <w:sz w:val="22"/>
              <w:szCs w:val="22"/>
            </w:rPr>
            <w:fldChar w:fldCharType="separate"/>
          </w:r>
          <w:hyperlink w:anchor="_Toc240285309" w:history="1">
            <w:r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1. INTRODUCTION</w:t>
            </w:r>
            <w:r w:rsidRPr="00ED73F8">
              <w:rPr>
                <w:noProof/>
                <w:webHidden/>
                <w:sz w:val="22"/>
                <w:szCs w:val="22"/>
              </w:rPr>
              <w:tab/>
            </w:r>
            <w:r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Pr="00ED73F8">
              <w:rPr>
                <w:noProof/>
                <w:webHidden/>
                <w:sz w:val="22"/>
                <w:szCs w:val="22"/>
              </w:rPr>
              <w:instrText xml:space="preserve"> PAGEREF _Toc240285309 \h </w:instrText>
            </w:r>
            <w:r w:rsidRPr="00ED73F8">
              <w:rPr>
                <w:noProof/>
                <w:webHidden/>
                <w:sz w:val="22"/>
                <w:szCs w:val="22"/>
              </w:rPr>
            </w:r>
            <w:r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ED73F8">
              <w:rPr>
                <w:noProof/>
                <w:webHidden/>
                <w:sz w:val="22"/>
                <w:szCs w:val="22"/>
              </w:rPr>
              <w:t>3</w:t>
            </w:r>
            <w:r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B2CB9A" w14:textId="0C745F07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10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1.1 Contexte du projet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_Toc240285310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3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D39AEBC" w14:textId="5850F01B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11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1.2 Portée de la conception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_Toc240285311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3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F12953" w14:textId="5FEE0D7C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12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1.3 Hors</w:t>
            </w:r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noBreakHyphen/>
              <w:t>portée de la conception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_Toc240285312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3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6CB5CD9" w14:textId="008ADAC9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13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1.4 Références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_Toc240285313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3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B5C8DF" w14:textId="18B9B2AE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14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1.5 Glossaire des sigles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_Toc240285314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3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E7FD43" w14:textId="61C267EA" w:rsidR="00ED73F8" w:rsidRPr="00ED73F8" w:rsidRDefault="00170E3D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15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2. EXIGENCES NON FONCTIONNELLES (RAPPEL ET AFFINAGE)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_Toc240285315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4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EBBC8C" w14:textId="29B5EDAE" w:rsidR="00ED73F8" w:rsidRPr="00ED73F8" w:rsidRDefault="00170E3D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16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3. ARCHITECTURE TECHNIQUE ET CHOIX TECHNOLOGIQUES (FG15)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_Toc240285316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4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6AD0C18" w14:textId="06655F09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17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3.1 Architecture cible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_Toc240285317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4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B5C843" w14:textId="3671EBC8" w:rsidR="00ED73F8" w:rsidRPr="00ED73F8" w:rsidRDefault="00170E3D">
          <w:pPr>
            <w:pStyle w:val="TM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18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3.1.1 Justification du choix architectural - Monolithe modulaire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_Toc240285318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4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D0A07D" w14:textId="708BA401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19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3.2 Justification des choix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_Toc240285319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5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A98F7C" w14:textId="40533216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20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3.2 Vue d’ensemble de l’architecture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_Toc240285320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6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4F26B1B" w14:textId="3A33FA7D" w:rsidR="00ED73F8" w:rsidRPr="00ED73F8" w:rsidRDefault="00170E3D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21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4. CLASSIFICATION D’IVAR JACOBSON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_Toc240285321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6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03A33B" w14:textId="2735290C" w:rsidR="00ED73F8" w:rsidRPr="00ED73F8" w:rsidRDefault="00170E3D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22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5. DIAGRAMMES DE SÉQUENCE TECHNIQUES (FG16)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_Toc240285322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6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99DFA8" w14:textId="27EFC91B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23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5.1 Création d’un dossier (UC-DOS-01)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_Toc240285323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7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2605FA" w14:textId="313757BA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24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5.2 Workflow de la demande de frais (UC-INT-01 à UC-INT-04)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_Toc240285324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7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C00868" w14:textId="7BC556CB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25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5.3 Suppression d’un document avec approbation (UC-GED-03)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_Toc240285325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8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0F6DA7" w14:textId="3DD45067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26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5.4 Planification d’une audience (UC-AUD-01)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_Toc240285326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8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E716B" w14:textId="050D2886" w:rsidR="00ED73F8" w:rsidRPr="00ED73F8" w:rsidRDefault="00170E3D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27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6. DIAGRAMMES DE CLASSES TECHNIQUES (FG17)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_Toc240285327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9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E81CFDE" w14:textId="27C7F3C6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28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6.1 Fragment - Cœur métier (Dossiers, Étapes, Audiences, Délibérés, Décisions)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_Toc240285328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9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51041C1" w14:textId="580D80C0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29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6.3 Fragment - GED et Alertes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_Toc240285329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10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B7553E" w14:textId="5CD40698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30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6.4 Fragment - Publications (Comptes rendus et autres documents d’avocat)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_Toc240285330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11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4DF3FB" w14:textId="74CD6FE5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31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6.5 Fragment - Décisions définitives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_Toc240285331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11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95B076" w14:textId="4DA345F4" w:rsidR="00ED73F8" w:rsidRPr="00ED73F8" w:rsidRDefault="00170E3D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32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7. DIAGRAMME DE PAQUETAGE (FG18)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_Toc240285332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12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9F7543" w14:textId="1BBD3628" w:rsidR="00ED73F8" w:rsidRPr="00ED73F8" w:rsidRDefault="00170E3D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33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8. ARCHITECTURE DE DÉPLOIEMENT (DPL)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_Toc240285333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13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5624F61" w14:textId="52D773CD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34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8.1 Spécifications des conteneurs (docker-compose.yml) :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_Toc240285334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13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8BED03" w14:textId="7AE1030F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35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  <w:lang w:val="fr-FR" w:eastAsia="fr-FR"/>
              </w:rPr>
              <w:t>8.2 Zonage réseau et exposition externe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_Toc240285335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14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1095CF" w14:textId="0ED69569" w:rsidR="00ED73F8" w:rsidRPr="00ED73F8" w:rsidRDefault="00170E3D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36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9. MATRICE DE TRAÇABILITÉ (EXIGENCES ↔ CONCEPTION)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_Toc240285336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14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4FFAA4" w14:textId="5AF30AD4" w:rsidR="00ED73F8" w:rsidRPr="00ED73F8" w:rsidRDefault="00170E3D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37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10. ANALYSE D’IMPACT ET RISQUES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_Toc240285337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14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04F5A9E" w14:textId="5BA0D125" w:rsidR="00ED73F8" w:rsidRPr="00ED73F8" w:rsidRDefault="00170E3D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38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11. CONSIDÉRATIONS DE MISE EN ŒUVRE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_Toc240285338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15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542EBF" w14:textId="7C62F219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39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11.1 Estimation d’effort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_Toc240285339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15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923CF1" w14:textId="53A25F51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40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11.2 Planning prévisionnel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_Toc240285340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15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4389E3B" w14:textId="16B7F1C8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41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11.3 Dépendances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_Toc240285341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15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1AE526" w14:textId="19E34CF3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42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11.4 Besoins en formation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_Toc240285342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16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D5A09F" w14:textId="77357E32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43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11.5 Supervision et monitoring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_Toc240285343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16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7FC7FC" w14:textId="4778C7FF" w:rsidR="00ED73F8" w:rsidRPr="00ED73F8" w:rsidRDefault="00170E3D">
          <w:pPr>
            <w:pStyle w:val="TM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44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12. ANNEXES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_Toc240285344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16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27C852" w14:textId="074423C1" w:rsidR="00ED73F8" w:rsidRPr="00ED73F8" w:rsidRDefault="00170E3D">
          <w:pPr>
            <w:pStyle w:val="TM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240285345" w:history="1">
            <w:r w:rsidR="00ED73F8" w:rsidRPr="00ED73F8">
              <w:rPr>
                <w:rStyle w:val="Lienhypertexte"/>
                <w:noProof/>
                <w:color w:val="auto"/>
                <w:sz w:val="22"/>
                <w:szCs w:val="22"/>
              </w:rPr>
              <w:t>12.1 Scripts SQL de création de la base de données (extrait)</w:t>
            </w:r>
            <w:r w:rsidR="00ED73F8" w:rsidRPr="00ED73F8">
              <w:rPr>
                <w:noProof/>
                <w:webHidden/>
                <w:sz w:val="22"/>
                <w:szCs w:val="22"/>
              </w:rPr>
              <w:tab/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begin"/>
            </w:r>
            <w:r w:rsidR="00ED73F8" w:rsidRPr="00ED73F8">
              <w:rPr>
                <w:noProof/>
                <w:webHidden/>
                <w:sz w:val="22"/>
                <w:szCs w:val="22"/>
              </w:rPr>
              <w:instrText xml:space="preserve"> PAGEREF _Toc240285345 \h </w:instrText>
            </w:r>
            <w:r w:rsidR="00ED73F8" w:rsidRPr="00ED73F8">
              <w:rPr>
                <w:noProof/>
                <w:webHidden/>
                <w:sz w:val="22"/>
                <w:szCs w:val="22"/>
              </w:rPr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ED73F8" w:rsidRPr="00ED73F8">
              <w:rPr>
                <w:noProof/>
                <w:webHidden/>
                <w:sz w:val="22"/>
                <w:szCs w:val="22"/>
              </w:rPr>
              <w:t>16</w:t>
            </w:r>
            <w:r w:rsidR="00ED73F8" w:rsidRPr="00ED73F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68E59E2" w14:textId="150213E8" w:rsidR="00ED73F8" w:rsidRDefault="00ED73F8">
          <w:r w:rsidRPr="00ED73F8">
            <w:rPr>
              <w:sz w:val="22"/>
              <w:szCs w:val="22"/>
              <w:lang w:val="fr-FR"/>
            </w:rPr>
            <w:fldChar w:fldCharType="end"/>
          </w:r>
        </w:p>
      </w:sdtContent>
    </w:sdt>
    <w:p w14:paraId="76974552" w14:textId="38412FD9" w:rsidR="00F001E2" w:rsidRPr="00ED73F8" w:rsidRDefault="00E37C27" w:rsidP="00E37C27">
      <w:pPr>
        <w:spacing w:before="240" w:after="240"/>
        <w:rPr>
          <w:b/>
          <w:bCs/>
          <w:sz w:val="28"/>
          <w:szCs w:val="28"/>
        </w:rPr>
      </w:pPr>
      <w:r w:rsidRPr="00ED73F8">
        <w:rPr>
          <w:b/>
          <w:bCs/>
          <w:sz w:val="24"/>
          <w:szCs w:val="24"/>
        </w:rPr>
        <w:br w:type="page"/>
      </w:r>
    </w:p>
    <w:p w14:paraId="4FC11197" w14:textId="239F8667" w:rsidR="00B8078A" w:rsidRPr="00ED73F8" w:rsidRDefault="00F001E2" w:rsidP="00C453A7">
      <w:pPr>
        <w:pStyle w:val="Titre1"/>
        <w:spacing w:before="240" w:after="240"/>
        <w:rPr>
          <w:b/>
          <w:bCs/>
          <w:color w:val="385623" w:themeColor="accent6" w:themeShade="80"/>
          <w:sz w:val="44"/>
          <w:szCs w:val="44"/>
        </w:rPr>
      </w:pPr>
      <w:bookmarkStart w:id="1" w:name="_Toc240285309"/>
      <w:bookmarkStart w:id="2" w:name="_Hlk238130354"/>
      <w:r w:rsidRPr="00ED73F8">
        <w:rPr>
          <w:b/>
          <w:bCs/>
          <w:color w:val="385623" w:themeColor="accent6" w:themeShade="80"/>
          <w:sz w:val="28"/>
          <w:szCs w:val="28"/>
        </w:rPr>
        <w:lastRenderedPageBreak/>
        <w:t>1. INTRODUCTION</w:t>
      </w:r>
      <w:bookmarkEnd w:id="1"/>
    </w:p>
    <w:p w14:paraId="3CCCAE10" w14:textId="57165324" w:rsidR="00B8078A" w:rsidRPr="00ED73F8" w:rsidRDefault="00B3110D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3" w:name="_Toc240285310"/>
      <w:bookmarkEnd w:id="2"/>
      <w:r w:rsidRPr="00ED73F8">
        <w:rPr>
          <w:b/>
          <w:bCs/>
          <w:color w:val="385623" w:themeColor="accent6" w:themeShade="80"/>
          <w:sz w:val="24"/>
          <w:szCs w:val="24"/>
        </w:rPr>
        <w:t xml:space="preserve">1.1 </w:t>
      </w:r>
      <w:r w:rsidR="000F7A0F" w:rsidRPr="00ED73F8">
        <w:rPr>
          <w:b/>
          <w:bCs/>
          <w:color w:val="385623" w:themeColor="accent6" w:themeShade="80"/>
          <w:sz w:val="24"/>
          <w:szCs w:val="24"/>
        </w:rPr>
        <w:t>Contexte du projet</w:t>
      </w:r>
      <w:bookmarkEnd w:id="3"/>
    </w:p>
    <w:p w14:paraId="188F997C" w14:textId="1DD950AC" w:rsidR="00706FA2" w:rsidRPr="00ED73F8" w:rsidRDefault="00706FA2" w:rsidP="005E261C">
      <w:pPr>
        <w:spacing w:before="240"/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 présent document constitue le </w:t>
      </w:r>
      <w:r w:rsidRPr="00ED73F8">
        <w:rPr>
          <w:b/>
          <w:bCs/>
          <w:sz w:val="22"/>
          <w:szCs w:val="22"/>
        </w:rPr>
        <w:t>document de conception technique</w:t>
      </w:r>
      <w:r w:rsidRPr="00ED73F8">
        <w:rPr>
          <w:sz w:val="22"/>
          <w:szCs w:val="22"/>
        </w:rPr>
        <w:t> de la plateforme de digitalisation des audiences et délibérés</w:t>
      </w:r>
      <w:r w:rsidR="00931CD5" w:rsidRPr="00ED73F8">
        <w:rPr>
          <w:sz w:val="22"/>
          <w:szCs w:val="22"/>
        </w:rPr>
        <w:t>. Il a pour objectif de traduire les besoins fonctionnels et les modèles UML</w:t>
      </w:r>
      <w:r w:rsidRPr="00ED73F8">
        <w:rPr>
          <w:sz w:val="22"/>
          <w:szCs w:val="22"/>
        </w:rPr>
        <w:t xml:space="preserve"> du document d’analyse</w:t>
      </w:r>
      <w:r w:rsidR="00931CD5" w:rsidRPr="00ED73F8">
        <w:rPr>
          <w:sz w:val="22"/>
          <w:szCs w:val="22"/>
        </w:rPr>
        <w:t xml:space="preserve"> (, DSE système, DCL métier, DET, DAC</w:t>
      </w:r>
      <w:r w:rsidRPr="00ED73F8">
        <w:rPr>
          <w:sz w:val="22"/>
          <w:szCs w:val="22"/>
        </w:rPr>
        <w:t> : REF-03DCU</w:t>
      </w:r>
      <w:r w:rsidR="00931CD5" w:rsidRPr="00ED73F8">
        <w:rPr>
          <w:sz w:val="22"/>
          <w:szCs w:val="22"/>
        </w:rPr>
        <w:t>) en </w:t>
      </w:r>
      <w:r w:rsidR="00931CD5" w:rsidRPr="00ED73F8">
        <w:rPr>
          <w:b/>
          <w:bCs/>
          <w:sz w:val="22"/>
          <w:szCs w:val="22"/>
        </w:rPr>
        <w:t>solution technique</w:t>
      </w:r>
      <w:r w:rsidR="00931CD5" w:rsidRPr="00ED73F8">
        <w:rPr>
          <w:sz w:val="22"/>
          <w:szCs w:val="22"/>
        </w:rPr>
        <w:t> intégrant</w:t>
      </w:r>
      <w:r w:rsidRPr="00ED73F8">
        <w:rPr>
          <w:sz w:val="22"/>
          <w:szCs w:val="22"/>
        </w:rPr>
        <w:t> :</w:t>
      </w:r>
    </w:p>
    <w:p w14:paraId="2C71BD0D" w14:textId="77777777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Les choix d’architecture et de technologies.</w:t>
      </w:r>
    </w:p>
    <w:p w14:paraId="226E5DE4" w14:textId="77777777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Les diagrammes de séquence techniques (avec la classification d’Ivar Jacobson).</w:t>
      </w:r>
    </w:p>
    <w:p w14:paraId="7F14A6DA" w14:textId="77777777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Les diagrammes de classes techniques (avec types, visibilités, stéréotypes).</w:t>
      </w:r>
    </w:p>
    <w:p w14:paraId="5651EDC8" w14:textId="77777777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 diagramme de paquetage (organisation des couches).</w:t>
      </w:r>
    </w:p>
    <w:p w14:paraId="201C03C6" w14:textId="77777777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L’architecture de déploiement.</w:t>
      </w:r>
    </w:p>
    <w:p w14:paraId="6DC98EE8" w14:textId="2FCEE23D" w:rsidR="00706FA2" w:rsidRPr="00ED73F8" w:rsidRDefault="00706FA2" w:rsidP="005E261C">
      <w:pPr>
        <w:numPr>
          <w:ilvl w:val="0"/>
          <w:numId w:val="3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Les considérations de mise en œuvre.</w:t>
      </w:r>
    </w:p>
    <w:p w14:paraId="2ECA1CF2" w14:textId="3E889CF5" w:rsidR="00706FA2" w:rsidRPr="00ED73F8" w:rsidRDefault="00706FA2" w:rsidP="005E261C">
      <w:pPr>
        <w:jc w:val="both"/>
        <w:rPr>
          <w:sz w:val="22"/>
          <w:szCs w:val="22"/>
        </w:rPr>
      </w:pPr>
      <w:r w:rsidRPr="00ED73F8">
        <w:rPr>
          <w:b/>
          <w:bCs/>
          <w:sz w:val="22"/>
          <w:szCs w:val="22"/>
        </w:rPr>
        <w:t>Note :</w:t>
      </w:r>
      <w:r w:rsidRPr="00ED73F8">
        <w:rPr>
          <w:sz w:val="22"/>
          <w:szCs w:val="22"/>
        </w:rPr>
        <w:t> Le </w:t>
      </w:r>
      <w:r w:rsidRPr="00ED73F8">
        <w:rPr>
          <w:b/>
          <w:bCs/>
          <w:sz w:val="22"/>
          <w:szCs w:val="22"/>
        </w:rPr>
        <w:t>Dictionnaire de données</w:t>
      </w:r>
      <w:r w:rsidRPr="00ED73F8">
        <w:rPr>
          <w:sz w:val="22"/>
          <w:szCs w:val="22"/>
        </w:rPr>
        <w:t> et le </w:t>
      </w:r>
      <w:r w:rsidRPr="00ED73F8">
        <w:rPr>
          <w:b/>
          <w:bCs/>
          <w:sz w:val="22"/>
          <w:szCs w:val="22"/>
        </w:rPr>
        <w:t>Contrat d’API REST</w:t>
      </w:r>
      <w:r w:rsidRPr="00ED73F8">
        <w:rPr>
          <w:sz w:val="22"/>
          <w:szCs w:val="22"/>
        </w:rPr>
        <w:t>, bien qu’issus de cette phase de conception, font l’objet de documents dédiés pour en faciliter la maintenance et la réutilisation par les équipes de développement. Ils sont livrés séparément.</w:t>
      </w:r>
    </w:p>
    <w:p w14:paraId="6FCFC432" w14:textId="10A69EBD" w:rsidR="00D06C9C" w:rsidRPr="00ED73F8" w:rsidRDefault="00931CD5" w:rsidP="000F5736">
      <w:pPr>
        <w:pStyle w:val="Titre2"/>
        <w:spacing w:before="240"/>
        <w:rPr>
          <w:b/>
          <w:bCs/>
          <w:color w:val="385623" w:themeColor="accent6" w:themeShade="80"/>
          <w:sz w:val="24"/>
          <w:szCs w:val="24"/>
        </w:rPr>
      </w:pPr>
      <w:bookmarkStart w:id="4" w:name="_Toc240285311"/>
      <w:r w:rsidRPr="00ED73F8">
        <w:rPr>
          <w:b/>
          <w:bCs/>
          <w:color w:val="385623" w:themeColor="accent6" w:themeShade="80"/>
          <w:sz w:val="24"/>
          <w:szCs w:val="24"/>
        </w:rPr>
        <w:t xml:space="preserve">1.2 </w:t>
      </w:r>
      <w:r w:rsidR="00D06C9C" w:rsidRPr="00ED73F8">
        <w:rPr>
          <w:b/>
          <w:bCs/>
          <w:color w:val="385623" w:themeColor="accent6" w:themeShade="80"/>
          <w:sz w:val="24"/>
          <w:szCs w:val="24"/>
        </w:rPr>
        <w:t>Portée de la conception</w:t>
      </w:r>
      <w:bookmarkEnd w:id="4"/>
      <w:r w:rsidR="00D06C9C" w:rsidRPr="00ED73F8">
        <w:rPr>
          <w:b/>
          <w:bCs/>
          <w:color w:val="385623" w:themeColor="accent6" w:themeShade="80"/>
          <w:sz w:val="24"/>
          <w:szCs w:val="24"/>
        </w:rPr>
        <w:t xml:space="preserve"> </w:t>
      </w:r>
    </w:p>
    <w:p w14:paraId="508F89CF" w14:textId="77777777" w:rsidR="00D06C9C" w:rsidRPr="00ED73F8" w:rsidRDefault="00D06C9C" w:rsidP="00D06C9C">
      <w:pPr>
        <w:spacing w:before="240"/>
        <w:jc w:val="both"/>
        <w:rPr>
          <w:sz w:val="22"/>
          <w:szCs w:val="22"/>
        </w:rPr>
      </w:pPr>
      <w:r w:rsidRPr="00ED73F8">
        <w:rPr>
          <w:sz w:val="22"/>
          <w:szCs w:val="22"/>
        </w:rPr>
        <w:t xml:space="preserve">La conception couvre l’intégralité du périmètre fonctionnel défini dans les spécifications (REF-01) et analysé dans le document d’analyse (REF-03) : </w:t>
      </w:r>
    </w:p>
    <w:p w14:paraId="21DEEF43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Gestion des dossiers (création, affectation, consultation, modification de statut).</w:t>
      </w:r>
    </w:p>
    <w:p w14:paraId="008DB490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Gestion des audiences (planification, compte rendu, calendrier).</w:t>
      </w:r>
    </w:p>
    <w:p w14:paraId="575495E8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Gestion des délibérés (enregistrement, prorogation, rabattement, recours).</w:t>
      </w:r>
    </w:p>
    <w:p w14:paraId="6307DBD1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Gestion des intervenants (demandes de frais, publications, répertoire).</w:t>
      </w:r>
    </w:p>
    <w:p w14:paraId="3F88D3DE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Gestion documentaire (GED).</w:t>
      </w:r>
    </w:p>
    <w:p w14:paraId="7F34B78C" w14:textId="77777777" w:rsidR="00D06C9C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Alertes et notifications.</w:t>
      </w:r>
    </w:p>
    <w:p w14:paraId="70BF2547" w14:textId="6B9B77F4" w:rsidR="00B3110D" w:rsidRPr="00ED73F8" w:rsidRDefault="00D06C9C" w:rsidP="00AC75E2">
      <w:pPr>
        <w:numPr>
          <w:ilvl w:val="0"/>
          <w:numId w:val="4"/>
        </w:numPr>
        <w:jc w:val="both"/>
        <w:rPr>
          <w:sz w:val="22"/>
          <w:szCs w:val="22"/>
        </w:rPr>
      </w:pPr>
      <w:r w:rsidRPr="00ED73F8">
        <w:rPr>
          <w:sz w:val="22"/>
          <w:szCs w:val="22"/>
        </w:rPr>
        <w:t xml:space="preserve">Décisions définitives et </w:t>
      </w:r>
      <w:proofErr w:type="spellStart"/>
      <w:r w:rsidRPr="00ED73F8">
        <w:rPr>
          <w:sz w:val="22"/>
          <w:szCs w:val="22"/>
        </w:rPr>
        <w:t>reporting</w:t>
      </w:r>
      <w:proofErr w:type="spellEnd"/>
      <w:r w:rsidRPr="00ED73F8">
        <w:rPr>
          <w:sz w:val="22"/>
          <w:szCs w:val="22"/>
        </w:rPr>
        <w:t>.</w:t>
      </w:r>
    </w:p>
    <w:p w14:paraId="24E2BC9F" w14:textId="28763F6F" w:rsidR="000F7A0F" w:rsidRPr="00ED73F8" w:rsidRDefault="00B3110D" w:rsidP="000F5736">
      <w:pPr>
        <w:pStyle w:val="Titre2"/>
        <w:spacing w:before="240"/>
        <w:rPr>
          <w:b/>
          <w:bCs/>
          <w:color w:val="385623" w:themeColor="accent6" w:themeShade="80"/>
          <w:sz w:val="24"/>
          <w:szCs w:val="24"/>
        </w:rPr>
      </w:pPr>
      <w:bookmarkStart w:id="5" w:name="_Toc240285312"/>
      <w:r w:rsidRPr="00ED73F8">
        <w:rPr>
          <w:b/>
          <w:bCs/>
          <w:color w:val="385623" w:themeColor="accent6" w:themeShade="80"/>
          <w:sz w:val="24"/>
          <w:szCs w:val="24"/>
        </w:rPr>
        <w:t xml:space="preserve">1.3 </w:t>
      </w:r>
      <w:r w:rsidR="00D06C9C" w:rsidRPr="00ED73F8">
        <w:rPr>
          <w:b/>
          <w:bCs/>
          <w:color w:val="385623" w:themeColor="accent6" w:themeShade="80"/>
          <w:sz w:val="24"/>
          <w:szCs w:val="24"/>
        </w:rPr>
        <w:t>Hors</w:t>
      </w:r>
      <w:r w:rsidR="00D06C9C" w:rsidRPr="00ED73F8">
        <w:rPr>
          <w:b/>
          <w:bCs/>
          <w:color w:val="385623" w:themeColor="accent6" w:themeShade="80"/>
          <w:sz w:val="24"/>
          <w:szCs w:val="24"/>
        </w:rPr>
        <w:noBreakHyphen/>
        <w:t>portée de la conception</w:t>
      </w:r>
      <w:bookmarkEnd w:id="5"/>
    </w:p>
    <w:p w14:paraId="648AAAC3" w14:textId="77777777" w:rsidR="00D06C9C" w:rsidRPr="00ED73F8" w:rsidRDefault="00D06C9C" w:rsidP="00D06C9C">
      <w:pPr>
        <w:rPr>
          <w:sz w:val="22"/>
          <w:szCs w:val="22"/>
        </w:rPr>
      </w:pPr>
      <w:r w:rsidRPr="00ED73F8">
        <w:rPr>
          <w:sz w:val="22"/>
          <w:szCs w:val="22"/>
        </w:rPr>
        <w:t>Sont exclus de la conception technique :</w:t>
      </w:r>
    </w:p>
    <w:p w14:paraId="36C5EBE8" w14:textId="77777777" w:rsidR="00D06C9C" w:rsidRPr="00ED73F8" w:rsidRDefault="00D06C9C" w:rsidP="00AC75E2">
      <w:pPr>
        <w:numPr>
          <w:ilvl w:val="0"/>
          <w:numId w:val="5"/>
        </w:numPr>
        <w:rPr>
          <w:sz w:val="22"/>
          <w:szCs w:val="22"/>
        </w:rPr>
      </w:pPr>
      <w:r w:rsidRPr="00ED73F8">
        <w:rPr>
          <w:sz w:val="22"/>
          <w:szCs w:val="22"/>
        </w:rPr>
        <w:t xml:space="preserve">L’intégration technique avec le </w:t>
      </w:r>
      <w:proofErr w:type="spellStart"/>
      <w:r w:rsidRPr="00ED73F8">
        <w:rPr>
          <w:sz w:val="22"/>
          <w:szCs w:val="22"/>
        </w:rPr>
        <w:t>corebanking</w:t>
      </w:r>
      <w:proofErr w:type="spellEnd"/>
      <w:r w:rsidRPr="00ED73F8">
        <w:rPr>
          <w:sz w:val="22"/>
          <w:szCs w:val="22"/>
        </w:rPr>
        <w:t xml:space="preserve">, la comptabilité et INTRA V2 (hors </w:t>
      </w:r>
      <w:proofErr w:type="spellStart"/>
      <w:r w:rsidRPr="00ED73F8">
        <w:rPr>
          <w:sz w:val="22"/>
          <w:szCs w:val="22"/>
        </w:rPr>
        <w:t>Keycloak</w:t>
      </w:r>
      <w:proofErr w:type="spellEnd"/>
      <w:r w:rsidRPr="00ED73F8">
        <w:rPr>
          <w:sz w:val="22"/>
          <w:szCs w:val="22"/>
        </w:rPr>
        <w:t>).</w:t>
      </w:r>
    </w:p>
    <w:p w14:paraId="68B0F374" w14:textId="157234E9" w:rsidR="00D06C9C" w:rsidRPr="00ED73F8" w:rsidRDefault="00D06C9C" w:rsidP="00AC75E2">
      <w:pPr>
        <w:numPr>
          <w:ilvl w:val="0"/>
          <w:numId w:val="5"/>
        </w:numPr>
        <w:rPr>
          <w:sz w:val="22"/>
          <w:szCs w:val="22"/>
        </w:rPr>
      </w:pPr>
      <w:r w:rsidRPr="00ED73F8">
        <w:rPr>
          <w:sz w:val="22"/>
          <w:szCs w:val="22"/>
        </w:rPr>
        <w:t>Le portail client.</w:t>
      </w:r>
    </w:p>
    <w:p w14:paraId="17683C48" w14:textId="77777777" w:rsidR="00AF3752" w:rsidRPr="00ED73F8" w:rsidRDefault="00AF3752" w:rsidP="00AF3752">
      <w:pPr>
        <w:pStyle w:val="Paragraphedeliste"/>
        <w:numPr>
          <w:ilvl w:val="0"/>
          <w:numId w:val="5"/>
        </w:numPr>
        <w:rPr>
          <w:sz w:val="22"/>
          <w:szCs w:val="22"/>
        </w:rPr>
      </w:pPr>
      <w:r w:rsidRPr="00ED73F8">
        <w:rPr>
          <w:sz w:val="22"/>
          <w:szCs w:val="22"/>
        </w:rPr>
        <w:t xml:space="preserve">Le stockage et le hachage des mots de passe : ces fonctions sont entièrement déléguées à </w:t>
      </w:r>
      <w:proofErr w:type="spellStart"/>
      <w:r w:rsidRPr="00ED73F8">
        <w:rPr>
          <w:sz w:val="22"/>
          <w:szCs w:val="22"/>
        </w:rPr>
        <w:t>Keycloak</w:t>
      </w:r>
      <w:proofErr w:type="spellEnd"/>
      <w:r w:rsidRPr="00ED73F8">
        <w:rPr>
          <w:sz w:val="22"/>
          <w:szCs w:val="22"/>
        </w:rPr>
        <w:t xml:space="preserve"> ; l'application Spring Boot n'implémente aucune gestion de </w:t>
      </w:r>
      <w:proofErr w:type="spellStart"/>
      <w:r w:rsidRPr="00ED73F8">
        <w:rPr>
          <w:sz w:val="22"/>
          <w:szCs w:val="22"/>
        </w:rPr>
        <w:t>credentials</w:t>
      </w:r>
      <w:proofErr w:type="spellEnd"/>
      <w:r w:rsidRPr="00ED73F8">
        <w:rPr>
          <w:sz w:val="22"/>
          <w:szCs w:val="22"/>
        </w:rPr>
        <w:t>.</w:t>
      </w:r>
    </w:p>
    <w:p w14:paraId="6778969C" w14:textId="005792B8" w:rsidR="00D06C9C" w:rsidRPr="00ED73F8" w:rsidRDefault="00D06C9C" w:rsidP="000F5736">
      <w:pPr>
        <w:pStyle w:val="Titre2"/>
        <w:spacing w:before="240"/>
        <w:rPr>
          <w:b/>
          <w:bCs/>
          <w:color w:val="385623" w:themeColor="accent6" w:themeShade="80"/>
          <w:sz w:val="24"/>
          <w:szCs w:val="24"/>
        </w:rPr>
      </w:pPr>
      <w:bookmarkStart w:id="6" w:name="_Toc240285313"/>
      <w:r w:rsidRPr="00ED73F8">
        <w:rPr>
          <w:b/>
          <w:bCs/>
          <w:color w:val="385623" w:themeColor="accent6" w:themeShade="80"/>
          <w:sz w:val="24"/>
          <w:szCs w:val="24"/>
        </w:rPr>
        <w:t>1.4 Références</w:t>
      </w:r>
      <w:bookmarkEnd w:id="6"/>
    </w:p>
    <w:p w14:paraId="3AA4465B" w14:textId="34611817" w:rsidR="00D06C9C" w:rsidRPr="00ED73F8" w:rsidRDefault="00D06C9C" w:rsidP="00AC75E2">
      <w:pPr>
        <w:pStyle w:val="Paragraphedeliste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 w:rsidRPr="00ED73F8">
        <w:rPr>
          <w:sz w:val="22"/>
          <w:szCs w:val="22"/>
        </w:rPr>
        <w:t>Document de spécifications fonctionnelles</w:t>
      </w:r>
      <w:r w:rsidR="0023471E" w:rsidRPr="00ED73F8">
        <w:rPr>
          <w:sz w:val="22"/>
          <w:szCs w:val="22"/>
        </w:rPr>
        <w:t xml:space="preserve"> et non fonctionnelles (REF-01) : Besoins métier et règles de gestion.</w:t>
      </w:r>
    </w:p>
    <w:p w14:paraId="52CE8B24" w14:textId="0BE5F969" w:rsidR="0023471E" w:rsidRPr="00ED73F8" w:rsidRDefault="0023471E" w:rsidP="00AC75E2">
      <w:pPr>
        <w:pStyle w:val="Paragraphedeliste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 w:rsidRPr="00ED73F8">
        <w:rPr>
          <w:sz w:val="22"/>
          <w:szCs w:val="22"/>
        </w:rPr>
        <w:t>Note de présentation du projet (REF-02) : Cadrage stratégique.</w:t>
      </w:r>
    </w:p>
    <w:p w14:paraId="2E45C4C9" w14:textId="065B4393" w:rsidR="00D06C9C" w:rsidRPr="00ED73F8" w:rsidRDefault="0023471E" w:rsidP="00AC75E2">
      <w:pPr>
        <w:pStyle w:val="Paragraphedeliste"/>
        <w:numPr>
          <w:ilvl w:val="0"/>
          <w:numId w:val="6"/>
        </w:numPr>
        <w:jc w:val="both"/>
        <w:rPr>
          <w:b/>
          <w:bCs/>
          <w:sz w:val="22"/>
          <w:szCs w:val="22"/>
        </w:rPr>
      </w:pPr>
      <w:r w:rsidRPr="00ED73F8">
        <w:rPr>
          <w:sz w:val="22"/>
          <w:szCs w:val="22"/>
        </w:rPr>
        <w:t>Document d’analyse (REF-03) : Modèles UML (DCU, DSE, DCL, DET, DAC).</w:t>
      </w:r>
    </w:p>
    <w:p w14:paraId="5C2478C3" w14:textId="16C6B438" w:rsidR="0023471E" w:rsidRPr="00ED73F8" w:rsidRDefault="0023471E" w:rsidP="000F5736">
      <w:pPr>
        <w:pStyle w:val="Titre2"/>
        <w:spacing w:before="240"/>
        <w:rPr>
          <w:b/>
          <w:bCs/>
          <w:color w:val="385623" w:themeColor="accent6" w:themeShade="80"/>
          <w:sz w:val="24"/>
          <w:szCs w:val="24"/>
        </w:rPr>
      </w:pPr>
      <w:bookmarkStart w:id="7" w:name="_Toc240285314"/>
      <w:r w:rsidRPr="00ED73F8">
        <w:rPr>
          <w:b/>
          <w:bCs/>
          <w:color w:val="385623" w:themeColor="accent6" w:themeShade="80"/>
          <w:sz w:val="24"/>
          <w:szCs w:val="24"/>
        </w:rPr>
        <w:t>1.5 Glossaire des sigles</w:t>
      </w:r>
      <w:bookmarkEnd w:id="7"/>
    </w:p>
    <w:p w14:paraId="45DB2106" w14:textId="2B701826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DJ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>: Directeur Juridique</w:t>
      </w:r>
    </w:p>
    <w:p w14:paraId="3C857DEA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DJA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>: Directeur Juridique Adjoint</w:t>
      </w:r>
    </w:p>
    <w:p w14:paraId="683C4E6A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GFC 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>: Gestionnaire de fonds de commerce</w:t>
      </w:r>
    </w:p>
    <w:p w14:paraId="6C9916EA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GED 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>: Gestion Électronique des Documents</w:t>
      </w:r>
    </w:p>
    <w:p w14:paraId="48110A1D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RBAC 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 xml:space="preserve">: </w:t>
      </w:r>
      <w:proofErr w:type="spellStart"/>
      <w:r w:rsidRPr="00ED73F8">
        <w:rPr>
          <w:sz w:val="22"/>
          <w:szCs w:val="22"/>
        </w:rPr>
        <w:t>Role</w:t>
      </w:r>
      <w:proofErr w:type="spellEnd"/>
      <w:r w:rsidRPr="00ED73F8">
        <w:rPr>
          <w:sz w:val="22"/>
          <w:szCs w:val="22"/>
        </w:rPr>
        <w:t xml:space="preserve"> Base Access</w:t>
      </w:r>
    </w:p>
    <w:p w14:paraId="50BDE528" w14:textId="77777777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  <w:lang w:val="en-US"/>
        </w:rPr>
      </w:pPr>
      <w:r w:rsidRPr="00ED73F8">
        <w:rPr>
          <w:sz w:val="22"/>
          <w:szCs w:val="22"/>
          <w:lang w:val="en-US"/>
        </w:rPr>
        <w:t xml:space="preserve">SSO </w:t>
      </w:r>
      <w:r w:rsidRPr="00ED73F8">
        <w:rPr>
          <w:sz w:val="22"/>
          <w:szCs w:val="22"/>
          <w:lang w:val="en-US"/>
        </w:rPr>
        <w:tab/>
      </w:r>
      <w:r w:rsidRPr="00ED73F8">
        <w:rPr>
          <w:sz w:val="22"/>
          <w:szCs w:val="22"/>
          <w:lang w:val="en-US"/>
        </w:rPr>
        <w:tab/>
        <w:t>: Single Sign-On (</w:t>
      </w:r>
      <w:proofErr w:type="spellStart"/>
      <w:r w:rsidRPr="00ED73F8">
        <w:rPr>
          <w:sz w:val="22"/>
          <w:szCs w:val="22"/>
          <w:lang w:val="en-US"/>
        </w:rPr>
        <w:t>Authentification</w:t>
      </w:r>
      <w:proofErr w:type="spellEnd"/>
      <w:r w:rsidRPr="00ED73F8">
        <w:rPr>
          <w:sz w:val="22"/>
          <w:szCs w:val="22"/>
          <w:lang w:val="en-US"/>
        </w:rPr>
        <w:t xml:space="preserve"> unique)</w:t>
      </w:r>
    </w:p>
    <w:p w14:paraId="200D1B95" w14:textId="04660206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SOA 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>: Service-</w:t>
      </w:r>
      <w:proofErr w:type="spellStart"/>
      <w:r w:rsidRPr="00ED73F8">
        <w:rPr>
          <w:sz w:val="22"/>
          <w:szCs w:val="22"/>
        </w:rPr>
        <w:t>Oriented</w:t>
      </w:r>
      <w:proofErr w:type="spellEnd"/>
      <w:r w:rsidRPr="00ED73F8">
        <w:rPr>
          <w:sz w:val="22"/>
          <w:szCs w:val="22"/>
        </w:rPr>
        <w:t xml:space="preserve"> Architecture</w:t>
      </w:r>
    </w:p>
    <w:p w14:paraId="31E7D3C2" w14:textId="70C6CFE0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JPA 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 xml:space="preserve">: </w:t>
      </w:r>
      <w:r w:rsidR="00052193" w:rsidRPr="00ED73F8">
        <w:rPr>
          <w:sz w:val="22"/>
          <w:szCs w:val="22"/>
        </w:rPr>
        <w:t xml:space="preserve">Java </w:t>
      </w:r>
      <w:proofErr w:type="spellStart"/>
      <w:r w:rsidR="00052193" w:rsidRPr="00ED73F8">
        <w:rPr>
          <w:sz w:val="22"/>
          <w:szCs w:val="22"/>
        </w:rPr>
        <w:t>Persistence</w:t>
      </w:r>
      <w:proofErr w:type="spellEnd"/>
      <w:r w:rsidR="00052193" w:rsidRPr="00ED73F8">
        <w:rPr>
          <w:sz w:val="22"/>
          <w:szCs w:val="22"/>
        </w:rPr>
        <w:t xml:space="preserve"> API</w:t>
      </w:r>
    </w:p>
    <w:p w14:paraId="25B38EE6" w14:textId="2AB33554" w:rsidR="0023471E" w:rsidRPr="00ED73F8" w:rsidRDefault="0023471E" w:rsidP="00AC75E2">
      <w:pPr>
        <w:numPr>
          <w:ilvl w:val="0"/>
          <w:numId w:val="7"/>
        </w:numPr>
        <w:rPr>
          <w:sz w:val="22"/>
          <w:szCs w:val="22"/>
        </w:rPr>
      </w:pPr>
      <w:r w:rsidRPr="00ED73F8">
        <w:rPr>
          <w:sz w:val="22"/>
          <w:szCs w:val="22"/>
        </w:rPr>
        <w:t>API</w:t>
      </w:r>
      <w:r w:rsidRPr="00ED73F8">
        <w:rPr>
          <w:sz w:val="22"/>
          <w:szCs w:val="22"/>
        </w:rPr>
        <w:tab/>
      </w:r>
      <w:r w:rsidRPr="00ED73F8">
        <w:rPr>
          <w:sz w:val="22"/>
          <w:szCs w:val="22"/>
        </w:rPr>
        <w:tab/>
        <w:t xml:space="preserve">: </w:t>
      </w:r>
      <w:r w:rsidR="00052193" w:rsidRPr="00ED73F8">
        <w:rPr>
          <w:sz w:val="22"/>
          <w:szCs w:val="22"/>
        </w:rPr>
        <w:t xml:space="preserve">Application </w:t>
      </w:r>
      <w:proofErr w:type="spellStart"/>
      <w:r w:rsidR="00052193" w:rsidRPr="00ED73F8">
        <w:rPr>
          <w:sz w:val="22"/>
          <w:szCs w:val="22"/>
        </w:rPr>
        <w:t>Programming</w:t>
      </w:r>
      <w:proofErr w:type="spellEnd"/>
      <w:r w:rsidR="00052193" w:rsidRPr="00ED73F8">
        <w:rPr>
          <w:sz w:val="22"/>
          <w:szCs w:val="22"/>
        </w:rPr>
        <w:t xml:space="preserve"> Interface</w:t>
      </w:r>
      <w:r w:rsidR="00ED73F8">
        <w:rPr>
          <w:sz w:val="22"/>
          <w:szCs w:val="22"/>
        </w:rPr>
        <w:t xml:space="preserve"> </w:t>
      </w:r>
    </w:p>
    <w:p w14:paraId="13DEE1CE" w14:textId="77777777" w:rsidR="000F5736" w:rsidRPr="00ED73F8" w:rsidRDefault="000F5736">
      <w:pPr>
        <w:rPr>
          <w:b/>
          <w:bCs/>
          <w:color w:val="385623" w:themeColor="accent6" w:themeShade="80"/>
          <w:sz w:val="28"/>
          <w:szCs w:val="28"/>
        </w:rPr>
      </w:pPr>
      <w:r w:rsidRPr="00ED73F8">
        <w:rPr>
          <w:b/>
          <w:bCs/>
          <w:color w:val="385623" w:themeColor="accent6" w:themeShade="80"/>
          <w:sz w:val="28"/>
          <w:szCs w:val="28"/>
        </w:rPr>
        <w:br w:type="page"/>
      </w:r>
    </w:p>
    <w:p w14:paraId="4595A91F" w14:textId="77B2727B" w:rsidR="00052193" w:rsidRPr="00ED73F8" w:rsidRDefault="00052193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8" w:name="_Toc240285315"/>
      <w:r w:rsidRPr="00ED73F8">
        <w:rPr>
          <w:b/>
          <w:bCs/>
          <w:color w:val="385623" w:themeColor="accent6" w:themeShade="80"/>
          <w:sz w:val="28"/>
          <w:szCs w:val="28"/>
        </w:rPr>
        <w:lastRenderedPageBreak/>
        <w:t>2. EXIGENCES NON FONCTIONNELLES (RAPPEL ET AFFINAGE)</w:t>
      </w:r>
      <w:bookmarkEnd w:id="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51"/>
        <w:gridCol w:w="1581"/>
        <w:gridCol w:w="2183"/>
        <w:gridCol w:w="1996"/>
        <w:gridCol w:w="2525"/>
      </w:tblGrid>
      <w:tr w:rsidR="00052193" w:rsidRPr="00ED73F8" w14:paraId="0701CBC4" w14:textId="77777777" w:rsidTr="00FF6910">
        <w:tc>
          <w:tcPr>
            <w:tcW w:w="0" w:type="auto"/>
            <w:shd w:val="clear" w:color="auto" w:fill="E7E6E6" w:themeFill="background2"/>
            <w:hideMark/>
          </w:tcPr>
          <w:p w14:paraId="7785C0D1" w14:textId="77777777" w:rsidR="00052193" w:rsidRPr="00ED73F8" w:rsidRDefault="00052193" w:rsidP="00052193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ID</w:t>
            </w:r>
          </w:p>
        </w:tc>
        <w:tc>
          <w:tcPr>
            <w:tcW w:w="1581" w:type="dxa"/>
            <w:shd w:val="clear" w:color="auto" w:fill="E7E6E6" w:themeFill="background2"/>
            <w:hideMark/>
          </w:tcPr>
          <w:p w14:paraId="61431C77" w14:textId="77777777" w:rsidR="00052193" w:rsidRPr="00ED73F8" w:rsidRDefault="00052193" w:rsidP="00052193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Catégorie</w:t>
            </w:r>
          </w:p>
        </w:tc>
        <w:tc>
          <w:tcPr>
            <w:tcW w:w="2183" w:type="dxa"/>
            <w:shd w:val="clear" w:color="auto" w:fill="E7E6E6" w:themeFill="background2"/>
            <w:hideMark/>
          </w:tcPr>
          <w:p w14:paraId="66A7FBE3" w14:textId="77777777" w:rsidR="00052193" w:rsidRPr="00ED73F8" w:rsidRDefault="00052193" w:rsidP="00052193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Exigence</w:t>
            </w:r>
          </w:p>
        </w:tc>
        <w:tc>
          <w:tcPr>
            <w:tcW w:w="1996" w:type="dxa"/>
            <w:shd w:val="clear" w:color="auto" w:fill="E7E6E6" w:themeFill="background2"/>
            <w:hideMark/>
          </w:tcPr>
          <w:p w14:paraId="55771A91" w14:textId="77777777" w:rsidR="00052193" w:rsidRPr="00ED73F8" w:rsidRDefault="00052193" w:rsidP="00052193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Cible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543041E" w14:textId="7CBB4C53" w:rsidR="00052193" w:rsidRPr="00ED73F8" w:rsidRDefault="00052193" w:rsidP="00052193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b/>
                <w:bCs/>
                <w:color w:val="0F1115"/>
                <w:sz w:val="22"/>
                <w:szCs w:val="22"/>
              </w:rPr>
              <w:t>Rationale</w:t>
            </w:r>
            <w:proofErr w:type="spellEnd"/>
            <w:r w:rsidRPr="00ED73F8">
              <w:rPr>
                <w:b/>
                <w:bCs/>
                <w:color w:val="0F1115"/>
                <w:sz w:val="22"/>
                <w:szCs w:val="22"/>
              </w:rPr>
              <w:t xml:space="preserve"> / Justification</w:t>
            </w:r>
          </w:p>
        </w:tc>
      </w:tr>
      <w:tr w:rsidR="00052193" w:rsidRPr="00ED73F8" w14:paraId="0EEF4CFF" w14:textId="77777777" w:rsidTr="00FF6910">
        <w:tc>
          <w:tcPr>
            <w:tcW w:w="0" w:type="auto"/>
            <w:hideMark/>
          </w:tcPr>
          <w:p w14:paraId="6AF2E203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PERF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02D575B2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Performance</w:t>
            </w:r>
          </w:p>
        </w:tc>
        <w:tc>
          <w:tcPr>
            <w:tcW w:w="2183" w:type="dxa"/>
            <w:hideMark/>
          </w:tcPr>
          <w:p w14:paraId="5210D0A8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Temps de réponse des requêtes courantes</w:t>
            </w:r>
          </w:p>
        </w:tc>
        <w:tc>
          <w:tcPr>
            <w:tcW w:w="1996" w:type="dxa"/>
            <w:hideMark/>
          </w:tcPr>
          <w:p w14:paraId="6A219034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&lt; 2 secondes</w:t>
            </w:r>
          </w:p>
        </w:tc>
        <w:tc>
          <w:tcPr>
            <w:tcW w:w="0" w:type="auto"/>
            <w:hideMark/>
          </w:tcPr>
          <w:p w14:paraId="24A5FD33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50 utilisateurs simultanés en phase pilote</w:t>
            </w:r>
          </w:p>
        </w:tc>
      </w:tr>
      <w:tr w:rsidR="00052193" w:rsidRPr="00ED73F8" w14:paraId="047E4A36" w14:textId="77777777" w:rsidTr="00FF6910">
        <w:tc>
          <w:tcPr>
            <w:tcW w:w="0" w:type="auto"/>
            <w:hideMark/>
          </w:tcPr>
          <w:p w14:paraId="0D698059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PERF</w:t>
            </w:r>
            <w:r w:rsidRPr="00ED73F8">
              <w:rPr>
                <w:color w:val="0F1115"/>
                <w:sz w:val="22"/>
                <w:szCs w:val="22"/>
              </w:rPr>
              <w:noBreakHyphen/>
              <w:t>02</w:t>
            </w:r>
          </w:p>
        </w:tc>
        <w:tc>
          <w:tcPr>
            <w:tcW w:w="1581" w:type="dxa"/>
            <w:hideMark/>
          </w:tcPr>
          <w:p w14:paraId="236D822B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Performance</w:t>
            </w:r>
          </w:p>
        </w:tc>
        <w:tc>
          <w:tcPr>
            <w:tcW w:w="2183" w:type="dxa"/>
            <w:hideMark/>
          </w:tcPr>
          <w:p w14:paraId="3B276910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Temps de génération d’un rapport</w:t>
            </w:r>
          </w:p>
        </w:tc>
        <w:tc>
          <w:tcPr>
            <w:tcW w:w="1996" w:type="dxa"/>
            <w:hideMark/>
          </w:tcPr>
          <w:p w14:paraId="71F6628D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&lt; 10 secondes</w:t>
            </w:r>
          </w:p>
        </w:tc>
        <w:tc>
          <w:tcPr>
            <w:tcW w:w="0" w:type="auto"/>
            <w:hideMark/>
          </w:tcPr>
          <w:p w14:paraId="142FAFF7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Exigence métier (RG</w:t>
            </w:r>
            <w:r w:rsidRPr="00ED73F8">
              <w:rPr>
                <w:color w:val="0F1115"/>
                <w:sz w:val="22"/>
                <w:szCs w:val="22"/>
              </w:rPr>
              <w:noBreakHyphen/>
              <w:t>REP</w:t>
            </w:r>
            <w:r w:rsidRPr="00ED73F8">
              <w:rPr>
                <w:color w:val="0F1115"/>
                <w:sz w:val="22"/>
                <w:szCs w:val="22"/>
              </w:rPr>
              <w:noBreakHyphen/>
              <w:t>02)</w:t>
            </w:r>
          </w:p>
        </w:tc>
      </w:tr>
      <w:tr w:rsidR="00052193" w:rsidRPr="00ED73F8" w14:paraId="07708EDF" w14:textId="77777777" w:rsidTr="00FF6910">
        <w:tc>
          <w:tcPr>
            <w:tcW w:w="0" w:type="auto"/>
            <w:hideMark/>
          </w:tcPr>
          <w:p w14:paraId="7BF1A4EC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DISP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0050F17E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Disponibilité</w:t>
            </w:r>
          </w:p>
        </w:tc>
        <w:tc>
          <w:tcPr>
            <w:tcW w:w="2183" w:type="dxa"/>
            <w:hideMark/>
          </w:tcPr>
          <w:p w14:paraId="3C4D16B6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Disponibilité de la plateforme</w:t>
            </w:r>
          </w:p>
        </w:tc>
        <w:tc>
          <w:tcPr>
            <w:tcW w:w="1996" w:type="dxa"/>
            <w:hideMark/>
          </w:tcPr>
          <w:p w14:paraId="34BBA3E5" w14:textId="7F43419C" w:rsidR="00FF6910" w:rsidRPr="00ED73F8" w:rsidRDefault="00FF6910" w:rsidP="00FF6910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Phase pilote /recette : &gt; 95 % (plages horaires ouvrées)</w:t>
            </w:r>
          </w:p>
          <w:p w14:paraId="746D16D6" w14:textId="68E9878C" w:rsidR="00052193" w:rsidRPr="00ED73F8" w:rsidRDefault="00FF6910" w:rsidP="00FF6910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Phase production : &gt; 98 % (24/7)</w:t>
            </w:r>
          </w:p>
        </w:tc>
        <w:tc>
          <w:tcPr>
            <w:tcW w:w="0" w:type="auto"/>
            <w:hideMark/>
          </w:tcPr>
          <w:p w14:paraId="18120C5A" w14:textId="5AEFC9DE" w:rsidR="00052193" w:rsidRPr="00ED73F8" w:rsidRDefault="00FF6910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Criticité du service (suivi des délais). La cible de production requiert les dispositifs décrits en §8.1 (redondance, sauvegarde, supervision).</w:t>
            </w:r>
          </w:p>
        </w:tc>
      </w:tr>
      <w:tr w:rsidR="00052193" w:rsidRPr="00ED73F8" w14:paraId="097E5DFA" w14:textId="77777777" w:rsidTr="00FF6910">
        <w:tc>
          <w:tcPr>
            <w:tcW w:w="0" w:type="auto"/>
            <w:hideMark/>
          </w:tcPr>
          <w:p w14:paraId="0425C101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SEC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3769FB7C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Sécurité</w:t>
            </w:r>
          </w:p>
        </w:tc>
        <w:tc>
          <w:tcPr>
            <w:tcW w:w="2183" w:type="dxa"/>
            <w:hideMark/>
          </w:tcPr>
          <w:p w14:paraId="77E19FC2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 xml:space="preserve">Authentification via 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Keycloak</w:t>
            </w:r>
            <w:proofErr w:type="spellEnd"/>
          </w:p>
        </w:tc>
        <w:tc>
          <w:tcPr>
            <w:tcW w:w="1996" w:type="dxa"/>
            <w:hideMark/>
          </w:tcPr>
          <w:p w14:paraId="25BABBE8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OIDC / JWT</w:t>
            </w:r>
          </w:p>
        </w:tc>
        <w:tc>
          <w:tcPr>
            <w:tcW w:w="0" w:type="auto"/>
            <w:hideMark/>
          </w:tcPr>
          <w:p w14:paraId="07C77273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SSO et RBAC</w:t>
            </w:r>
          </w:p>
        </w:tc>
      </w:tr>
      <w:tr w:rsidR="00052193" w:rsidRPr="00ED73F8" w14:paraId="04D3DCC7" w14:textId="77777777" w:rsidTr="00FF6910">
        <w:tc>
          <w:tcPr>
            <w:tcW w:w="0" w:type="auto"/>
            <w:hideMark/>
          </w:tcPr>
          <w:p w14:paraId="21341CE5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SCAL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67454B90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Scalabilité</w:t>
            </w:r>
          </w:p>
        </w:tc>
        <w:tc>
          <w:tcPr>
            <w:tcW w:w="2183" w:type="dxa"/>
            <w:hideMark/>
          </w:tcPr>
          <w:p w14:paraId="6870D35D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Utilisateurs simultanés supportés</w:t>
            </w:r>
          </w:p>
        </w:tc>
        <w:tc>
          <w:tcPr>
            <w:tcW w:w="1996" w:type="dxa"/>
            <w:hideMark/>
          </w:tcPr>
          <w:p w14:paraId="4B6980E2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&gt; 50</w:t>
            </w:r>
          </w:p>
        </w:tc>
        <w:tc>
          <w:tcPr>
            <w:tcW w:w="0" w:type="auto"/>
            <w:hideMark/>
          </w:tcPr>
          <w:p w14:paraId="29823FBC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Phase pilote, expansion CEMAC</w:t>
            </w:r>
          </w:p>
        </w:tc>
      </w:tr>
      <w:tr w:rsidR="00052193" w:rsidRPr="00ED73F8" w14:paraId="00C0632F" w14:textId="77777777" w:rsidTr="00FF6910">
        <w:tc>
          <w:tcPr>
            <w:tcW w:w="0" w:type="auto"/>
            <w:hideMark/>
          </w:tcPr>
          <w:p w14:paraId="4EC96ABA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MAIN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20103066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Maintenabilité</w:t>
            </w:r>
          </w:p>
        </w:tc>
        <w:tc>
          <w:tcPr>
            <w:tcW w:w="2183" w:type="dxa"/>
            <w:hideMark/>
          </w:tcPr>
          <w:p w14:paraId="281D6FD4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Code documenté, plugins maintenus</w:t>
            </w:r>
          </w:p>
        </w:tc>
        <w:tc>
          <w:tcPr>
            <w:tcW w:w="1996" w:type="dxa"/>
            <w:hideMark/>
          </w:tcPr>
          <w:p w14:paraId="0C57E964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Standards Spring Boot / Next.js</w:t>
            </w:r>
          </w:p>
        </w:tc>
        <w:tc>
          <w:tcPr>
            <w:tcW w:w="0" w:type="auto"/>
            <w:hideMark/>
          </w:tcPr>
          <w:p w14:paraId="23A15ED9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Évolutivité future</w:t>
            </w:r>
          </w:p>
        </w:tc>
      </w:tr>
      <w:tr w:rsidR="00052193" w:rsidRPr="00ED73F8" w14:paraId="3A74773A" w14:textId="77777777" w:rsidTr="00FF6910">
        <w:tc>
          <w:tcPr>
            <w:tcW w:w="0" w:type="auto"/>
            <w:hideMark/>
          </w:tcPr>
          <w:p w14:paraId="6FA9A5F6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NF</w:t>
            </w:r>
            <w:r w:rsidRPr="00ED73F8">
              <w:rPr>
                <w:color w:val="0F1115"/>
                <w:sz w:val="22"/>
                <w:szCs w:val="22"/>
              </w:rPr>
              <w:noBreakHyphen/>
              <w:t>CONF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1581" w:type="dxa"/>
            <w:hideMark/>
          </w:tcPr>
          <w:p w14:paraId="5A50CECB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Conformité</w:t>
            </w:r>
          </w:p>
        </w:tc>
        <w:tc>
          <w:tcPr>
            <w:tcW w:w="2183" w:type="dxa"/>
            <w:hideMark/>
          </w:tcPr>
          <w:p w14:paraId="691A33DC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RGPD / Conservation des données</w:t>
            </w:r>
          </w:p>
        </w:tc>
        <w:tc>
          <w:tcPr>
            <w:tcW w:w="1996" w:type="dxa"/>
            <w:hideMark/>
          </w:tcPr>
          <w:p w14:paraId="2D447144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À définir avec DRH</w:t>
            </w:r>
          </w:p>
        </w:tc>
        <w:tc>
          <w:tcPr>
            <w:tcW w:w="0" w:type="auto"/>
            <w:hideMark/>
          </w:tcPr>
          <w:p w14:paraId="35B9F839" w14:textId="77777777" w:rsidR="00052193" w:rsidRPr="00ED73F8" w:rsidRDefault="00052193" w:rsidP="00052193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Conformité légale</w:t>
            </w:r>
          </w:p>
        </w:tc>
      </w:tr>
      <w:tr w:rsidR="00BF4EE7" w:rsidRPr="00ED73F8" w14:paraId="51386679" w14:textId="77777777" w:rsidTr="00FF6910">
        <w:tc>
          <w:tcPr>
            <w:tcW w:w="0" w:type="auto"/>
          </w:tcPr>
          <w:p w14:paraId="5BA73C98" w14:textId="5A4A16AC" w:rsidR="00BF4EE7" w:rsidRPr="00ED73F8" w:rsidRDefault="00BF4EE7" w:rsidP="00BF4EE7">
            <w:pPr>
              <w:rPr>
                <w:color w:val="0F1115"/>
                <w:sz w:val="22"/>
                <w:szCs w:val="22"/>
              </w:rPr>
            </w:pPr>
            <w:r w:rsidRPr="00ED73F8">
              <w:t>NF-MON-01</w:t>
            </w:r>
          </w:p>
        </w:tc>
        <w:tc>
          <w:tcPr>
            <w:tcW w:w="1581" w:type="dxa"/>
          </w:tcPr>
          <w:p w14:paraId="39CC7A9F" w14:textId="6754AD28" w:rsidR="00BF4EE7" w:rsidRPr="00ED73F8" w:rsidRDefault="00BF4EE7" w:rsidP="00BF4EE7">
            <w:pPr>
              <w:rPr>
                <w:color w:val="0F1115"/>
                <w:sz w:val="22"/>
                <w:szCs w:val="22"/>
              </w:rPr>
            </w:pPr>
            <w:r w:rsidRPr="00ED73F8">
              <w:t>Monitoring</w:t>
            </w:r>
          </w:p>
        </w:tc>
        <w:tc>
          <w:tcPr>
            <w:tcW w:w="2183" w:type="dxa"/>
          </w:tcPr>
          <w:p w14:paraId="7488F2B6" w14:textId="3683CE38" w:rsidR="00BF4EE7" w:rsidRPr="00ED73F8" w:rsidRDefault="00BF4EE7" w:rsidP="00BF4EE7">
            <w:pPr>
              <w:rPr>
                <w:color w:val="0F1115"/>
                <w:sz w:val="22"/>
                <w:szCs w:val="22"/>
              </w:rPr>
            </w:pPr>
            <w:r w:rsidRPr="00ED73F8">
              <w:t>Supervision des alertes critiques</w:t>
            </w:r>
          </w:p>
        </w:tc>
        <w:tc>
          <w:tcPr>
            <w:tcW w:w="1996" w:type="dxa"/>
          </w:tcPr>
          <w:p w14:paraId="44D41EDC" w14:textId="798B0964" w:rsidR="00BF4EE7" w:rsidRPr="00ED73F8" w:rsidRDefault="00BF4EE7" w:rsidP="00BF4EE7">
            <w:pPr>
              <w:rPr>
                <w:color w:val="0F1115"/>
                <w:sz w:val="22"/>
                <w:szCs w:val="22"/>
              </w:rPr>
            </w:pPr>
            <w:r w:rsidRPr="00ED73F8">
              <w:t>Taux de délivrance &gt; 99 %, délai &lt; 1 minute</w:t>
            </w:r>
          </w:p>
        </w:tc>
        <w:tc>
          <w:tcPr>
            <w:tcW w:w="0" w:type="auto"/>
          </w:tcPr>
          <w:p w14:paraId="18B0C9BF" w14:textId="65F4335E" w:rsidR="00BF4EE7" w:rsidRPr="00ED73F8" w:rsidRDefault="00BF4EE7" w:rsidP="00BF4EE7">
            <w:pPr>
              <w:rPr>
                <w:color w:val="0F1115"/>
                <w:sz w:val="22"/>
                <w:szCs w:val="22"/>
              </w:rPr>
            </w:pPr>
            <w:r w:rsidRPr="00ED73F8">
              <w:t>Les alertes sont le cœur de valeur du système (RSK-04). Un monitoring en production permet de détecter les défaillances et d'assurer la fiabilité des notifications.</w:t>
            </w:r>
          </w:p>
        </w:tc>
      </w:tr>
    </w:tbl>
    <w:p w14:paraId="0FFAAAA4" w14:textId="1E7115DE" w:rsidR="005E261C" w:rsidRPr="00ED73F8" w:rsidRDefault="00052193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9" w:name="_Toc240285316"/>
      <w:r w:rsidRPr="00ED73F8">
        <w:rPr>
          <w:b/>
          <w:bCs/>
          <w:color w:val="385623" w:themeColor="accent6" w:themeShade="80"/>
          <w:sz w:val="28"/>
          <w:szCs w:val="28"/>
        </w:rPr>
        <w:t>3</w:t>
      </w:r>
      <w:r w:rsidR="00B3110D" w:rsidRPr="00ED73F8">
        <w:rPr>
          <w:b/>
          <w:bCs/>
          <w:color w:val="385623" w:themeColor="accent6" w:themeShade="80"/>
          <w:sz w:val="28"/>
          <w:szCs w:val="28"/>
        </w:rPr>
        <w:t>. ARCHITECTURE TECHNIQUE ET CHOIX TECHNOLOGIQUES (FG15)</w:t>
      </w:r>
      <w:bookmarkEnd w:id="9"/>
    </w:p>
    <w:p w14:paraId="262870FC" w14:textId="5204749E" w:rsidR="00052193" w:rsidRPr="00ED73F8" w:rsidRDefault="00052193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10" w:name="_Toc240285317"/>
      <w:r w:rsidRPr="00ED73F8">
        <w:rPr>
          <w:b/>
          <w:bCs/>
          <w:color w:val="385623" w:themeColor="accent6" w:themeShade="80"/>
          <w:sz w:val="24"/>
          <w:szCs w:val="24"/>
        </w:rPr>
        <w:t>3.1 Architecture cible</w:t>
      </w:r>
      <w:bookmarkEnd w:id="10"/>
    </w:p>
    <w:p w14:paraId="4485C32B" w14:textId="46844DA9" w:rsidR="00410443" w:rsidRPr="00ED73F8" w:rsidRDefault="00BB4446" w:rsidP="00D8458A">
      <w:pPr>
        <w:rPr>
          <w:sz w:val="22"/>
          <w:szCs w:val="22"/>
        </w:rPr>
      </w:pPr>
      <w:r w:rsidRPr="00ED73F8">
        <w:rPr>
          <w:sz w:val="22"/>
          <w:szCs w:val="22"/>
        </w:rPr>
        <w:t>L'architecture retenue est une </w:t>
      </w:r>
      <w:r w:rsidRPr="00ED73F8">
        <w:rPr>
          <w:b/>
          <w:bCs/>
          <w:sz w:val="22"/>
          <w:szCs w:val="22"/>
        </w:rPr>
        <w:t>architecture n-tiers monolithe modulaire</w:t>
      </w:r>
      <w:r w:rsidRPr="00ED73F8">
        <w:rPr>
          <w:sz w:val="22"/>
          <w:szCs w:val="22"/>
        </w:rPr>
        <w:t>, s'inspirant des principes du SOA (découpage en services métier, interfaces bien définies) mais déployée comme un unique artefact. Elle est structurée en quatre couches logicielles distinctes :</w:t>
      </w:r>
    </w:p>
    <w:p w14:paraId="572EF255" w14:textId="77777777" w:rsidR="00410443" w:rsidRPr="00ED73F8" w:rsidRDefault="00410443" w:rsidP="00D8458A">
      <w:pPr>
        <w:rPr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55"/>
        <w:gridCol w:w="3435"/>
        <w:gridCol w:w="3246"/>
      </w:tblGrid>
      <w:tr w:rsidR="006F1E70" w:rsidRPr="00ED73F8" w14:paraId="77196C2D" w14:textId="77777777" w:rsidTr="004A032E">
        <w:tc>
          <w:tcPr>
            <w:tcW w:w="3055" w:type="dxa"/>
            <w:shd w:val="clear" w:color="auto" w:fill="E7E6E6" w:themeFill="background2"/>
          </w:tcPr>
          <w:p w14:paraId="25BA4667" w14:textId="42B40CAE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Couche</w:t>
            </w:r>
          </w:p>
        </w:tc>
        <w:tc>
          <w:tcPr>
            <w:tcW w:w="3435" w:type="dxa"/>
            <w:shd w:val="clear" w:color="auto" w:fill="E7E6E6" w:themeFill="background2"/>
          </w:tcPr>
          <w:p w14:paraId="762B9E4E" w14:textId="105740BC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Rôle</w:t>
            </w:r>
          </w:p>
        </w:tc>
        <w:tc>
          <w:tcPr>
            <w:tcW w:w="3246" w:type="dxa"/>
            <w:shd w:val="clear" w:color="auto" w:fill="E7E6E6" w:themeFill="background2"/>
          </w:tcPr>
          <w:p w14:paraId="0264FBB8" w14:textId="7E5B37BF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Technologies</w:t>
            </w:r>
          </w:p>
        </w:tc>
      </w:tr>
      <w:tr w:rsidR="006F1E70" w:rsidRPr="00ED73F8" w14:paraId="21A1D7F4" w14:textId="77777777" w:rsidTr="004A032E">
        <w:tc>
          <w:tcPr>
            <w:tcW w:w="3055" w:type="dxa"/>
          </w:tcPr>
          <w:p w14:paraId="2557EC3E" w14:textId="0C769739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Présentation (Frontend)</w:t>
            </w:r>
          </w:p>
        </w:tc>
        <w:tc>
          <w:tcPr>
            <w:tcW w:w="3435" w:type="dxa"/>
          </w:tcPr>
          <w:p w14:paraId="390ED4AD" w14:textId="3C940A7F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Interface utilisateur (IHM)</w:t>
            </w:r>
          </w:p>
        </w:tc>
        <w:tc>
          <w:tcPr>
            <w:tcW w:w="3246" w:type="dxa"/>
          </w:tcPr>
          <w:p w14:paraId="0901B5A3" w14:textId="16638B19" w:rsidR="006F1E70" w:rsidRPr="00ED73F8" w:rsidRDefault="006F1E70" w:rsidP="006F1E70">
            <w:pPr>
              <w:rPr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Next.js (React), TypeScript, Tailwind CSS</w:t>
            </w:r>
          </w:p>
        </w:tc>
      </w:tr>
      <w:tr w:rsidR="006F1E70" w:rsidRPr="00ED73F8" w14:paraId="003E693D" w14:textId="77777777" w:rsidTr="004A032E">
        <w:tc>
          <w:tcPr>
            <w:tcW w:w="3055" w:type="dxa"/>
          </w:tcPr>
          <w:p w14:paraId="58E665C9" w14:textId="03DBF336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Coordination (Backend)</w:t>
            </w:r>
          </w:p>
        </w:tc>
        <w:tc>
          <w:tcPr>
            <w:tcW w:w="3435" w:type="dxa"/>
          </w:tcPr>
          <w:p w14:paraId="19DBA810" w14:textId="280E09C7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Contrôleur, logique applicative</w:t>
            </w:r>
          </w:p>
        </w:tc>
        <w:tc>
          <w:tcPr>
            <w:tcW w:w="3246" w:type="dxa"/>
          </w:tcPr>
          <w:p w14:paraId="1ACB31B3" w14:textId="3D99E2BF" w:rsidR="006F1E70" w:rsidRPr="00ED73F8" w:rsidRDefault="006F1E70" w:rsidP="006F1E70">
            <w:pPr>
              <w:rPr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Spring Boot 3, Java 21, Spring Security</w:t>
            </w:r>
          </w:p>
        </w:tc>
      </w:tr>
      <w:tr w:rsidR="006F1E70" w:rsidRPr="00ED73F8" w14:paraId="33CE2210" w14:textId="77777777" w:rsidTr="004A032E">
        <w:tc>
          <w:tcPr>
            <w:tcW w:w="3055" w:type="dxa"/>
          </w:tcPr>
          <w:p w14:paraId="7557E807" w14:textId="539C8FDA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Services (Backend)</w:t>
            </w:r>
          </w:p>
        </w:tc>
        <w:tc>
          <w:tcPr>
            <w:tcW w:w="3435" w:type="dxa"/>
          </w:tcPr>
          <w:p w14:paraId="486D4E74" w14:textId="38478F90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API REST, transactions, gestion des règles métier</w:t>
            </w:r>
          </w:p>
        </w:tc>
        <w:tc>
          <w:tcPr>
            <w:tcW w:w="3246" w:type="dxa"/>
          </w:tcPr>
          <w:p w14:paraId="24678E63" w14:textId="2C5B5A56" w:rsidR="006F1E70" w:rsidRPr="00ED73F8" w:rsidRDefault="006F1E70" w:rsidP="006F1E70">
            <w:pPr>
              <w:rPr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Spring Boot, Spring Data JPA</w:t>
            </w:r>
          </w:p>
        </w:tc>
      </w:tr>
      <w:tr w:rsidR="006F1E70" w:rsidRPr="00ED73F8" w14:paraId="00DFE2F2" w14:textId="77777777" w:rsidTr="004A032E">
        <w:tc>
          <w:tcPr>
            <w:tcW w:w="3055" w:type="dxa"/>
          </w:tcPr>
          <w:p w14:paraId="05FD9F33" w14:textId="47A5529C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Persistance (Base de données)</w:t>
            </w:r>
          </w:p>
        </w:tc>
        <w:tc>
          <w:tcPr>
            <w:tcW w:w="3435" w:type="dxa"/>
          </w:tcPr>
          <w:p w14:paraId="6DD123C4" w14:textId="2C5EFB72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Stockage des données métier, GED</w:t>
            </w:r>
          </w:p>
        </w:tc>
        <w:tc>
          <w:tcPr>
            <w:tcW w:w="3246" w:type="dxa"/>
          </w:tcPr>
          <w:p w14:paraId="0B5617E8" w14:textId="52E116E9" w:rsidR="006F1E70" w:rsidRPr="00ED73F8" w:rsidRDefault="006F1E70" w:rsidP="006F1E70">
            <w:pPr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 xml:space="preserve">PostgreSQL 17, 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MinIO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 xml:space="preserve"> (S3)</w:t>
            </w:r>
          </w:p>
        </w:tc>
      </w:tr>
    </w:tbl>
    <w:p w14:paraId="15D79D82" w14:textId="1CA9730A" w:rsidR="00143061" w:rsidRPr="00ED73F8" w:rsidRDefault="00143061" w:rsidP="00143061">
      <w:pPr>
        <w:rPr>
          <w:b/>
          <w:bCs/>
          <w:color w:val="385623" w:themeColor="accent6" w:themeShade="80"/>
          <w:sz w:val="24"/>
          <w:szCs w:val="24"/>
        </w:rPr>
      </w:pPr>
    </w:p>
    <w:p w14:paraId="774F9B33" w14:textId="5C163EAE" w:rsidR="007348F7" w:rsidRPr="00ED73F8" w:rsidRDefault="007348F7" w:rsidP="000F5736">
      <w:pPr>
        <w:pStyle w:val="Titre3"/>
        <w:spacing w:after="240"/>
        <w:rPr>
          <w:b/>
          <w:bCs/>
          <w:color w:val="385623" w:themeColor="accent6" w:themeShade="80"/>
          <w:sz w:val="22"/>
          <w:szCs w:val="22"/>
        </w:rPr>
      </w:pPr>
      <w:bookmarkStart w:id="11" w:name="_Toc240285318"/>
      <w:r w:rsidRPr="00ED73F8">
        <w:rPr>
          <w:b/>
          <w:bCs/>
          <w:color w:val="385623" w:themeColor="accent6" w:themeShade="80"/>
          <w:sz w:val="22"/>
          <w:szCs w:val="22"/>
        </w:rPr>
        <w:t>3.1.1 Justification du choix architectural - Monolithe modulaire</w:t>
      </w:r>
      <w:bookmarkEnd w:id="11"/>
    </w:p>
    <w:p w14:paraId="5C6F881A" w14:textId="1F535A26" w:rsidR="007348F7" w:rsidRPr="00ED73F8" w:rsidRDefault="007348F7" w:rsidP="007348F7">
      <w:p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L’architecture retenue pour la plateforme est un </w:t>
      </w:r>
      <w:r w:rsidRPr="00ED73F8">
        <w:rPr>
          <w:b/>
          <w:bCs/>
          <w:sz w:val="22"/>
          <w:szCs w:val="22"/>
        </w:rPr>
        <w:t>monolithe modulaire</w:t>
      </w:r>
      <w:r w:rsidRPr="00ED73F8">
        <w:rPr>
          <w:sz w:val="22"/>
          <w:szCs w:val="22"/>
        </w:rPr>
        <w:t> (parfois appelé </w:t>
      </w:r>
      <w:proofErr w:type="spellStart"/>
      <w:r w:rsidRPr="00ED73F8">
        <w:rPr>
          <w:i/>
          <w:iCs/>
          <w:sz w:val="22"/>
          <w:szCs w:val="22"/>
        </w:rPr>
        <w:t>modular</w:t>
      </w:r>
      <w:proofErr w:type="spellEnd"/>
      <w:r w:rsidRPr="00ED73F8">
        <w:rPr>
          <w:i/>
          <w:iCs/>
          <w:sz w:val="22"/>
          <w:szCs w:val="22"/>
        </w:rPr>
        <w:t xml:space="preserve"> </w:t>
      </w:r>
      <w:proofErr w:type="spellStart"/>
      <w:r w:rsidRPr="00ED73F8">
        <w:rPr>
          <w:i/>
          <w:iCs/>
          <w:sz w:val="22"/>
          <w:szCs w:val="22"/>
        </w:rPr>
        <w:t>monolith</w:t>
      </w:r>
      <w:proofErr w:type="spellEnd"/>
      <w:r w:rsidRPr="00ED73F8">
        <w:rPr>
          <w:sz w:val="22"/>
          <w:szCs w:val="22"/>
        </w:rPr>
        <w:t>). Elle repose sur une séparation stricte des responsabilités en couches (Dialogue → Contrôleur → Entité) et en modules fonctionnels (Dossiers, Intervenants, GED, </w:t>
      </w:r>
      <w:proofErr w:type="spellStart"/>
      <w:r w:rsidRPr="00ED73F8">
        <w:rPr>
          <w:sz w:val="22"/>
          <w:szCs w:val="22"/>
        </w:rPr>
        <w:t>Reporting</w:t>
      </w:r>
      <w:proofErr w:type="spellEnd"/>
      <w:r w:rsidRPr="00ED73F8">
        <w:rPr>
          <w:sz w:val="22"/>
          <w:szCs w:val="22"/>
        </w:rPr>
        <w:t>, etc.), le tout déployé comme un unique artefact backend (Spring Boot).</w:t>
      </w:r>
    </w:p>
    <w:p w14:paraId="5BB617E1" w14:textId="0E70709B" w:rsidR="00E06F19" w:rsidRPr="00ED73F8" w:rsidRDefault="007348F7" w:rsidP="007348F7">
      <w:pPr>
        <w:jc w:val="both"/>
        <w:rPr>
          <w:sz w:val="22"/>
          <w:szCs w:val="22"/>
        </w:rPr>
      </w:pPr>
      <w:r w:rsidRPr="00ED73F8">
        <w:rPr>
          <w:sz w:val="22"/>
          <w:szCs w:val="22"/>
        </w:rPr>
        <w:t>Ce choix a été motivé par les critères suivants :</w:t>
      </w:r>
    </w:p>
    <w:p w14:paraId="0A9C9C24" w14:textId="77777777" w:rsidR="00E06F19" w:rsidRPr="00ED73F8" w:rsidRDefault="00E06F19">
      <w:pPr>
        <w:rPr>
          <w:sz w:val="22"/>
          <w:szCs w:val="22"/>
        </w:rPr>
      </w:pPr>
      <w:r w:rsidRPr="00ED73F8">
        <w:rPr>
          <w:sz w:val="22"/>
          <w:szCs w:val="22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7614"/>
      </w:tblGrid>
      <w:tr w:rsidR="007348F7" w:rsidRPr="00ED73F8" w14:paraId="2242B840" w14:textId="77777777" w:rsidTr="005E261C">
        <w:tc>
          <w:tcPr>
            <w:tcW w:w="2122" w:type="dxa"/>
            <w:shd w:val="clear" w:color="auto" w:fill="E7E6E6" w:themeFill="background2"/>
          </w:tcPr>
          <w:p w14:paraId="295E1135" w14:textId="3821256F" w:rsidR="007348F7" w:rsidRPr="00ED73F8" w:rsidRDefault="007348F7" w:rsidP="007348F7">
            <w:pPr>
              <w:jc w:val="both"/>
              <w:rPr>
                <w:b/>
                <w:bCs/>
                <w:sz w:val="22"/>
                <w:szCs w:val="22"/>
              </w:rPr>
            </w:pPr>
            <w:r w:rsidRPr="00ED73F8">
              <w:rPr>
                <w:b/>
                <w:bCs/>
                <w:sz w:val="22"/>
                <w:szCs w:val="22"/>
              </w:rPr>
              <w:lastRenderedPageBreak/>
              <w:t>Critère</w:t>
            </w:r>
          </w:p>
        </w:tc>
        <w:tc>
          <w:tcPr>
            <w:tcW w:w="7614" w:type="dxa"/>
            <w:shd w:val="clear" w:color="auto" w:fill="E7E6E6" w:themeFill="background2"/>
          </w:tcPr>
          <w:p w14:paraId="18C6EB6F" w14:textId="6AA5ED50" w:rsidR="007348F7" w:rsidRPr="00ED73F8" w:rsidRDefault="007348F7" w:rsidP="007348F7">
            <w:pPr>
              <w:jc w:val="both"/>
              <w:rPr>
                <w:b/>
                <w:bCs/>
                <w:sz w:val="22"/>
                <w:szCs w:val="22"/>
              </w:rPr>
            </w:pPr>
            <w:r w:rsidRPr="00ED73F8">
              <w:rPr>
                <w:b/>
                <w:bCs/>
                <w:sz w:val="22"/>
                <w:szCs w:val="22"/>
              </w:rPr>
              <w:t>Analyse</w:t>
            </w:r>
          </w:p>
        </w:tc>
      </w:tr>
      <w:tr w:rsidR="007348F7" w:rsidRPr="00ED73F8" w14:paraId="57685501" w14:textId="77777777" w:rsidTr="007348F7">
        <w:tc>
          <w:tcPr>
            <w:tcW w:w="2122" w:type="dxa"/>
          </w:tcPr>
          <w:p w14:paraId="74A32831" w14:textId="7A8DF5AB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Taille et composition de l’équipe</w:t>
            </w:r>
          </w:p>
        </w:tc>
        <w:tc>
          <w:tcPr>
            <w:tcW w:w="7614" w:type="dxa"/>
          </w:tcPr>
          <w:p w14:paraId="3249E1CD" w14:textId="331698A2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 xml:space="preserve">Le développement est conduit par un seul ingénieur. Un monolithe modulaire réduit la complexité de coordination, de communication </w:t>
            </w:r>
            <w:proofErr w:type="spellStart"/>
            <w:r w:rsidRPr="00ED73F8">
              <w:rPr>
                <w:sz w:val="22"/>
                <w:szCs w:val="22"/>
              </w:rPr>
              <w:t>inter-services</w:t>
            </w:r>
            <w:proofErr w:type="spellEnd"/>
            <w:r w:rsidRPr="00ED73F8">
              <w:rPr>
                <w:sz w:val="22"/>
                <w:szCs w:val="22"/>
              </w:rPr>
              <w:t xml:space="preserve"> et de gestion des versions.</w:t>
            </w:r>
          </w:p>
        </w:tc>
      </w:tr>
      <w:tr w:rsidR="007348F7" w:rsidRPr="00ED73F8" w14:paraId="22C51793" w14:textId="77777777" w:rsidTr="007348F7">
        <w:tc>
          <w:tcPr>
            <w:tcW w:w="2122" w:type="dxa"/>
          </w:tcPr>
          <w:p w14:paraId="5891F7E8" w14:textId="04EA4DE8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Délai de réalisation</w:t>
            </w:r>
          </w:p>
        </w:tc>
        <w:tc>
          <w:tcPr>
            <w:tcW w:w="7614" w:type="dxa"/>
          </w:tcPr>
          <w:p w14:paraId="72E05260" w14:textId="2BBB6299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 xml:space="preserve">Le planning prévisionnel de 10 à 12 semaines est compatible avec un développement monolithique, mais serait difficile à tenir avec une architecture </w:t>
            </w:r>
            <w:proofErr w:type="spellStart"/>
            <w:r w:rsidRPr="00ED73F8">
              <w:rPr>
                <w:sz w:val="22"/>
                <w:szCs w:val="22"/>
              </w:rPr>
              <w:t>microservices</w:t>
            </w:r>
            <w:proofErr w:type="spellEnd"/>
            <w:r w:rsidRPr="00ED73F8">
              <w:rPr>
                <w:sz w:val="22"/>
                <w:szCs w:val="22"/>
              </w:rPr>
              <w:t xml:space="preserve"> (orchestration, service </w:t>
            </w:r>
            <w:proofErr w:type="spellStart"/>
            <w:r w:rsidRPr="00ED73F8">
              <w:rPr>
                <w:sz w:val="22"/>
                <w:szCs w:val="22"/>
              </w:rPr>
              <w:t>discovery</w:t>
            </w:r>
            <w:proofErr w:type="spellEnd"/>
            <w:r w:rsidRPr="00ED73F8">
              <w:rPr>
                <w:sz w:val="22"/>
                <w:szCs w:val="22"/>
              </w:rPr>
              <w:t>, transactions distribuées).</w:t>
            </w:r>
          </w:p>
        </w:tc>
      </w:tr>
      <w:tr w:rsidR="007348F7" w:rsidRPr="00ED73F8" w14:paraId="742CD2F2" w14:textId="77777777" w:rsidTr="007348F7">
        <w:tc>
          <w:tcPr>
            <w:tcW w:w="2122" w:type="dxa"/>
          </w:tcPr>
          <w:p w14:paraId="7E262F0D" w14:textId="4EC24C97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Performance</w:t>
            </w:r>
          </w:p>
        </w:tc>
        <w:tc>
          <w:tcPr>
            <w:tcW w:w="7614" w:type="dxa"/>
          </w:tcPr>
          <w:p w14:paraId="19E7FEF6" w14:textId="0F0121DD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Les exigences (temps de réponse &lt; 2s, 50 utilisateurs simultanés) sont largement atteignables avec un monolithe bien conçu (cache, indexation SQL, appels locaux sans latence réseau).</w:t>
            </w:r>
          </w:p>
        </w:tc>
      </w:tr>
      <w:tr w:rsidR="007348F7" w:rsidRPr="00ED73F8" w14:paraId="2B73A318" w14:textId="77777777" w:rsidTr="007348F7">
        <w:tc>
          <w:tcPr>
            <w:tcW w:w="2122" w:type="dxa"/>
          </w:tcPr>
          <w:p w14:paraId="76A574DD" w14:textId="397CC911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Simplicité opérationnelle</w:t>
            </w:r>
          </w:p>
        </w:tc>
        <w:tc>
          <w:tcPr>
            <w:tcW w:w="7614" w:type="dxa"/>
          </w:tcPr>
          <w:p w14:paraId="4481324E" w14:textId="033A6A58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Un unique conteneur backend simplifie les logs, le monitoring, les tests d’intégration et le déploiement local (Docker). La transmission à la DSI pour l’intégration en production en est facilitée.</w:t>
            </w:r>
          </w:p>
        </w:tc>
      </w:tr>
      <w:tr w:rsidR="007348F7" w:rsidRPr="00ED73F8" w14:paraId="41527A40" w14:textId="77777777" w:rsidTr="007348F7">
        <w:tc>
          <w:tcPr>
            <w:tcW w:w="2122" w:type="dxa"/>
          </w:tcPr>
          <w:p w14:paraId="0E449182" w14:textId="730E6B49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Évolutivité future</w:t>
            </w:r>
          </w:p>
        </w:tc>
        <w:tc>
          <w:tcPr>
            <w:tcW w:w="7614" w:type="dxa"/>
          </w:tcPr>
          <w:p w14:paraId="778EEE22" w14:textId="0B36CE01" w:rsidR="007348F7" w:rsidRPr="00ED73F8" w:rsidRDefault="007348F7" w:rsidP="007348F7">
            <w:pPr>
              <w:jc w:val="both"/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 xml:space="preserve">La modularité par packages (Dossiers, Frais, GED, etc.) et par couches (Dialogue, Contrôleur, Entité) permet, si les besoins évoluent, d’extraire un module en </w:t>
            </w:r>
            <w:proofErr w:type="spellStart"/>
            <w:r w:rsidRPr="00ED73F8">
              <w:rPr>
                <w:sz w:val="22"/>
                <w:szCs w:val="22"/>
              </w:rPr>
              <w:t>microservice</w:t>
            </w:r>
            <w:proofErr w:type="spellEnd"/>
            <w:r w:rsidRPr="00ED73F8">
              <w:rPr>
                <w:sz w:val="22"/>
                <w:szCs w:val="22"/>
              </w:rPr>
              <w:t xml:space="preserve"> sans refonte totale. Les points d’intégration futurs (</w:t>
            </w:r>
            <w:proofErr w:type="spellStart"/>
            <w:r w:rsidRPr="00ED73F8">
              <w:rPr>
                <w:sz w:val="22"/>
                <w:szCs w:val="22"/>
              </w:rPr>
              <w:t>corebanking</w:t>
            </w:r>
            <w:proofErr w:type="spellEnd"/>
            <w:r w:rsidRPr="00ED73F8">
              <w:rPr>
                <w:sz w:val="22"/>
                <w:szCs w:val="22"/>
              </w:rPr>
              <w:t>, comptabilité, INTRA V2) sont conçus comme des interfaces API, isolés de la logique métier.</w:t>
            </w:r>
          </w:p>
        </w:tc>
      </w:tr>
    </w:tbl>
    <w:p w14:paraId="458552A5" w14:textId="77777777" w:rsidR="007348F7" w:rsidRPr="00ED73F8" w:rsidRDefault="007348F7" w:rsidP="007348F7">
      <w:pPr>
        <w:jc w:val="both"/>
        <w:rPr>
          <w:sz w:val="22"/>
          <w:szCs w:val="22"/>
        </w:rPr>
      </w:pPr>
    </w:p>
    <w:p w14:paraId="2BAF0008" w14:textId="5FFC8735" w:rsidR="007348F7" w:rsidRPr="00ED73F8" w:rsidRDefault="007348F7" w:rsidP="00646553">
      <w:pPr>
        <w:jc w:val="both"/>
        <w:rPr>
          <w:sz w:val="22"/>
          <w:szCs w:val="22"/>
        </w:rPr>
      </w:pPr>
      <w:r w:rsidRPr="00ED73F8">
        <w:rPr>
          <w:b/>
          <w:bCs/>
          <w:sz w:val="22"/>
          <w:szCs w:val="22"/>
        </w:rPr>
        <w:t>En conclusion</w:t>
      </w:r>
      <w:r w:rsidRPr="00ED73F8">
        <w:rPr>
          <w:sz w:val="22"/>
          <w:szCs w:val="22"/>
        </w:rPr>
        <w:t>, ce choix architectural garantit </w:t>
      </w:r>
      <w:r w:rsidRPr="00ED73F8">
        <w:rPr>
          <w:b/>
          <w:bCs/>
          <w:sz w:val="22"/>
          <w:szCs w:val="22"/>
        </w:rPr>
        <w:t>simplicité, rapidité de livraison et performance</w:t>
      </w:r>
      <w:r w:rsidRPr="00ED73F8">
        <w:rPr>
          <w:sz w:val="22"/>
          <w:szCs w:val="22"/>
        </w:rPr>
        <w:t>, tout en offrant une </w:t>
      </w:r>
      <w:r w:rsidRPr="00ED73F8">
        <w:rPr>
          <w:b/>
          <w:bCs/>
          <w:sz w:val="22"/>
          <w:szCs w:val="22"/>
        </w:rPr>
        <w:t>capacité d’évolution vers une architecture distribuée</w:t>
      </w:r>
      <w:r w:rsidRPr="00ED73F8">
        <w:rPr>
          <w:sz w:val="22"/>
          <w:szCs w:val="22"/>
        </w:rPr>
        <w:t> si la charge ou l’organisation l’exige ultérieurement.</w:t>
      </w:r>
    </w:p>
    <w:p w14:paraId="685712DC" w14:textId="6F81F662" w:rsidR="00646B1F" w:rsidRPr="00ED73F8" w:rsidRDefault="00143061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12" w:name="_Toc240285319"/>
      <w:r w:rsidRPr="00ED73F8">
        <w:rPr>
          <w:b/>
          <w:bCs/>
          <w:color w:val="385623" w:themeColor="accent6" w:themeShade="80"/>
          <w:sz w:val="24"/>
          <w:szCs w:val="24"/>
        </w:rPr>
        <w:t>3.2 Justification des choix</w:t>
      </w:r>
      <w:bookmarkEnd w:id="1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5"/>
        <w:gridCol w:w="7671"/>
      </w:tblGrid>
      <w:tr w:rsidR="00FA7629" w:rsidRPr="00ED73F8" w14:paraId="4C4F6F52" w14:textId="77777777" w:rsidTr="00FA7629">
        <w:tc>
          <w:tcPr>
            <w:tcW w:w="2065" w:type="dxa"/>
            <w:shd w:val="clear" w:color="auto" w:fill="E7E6E6" w:themeFill="background2"/>
          </w:tcPr>
          <w:p w14:paraId="431453EF" w14:textId="56C095CD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Choix</w:t>
            </w:r>
          </w:p>
        </w:tc>
        <w:tc>
          <w:tcPr>
            <w:tcW w:w="7671" w:type="dxa"/>
            <w:shd w:val="clear" w:color="auto" w:fill="E7E6E6" w:themeFill="background2"/>
          </w:tcPr>
          <w:p w14:paraId="7DE4C466" w14:textId="353FBE7A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Raison</w:t>
            </w:r>
          </w:p>
        </w:tc>
      </w:tr>
      <w:tr w:rsidR="00FA7629" w:rsidRPr="00ED73F8" w14:paraId="4BD06211" w14:textId="77777777" w:rsidTr="00FA7629">
        <w:tc>
          <w:tcPr>
            <w:tcW w:w="2065" w:type="dxa"/>
          </w:tcPr>
          <w:p w14:paraId="1E6E76C8" w14:textId="697B2276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Next.js</w:t>
            </w:r>
          </w:p>
        </w:tc>
        <w:tc>
          <w:tcPr>
            <w:tcW w:w="7671" w:type="dxa"/>
          </w:tcPr>
          <w:p w14:paraId="0ECF8FE8" w14:textId="33E60865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 xml:space="preserve">Framework 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React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 xml:space="preserve"> avec rendu côté serveur, API routes intégrées.</w:t>
            </w:r>
          </w:p>
        </w:tc>
      </w:tr>
      <w:tr w:rsidR="00FA7629" w:rsidRPr="00ED73F8" w14:paraId="3BF889DE" w14:textId="77777777" w:rsidTr="00FA7629">
        <w:tc>
          <w:tcPr>
            <w:tcW w:w="2065" w:type="dxa"/>
          </w:tcPr>
          <w:p w14:paraId="144EF527" w14:textId="1ADCEA61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Spring Boot 3</w:t>
            </w:r>
          </w:p>
        </w:tc>
        <w:tc>
          <w:tcPr>
            <w:tcW w:w="7671" w:type="dxa"/>
          </w:tcPr>
          <w:p w14:paraId="341F9DE1" w14:textId="28183CFE" w:rsidR="00FA7629" w:rsidRPr="00ED73F8" w:rsidRDefault="00FA7629" w:rsidP="00FA7629">
            <w:pPr>
              <w:spacing w:line="276" w:lineRule="auto"/>
              <w:rPr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 xml:space="preserve">Mature, </w:t>
            </w:r>
            <w:proofErr w:type="spellStart"/>
            <w:r w:rsidRPr="00ED73F8">
              <w:rPr>
                <w:color w:val="0F1115"/>
                <w:sz w:val="22"/>
                <w:szCs w:val="22"/>
                <w:lang w:val="en-US"/>
              </w:rPr>
              <w:t>intégration</w:t>
            </w:r>
            <w:proofErr w:type="spellEnd"/>
            <w:r w:rsidRPr="00ED73F8">
              <w:rPr>
                <w:color w:val="0F1115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D73F8">
              <w:rPr>
                <w:color w:val="0F1115"/>
                <w:sz w:val="22"/>
                <w:szCs w:val="22"/>
                <w:lang w:val="en-US"/>
              </w:rPr>
              <w:t>Keycloak</w:t>
            </w:r>
            <w:proofErr w:type="spellEnd"/>
            <w:r w:rsidRPr="00ED73F8">
              <w:rPr>
                <w:color w:val="0F1115"/>
                <w:sz w:val="22"/>
                <w:szCs w:val="22"/>
                <w:lang w:val="en-US"/>
              </w:rPr>
              <w:t xml:space="preserve"> (Spring Security), JPA, </w:t>
            </w:r>
            <w:proofErr w:type="spellStart"/>
            <w:r w:rsidRPr="00ED73F8">
              <w:rPr>
                <w:color w:val="0F1115"/>
                <w:sz w:val="22"/>
                <w:szCs w:val="22"/>
                <w:lang w:val="en-US"/>
              </w:rPr>
              <w:t>transactionnel</w:t>
            </w:r>
            <w:proofErr w:type="spellEnd"/>
            <w:r w:rsidRPr="00ED73F8">
              <w:rPr>
                <w:color w:val="0F1115"/>
                <w:sz w:val="22"/>
                <w:szCs w:val="22"/>
                <w:lang w:val="en-US"/>
              </w:rPr>
              <w:t>.</w:t>
            </w:r>
          </w:p>
        </w:tc>
      </w:tr>
      <w:tr w:rsidR="00FA7629" w:rsidRPr="00ED73F8" w14:paraId="334E0346" w14:textId="77777777" w:rsidTr="00FA7629">
        <w:tc>
          <w:tcPr>
            <w:tcW w:w="2065" w:type="dxa"/>
          </w:tcPr>
          <w:p w14:paraId="48CDEE47" w14:textId="44E8A720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PostgreSQL 17</w:t>
            </w:r>
          </w:p>
        </w:tc>
        <w:tc>
          <w:tcPr>
            <w:tcW w:w="7671" w:type="dxa"/>
          </w:tcPr>
          <w:p w14:paraId="1F3AF176" w14:textId="2C606213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ACID, contraintes d’intégrité, support JSON pour logs.</w:t>
            </w:r>
          </w:p>
        </w:tc>
      </w:tr>
      <w:tr w:rsidR="00FA7629" w:rsidRPr="00ED73F8" w14:paraId="0C82FE42" w14:textId="77777777" w:rsidTr="00FA7629">
        <w:tc>
          <w:tcPr>
            <w:tcW w:w="2065" w:type="dxa"/>
          </w:tcPr>
          <w:p w14:paraId="52E0723D" w14:textId="089F3884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D73F8">
              <w:rPr>
                <w:color w:val="0F1115"/>
                <w:sz w:val="22"/>
                <w:szCs w:val="22"/>
              </w:rPr>
              <w:t>MinIO</w:t>
            </w:r>
            <w:proofErr w:type="spellEnd"/>
          </w:p>
        </w:tc>
        <w:tc>
          <w:tcPr>
            <w:tcW w:w="7671" w:type="dxa"/>
          </w:tcPr>
          <w:p w14:paraId="078B77E3" w14:textId="5F47C99D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Stockage S3-compatible pour les documents (10 Mo max), accès sécurisé par liens temporaires.</w:t>
            </w:r>
          </w:p>
        </w:tc>
      </w:tr>
      <w:tr w:rsidR="00FA7629" w:rsidRPr="00ED73F8" w14:paraId="5D2E90EC" w14:textId="77777777" w:rsidTr="00FA7629">
        <w:tc>
          <w:tcPr>
            <w:tcW w:w="2065" w:type="dxa"/>
          </w:tcPr>
          <w:p w14:paraId="1860E5B2" w14:textId="600E6593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ED73F8">
              <w:rPr>
                <w:color w:val="0F1115"/>
                <w:sz w:val="22"/>
                <w:szCs w:val="22"/>
              </w:rPr>
              <w:t>Keycloak</w:t>
            </w:r>
            <w:proofErr w:type="spellEnd"/>
          </w:p>
        </w:tc>
        <w:tc>
          <w:tcPr>
            <w:tcW w:w="7671" w:type="dxa"/>
          </w:tcPr>
          <w:p w14:paraId="5858AE96" w14:textId="235B9491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SSO, RBAC, OIDC, intégration avec Spring Security.</w:t>
            </w:r>
          </w:p>
        </w:tc>
      </w:tr>
      <w:tr w:rsidR="00FA7629" w:rsidRPr="00ED73F8" w14:paraId="2672E91B" w14:textId="77777777" w:rsidTr="00FA7629">
        <w:tc>
          <w:tcPr>
            <w:tcW w:w="2065" w:type="dxa"/>
          </w:tcPr>
          <w:p w14:paraId="5E7AA52B" w14:textId="0B5F4231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Docker</w:t>
            </w:r>
          </w:p>
        </w:tc>
        <w:tc>
          <w:tcPr>
            <w:tcW w:w="7671" w:type="dxa"/>
          </w:tcPr>
          <w:p w14:paraId="221F50FE" w14:textId="607AF82A" w:rsidR="00FA7629" w:rsidRPr="00ED73F8" w:rsidRDefault="00FA7629" w:rsidP="00FA7629">
            <w:pPr>
              <w:spacing w:line="276" w:lineRule="auto"/>
              <w:rPr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 xml:space="preserve">Isolation, reproductibilité, déploiement local </w:t>
            </w:r>
          </w:p>
        </w:tc>
      </w:tr>
    </w:tbl>
    <w:p w14:paraId="5424DBC6" w14:textId="77777777" w:rsidR="000B0866" w:rsidRPr="00ED73F8" w:rsidRDefault="000B0866" w:rsidP="000B0866">
      <w:pPr>
        <w:spacing w:after="140"/>
        <w:jc w:val="both"/>
        <w:rPr>
          <w:b/>
          <w:bCs/>
          <w:color w:val="385623" w:themeColor="accent6" w:themeShade="80"/>
          <w:sz w:val="24"/>
          <w:szCs w:val="24"/>
        </w:rPr>
      </w:pPr>
    </w:p>
    <w:p w14:paraId="3A1574AB" w14:textId="77777777" w:rsidR="007348F7" w:rsidRPr="00ED73F8" w:rsidRDefault="007348F7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color w:val="385623" w:themeColor="accent6" w:themeShade="80"/>
          <w:sz w:val="24"/>
          <w:szCs w:val="24"/>
        </w:rPr>
        <w:br w:type="page"/>
      </w:r>
    </w:p>
    <w:p w14:paraId="50E62639" w14:textId="4E3DF60F" w:rsidR="00646B1F" w:rsidRPr="00ED73F8" w:rsidRDefault="00052193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13" w:name="_Toc240285320"/>
      <w:r w:rsidRPr="00ED73F8">
        <w:rPr>
          <w:b/>
          <w:bCs/>
          <w:color w:val="385623" w:themeColor="accent6" w:themeShade="80"/>
          <w:sz w:val="24"/>
          <w:szCs w:val="24"/>
        </w:rPr>
        <w:lastRenderedPageBreak/>
        <w:t>3</w:t>
      </w:r>
      <w:r w:rsidR="000B0866" w:rsidRPr="00ED73F8">
        <w:rPr>
          <w:b/>
          <w:bCs/>
          <w:color w:val="385623" w:themeColor="accent6" w:themeShade="80"/>
          <w:sz w:val="24"/>
          <w:szCs w:val="24"/>
        </w:rPr>
        <w:t>.2 Vue d’ensemble de l’architecture</w:t>
      </w:r>
      <w:bookmarkEnd w:id="13"/>
    </w:p>
    <w:p w14:paraId="68F99334" w14:textId="053C85B9" w:rsidR="00151896" w:rsidRPr="00ED73F8" w:rsidRDefault="00A943E8" w:rsidP="000B0866">
      <w:pPr>
        <w:spacing w:after="140"/>
        <w:jc w:val="both"/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7DE2CC24" wp14:editId="5257BA00">
            <wp:extent cx="6186805" cy="5316279"/>
            <wp:effectExtent l="0" t="0" r="444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284" cy="533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6D36" w14:textId="56A7BD8E" w:rsidR="00143061" w:rsidRPr="00ED73F8" w:rsidRDefault="00143061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14" w:name="_Toc240285321"/>
      <w:r w:rsidRPr="00ED73F8">
        <w:rPr>
          <w:b/>
          <w:bCs/>
          <w:color w:val="385623" w:themeColor="accent6" w:themeShade="80"/>
          <w:sz w:val="28"/>
          <w:szCs w:val="28"/>
        </w:rPr>
        <w:t>4. CLASSIFICATION D’IVAR JACOBSON</w:t>
      </w:r>
      <w:bookmarkEnd w:id="14"/>
    </w:p>
    <w:p w14:paraId="65437491" w14:textId="09A7095F" w:rsidR="00143061" w:rsidRPr="00ED73F8" w:rsidRDefault="00143061" w:rsidP="00143061">
      <w:pPr>
        <w:shd w:val="clear" w:color="auto" w:fill="FFFFFF"/>
        <w:spacing w:before="240" w:after="24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La conception introduit une classification en trois types de classes, conformément à la méthode UP7 :</w:t>
      </w:r>
    </w:p>
    <w:tbl>
      <w:tblPr>
        <w:tblStyle w:val="Grilledutableau"/>
        <w:tblW w:w="10070" w:type="dxa"/>
        <w:tblLayout w:type="fixed"/>
        <w:tblLook w:val="04A0" w:firstRow="1" w:lastRow="0" w:firstColumn="1" w:lastColumn="0" w:noHBand="0" w:noVBand="1"/>
      </w:tblPr>
      <w:tblGrid>
        <w:gridCol w:w="1666"/>
        <w:gridCol w:w="3009"/>
        <w:gridCol w:w="2520"/>
        <w:gridCol w:w="2875"/>
      </w:tblGrid>
      <w:tr w:rsidR="009F318E" w:rsidRPr="00ED73F8" w14:paraId="25387930" w14:textId="77777777" w:rsidTr="00FA7629">
        <w:tc>
          <w:tcPr>
            <w:tcW w:w="1666" w:type="dxa"/>
            <w:shd w:val="clear" w:color="auto" w:fill="E7E6E6" w:themeFill="background2"/>
          </w:tcPr>
          <w:p w14:paraId="06A5E752" w14:textId="3E5E5231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Stéréotype</w:t>
            </w:r>
          </w:p>
        </w:tc>
        <w:tc>
          <w:tcPr>
            <w:tcW w:w="3009" w:type="dxa"/>
            <w:shd w:val="clear" w:color="auto" w:fill="E7E6E6" w:themeFill="background2"/>
          </w:tcPr>
          <w:p w14:paraId="25A7E9D7" w14:textId="4383FDE3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Rôle</w:t>
            </w:r>
          </w:p>
        </w:tc>
        <w:tc>
          <w:tcPr>
            <w:tcW w:w="2520" w:type="dxa"/>
            <w:shd w:val="clear" w:color="auto" w:fill="E7E6E6" w:themeFill="background2"/>
          </w:tcPr>
          <w:p w14:paraId="35C2A7A9" w14:textId="39AFD05F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Règles d’association</w:t>
            </w:r>
          </w:p>
        </w:tc>
        <w:tc>
          <w:tcPr>
            <w:tcW w:w="2875" w:type="dxa"/>
            <w:shd w:val="clear" w:color="auto" w:fill="E7E6E6" w:themeFill="background2"/>
          </w:tcPr>
          <w:p w14:paraId="07A6CDF9" w14:textId="28D99D5C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Exemple dans votre projet</w:t>
            </w:r>
          </w:p>
        </w:tc>
      </w:tr>
      <w:tr w:rsidR="009F318E" w:rsidRPr="00ED73F8" w14:paraId="4752893E" w14:textId="77777777" w:rsidTr="00FA7629">
        <w:tc>
          <w:tcPr>
            <w:tcW w:w="1666" w:type="dxa"/>
          </w:tcPr>
          <w:p w14:paraId="028DF4F7" w14:textId="7DAAC1EC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&lt;&lt;Dialogue&gt;&gt;</w:t>
            </w:r>
          </w:p>
        </w:tc>
        <w:tc>
          <w:tcPr>
            <w:tcW w:w="3009" w:type="dxa"/>
          </w:tcPr>
          <w:p w14:paraId="1AFB68FF" w14:textId="023AB69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Interface homme</w:t>
            </w:r>
            <w:r w:rsidRPr="00ED73F8">
              <w:rPr>
                <w:color w:val="0F1115"/>
                <w:sz w:val="22"/>
                <w:szCs w:val="22"/>
              </w:rPr>
              <w:noBreakHyphen/>
              <w:t>machine (IHM). Gère les interactions avec l’utilisateur.</w:t>
            </w:r>
          </w:p>
        </w:tc>
        <w:tc>
          <w:tcPr>
            <w:tcW w:w="2520" w:type="dxa"/>
          </w:tcPr>
          <w:p w14:paraId="39F7BA22" w14:textId="217B7EB2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Ne peut être associé qu’à des &lt;&lt;Dialogue&gt;&gt; ou des &lt;&lt;Contrôleur&gt;&gt;.</w:t>
            </w:r>
          </w:p>
        </w:tc>
        <w:tc>
          <w:tcPr>
            <w:tcW w:w="2875" w:type="dxa"/>
          </w:tcPr>
          <w:p w14:paraId="6FAC7D5F" w14:textId="19B84338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color w:val="0F1115"/>
                <w:sz w:val="22"/>
                <w:szCs w:val="22"/>
              </w:rPr>
              <w:t>DialogueCreationDossier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>, 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DialogueListeDossiers</w:t>
            </w:r>
            <w:proofErr w:type="spellEnd"/>
          </w:p>
        </w:tc>
      </w:tr>
      <w:tr w:rsidR="009F318E" w:rsidRPr="00ED73F8" w14:paraId="3EC94A58" w14:textId="77777777" w:rsidTr="00FA7629">
        <w:tc>
          <w:tcPr>
            <w:tcW w:w="1666" w:type="dxa"/>
          </w:tcPr>
          <w:p w14:paraId="4467E05F" w14:textId="6108AD3D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&lt;&lt;Contrôleur&gt;&gt;</w:t>
            </w:r>
          </w:p>
        </w:tc>
        <w:tc>
          <w:tcPr>
            <w:tcW w:w="3009" w:type="dxa"/>
          </w:tcPr>
          <w:p w14:paraId="601775F9" w14:textId="24EAE7DC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Coordination, enchaînement, contrôle des objets. Gère la logique applicative.</w:t>
            </w:r>
          </w:p>
        </w:tc>
        <w:tc>
          <w:tcPr>
            <w:tcW w:w="2520" w:type="dxa"/>
          </w:tcPr>
          <w:p w14:paraId="7F15CD03" w14:textId="62CDAF92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Peut être associé à tous les types.</w:t>
            </w:r>
          </w:p>
        </w:tc>
        <w:tc>
          <w:tcPr>
            <w:tcW w:w="2875" w:type="dxa"/>
          </w:tcPr>
          <w:p w14:paraId="0266DA17" w14:textId="07D56D4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color w:val="0F1115"/>
                <w:sz w:val="22"/>
                <w:szCs w:val="22"/>
              </w:rPr>
              <w:t>CTRLCreationDossier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>, 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CTRLWorkflowFrais</w:t>
            </w:r>
            <w:proofErr w:type="spellEnd"/>
          </w:p>
        </w:tc>
      </w:tr>
      <w:tr w:rsidR="009F318E" w:rsidRPr="00ED73F8" w14:paraId="2EA8B43C" w14:textId="77777777" w:rsidTr="00FA7629">
        <w:tc>
          <w:tcPr>
            <w:tcW w:w="1666" w:type="dxa"/>
          </w:tcPr>
          <w:p w14:paraId="4B35EF55" w14:textId="482BC28B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&lt;&lt;Entité&gt;&gt;</w:t>
            </w:r>
          </w:p>
        </w:tc>
        <w:tc>
          <w:tcPr>
            <w:tcW w:w="3009" w:type="dxa"/>
          </w:tcPr>
          <w:p w14:paraId="6F2B66CB" w14:textId="51D3324D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Informations durables, souvent persistantes. Issues du domaine métier.</w:t>
            </w:r>
          </w:p>
        </w:tc>
        <w:tc>
          <w:tcPr>
            <w:tcW w:w="2520" w:type="dxa"/>
          </w:tcPr>
          <w:p w14:paraId="6F136E8F" w14:textId="2E3D8BB7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Ne peut être associé qu’à des &lt;&lt;Entité&gt;&gt; ou des &lt;&lt;Contrôleur&gt;&gt;.</w:t>
            </w:r>
          </w:p>
        </w:tc>
        <w:tc>
          <w:tcPr>
            <w:tcW w:w="2875" w:type="dxa"/>
          </w:tcPr>
          <w:p w14:paraId="578544AE" w14:textId="0A25B9DC" w:rsidR="009F318E" w:rsidRPr="00ED73F8" w:rsidRDefault="009F318E" w:rsidP="009F318E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Dossier, Audience, Avocat, 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DemandeFrais</w:t>
            </w:r>
            <w:proofErr w:type="spellEnd"/>
          </w:p>
        </w:tc>
      </w:tr>
    </w:tbl>
    <w:p w14:paraId="477940AC" w14:textId="67BA7FE7" w:rsidR="00143061" w:rsidRPr="00ED73F8" w:rsidRDefault="00143061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15" w:name="_Toc240285322"/>
      <w:r w:rsidRPr="00ED73F8">
        <w:rPr>
          <w:b/>
          <w:bCs/>
          <w:color w:val="385623" w:themeColor="accent6" w:themeShade="80"/>
          <w:sz w:val="28"/>
          <w:szCs w:val="28"/>
        </w:rPr>
        <w:t>5. DIAGRAMMES DE SÉQUENCE TECHNIQUES (FG16)</w:t>
      </w:r>
      <w:bookmarkEnd w:id="15"/>
    </w:p>
    <w:p w14:paraId="758954C5" w14:textId="6A79263D" w:rsidR="000B0866" w:rsidRPr="00ED73F8" w:rsidRDefault="000B0866" w:rsidP="00D8458A">
      <w:pPr>
        <w:shd w:val="clear" w:color="auto" w:fill="FFFFFF"/>
        <w:spacing w:before="240" w:after="240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diagrammes de séquence techniques remplacent l’acteur « Système » par des objets techniques stéréotypés (</w:t>
      </w:r>
      <w:r w:rsidRPr="00ED73F8">
        <w:rPr>
          <w:rStyle w:val="CodeHTML"/>
          <w:rFonts w:ascii="Times New Roman" w:hAnsi="Times New Roman" w:cs="Times New Roman"/>
          <w:sz w:val="22"/>
          <w:szCs w:val="22"/>
        </w:rPr>
        <w:t>Dialogue</w:t>
      </w:r>
      <w:r w:rsidRPr="00ED73F8">
        <w:rPr>
          <w:color w:val="0F1115"/>
          <w:sz w:val="22"/>
          <w:szCs w:val="22"/>
          <w:shd w:val="clear" w:color="auto" w:fill="FFFFFF"/>
        </w:rPr>
        <w:t>, </w:t>
      </w:r>
      <w:r w:rsidRPr="00ED73F8">
        <w:rPr>
          <w:rStyle w:val="CodeHTML"/>
          <w:rFonts w:ascii="Times New Roman" w:hAnsi="Times New Roman" w:cs="Times New Roman"/>
          <w:color w:val="0F1115"/>
          <w:sz w:val="22"/>
          <w:szCs w:val="22"/>
        </w:rPr>
        <w:t>Contrôleur</w:t>
      </w:r>
      <w:r w:rsidRPr="00ED73F8">
        <w:rPr>
          <w:color w:val="0F1115"/>
          <w:sz w:val="22"/>
          <w:szCs w:val="22"/>
        </w:rPr>
        <w:t>, </w:t>
      </w:r>
      <w:r w:rsidRPr="00ED73F8">
        <w:rPr>
          <w:rStyle w:val="CodeHTML"/>
          <w:rFonts w:ascii="Times New Roman" w:hAnsi="Times New Roman" w:cs="Times New Roman"/>
          <w:color w:val="0F1115"/>
          <w:sz w:val="22"/>
          <w:szCs w:val="22"/>
        </w:rPr>
        <w:t>Entité</w:t>
      </w:r>
      <w:r w:rsidRPr="00ED73F8">
        <w:rPr>
          <w:color w:val="0F1115"/>
          <w:sz w:val="22"/>
          <w:szCs w:val="22"/>
          <w:shd w:val="clear" w:color="auto" w:fill="FFFFFF"/>
        </w:rPr>
        <w:t>). Seuls les échanges entre ces couches sont représentés.</w:t>
      </w:r>
    </w:p>
    <w:p w14:paraId="0ACA8B8E" w14:textId="77777777" w:rsidR="002D5DC0" w:rsidRPr="00ED73F8" w:rsidRDefault="002D5DC0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color w:val="385623" w:themeColor="accent6" w:themeShade="80"/>
          <w:sz w:val="24"/>
          <w:szCs w:val="24"/>
        </w:rPr>
        <w:br w:type="page"/>
      </w:r>
    </w:p>
    <w:p w14:paraId="44BCE2A1" w14:textId="0A877CC7" w:rsidR="000B0866" w:rsidRPr="00ED73F8" w:rsidRDefault="009F318E" w:rsidP="000F5736">
      <w:pPr>
        <w:pStyle w:val="Titre2"/>
        <w:rPr>
          <w:b/>
          <w:bCs/>
          <w:color w:val="385623" w:themeColor="accent6" w:themeShade="80"/>
          <w:sz w:val="24"/>
          <w:szCs w:val="24"/>
        </w:rPr>
      </w:pPr>
      <w:bookmarkStart w:id="16" w:name="_Toc240285323"/>
      <w:r w:rsidRPr="00ED73F8">
        <w:rPr>
          <w:b/>
          <w:bCs/>
          <w:color w:val="385623" w:themeColor="accent6" w:themeShade="80"/>
          <w:sz w:val="24"/>
          <w:szCs w:val="24"/>
        </w:rPr>
        <w:lastRenderedPageBreak/>
        <w:t>5</w:t>
      </w:r>
      <w:r w:rsidR="000B0866" w:rsidRPr="00ED73F8">
        <w:rPr>
          <w:b/>
          <w:bCs/>
          <w:color w:val="385623" w:themeColor="accent6" w:themeShade="80"/>
          <w:sz w:val="24"/>
          <w:szCs w:val="24"/>
        </w:rPr>
        <w:t>.1 Création d’un dossier (UC-DOS-01)</w:t>
      </w:r>
      <w:bookmarkEnd w:id="16"/>
    </w:p>
    <w:p w14:paraId="4F5E2326" w14:textId="2E124300" w:rsidR="00FD7472" w:rsidRPr="00ED73F8" w:rsidRDefault="00FD7472" w:rsidP="000B0866">
      <w:pPr>
        <w:spacing w:after="140"/>
        <w:jc w:val="both"/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30770E16" wp14:editId="569EA6B0">
            <wp:extent cx="6187348" cy="3657600"/>
            <wp:effectExtent l="0" t="0" r="444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922" cy="36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5C73" w14:textId="53922F05" w:rsidR="00FD7472" w:rsidRPr="00ED73F8" w:rsidRDefault="009F318E" w:rsidP="000F5736">
      <w:pPr>
        <w:pStyle w:val="Titre2"/>
        <w:rPr>
          <w:b/>
          <w:bCs/>
          <w:color w:val="385623" w:themeColor="accent6" w:themeShade="80"/>
          <w:sz w:val="24"/>
          <w:szCs w:val="24"/>
        </w:rPr>
      </w:pPr>
      <w:bookmarkStart w:id="17" w:name="_Toc240285324"/>
      <w:r w:rsidRPr="00ED73F8">
        <w:rPr>
          <w:b/>
          <w:bCs/>
          <w:color w:val="385623" w:themeColor="accent6" w:themeShade="80"/>
          <w:sz w:val="24"/>
          <w:szCs w:val="24"/>
        </w:rPr>
        <w:t>5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.2 Workflow de la demande de frais (UC-INT-01 à UC-INT-04)</w:t>
      </w:r>
      <w:bookmarkEnd w:id="17"/>
    </w:p>
    <w:p w14:paraId="333122E7" w14:textId="3F8C56CE" w:rsidR="00FD7472" w:rsidRPr="00ED73F8" w:rsidRDefault="00FD7472" w:rsidP="000B0866">
      <w:pPr>
        <w:spacing w:after="140"/>
        <w:jc w:val="both"/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656CDC48" wp14:editId="41A8F058">
            <wp:extent cx="6186805" cy="5145206"/>
            <wp:effectExtent l="0" t="0" r="444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188" cy="515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CEB2" w14:textId="165A8B8A" w:rsidR="00FD7472" w:rsidRPr="00ED73F8" w:rsidRDefault="009F318E" w:rsidP="000F5736">
      <w:pPr>
        <w:pStyle w:val="Titre2"/>
        <w:rPr>
          <w:b/>
          <w:bCs/>
          <w:color w:val="385623" w:themeColor="accent6" w:themeShade="80"/>
          <w:sz w:val="24"/>
          <w:szCs w:val="24"/>
        </w:rPr>
      </w:pPr>
      <w:bookmarkStart w:id="18" w:name="_Toc240285325"/>
      <w:r w:rsidRPr="00ED73F8">
        <w:rPr>
          <w:b/>
          <w:bCs/>
          <w:color w:val="385623" w:themeColor="accent6" w:themeShade="80"/>
          <w:sz w:val="24"/>
          <w:szCs w:val="24"/>
        </w:rPr>
        <w:lastRenderedPageBreak/>
        <w:t>5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.3 Suppression d’un document avec approbation (UC-GED-03)</w:t>
      </w:r>
      <w:bookmarkEnd w:id="18"/>
    </w:p>
    <w:p w14:paraId="4AB5F28B" w14:textId="25D7383A" w:rsidR="00FD7472" w:rsidRPr="00ED73F8" w:rsidRDefault="00FD7472" w:rsidP="00FD7472">
      <w:pPr>
        <w:spacing w:after="140"/>
        <w:jc w:val="both"/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5DA97335" wp14:editId="448AB512">
            <wp:extent cx="6187440" cy="4681728"/>
            <wp:effectExtent l="0" t="0" r="381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868" cy="469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C987" w14:textId="3DE07A7F" w:rsidR="000B0866" w:rsidRPr="00C33FFD" w:rsidRDefault="009F318E" w:rsidP="00C33FFD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19" w:name="_Toc240285326"/>
      <w:r w:rsidRPr="00ED73F8">
        <w:rPr>
          <w:b/>
          <w:bCs/>
          <w:color w:val="385623" w:themeColor="accent6" w:themeShade="80"/>
          <w:sz w:val="24"/>
          <w:szCs w:val="24"/>
        </w:rPr>
        <w:t>5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.4 Planification d’une audience (UC-AUD-01)</w:t>
      </w:r>
      <w:bookmarkEnd w:id="19"/>
    </w:p>
    <w:p w14:paraId="7CAE38C2" w14:textId="14D09B5F" w:rsidR="000B0866" w:rsidRPr="00ED73F8" w:rsidRDefault="00FD7472" w:rsidP="00B3110D">
      <w:pPr>
        <w:rPr>
          <w:sz w:val="22"/>
          <w:szCs w:val="22"/>
        </w:rPr>
      </w:pPr>
      <w:r w:rsidRPr="00ED73F8">
        <w:rPr>
          <w:noProof/>
          <w:sz w:val="22"/>
          <w:szCs w:val="22"/>
        </w:rPr>
        <w:drawing>
          <wp:inline distT="0" distB="0" distL="0" distR="0" wp14:anchorId="7265DA14" wp14:editId="72DCA95F">
            <wp:extent cx="6188075" cy="3767328"/>
            <wp:effectExtent l="0" t="0" r="3175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22" cy="37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2EE3" w14:textId="7D8E96A0" w:rsidR="00FD7472" w:rsidRPr="00ED73F8" w:rsidRDefault="00FD7472" w:rsidP="00B3110D">
      <w:pPr>
        <w:rPr>
          <w:sz w:val="22"/>
          <w:szCs w:val="22"/>
        </w:rPr>
      </w:pPr>
    </w:p>
    <w:p w14:paraId="50448829" w14:textId="1B63E89D" w:rsidR="00FD7472" w:rsidRPr="00ED73F8" w:rsidRDefault="009F318E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20" w:name="_Toc240285327"/>
      <w:r w:rsidRPr="00ED73F8">
        <w:rPr>
          <w:b/>
          <w:bCs/>
          <w:color w:val="385623" w:themeColor="accent6" w:themeShade="80"/>
          <w:sz w:val="28"/>
          <w:szCs w:val="28"/>
        </w:rPr>
        <w:lastRenderedPageBreak/>
        <w:t>6</w:t>
      </w:r>
      <w:r w:rsidR="00FD7472" w:rsidRPr="00ED73F8">
        <w:rPr>
          <w:b/>
          <w:bCs/>
          <w:color w:val="385623" w:themeColor="accent6" w:themeShade="80"/>
          <w:sz w:val="28"/>
          <w:szCs w:val="28"/>
        </w:rPr>
        <w:t>. DIAGRAMMES DE CLASSES TECHNIQUES (FG17)</w:t>
      </w:r>
      <w:bookmarkEnd w:id="20"/>
    </w:p>
    <w:p w14:paraId="092FD175" w14:textId="77777777" w:rsidR="00FD7472" w:rsidRPr="00ED73F8" w:rsidRDefault="00FD7472" w:rsidP="00FD7472">
      <w:pPr>
        <w:spacing w:after="140"/>
        <w:jc w:val="both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classes d’analyse sont enrichies avec :</w:t>
      </w:r>
    </w:p>
    <w:p w14:paraId="0A83363F" w14:textId="77777777" w:rsidR="00FD7472" w:rsidRPr="00ED73F8" w:rsidRDefault="00FD7472" w:rsidP="00AC75E2">
      <w:pPr>
        <w:numPr>
          <w:ilvl w:val="0"/>
          <w:numId w:val="1"/>
        </w:numPr>
        <w:jc w:val="both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stéréotypes &lt;&lt;Dialogue&gt;&gt;, &lt;&lt;Contrôleur&gt;&gt;, &lt;&lt;Entité&gt;&gt;.</w:t>
      </w:r>
    </w:p>
    <w:p w14:paraId="66C4BFF6" w14:textId="77777777" w:rsidR="00FD7472" w:rsidRPr="00ED73F8" w:rsidRDefault="00FD7472" w:rsidP="00AC75E2">
      <w:pPr>
        <w:numPr>
          <w:ilvl w:val="0"/>
          <w:numId w:val="1"/>
        </w:numPr>
        <w:jc w:val="both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types techniques (String, Long, </w:t>
      </w:r>
      <w:proofErr w:type="spellStart"/>
      <w:r w:rsidRPr="00ED73F8">
        <w:rPr>
          <w:color w:val="0F1115"/>
          <w:sz w:val="22"/>
          <w:szCs w:val="22"/>
          <w:shd w:val="clear" w:color="auto" w:fill="FFFFFF"/>
        </w:rPr>
        <w:t>LocalDate</w:t>
      </w:r>
      <w:proofErr w:type="spellEnd"/>
      <w:r w:rsidRPr="00ED73F8">
        <w:rPr>
          <w:color w:val="0F1115"/>
          <w:sz w:val="22"/>
          <w:szCs w:val="22"/>
          <w:shd w:val="clear" w:color="auto" w:fill="FFFFFF"/>
        </w:rPr>
        <w:t>, List, Boolean, Double).</w:t>
      </w:r>
    </w:p>
    <w:p w14:paraId="25053F99" w14:textId="77777777" w:rsidR="00FD7472" w:rsidRPr="00ED73F8" w:rsidRDefault="00FD7472" w:rsidP="00AC75E2">
      <w:pPr>
        <w:numPr>
          <w:ilvl w:val="0"/>
          <w:numId w:val="1"/>
        </w:numPr>
        <w:jc w:val="both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visibilités (- privé, + public, # protégé).</w:t>
      </w:r>
    </w:p>
    <w:p w14:paraId="55659464" w14:textId="41B8615F" w:rsidR="00FD7472" w:rsidRPr="00ED73F8" w:rsidRDefault="00FD7472" w:rsidP="00AC75E2">
      <w:pPr>
        <w:numPr>
          <w:ilvl w:val="0"/>
          <w:numId w:val="1"/>
        </w:numPr>
        <w:jc w:val="both"/>
        <w:rPr>
          <w:color w:val="0F1115"/>
          <w:sz w:val="22"/>
          <w:szCs w:val="22"/>
          <w:shd w:val="clear" w:color="auto" w:fill="FFFFFF"/>
        </w:rPr>
      </w:pPr>
      <w:r w:rsidRPr="00ED73F8">
        <w:rPr>
          <w:color w:val="0F1115"/>
          <w:sz w:val="22"/>
          <w:szCs w:val="22"/>
          <w:shd w:val="clear" w:color="auto" w:fill="FFFFFF"/>
        </w:rPr>
        <w:t>Les contraintes ({</w:t>
      </w:r>
      <w:proofErr w:type="spellStart"/>
      <w:r w:rsidRPr="00ED73F8">
        <w:rPr>
          <w:color w:val="0F1115"/>
          <w:sz w:val="22"/>
          <w:szCs w:val="22"/>
          <w:shd w:val="clear" w:color="auto" w:fill="FFFFFF"/>
        </w:rPr>
        <w:t>ordered</w:t>
      </w:r>
      <w:proofErr w:type="spellEnd"/>
      <w:r w:rsidRPr="00ED73F8">
        <w:rPr>
          <w:color w:val="0F1115"/>
          <w:sz w:val="22"/>
          <w:szCs w:val="22"/>
          <w:shd w:val="clear" w:color="auto" w:fill="FFFFFF"/>
        </w:rPr>
        <w:t>}, {interdit}).</w:t>
      </w:r>
    </w:p>
    <w:p w14:paraId="597C5958" w14:textId="77777777" w:rsidR="00FD7472" w:rsidRPr="00ED73F8" w:rsidRDefault="00FD7472" w:rsidP="00FD7472">
      <w:pPr>
        <w:ind w:left="720"/>
        <w:jc w:val="both"/>
        <w:rPr>
          <w:color w:val="0F1115"/>
          <w:sz w:val="22"/>
          <w:szCs w:val="22"/>
          <w:shd w:val="clear" w:color="auto" w:fill="FFFFFF"/>
        </w:rPr>
      </w:pPr>
    </w:p>
    <w:p w14:paraId="68EE5864" w14:textId="10280A0D" w:rsidR="00FD7472" w:rsidRPr="00ED73F8" w:rsidRDefault="009F318E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1" w:name="_Toc240285328"/>
      <w:r w:rsidRPr="00ED73F8">
        <w:rPr>
          <w:b/>
          <w:bCs/>
          <w:color w:val="385623" w:themeColor="accent6" w:themeShade="80"/>
          <w:sz w:val="24"/>
          <w:szCs w:val="24"/>
        </w:rPr>
        <w:t>6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.1 Fragment - Cœur métier (Dossiers, Étapes, Audiences, Délibérés, Décisions)</w:t>
      </w:r>
      <w:bookmarkEnd w:id="21"/>
    </w:p>
    <w:p w14:paraId="623561FF" w14:textId="7783F519" w:rsidR="00FD7472" w:rsidRPr="00ED73F8" w:rsidRDefault="00F92019" w:rsidP="00B3110D">
      <w:pPr>
        <w:rPr>
          <w:sz w:val="22"/>
          <w:szCs w:val="22"/>
        </w:rPr>
      </w:pPr>
      <w:r w:rsidRPr="00ED73F8">
        <w:rPr>
          <w:noProof/>
          <w:sz w:val="22"/>
          <w:szCs w:val="22"/>
        </w:rPr>
        <w:drawing>
          <wp:inline distT="0" distB="0" distL="0" distR="0" wp14:anchorId="1C5EC562" wp14:editId="0F3F0561">
            <wp:extent cx="6188710" cy="7696200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337B" w14:textId="7B85A006" w:rsidR="00FD7472" w:rsidRPr="00ED73F8" w:rsidRDefault="001C72C1" w:rsidP="000F5736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color w:val="385623" w:themeColor="accent6" w:themeShade="80"/>
          <w:sz w:val="24"/>
          <w:szCs w:val="24"/>
        </w:rPr>
        <w:br w:type="page"/>
      </w:r>
      <w:r w:rsidR="009F318E" w:rsidRPr="00ED73F8">
        <w:rPr>
          <w:b/>
          <w:bCs/>
          <w:color w:val="385623" w:themeColor="accent6" w:themeShade="80"/>
          <w:sz w:val="24"/>
          <w:szCs w:val="24"/>
        </w:rPr>
        <w:lastRenderedPageBreak/>
        <w:t>6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.2 Fragment - Intervenants et Demandes de frais</w:t>
      </w:r>
    </w:p>
    <w:p w14:paraId="5C40CEF7" w14:textId="2D07C5A1" w:rsidR="00FD7472" w:rsidRPr="00ED73F8" w:rsidRDefault="00151896" w:rsidP="00FD7472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2B4D0F2A" wp14:editId="5CA94E9D">
            <wp:extent cx="6188710" cy="2999105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D371" w14:textId="7CC972AF" w:rsidR="00FD7472" w:rsidRPr="00ED73F8" w:rsidRDefault="009F318E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2" w:name="_Toc240285329"/>
      <w:r w:rsidRPr="00ED73F8">
        <w:rPr>
          <w:b/>
          <w:bCs/>
          <w:color w:val="385623" w:themeColor="accent6" w:themeShade="80"/>
          <w:sz w:val="24"/>
          <w:szCs w:val="24"/>
        </w:rPr>
        <w:t>6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.3 Fragment - GED et Alertes</w:t>
      </w:r>
      <w:bookmarkEnd w:id="22"/>
    </w:p>
    <w:p w14:paraId="4EE1A448" w14:textId="0DA6C4D5" w:rsidR="00151896" w:rsidRPr="00ED73F8" w:rsidRDefault="00151896" w:rsidP="00FD7472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7451B358" wp14:editId="1C24EB2D">
            <wp:extent cx="6187059" cy="5943600"/>
            <wp:effectExtent l="0" t="0" r="444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587" cy="59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5F01" w14:textId="0ACE5F87" w:rsidR="00FD7472" w:rsidRPr="00ED73F8" w:rsidRDefault="009F318E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3" w:name="_Toc240285330"/>
      <w:r w:rsidRPr="00ED73F8">
        <w:rPr>
          <w:b/>
          <w:bCs/>
          <w:color w:val="385623" w:themeColor="accent6" w:themeShade="80"/>
          <w:sz w:val="24"/>
          <w:szCs w:val="24"/>
        </w:rPr>
        <w:lastRenderedPageBreak/>
        <w:t>6</w:t>
      </w:r>
      <w:r w:rsidR="00FD7472" w:rsidRPr="00ED73F8">
        <w:rPr>
          <w:b/>
          <w:bCs/>
          <w:color w:val="385623" w:themeColor="accent6" w:themeShade="80"/>
          <w:sz w:val="24"/>
          <w:szCs w:val="24"/>
        </w:rPr>
        <w:t>.4 Fragment - Publications (Comptes rendus et autres documents d’avocat)</w:t>
      </w:r>
      <w:bookmarkEnd w:id="23"/>
    </w:p>
    <w:p w14:paraId="7DCF6320" w14:textId="1B86AD38" w:rsidR="00151896" w:rsidRPr="00ED73F8" w:rsidRDefault="008E77DF" w:rsidP="00FD7472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385623" w:themeColor="accent6" w:themeShade="80"/>
          <w:sz w:val="24"/>
          <w:szCs w:val="24"/>
        </w:rPr>
        <w:drawing>
          <wp:inline distT="0" distB="0" distL="0" distR="0" wp14:anchorId="18AFFA43" wp14:editId="6B705BB4">
            <wp:extent cx="6187229" cy="2179929"/>
            <wp:effectExtent l="0" t="0" r="444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36" cy="218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7AFC" w14:textId="084FCAA2" w:rsidR="00FD7472" w:rsidRPr="00ED73F8" w:rsidRDefault="00FD7472" w:rsidP="00B3110D">
      <w:pPr>
        <w:rPr>
          <w:sz w:val="22"/>
          <w:szCs w:val="22"/>
        </w:rPr>
      </w:pPr>
    </w:p>
    <w:p w14:paraId="7D858550" w14:textId="730D0BEB" w:rsidR="00C04E20" w:rsidRPr="00ED73F8" w:rsidRDefault="00C04E20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24" w:name="_Toc240285331"/>
      <w:r w:rsidRPr="00ED73F8">
        <w:rPr>
          <w:b/>
          <w:bCs/>
          <w:color w:val="385623" w:themeColor="accent6" w:themeShade="80"/>
          <w:sz w:val="24"/>
          <w:szCs w:val="24"/>
        </w:rPr>
        <w:t>6.</w:t>
      </w:r>
      <w:r w:rsidR="000F5736" w:rsidRPr="00ED73F8">
        <w:rPr>
          <w:b/>
          <w:bCs/>
          <w:color w:val="385623" w:themeColor="accent6" w:themeShade="80"/>
          <w:sz w:val="24"/>
          <w:szCs w:val="24"/>
        </w:rPr>
        <w:t>5</w:t>
      </w:r>
      <w:r w:rsidRPr="00ED73F8">
        <w:rPr>
          <w:b/>
          <w:bCs/>
          <w:color w:val="385623" w:themeColor="accent6" w:themeShade="80"/>
          <w:sz w:val="24"/>
          <w:szCs w:val="24"/>
        </w:rPr>
        <w:t xml:space="preserve"> Fragment - Décisions définitives</w:t>
      </w:r>
      <w:bookmarkEnd w:id="24"/>
    </w:p>
    <w:p w14:paraId="0BF36964" w14:textId="065850BE" w:rsidR="00C04E20" w:rsidRPr="00ED73F8" w:rsidRDefault="00C04E20">
      <w:pPr>
        <w:rPr>
          <w:b/>
          <w:bCs/>
          <w:color w:val="385623" w:themeColor="accent6" w:themeShade="80"/>
          <w:sz w:val="24"/>
          <w:szCs w:val="24"/>
        </w:rPr>
      </w:pPr>
    </w:p>
    <w:p w14:paraId="7CF364AA" w14:textId="327353B7" w:rsidR="00C04E20" w:rsidRPr="00ED73F8" w:rsidRDefault="00C04E20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0D5F7138" wp14:editId="4C12D75F">
            <wp:extent cx="6187607" cy="5826642"/>
            <wp:effectExtent l="0" t="0" r="381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20" cy="584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3F8">
        <w:rPr>
          <w:b/>
          <w:bCs/>
          <w:color w:val="0F1115"/>
          <w:sz w:val="28"/>
          <w:szCs w:val="28"/>
        </w:rPr>
        <w:br w:type="page"/>
      </w:r>
    </w:p>
    <w:p w14:paraId="09C8184A" w14:textId="7D5E2C16" w:rsidR="00151896" w:rsidRPr="00ED73F8" w:rsidRDefault="009F318E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25" w:name="_Toc240285332"/>
      <w:r w:rsidRPr="00ED73F8">
        <w:rPr>
          <w:b/>
          <w:bCs/>
          <w:color w:val="385623" w:themeColor="accent6" w:themeShade="80"/>
          <w:sz w:val="28"/>
          <w:szCs w:val="28"/>
        </w:rPr>
        <w:lastRenderedPageBreak/>
        <w:t>7</w:t>
      </w:r>
      <w:r w:rsidR="00FD7472" w:rsidRPr="00ED73F8">
        <w:rPr>
          <w:b/>
          <w:bCs/>
          <w:color w:val="385623" w:themeColor="accent6" w:themeShade="80"/>
          <w:sz w:val="28"/>
          <w:szCs w:val="28"/>
        </w:rPr>
        <w:t>. DIAGRAMME DE PAQUETAGE (FG18)</w:t>
      </w:r>
      <w:bookmarkEnd w:id="25"/>
      <w:r w:rsidR="00151896" w:rsidRPr="00ED73F8">
        <w:rPr>
          <w:b/>
          <w:bCs/>
          <w:color w:val="385623" w:themeColor="accent6" w:themeShade="80"/>
          <w:sz w:val="28"/>
          <w:szCs w:val="28"/>
        </w:rPr>
        <w:tab/>
      </w:r>
    </w:p>
    <w:p w14:paraId="52045470" w14:textId="2BF790A1" w:rsidR="00151896" w:rsidRPr="00ED73F8" w:rsidRDefault="00151896" w:rsidP="00151896">
      <w:pPr>
        <w:rPr>
          <w:sz w:val="22"/>
          <w:szCs w:val="22"/>
        </w:rPr>
      </w:pPr>
      <w:r w:rsidRPr="00ED73F8">
        <w:rPr>
          <w:sz w:val="22"/>
          <w:szCs w:val="22"/>
        </w:rPr>
        <w:t>Le diagramme de paquetage organise les classes par couche technique et par module fonctionnel.</w:t>
      </w:r>
    </w:p>
    <w:p w14:paraId="537438CB" w14:textId="44808E1F" w:rsidR="00151896" w:rsidRPr="00ED73F8" w:rsidRDefault="00151896" w:rsidP="00151896">
      <w:pPr>
        <w:rPr>
          <w:sz w:val="22"/>
          <w:szCs w:val="22"/>
        </w:rPr>
      </w:pPr>
      <w:r w:rsidRPr="00ED73F8">
        <w:rPr>
          <w:noProof/>
          <w:sz w:val="22"/>
          <w:szCs w:val="22"/>
        </w:rPr>
        <w:drawing>
          <wp:inline distT="0" distB="0" distL="0" distR="0" wp14:anchorId="00FEFFCC" wp14:editId="4CEA61EB">
            <wp:extent cx="6188710" cy="8912225"/>
            <wp:effectExtent l="0" t="0" r="2540" b="317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1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1DB0" w14:textId="351EBC8A" w:rsidR="00151896" w:rsidRPr="00ED73F8" w:rsidRDefault="009F318E" w:rsidP="00E06F19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26" w:name="_Toc240285333"/>
      <w:r w:rsidRPr="00ED73F8">
        <w:rPr>
          <w:b/>
          <w:bCs/>
          <w:color w:val="385623" w:themeColor="accent6" w:themeShade="80"/>
          <w:sz w:val="28"/>
          <w:szCs w:val="28"/>
        </w:rPr>
        <w:lastRenderedPageBreak/>
        <w:t>8</w:t>
      </w:r>
      <w:r w:rsidR="00FD7472" w:rsidRPr="00ED73F8">
        <w:rPr>
          <w:b/>
          <w:bCs/>
          <w:color w:val="385623" w:themeColor="accent6" w:themeShade="80"/>
          <w:sz w:val="28"/>
          <w:szCs w:val="28"/>
        </w:rPr>
        <w:t>. ARCHITECTURE DE DÉPLOIEMENT (DPL)</w:t>
      </w:r>
      <w:bookmarkEnd w:id="26"/>
      <w:r w:rsidR="00281115" w:rsidRPr="00ED73F8">
        <w:rPr>
          <w:b/>
          <w:bCs/>
          <w:color w:val="385623" w:themeColor="accent6" w:themeShade="80"/>
          <w:sz w:val="28"/>
          <w:szCs w:val="28"/>
        </w:rPr>
        <w:t xml:space="preserve"> </w:t>
      </w:r>
    </w:p>
    <w:p w14:paraId="4272AAF7" w14:textId="2B03CB0C" w:rsidR="00151896" w:rsidRPr="00ED73F8" w:rsidRDefault="00151896" w:rsidP="00FD7472">
      <w:p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L’architecture de déploiement repose sur des conteneurs Docker orchestrés par Docker Compose.</w:t>
      </w:r>
    </w:p>
    <w:p w14:paraId="49A5B817" w14:textId="54D79DD8" w:rsidR="00FD7472" w:rsidRPr="00ED73F8" w:rsidRDefault="00A943E8" w:rsidP="00FD7472">
      <w:pPr>
        <w:rPr>
          <w:b/>
          <w:bCs/>
          <w:color w:val="0F1115"/>
          <w:sz w:val="28"/>
          <w:szCs w:val="28"/>
        </w:rPr>
      </w:pPr>
      <w:r w:rsidRPr="00ED73F8">
        <w:rPr>
          <w:b/>
          <w:bCs/>
          <w:noProof/>
          <w:color w:val="0F1115"/>
          <w:sz w:val="28"/>
          <w:szCs w:val="28"/>
        </w:rPr>
        <w:drawing>
          <wp:inline distT="0" distB="0" distL="0" distR="0" wp14:anchorId="6ECF5B75" wp14:editId="4A704587">
            <wp:extent cx="6188238" cy="5932967"/>
            <wp:effectExtent l="0" t="0" r="317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088" cy="593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B5FB" w14:textId="186E5EBE" w:rsidR="000E10E4" w:rsidRPr="00ED73F8" w:rsidRDefault="000E10E4" w:rsidP="008E77D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lev"/>
          <w:color w:val="0F1115"/>
          <w:sz w:val="22"/>
          <w:szCs w:val="22"/>
        </w:rPr>
      </w:pPr>
      <w:r w:rsidRPr="00ED73F8">
        <w:rPr>
          <w:i/>
          <w:iCs/>
          <w:color w:val="0F1115"/>
          <w:sz w:val="22"/>
          <w:szCs w:val="22"/>
        </w:rPr>
        <w:t xml:space="preserve">Le schéma ci-dessus intègre </w:t>
      </w:r>
      <w:proofErr w:type="spellStart"/>
      <w:r w:rsidRPr="00ED73F8">
        <w:rPr>
          <w:i/>
          <w:iCs/>
          <w:color w:val="0F1115"/>
          <w:sz w:val="22"/>
          <w:szCs w:val="22"/>
        </w:rPr>
        <w:t>nginx</w:t>
      </w:r>
      <w:proofErr w:type="spellEnd"/>
      <w:r w:rsidRPr="00ED73F8">
        <w:rPr>
          <w:i/>
          <w:iCs/>
          <w:color w:val="0F1115"/>
          <w:sz w:val="22"/>
          <w:szCs w:val="22"/>
        </w:rPr>
        <w:t xml:space="preserve"> comme reverse proxy obligatoire assurant la terminaison TLS. Les flux entrants transitent par </w:t>
      </w:r>
      <w:proofErr w:type="spellStart"/>
      <w:r w:rsidRPr="00ED73F8">
        <w:rPr>
          <w:i/>
          <w:iCs/>
          <w:color w:val="0F1115"/>
          <w:sz w:val="22"/>
          <w:szCs w:val="22"/>
        </w:rPr>
        <w:t>nginx</w:t>
      </w:r>
      <w:proofErr w:type="spellEnd"/>
      <w:r w:rsidRPr="00ED73F8">
        <w:rPr>
          <w:i/>
          <w:iCs/>
          <w:color w:val="0F1115"/>
          <w:sz w:val="22"/>
          <w:szCs w:val="22"/>
        </w:rPr>
        <w:t xml:space="preserve"> (port 443) avant d'être routés vers le backend Spring Boot (port 8080). Les services </w:t>
      </w:r>
      <w:proofErr w:type="spellStart"/>
      <w:r w:rsidRPr="00ED73F8">
        <w:rPr>
          <w:i/>
          <w:iCs/>
          <w:color w:val="0F1115"/>
          <w:sz w:val="22"/>
          <w:szCs w:val="22"/>
        </w:rPr>
        <w:t>Keycloak</w:t>
      </w:r>
      <w:proofErr w:type="spellEnd"/>
      <w:r w:rsidRPr="00ED73F8">
        <w:rPr>
          <w:i/>
          <w:iCs/>
          <w:color w:val="0F1115"/>
          <w:sz w:val="22"/>
          <w:szCs w:val="22"/>
        </w:rPr>
        <w:t xml:space="preserve"> (port 8081), </w:t>
      </w:r>
      <w:proofErr w:type="spellStart"/>
      <w:r w:rsidRPr="00ED73F8">
        <w:rPr>
          <w:i/>
          <w:iCs/>
          <w:color w:val="0F1115"/>
          <w:sz w:val="22"/>
          <w:szCs w:val="22"/>
        </w:rPr>
        <w:t>MinIO</w:t>
      </w:r>
      <w:proofErr w:type="spellEnd"/>
      <w:r w:rsidRPr="00ED73F8">
        <w:rPr>
          <w:i/>
          <w:iCs/>
          <w:color w:val="0F1115"/>
          <w:sz w:val="22"/>
          <w:szCs w:val="22"/>
        </w:rPr>
        <w:t xml:space="preserve"> (port 9000) et PostgreSQL (port 5432) sont accessibles uniquement depuis le réseau interne.</w:t>
      </w:r>
    </w:p>
    <w:p w14:paraId="6E78AAEC" w14:textId="4D4EFC3E" w:rsidR="00D907ED" w:rsidRPr="00ED73F8" w:rsidRDefault="000E10E4" w:rsidP="000F5736">
      <w:pPr>
        <w:pStyle w:val="Titre2"/>
        <w:spacing w:before="240"/>
        <w:rPr>
          <w:rStyle w:val="lev"/>
          <w:color w:val="385623" w:themeColor="accent6" w:themeShade="80"/>
          <w:sz w:val="24"/>
          <w:szCs w:val="24"/>
        </w:rPr>
      </w:pPr>
      <w:bookmarkStart w:id="27" w:name="_Toc240285334"/>
      <w:r w:rsidRPr="00ED73F8">
        <w:rPr>
          <w:rStyle w:val="lev"/>
          <w:color w:val="385623" w:themeColor="accent6" w:themeShade="80"/>
          <w:sz w:val="24"/>
          <w:szCs w:val="24"/>
        </w:rPr>
        <w:t xml:space="preserve">8.1 </w:t>
      </w:r>
      <w:r w:rsidR="00D907ED" w:rsidRPr="00ED73F8">
        <w:rPr>
          <w:rStyle w:val="lev"/>
          <w:color w:val="385623" w:themeColor="accent6" w:themeShade="80"/>
          <w:sz w:val="24"/>
          <w:szCs w:val="24"/>
        </w:rPr>
        <w:t>Spécifications des conteneurs (docker-</w:t>
      </w:r>
      <w:proofErr w:type="spellStart"/>
      <w:r w:rsidR="00D907ED" w:rsidRPr="00ED73F8">
        <w:rPr>
          <w:rStyle w:val="lev"/>
          <w:color w:val="385623" w:themeColor="accent6" w:themeShade="80"/>
          <w:sz w:val="24"/>
          <w:szCs w:val="24"/>
        </w:rPr>
        <w:t>compose.yml</w:t>
      </w:r>
      <w:proofErr w:type="spellEnd"/>
      <w:r w:rsidR="00D907ED" w:rsidRPr="00ED73F8">
        <w:rPr>
          <w:rStyle w:val="lev"/>
          <w:color w:val="385623" w:themeColor="accent6" w:themeShade="80"/>
          <w:sz w:val="24"/>
          <w:szCs w:val="24"/>
        </w:rPr>
        <w:t>) :</w:t>
      </w:r>
      <w:bookmarkEnd w:id="27"/>
    </w:p>
    <w:tbl>
      <w:tblPr>
        <w:tblStyle w:val="Grilledutableau"/>
        <w:tblW w:w="10260" w:type="dxa"/>
        <w:tblInd w:w="-185" w:type="dxa"/>
        <w:tblLook w:val="04A0" w:firstRow="1" w:lastRow="0" w:firstColumn="1" w:lastColumn="0" w:noHBand="0" w:noVBand="1"/>
      </w:tblPr>
      <w:tblGrid>
        <w:gridCol w:w="1353"/>
        <w:gridCol w:w="4137"/>
        <w:gridCol w:w="1530"/>
        <w:gridCol w:w="3240"/>
      </w:tblGrid>
      <w:tr w:rsidR="009A4292" w:rsidRPr="00ED73F8" w14:paraId="3FC3D432" w14:textId="20135903" w:rsidTr="008E77DF">
        <w:tc>
          <w:tcPr>
            <w:tcW w:w="1353" w:type="dxa"/>
            <w:shd w:val="clear" w:color="auto" w:fill="E7E6E6" w:themeFill="background2"/>
          </w:tcPr>
          <w:p w14:paraId="2B0F8FF2" w14:textId="2DCC9D90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Service</w:t>
            </w:r>
          </w:p>
        </w:tc>
        <w:tc>
          <w:tcPr>
            <w:tcW w:w="4137" w:type="dxa"/>
            <w:shd w:val="clear" w:color="auto" w:fill="E7E6E6" w:themeFill="background2"/>
          </w:tcPr>
          <w:p w14:paraId="0F11FA81" w14:textId="1DC561A6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Image</w:t>
            </w:r>
          </w:p>
        </w:tc>
        <w:tc>
          <w:tcPr>
            <w:tcW w:w="1530" w:type="dxa"/>
            <w:shd w:val="clear" w:color="auto" w:fill="E7E6E6" w:themeFill="background2"/>
          </w:tcPr>
          <w:p w14:paraId="214A8E26" w14:textId="383FE9F5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Port exposé</w:t>
            </w:r>
          </w:p>
        </w:tc>
        <w:tc>
          <w:tcPr>
            <w:tcW w:w="3240" w:type="dxa"/>
            <w:shd w:val="clear" w:color="auto" w:fill="E7E6E6" w:themeFill="background2"/>
          </w:tcPr>
          <w:p w14:paraId="443C1B46" w14:textId="06FF2EE1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Rôle</w:t>
            </w:r>
          </w:p>
        </w:tc>
      </w:tr>
      <w:tr w:rsidR="009A4292" w:rsidRPr="00ED73F8" w14:paraId="12D7C6AD" w14:textId="50EF339B" w:rsidTr="008E77DF">
        <w:tc>
          <w:tcPr>
            <w:tcW w:w="1353" w:type="dxa"/>
          </w:tcPr>
          <w:p w14:paraId="56B057E2" w14:textId="06B61D2C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frontend</w:t>
            </w:r>
          </w:p>
        </w:tc>
        <w:tc>
          <w:tcPr>
            <w:tcW w:w="4137" w:type="dxa"/>
          </w:tcPr>
          <w:p w14:paraId="46284B26" w14:textId="1389D3A4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node:18-alpine (build Next.js)</w:t>
            </w:r>
          </w:p>
        </w:tc>
        <w:tc>
          <w:tcPr>
            <w:tcW w:w="1530" w:type="dxa"/>
          </w:tcPr>
          <w:p w14:paraId="039B9FB9" w14:textId="2988E5F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3000</w:t>
            </w:r>
          </w:p>
        </w:tc>
        <w:tc>
          <w:tcPr>
            <w:tcW w:w="3240" w:type="dxa"/>
          </w:tcPr>
          <w:p w14:paraId="044B2A97" w14:textId="03EAEEBB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 xml:space="preserve">Interface utilisateur 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React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 xml:space="preserve"> SSR</w:t>
            </w:r>
          </w:p>
        </w:tc>
      </w:tr>
      <w:tr w:rsidR="009A4292" w:rsidRPr="00ED73F8" w14:paraId="5DE77E13" w14:textId="52ADA70A" w:rsidTr="008E77DF">
        <w:tc>
          <w:tcPr>
            <w:tcW w:w="1353" w:type="dxa"/>
          </w:tcPr>
          <w:p w14:paraId="7AED9477" w14:textId="66D51FAC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backend</w:t>
            </w:r>
          </w:p>
        </w:tc>
        <w:tc>
          <w:tcPr>
            <w:tcW w:w="4137" w:type="dxa"/>
          </w:tcPr>
          <w:p w14:paraId="07658D39" w14:textId="3719A393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openjdk:</w:t>
            </w:r>
            <w:r w:rsidR="00281115" w:rsidRPr="00ED73F8">
              <w:rPr>
                <w:color w:val="0F1115"/>
                <w:sz w:val="22"/>
                <w:szCs w:val="22"/>
              </w:rPr>
              <w:t>21</w:t>
            </w:r>
            <w:r w:rsidRPr="00ED73F8">
              <w:rPr>
                <w:color w:val="0F1115"/>
                <w:sz w:val="22"/>
                <w:szCs w:val="22"/>
              </w:rPr>
              <w:t>-jdk-slim</w:t>
            </w:r>
          </w:p>
        </w:tc>
        <w:tc>
          <w:tcPr>
            <w:tcW w:w="1530" w:type="dxa"/>
          </w:tcPr>
          <w:p w14:paraId="6AEE0FB5" w14:textId="6DCB6E46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8080</w:t>
            </w:r>
          </w:p>
        </w:tc>
        <w:tc>
          <w:tcPr>
            <w:tcW w:w="3240" w:type="dxa"/>
          </w:tcPr>
          <w:p w14:paraId="49DD943B" w14:textId="30526612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API Spring Boot</w:t>
            </w:r>
          </w:p>
        </w:tc>
      </w:tr>
      <w:tr w:rsidR="009A4292" w:rsidRPr="00ED73F8" w14:paraId="1FF91A2D" w14:textId="548C707A" w:rsidTr="008E77DF">
        <w:tc>
          <w:tcPr>
            <w:tcW w:w="1353" w:type="dxa"/>
          </w:tcPr>
          <w:p w14:paraId="14DC8BDA" w14:textId="64229714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b/>
                <w:bCs/>
                <w:color w:val="0F1115"/>
                <w:sz w:val="22"/>
                <w:szCs w:val="22"/>
              </w:rPr>
              <w:t>postgreSQL</w:t>
            </w:r>
            <w:proofErr w:type="spellEnd"/>
          </w:p>
        </w:tc>
        <w:tc>
          <w:tcPr>
            <w:tcW w:w="4137" w:type="dxa"/>
          </w:tcPr>
          <w:p w14:paraId="6BEDE1B7" w14:textId="1E0AD29A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postgres:17-alpine</w:t>
            </w:r>
          </w:p>
        </w:tc>
        <w:tc>
          <w:tcPr>
            <w:tcW w:w="1530" w:type="dxa"/>
          </w:tcPr>
          <w:p w14:paraId="2AC3D861" w14:textId="203E2CD9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5432</w:t>
            </w:r>
          </w:p>
        </w:tc>
        <w:tc>
          <w:tcPr>
            <w:tcW w:w="3240" w:type="dxa"/>
          </w:tcPr>
          <w:p w14:paraId="3650D5D5" w14:textId="0C4B3E94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Base de données relationnelle</w:t>
            </w:r>
          </w:p>
        </w:tc>
      </w:tr>
      <w:tr w:rsidR="009A4292" w:rsidRPr="00ED73F8" w14:paraId="0323EA0D" w14:textId="562828FD" w:rsidTr="008E77DF">
        <w:tc>
          <w:tcPr>
            <w:tcW w:w="1353" w:type="dxa"/>
          </w:tcPr>
          <w:p w14:paraId="326DEB05" w14:textId="3DAC5AA7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b/>
                <w:bCs/>
                <w:color w:val="0F1115"/>
                <w:sz w:val="22"/>
                <w:szCs w:val="22"/>
              </w:rPr>
              <w:t>keycloak</w:t>
            </w:r>
            <w:proofErr w:type="spellEnd"/>
          </w:p>
        </w:tc>
        <w:tc>
          <w:tcPr>
            <w:tcW w:w="4137" w:type="dxa"/>
          </w:tcPr>
          <w:p w14:paraId="3DDDDAE9" w14:textId="1245D3F6" w:rsidR="009A4292" w:rsidRPr="00ED73F8" w:rsidRDefault="008122AD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  <w:lang w:val="en-US"/>
              </w:rPr>
            </w:pPr>
            <w:r w:rsidRPr="00ED73F8">
              <w:rPr>
                <w:color w:val="0F1115"/>
                <w:sz w:val="22"/>
                <w:szCs w:val="22"/>
                <w:lang w:val="en-US"/>
              </w:rPr>
              <w:t>quay.io/</w:t>
            </w:r>
            <w:proofErr w:type="spellStart"/>
            <w:r w:rsidRPr="00ED73F8">
              <w:rPr>
                <w:color w:val="0F1115"/>
                <w:sz w:val="22"/>
                <w:szCs w:val="22"/>
                <w:lang w:val="en-US"/>
              </w:rPr>
              <w:t>keycloak</w:t>
            </w:r>
            <w:proofErr w:type="spellEnd"/>
            <w:r w:rsidRPr="00ED73F8">
              <w:rPr>
                <w:color w:val="0F1115"/>
                <w:sz w:val="22"/>
                <w:szCs w:val="22"/>
                <w:lang w:val="en-US"/>
              </w:rPr>
              <w:t>/keycloak:26.6.4</w:t>
            </w:r>
          </w:p>
        </w:tc>
        <w:tc>
          <w:tcPr>
            <w:tcW w:w="1530" w:type="dxa"/>
          </w:tcPr>
          <w:p w14:paraId="5DB95F3B" w14:textId="6976E4EB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8081</w:t>
            </w:r>
          </w:p>
        </w:tc>
        <w:tc>
          <w:tcPr>
            <w:tcW w:w="3240" w:type="dxa"/>
          </w:tcPr>
          <w:p w14:paraId="2B8734CC" w14:textId="11390DC0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Authentification SSO / RBAC</w:t>
            </w:r>
          </w:p>
        </w:tc>
      </w:tr>
      <w:tr w:rsidR="009A4292" w:rsidRPr="00ED73F8" w14:paraId="532A015D" w14:textId="7D015231" w:rsidTr="008E77DF">
        <w:tc>
          <w:tcPr>
            <w:tcW w:w="1353" w:type="dxa"/>
          </w:tcPr>
          <w:p w14:paraId="13D69A31" w14:textId="54D13453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b/>
                <w:bCs/>
                <w:color w:val="0F1115"/>
                <w:sz w:val="22"/>
                <w:szCs w:val="22"/>
              </w:rPr>
              <w:t>minio</w:t>
            </w:r>
            <w:proofErr w:type="spellEnd"/>
          </w:p>
        </w:tc>
        <w:tc>
          <w:tcPr>
            <w:tcW w:w="4137" w:type="dxa"/>
          </w:tcPr>
          <w:p w14:paraId="2AE5F663" w14:textId="0590F0E7" w:rsidR="009A4292" w:rsidRPr="00ED73F8" w:rsidRDefault="008122AD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color w:val="0F1115"/>
                <w:sz w:val="22"/>
                <w:szCs w:val="22"/>
              </w:rPr>
              <w:t>minio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>/minio:RELEASE.2024-11-07T00-52-20Z (ou version stable à valider avec DSI</w:t>
            </w:r>
          </w:p>
        </w:tc>
        <w:tc>
          <w:tcPr>
            <w:tcW w:w="1530" w:type="dxa"/>
          </w:tcPr>
          <w:p w14:paraId="36BB2B12" w14:textId="0B23635B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9000</w:t>
            </w:r>
          </w:p>
        </w:tc>
        <w:tc>
          <w:tcPr>
            <w:tcW w:w="3240" w:type="dxa"/>
          </w:tcPr>
          <w:p w14:paraId="45702263" w14:textId="67A74C7C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Stockage GED (S3-compatible)</w:t>
            </w:r>
          </w:p>
        </w:tc>
      </w:tr>
      <w:tr w:rsidR="009A4292" w:rsidRPr="00ED73F8" w14:paraId="36166EF7" w14:textId="79E4096D" w:rsidTr="008E77DF">
        <w:tc>
          <w:tcPr>
            <w:tcW w:w="1353" w:type="dxa"/>
          </w:tcPr>
          <w:p w14:paraId="0D833EFB" w14:textId="1B75A815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b/>
                <w:bCs/>
                <w:color w:val="0F1115"/>
                <w:sz w:val="22"/>
                <w:szCs w:val="22"/>
              </w:rPr>
              <w:t>nginx</w:t>
            </w:r>
            <w:proofErr w:type="spellEnd"/>
            <w:r w:rsidRPr="00ED73F8">
              <w:rPr>
                <w:color w:val="0F1115"/>
                <w:sz w:val="22"/>
                <w:szCs w:val="22"/>
              </w:rPr>
              <w:t> </w:t>
            </w:r>
          </w:p>
        </w:tc>
        <w:tc>
          <w:tcPr>
            <w:tcW w:w="4137" w:type="dxa"/>
          </w:tcPr>
          <w:p w14:paraId="7F13CFC3" w14:textId="3ACBC7F9" w:rsidR="009A4292" w:rsidRPr="00ED73F8" w:rsidRDefault="009A4292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color w:val="0F1115"/>
                <w:sz w:val="22"/>
                <w:szCs w:val="22"/>
              </w:rPr>
              <w:t>nginx:alpine</w:t>
            </w:r>
            <w:proofErr w:type="spellEnd"/>
          </w:p>
        </w:tc>
        <w:tc>
          <w:tcPr>
            <w:tcW w:w="1530" w:type="dxa"/>
          </w:tcPr>
          <w:p w14:paraId="3C4A9628" w14:textId="347A9169" w:rsidR="009A4292" w:rsidRPr="00ED73F8" w:rsidRDefault="008122AD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443 (HTTPS) / 80 (redirection)</w:t>
            </w:r>
          </w:p>
        </w:tc>
        <w:tc>
          <w:tcPr>
            <w:tcW w:w="3240" w:type="dxa"/>
          </w:tcPr>
          <w:p w14:paraId="146F443E" w14:textId="7A7D7D85" w:rsidR="009A4292" w:rsidRPr="00ED73F8" w:rsidRDefault="008122AD" w:rsidP="009A4292">
            <w:pPr>
              <w:pStyle w:val="ds-markdown-paragraph"/>
              <w:spacing w:before="0" w:beforeAutospacing="0" w:after="0" w:afterAutospacing="0"/>
              <w:rPr>
                <w:rStyle w:val="lev"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Reverse proxy et terminaison TLS</w:t>
            </w:r>
            <w:r w:rsidRPr="00ED73F8">
              <w:rPr>
                <w:color w:val="0F1115"/>
                <w:sz w:val="22"/>
                <w:szCs w:val="22"/>
              </w:rPr>
              <w:t> : reçoit les requêtes HTTPS du frontend, les transmet au backend, et gère les certificats SSL.</w:t>
            </w:r>
          </w:p>
        </w:tc>
      </w:tr>
    </w:tbl>
    <w:p w14:paraId="783AC6C6" w14:textId="7E735EAB" w:rsidR="00D907ED" w:rsidRPr="00ED73F8" w:rsidRDefault="00D907ED" w:rsidP="00D907ED">
      <w:pPr>
        <w:rPr>
          <w:b/>
          <w:bCs/>
          <w:color w:val="0F1115"/>
          <w:sz w:val="22"/>
          <w:szCs w:val="22"/>
        </w:rPr>
      </w:pPr>
      <w:r w:rsidRPr="00ED73F8">
        <w:rPr>
          <w:b/>
          <w:bCs/>
          <w:color w:val="0F1115"/>
          <w:sz w:val="22"/>
          <w:szCs w:val="22"/>
        </w:rPr>
        <w:lastRenderedPageBreak/>
        <w:t>Commandes de déploiement local :</w:t>
      </w:r>
    </w:p>
    <w:p w14:paraId="1E68D1DD" w14:textId="1755F0F6" w:rsidR="00D907ED" w:rsidRPr="00ED73F8" w:rsidRDefault="00D907ED" w:rsidP="00AC75E2">
      <w:pPr>
        <w:pStyle w:val="Paragraphedeliste"/>
        <w:numPr>
          <w:ilvl w:val="0"/>
          <w:numId w:val="2"/>
        </w:num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 xml:space="preserve">Construction et lancement des conteneurs : </w:t>
      </w:r>
      <w:r w:rsidRPr="00ED73F8">
        <w:rPr>
          <w:i/>
          <w:iCs/>
          <w:color w:val="0F1115"/>
          <w:sz w:val="22"/>
          <w:szCs w:val="22"/>
        </w:rPr>
        <w:t>docker-compose up -d --</w:t>
      </w:r>
      <w:proofErr w:type="spellStart"/>
      <w:r w:rsidRPr="00ED73F8">
        <w:rPr>
          <w:i/>
          <w:iCs/>
          <w:color w:val="0F1115"/>
          <w:sz w:val="22"/>
          <w:szCs w:val="22"/>
        </w:rPr>
        <w:t>build</w:t>
      </w:r>
      <w:proofErr w:type="spellEnd"/>
    </w:p>
    <w:p w14:paraId="5D3C6DE2" w14:textId="2B467B01" w:rsidR="00D907ED" w:rsidRPr="00ED73F8" w:rsidRDefault="00D907ED" w:rsidP="00AC75E2">
      <w:pPr>
        <w:pStyle w:val="Paragraphedeliste"/>
        <w:numPr>
          <w:ilvl w:val="0"/>
          <w:numId w:val="2"/>
        </w:num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 xml:space="preserve">Vérification des logs : </w:t>
      </w:r>
      <w:r w:rsidRPr="00ED73F8">
        <w:rPr>
          <w:i/>
          <w:iCs/>
          <w:color w:val="0F1115"/>
          <w:sz w:val="22"/>
          <w:szCs w:val="22"/>
        </w:rPr>
        <w:t>docker-compose logs -f</w:t>
      </w:r>
    </w:p>
    <w:p w14:paraId="7C8CEDEB" w14:textId="77A68B54" w:rsidR="00D907ED" w:rsidRPr="00ED73F8" w:rsidRDefault="00D907ED" w:rsidP="00AC75E2">
      <w:pPr>
        <w:pStyle w:val="Paragraphedeliste"/>
        <w:numPr>
          <w:ilvl w:val="0"/>
          <w:numId w:val="2"/>
        </w:num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 xml:space="preserve">Arrêt des conteneurs : </w:t>
      </w:r>
      <w:r w:rsidRPr="00ED73F8">
        <w:rPr>
          <w:i/>
          <w:iCs/>
          <w:color w:val="0F1115"/>
          <w:sz w:val="22"/>
          <w:szCs w:val="22"/>
        </w:rPr>
        <w:t>docker-compose down</w:t>
      </w:r>
    </w:p>
    <w:p w14:paraId="23747C2C" w14:textId="16FC1C85" w:rsidR="00E11BC1" w:rsidRPr="00ED73F8" w:rsidRDefault="00E11BC1" w:rsidP="000F5736">
      <w:pPr>
        <w:pStyle w:val="Titre2"/>
        <w:spacing w:before="240" w:after="240"/>
        <w:rPr>
          <w:b/>
          <w:bCs/>
          <w:color w:val="385623" w:themeColor="accent6" w:themeShade="80"/>
          <w:sz w:val="24"/>
          <w:szCs w:val="24"/>
          <w:lang w:val="fr-FR" w:eastAsia="fr-FR"/>
        </w:rPr>
      </w:pPr>
      <w:bookmarkStart w:id="28" w:name="_Toc240285335"/>
      <w:r w:rsidRPr="00ED73F8">
        <w:rPr>
          <w:b/>
          <w:bCs/>
          <w:color w:val="385623" w:themeColor="accent6" w:themeShade="80"/>
          <w:sz w:val="24"/>
          <w:szCs w:val="24"/>
          <w:lang w:val="fr-FR" w:eastAsia="fr-FR"/>
        </w:rPr>
        <w:t>8.2 Zonage réseau et exposition externe</w:t>
      </w:r>
      <w:bookmarkEnd w:id="28"/>
    </w:p>
    <w:p w14:paraId="46CC6ED6" w14:textId="7BB481E2" w:rsidR="00E11BC1" w:rsidRPr="00ED73F8" w:rsidRDefault="00E11BC1" w:rsidP="00E11BC1">
      <w:pPr>
        <w:shd w:val="clear" w:color="auto" w:fill="FFFFFF"/>
        <w:rPr>
          <w:color w:val="0F1115"/>
          <w:sz w:val="22"/>
          <w:szCs w:val="22"/>
          <w:lang w:val="fr-FR" w:eastAsia="fr-FR"/>
        </w:rPr>
      </w:pPr>
      <w:r w:rsidRPr="00ED73F8">
        <w:rPr>
          <w:color w:val="0F1115"/>
          <w:sz w:val="22"/>
          <w:szCs w:val="22"/>
          <w:lang w:val="fr-FR" w:eastAsia="fr-FR"/>
        </w:rPr>
        <w:t>La plateforme étant accessible à des avocats externes (via Internet), les règles suivantes s'appliquent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5"/>
        <w:gridCol w:w="2160"/>
        <w:gridCol w:w="2610"/>
        <w:gridCol w:w="3351"/>
      </w:tblGrid>
      <w:tr w:rsidR="00E11BC1" w:rsidRPr="00ED73F8" w14:paraId="3D809BE4" w14:textId="77777777" w:rsidTr="00E11BC1">
        <w:tc>
          <w:tcPr>
            <w:tcW w:w="1615" w:type="dxa"/>
            <w:shd w:val="clear" w:color="auto" w:fill="E7E6E6" w:themeFill="background2"/>
          </w:tcPr>
          <w:p w14:paraId="27F8E606" w14:textId="587E0C09" w:rsidR="00E11BC1" w:rsidRPr="00ED73F8" w:rsidRDefault="00E11BC1" w:rsidP="00E11BC1">
            <w:pPr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</w:pPr>
            <w:r w:rsidRPr="00ED73F8">
              <w:rPr>
                <w:b/>
                <w:bCs/>
              </w:rPr>
              <w:t>Zone réseau</w:t>
            </w:r>
          </w:p>
        </w:tc>
        <w:tc>
          <w:tcPr>
            <w:tcW w:w="2160" w:type="dxa"/>
            <w:shd w:val="clear" w:color="auto" w:fill="E7E6E6" w:themeFill="background2"/>
          </w:tcPr>
          <w:p w14:paraId="129D4302" w14:textId="76A0A369" w:rsidR="00E11BC1" w:rsidRPr="00ED73F8" w:rsidRDefault="00E11BC1" w:rsidP="00E11BC1">
            <w:pPr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</w:pPr>
            <w:r w:rsidRPr="00ED73F8">
              <w:rPr>
                <w:b/>
                <w:bCs/>
              </w:rPr>
              <w:t>Composants</w:t>
            </w:r>
          </w:p>
        </w:tc>
        <w:tc>
          <w:tcPr>
            <w:tcW w:w="2610" w:type="dxa"/>
            <w:shd w:val="clear" w:color="auto" w:fill="E7E6E6" w:themeFill="background2"/>
          </w:tcPr>
          <w:p w14:paraId="36205A80" w14:textId="0BA9F3CD" w:rsidR="00E11BC1" w:rsidRPr="00ED73F8" w:rsidRDefault="00E11BC1" w:rsidP="00E11BC1">
            <w:pPr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</w:pPr>
            <w:r w:rsidRPr="00ED73F8">
              <w:rPr>
                <w:b/>
                <w:bCs/>
              </w:rPr>
              <w:t>Ports exposés</w:t>
            </w:r>
          </w:p>
        </w:tc>
        <w:tc>
          <w:tcPr>
            <w:tcW w:w="3351" w:type="dxa"/>
            <w:shd w:val="clear" w:color="auto" w:fill="E7E6E6" w:themeFill="background2"/>
          </w:tcPr>
          <w:p w14:paraId="123CB1E0" w14:textId="11FAAE4E" w:rsidR="00E11BC1" w:rsidRPr="00ED73F8" w:rsidRDefault="00E11BC1" w:rsidP="00E11BC1">
            <w:pPr>
              <w:rPr>
                <w:b/>
                <w:bCs/>
                <w:color w:val="0F1115"/>
                <w:sz w:val="22"/>
                <w:szCs w:val="22"/>
                <w:lang w:val="fr-FR" w:eastAsia="fr-FR"/>
              </w:rPr>
            </w:pPr>
            <w:r w:rsidRPr="00ED73F8">
              <w:rPr>
                <w:b/>
                <w:bCs/>
              </w:rPr>
              <w:t>Règles de filtrage</w:t>
            </w:r>
          </w:p>
        </w:tc>
      </w:tr>
      <w:tr w:rsidR="00E11BC1" w:rsidRPr="00ED73F8" w14:paraId="1A32194A" w14:textId="77777777" w:rsidTr="00E11BC1">
        <w:tc>
          <w:tcPr>
            <w:tcW w:w="1615" w:type="dxa"/>
          </w:tcPr>
          <w:p w14:paraId="09E9588B" w14:textId="58FDADF7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DMZ (zone démilitarisée)</w:t>
            </w:r>
          </w:p>
        </w:tc>
        <w:tc>
          <w:tcPr>
            <w:tcW w:w="2160" w:type="dxa"/>
          </w:tcPr>
          <w:p w14:paraId="57F67063" w14:textId="1707CF73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proofErr w:type="spellStart"/>
            <w:r w:rsidRPr="00ED73F8">
              <w:t>nginx</w:t>
            </w:r>
            <w:proofErr w:type="spellEnd"/>
            <w:r w:rsidRPr="00ED73F8">
              <w:t xml:space="preserve"> (reverse proxy HTTPS)</w:t>
            </w:r>
          </w:p>
        </w:tc>
        <w:tc>
          <w:tcPr>
            <w:tcW w:w="2610" w:type="dxa"/>
          </w:tcPr>
          <w:p w14:paraId="24426008" w14:textId="21AE25C7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443 (HTTPS), 80 (redirection HTTP → HTTPS)</w:t>
            </w:r>
          </w:p>
        </w:tc>
        <w:tc>
          <w:tcPr>
            <w:tcW w:w="3351" w:type="dxa"/>
          </w:tcPr>
          <w:p w14:paraId="216AD31F" w14:textId="30EC0335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 xml:space="preserve">Ouvert aux requêtes externes. Seul </w:t>
            </w:r>
            <w:proofErr w:type="spellStart"/>
            <w:r w:rsidRPr="00ED73F8">
              <w:t>nginx</w:t>
            </w:r>
            <w:proofErr w:type="spellEnd"/>
            <w:r w:rsidRPr="00ED73F8">
              <w:t xml:space="preserve"> est exposé.</w:t>
            </w:r>
          </w:p>
        </w:tc>
      </w:tr>
      <w:tr w:rsidR="00E11BC1" w:rsidRPr="00ED73F8" w14:paraId="1521A214" w14:textId="77777777" w:rsidTr="00E11BC1">
        <w:tc>
          <w:tcPr>
            <w:tcW w:w="1615" w:type="dxa"/>
          </w:tcPr>
          <w:p w14:paraId="0F00FB3C" w14:textId="6943DFC5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Réseau interne (backend)</w:t>
            </w:r>
          </w:p>
        </w:tc>
        <w:tc>
          <w:tcPr>
            <w:tcW w:w="2160" w:type="dxa"/>
          </w:tcPr>
          <w:p w14:paraId="33B2EDFC" w14:textId="6BEC6866" w:rsidR="00E11BC1" w:rsidRPr="00ED73F8" w:rsidRDefault="00E11BC1" w:rsidP="00E11BC1">
            <w:pPr>
              <w:rPr>
                <w:color w:val="0F1115"/>
                <w:sz w:val="22"/>
                <w:szCs w:val="22"/>
                <w:lang w:val="en-US" w:eastAsia="fr-FR"/>
              </w:rPr>
            </w:pPr>
            <w:r w:rsidRPr="00ED73F8">
              <w:rPr>
                <w:lang w:val="en-US"/>
              </w:rPr>
              <w:t xml:space="preserve">Spring Boot (backend), </w:t>
            </w:r>
            <w:proofErr w:type="spellStart"/>
            <w:r w:rsidRPr="00ED73F8">
              <w:rPr>
                <w:lang w:val="en-US"/>
              </w:rPr>
              <w:t>Keycloak</w:t>
            </w:r>
            <w:proofErr w:type="spellEnd"/>
            <w:r w:rsidRPr="00ED73F8">
              <w:rPr>
                <w:lang w:val="en-US"/>
              </w:rPr>
              <w:t xml:space="preserve">, </w:t>
            </w:r>
            <w:proofErr w:type="spellStart"/>
            <w:r w:rsidRPr="00ED73F8">
              <w:rPr>
                <w:lang w:val="en-US"/>
              </w:rPr>
              <w:t>MinIO</w:t>
            </w:r>
            <w:proofErr w:type="spellEnd"/>
          </w:p>
        </w:tc>
        <w:tc>
          <w:tcPr>
            <w:tcW w:w="2610" w:type="dxa"/>
          </w:tcPr>
          <w:p w14:paraId="7260B76F" w14:textId="7646E6AB" w:rsidR="00E11BC1" w:rsidRPr="00ED73F8" w:rsidRDefault="00E11BC1" w:rsidP="00E11BC1">
            <w:pPr>
              <w:rPr>
                <w:color w:val="0F1115"/>
                <w:sz w:val="22"/>
                <w:szCs w:val="22"/>
                <w:lang w:val="en-US" w:eastAsia="fr-FR"/>
              </w:rPr>
            </w:pPr>
            <w:r w:rsidRPr="00ED73F8">
              <w:rPr>
                <w:lang w:val="en-US"/>
              </w:rPr>
              <w:t>Backend : 8080 (interne)</w:t>
            </w:r>
            <w:r w:rsidRPr="00ED73F8">
              <w:rPr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ED73F8">
              <w:rPr>
                <w:lang w:val="en-US"/>
              </w:rPr>
              <w:t>Keycloak</w:t>
            </w:r>
            <w:proofErr w:type="spellEnd"/>
            <w:r w:rsidRPr="00ED73F8">
              <w:rPr>
                <w:lang w:val="en-US"/>
              </w:rPr>
              <w:t xml:space="preserve"> : 8081 (interne)</w:t>
            </w:r>
            <w:r w:rsidRPr="00ED73F8">
              <w:rPr>
                <w:lang w:val="en-US"/>
              </w:rPr>
              <w:br/>
            </w:r>
            <w:proofErr w:type="spellStart"/>
            <w:r w:rsidRPr="00ED73F8">
              <w:rPr>
                <w:lang w:val="en-US"/>
              </w:rPr>
              <w:t>MinIO</w:t>
            </w:r>
            <w:proofErr w:type="spellEnd"/>
            <w:r w:rsidRPr="00ED73F8">
              <w:rPr>
                <w:lang w:val="en-US"/>
              </w:rPr>
              <w:t xml:space="preserve"> : 9000 (interne)</w:t>
            </w:r>
          </w:p>
        </w:tc>
        <w:tc>
          <w:tcPr>
            <w:tcW w:w="3351" w:type="dxa"/>
          </w:tcPr>
          <w:p w14:paraId="036A03D5" w14:textId="0900A058" w:rsidR="00E11BC1" w:rsidRPr="00ED73F8" w:rsidRDefault="00E11BC1" w:rsidP="00E11BC1">
            <w:pPr>
              <w:rPr>
                <w:color w:val="0F1115"/>
                <w:sz w:val="22"/>
                <w:szCs w:val="22"/>
                <w:lang w:val="en-US" w:eastAsia="fr-FR"/>
              </w:rPr>
            </w:pPr>
            <w:r w:rsidRPr="00ED73F8">
              <w:rPr>
                <w:color w:val="0F1115"/>
                <w:sz w:val="22"/>
                <w:szCs w:val="22"/>
                <w:lang w:eastAsia="fr-FR"/>
              </w:rPr>
              <w:t xml:space="preserve">Accessible uniquement depuis </w:t>
            </w:r>
            <w:proofErr w:type="spellStart"/>
            <w:r w:rsidRPr="00ED73F8">
              <w:rPr>
                <w:color w:val="0F1115"/>
                <w:sz w:val="22"/>
                <w:szCs w:val="22"/>
                <w:lang w:eastAsia="fr-FR"/>
              </w:rPr>
              <w:t>nginx</w:t>
            </w:r>
            <w:proofErr w:type="spellEnd"/>
            <w:r w:rsidRPr="00ED73F8">
              <w:rPr>
                <w:color w:val="0F1115"/>
                <w:sz w:val="22"/>
                <w:szCs w:val="22"/>
                <w:lang w:eastAsia="fr-FR"/>
              </w:rPr>
              <w:t xml:space="preserve"> et depuis le réseau interne (DSI). Pas d'exposition directe vers l'extérieur.</w:t>
            </w:r>
          </w:p>
        </w:tc>
      </w:tr>
      <w:tr w:rsidR="00E11BC1" w:rsidRPr="00ED73F8" w14:paraId="3B832573" w14:textId="77777777" w:rsidTr="00E11BC1">
        <w:tc>
          <w:tcPr>
            <w:tcW w:w="1615" w:type="dxa"/>
          </w:tcPr>
          <w:p w14:paraId="4653865F" w14:textId="705712B1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Réseau de données</w:t>
            </w:r>
          </w:p>
        </w:tc>
        <w:tc>
          <w:tcPr>
            <w:tcW w:w="2160" w:type="dxa"/>
          </w:tcPr>
          <w:p w14:paraId="0D56D1B1" w14:textId="5774F4B4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PostgreSQL</w:t>
            </w:r>
          </w:p>
        </w:tc>
        <w:tc>
          <w:tcPr>
            <w:tcW w:w="2610" w:type="dxa"/>
          </w:tcPr>
          <w:p w14:paraId="56B72B59" w14:textId="3CDC8684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5432 (interne)</w:t>
            </w:r>
          </w:p>
        </w:tc>
        <w:tc>
          <w:tcPr>
            <w:tcW w:w="3351" w:type="dxa"/>
          </w:tcPr>
          <w:p w14:paraId="4C06CA13" w14:textId="732149B8" w:rsidR="00E11BC1" w:rsidRPr="00ED73F8" w:rsidRDefault="00E11BC1" w:rsidP="00E11BC1">
            <w:pPr>
              <w:rPr>
                <w:color w:val="0F1115"/>
                <w:sz w:val="22"/>
                <w:szCs w:val="22"/>
                <w:lang w:val="fr-FR" w:eastAsia="fr-FR"/>
              </w:rPr>
            </w:pPr>
            <w:r w:rsidRPr="00ED73F8">
              <w:t>Accessible uniquement depuis le backend Spring Boot. Pas d'exposition réseau externe.</w:t>
            </w:r>
          </w:p>
        </w:tc>
      </w:tr>
    </w:tbl>
    <w:p w14:paraId="6FA16ADF" w14:textId="77777777" w:rsidR="00E11BC1" w:rsidRPr="00ED73F8" w:rsidRDefault="00E11BC1" w:rsidP="00E11BC1">
      <w:pPr>
        <w:shd w:val="clear" w:color="auto" w:fill="FFFFFF"/>
        <w:rPr>
          <w:b/>
          <w:bCs/>
          <w:color w:val="0F1115"/>
          <w:sz w:val="24"/>
          <w:szCs w:val="24"/>
          <w:lang w:val="fr-FR" w:eastAsia="fr-FR"/>
        </w:rPr>
      </w:pPr>
    </w:p>
    <w:p w14:paraId="7879222D" w14:textId="1CE74727" w:rsidR="00E11BC1" w:rsidRPr="00ED73F8" w:rsidRDefault="00E11BC1" w:rsidP="00E11BC1">
      <w:pPr>
        <w:shd w:val="clear" w:color="auto" w:fill="FFFFFF"/>
        <w:rPr>
          <w:color w:val="0F1115"/>
          <w:sz w:val="24"/>
          <w:szCs w:val="24"/>
          <w:lang w:val="fr-FR" w:eastAsia="fr-FR"/>
        </w:rPr>
      </w:pPr>
      <w:r w:rsidRPr="00ED73F8">
        <w:rPr>
          <w:b/>
          <w:bCs/>
          <w:color w:val="0F1115"/>
          <w:sz w:val="24"/>
          <w:szCs w:val="24"/>
          <w:lang w:val="fr-FR" w:eastAsia="fr-FR"/>
        </w:rPr>
        <w:t>Flux réseau :</w:t>
      </w:r>
    </w:p>
    <w:p w14:paraId="4B3C1112" w14:textId="2A95FCC2" w:rsidR="00E11BC1" w:rsidRPr="00ED73F8" w:rsidRDefault="00E11BC1" w:rsidP="00CE2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F1115"/>
          <w:lang w:val="fr-FR" w:eastAsia="fr-FR"/>
        </w:rPr>
      </w:pPr>
      <w:r w:rsidRPr="00ED73F8">
        <w:rPr>
          <w:color w:val="0F1115"/>
          <w:lang w:val="fr-FR" w:eastAsia="fr-FR"/>
        </w:rPr>
        <w:t xml:space="preserve">Utilisateur externe → Internet → HTTPS (443) → </w:t>
      </w:r>
      <w:proofErr w:type="spellStart"/>
      <w:r w:rsidRPr="00ED73F8">
        <w:rPr>
          <w:color w:val="0F1115"/>
          <w:lang w:val="fr-FR" w:eastAsia="fr-FR"/>
        </w:rPr>
        <w:t>nginx</w:t>
      </w:r>
      <w:proofErr w:type="spellEnd"/>
      <w:r w:rsidRPr="00ED73F8">
        <w:rPr>
          <w:color w:val="0F1115"/>
          <w:lang w:val="fr-FR" w:eastAsia="fr-FR"/>
        </w:rPr>
        <w:t xml:space="preserve"> (DMZ) → Backend (8080, interne) → PostgreSQL / </w:t>
      </w:r>
      <w:proofErr w:type="spellStart"/>
      <w:r w:rsidRPr="00ED73F8">
        <w:rPr>
          <w:color w:val="0F1115"/>
          <w:lang w:val="fr-FR" w:eastAsia="fr-FR"/>
        </w:rPr>
        <w:t>Keycloak</w:t>
      </w:r>
      <w:proofErr w:type="spellEnd"/>
      <w:r w:rsidRPr="00ED73F8">
        <w:rPr>
          <w:color w:val="0F1115"/>
          <w:lang w:val="fr-FR" w:eastAsia="fr-FR"/>
        </w:rPr>
        <w:t xml:space="preserve"> / </w:t>
      </w:r>
      <w:proofErr w:type="spellStart"/>
      <w:r w:rsidRPr="00ED73F8">
        <w:rPr>
          <w:color w:val="0F1115"/>
          <w:lang w:val="fr-FR" w:eastAsia="fr-FR"/>
        </w:rPr>
        <w:t>MinIO</w:t>
      </w:r>
      <w:proofErr w:type="spellEnd"/>
    </w:p>
    <w:p w14:paraId="570E73E5" w14:textId="564388E3" w:rsidR="00CE24E9" w:rsidRPr="00ED73F8" w:rsidRDefault="00CE24E9" w:rsidP="00CE2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F1115"/>
          <w:lang w:val="fr-FR" w:eastAsia="fr-FR"/>
        </w:rPr>
      </w:pPr>
      <w:r w:rsidRPr="00ED73F8">
        <w:rPr>
          <w:color w:val="0F1115"/>
          <w:lang w:eastAsia="fr-FR"/>
        </w:rPr>
        <w:t>Dans ce document de conception, nous avons défini une architecture avec DMZ, réseau interne et réseau de données. L’ exposition externe  sera alors :</w:t>
      </w:r>
    </w:p>
    <w:p w14:paraId="6B1D7B89" w14:textId="4170242C" w:rsidR="00D907ED" w:rsidRPr="00ED73F8" w:rsidRDefault="00D907ED" w:rsidP="00FD7472">
      <w:pPr>
        <w:rPr>
          <w:b/>
          <w:bCs/>
          <w:color w:val="0F1115"/>
          <w:sz w:val="22"/>
          <w:szCs w:val="22"/>
        </w:rPr>
      </w:pPr>
    </w:p>
    <w:tbl>
      <w:tblPr>
        <w:tblStyle w:val="Grilledutableau"/>
        <w:tblW w:w="9360" w:type="dxa"/>
        <w:tblLook w:val="04A0" w:firstRow="1" w:lastRow="0" w:firstColumn="1" w:lastColumn="0" w:noHBand="0" w:noVBand="1"/>
      </w:tblPr>
      <w:tblGrid>
        <w:gridCol w:w="1683"/>
        <w:gridCol w:w="3858"/>
        <w:gridCol w:w="3819"/>
      </w:tblGrid>
      <w:tr w:rsidR="00CE24E9" w:rsidRPr="00ED73F8" w14:paraId="08D4159D" w14:textId="77777777" w:rsidTr="00CE24E9">
        <w:tc>
          <w:tcPr>
            <w:tcW w:w="0" w:type="auto"/>
            <w:shd w:val="clear" w:color="auto" w:fill="E7E6E6" w:themeFill="background2"/>
            <w:hideMark/>
          </w:tcPr>
          <w:p w14:paraId="57707A76" w14:textId="77777777" w:rsidR="00CE24E9" w:rsidRPr="00ED73F8" w:rsidRDefault="00CE24E9" w:rsidP="00CE24E9">
            <w:pPr>
              <w:rPr>
                <w:b/>
                <w:bCs/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  <w:lang w:val="fr-FR"/>
              </w:rPr>
              <w:t>Environnement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116F502" w14:textId="77777777" w:rsidR="00CE24E9" w:rsidRPr="00ED73F8" w:rsidRDefault="00CE24E9" w:rsidP="00CE24E9">
            <w:pPr>
              <w:rPr>
                <w:b/>
                <w:bCs/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  <w:lang w:val="fr-FR"/>
              </w:rPr>
              <w:t>URL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8C21608" w14:textId="77777777" w:rsidR="00CE24E9" w:rsidRPr="00ED73F8" w:rsidRDefault="00CE24E9" w:rsidP="00CE24E9">
            <w:pPr>
              <w:rPr>
                <w:b/>
                <w:bCs/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  <w:lang w:val="fr-FR"/>
              </w:rPr>
              <w:t>Justification</w:t>
            </w:r>
          </w:p>
        </w:tc>
      </w:tr>
      <w:tr w:rsidR="00CE24E9" w:rsidRPr="00ED73F8" w14:paraId="063DEA24" w14:textId="77777777" w:rsidTr="00CE24E9">
        <w:tc>
          <w:tcPr>
            <w:tcW w:w="0" w:type="auto"/>
            <w:hideMark/>
          </w:tcPr>
          <w:p w14:paraId="4B4DE04E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Production</w:t>
            </w:r>
          </w:p>
        </w:tc>
        <w:tc>
          <w:tcPr>
            <w:tcW w:w="0" w:type="auto"/>
            <w:hideMark/>
          </w:tcPr>
          <w:p w14:paraId="05A2F9FD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https://audiences-api.[domaine-banque].com/v1</w:t>
            </w:r>
          </w:p>
        </w:tc>
        <w:tc>
          <w:tcPr>
            <w:tcW w:w="0" w:type="auto"/>
            <w:hideMark/>
          </w:tcPr>
          <w:p w14:paraId="585D16BB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 xml:space="preserve">Exposition externe via HTTPS, terminaison TLS sur </w:t>
            </w:r>
            <w:proofErr w:type="spellStart"/>
            <w:r w:rsidRPr="00ED73F8">
              <w:rPr>
                <w:color w:val="0F1115"/>
                <w:sz w:val="22"/>
                <w:szCs w:val="22"/>
                <w:lang w:val="fr-FR"/>
              </w:rPr>
              <w:t>nginx</w:t>
            </w:r>
            <w:proofErr w:type="spellEnd"/>
            <w:r w:rsidRPr="00ED73F8">
              <w:rPr>
                <w:color w:val="0F1115"/>
                <w:sz w:val="22"/>
                <w:szCs w:val="22"/>
                <w:lang w:val="fr-FR"/>
              </w:rPr>
              <w:t xml:space="preserve"> (DMZ)</w:t>
            </w:r>
          </w:p>
        </w:tc>
      </w:tr>
      <w:tr w:rsidR="00CE24E9" w:rsidRPr="00ED73F8" w14:paraId="0E7BD73C" w14:textId="77777777" w:rsidTr="00CE24E9">
        <w:tc>
          <w:tcPr>
            <w:tcW w:w="0" w:type="auto"/>
            <w:hideMark/>
          </w:tcPr>
          <w:p w14:paraId="104C1144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Recette</w:t>
            </w:r>
          </w:p>
        </w:tc>
        <w:tc>
          <w:tcPr>
            <w:tcW w:w="0" w:type="auto"/>
            <w:hideMark/>
          </w:tcPr>
          <w:p w14:paraId="513F1B4B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https://audiences-api-recette.[domaine-banque].com/v1</w:t>
            </w:r>
          </w:p>
        </w:tc>
        <w:tc>
          <w:tcPr>
            <w:tcW w:w="0" w:type="auto"/>
            <w:hideMark/>
          </w:tcPr>
          <w:p w14:paraId="7D06F1EC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Environnement de validation, accessible aux utilisateurs métier</w:t>
            </w:r>
          </w:p>
        </w:tc>
      </w:tr>
      <w:tr w:rsidR="00CE24E9" w:rsidRPr="00ED73F8" w14:paraId="55C86A97" w14:textId="77777777" w:rsidTr="00CE24E9">
        <w:tc>
          <w:tcPr>
            <w:tcW w:w="0" w:type="auto"/>
            <w:hideMark/>
          </w:tcPr>
          <w:p w14:paraId="3FFCCCDF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Développement</w:t>
            </w:r>
          </w:p>
        </w:tc>
        <w:tc>
          <w:tcPr>
            <w:tcW w:w="0" w:type="auto"/>
            <w:hideMark/>
          </w:tcPr>
          <w:p w14:paraId="604C6A11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http://localhost:8080/api/v1</w:t>
            </w:r>
          </w:p>
        </w:tc>
        <w:tc>
          <w:tcPr>
            <w:tcW w:w="0" w:type="auto"/>
            <w:hideMark/>
          </w:tcPr>
          <w:p w14:paraId="6E8DECF5" w14:textId="77777777" w:rsidR="00CE24E9" w:rsidRPr="00ED73F8" w:rsidRDefault="00CE24E9" w:rsidP="00CE24E9">
            <w:pPr>
              <w:rPr>
                <w:color w:val="0F1115"/>
                <w:sz w:val="22"/>
                <w:szCs w:val="22"/>
                <w:lang w:val="fr-FR"/>
              </w:rPr>
            </w:pPr>
            <w:r w:rsidRPr="00ED73F8">
              <w:rPr>
                <w:color w:val="0F1115"/>
                <w:sz w:val="22"/>
                <w:szCs w:val="22"/>
                <w:lang w:val="fr-FR"/>
              </w:rPr>
              <w:t>Environnement local, sans HTTPS</w:t>
            </w:r>
          </w:p>
        </w:tc>
      </w:tr>
    </w:tbl>
    <w:p w14:paraId="45C2B5F9" w14:textId="1BCEBD23" w:rsidR="00490D5C" w:rsidRPr="00ED73F8" w:rsidRDefault="00490D5C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29" w:name="_Toc240285336"/>
      <w:r w:rsidRPr="00ED73F8">
        <w:rPr>
          <w:b/>
          <w:bCs/>
          <w:color w:val="385623" w:themeColor="accent6" w:themeShade="80"/>
          <w:sz w:val="28"/>
          <w:szCs w:val="28"/>
        </w:rPr>
        <w:t>9. MATRICE DE TRAÇABILITÉ (EXIGENCES ↔ CONCEPTION)</w:t>
      </w:r>
      <w:bookmarkEnd w:id="2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3735"/>
        <w:gridCol w:w="3171"/>
      </w:tblGrid>
      <w:tr w:rsidR="00490D5C" w:rsidRPr="00ED73F8" w14:paraId="5C6D218A" w14:textId="77777777" w:rsidTr="009A4292">
        <w:tc>
          <w:tcPr>
            <w:tcW w:w="2830" w:type="dxa"/>
            <w:shd w:val="clear" w:color="auto" w:fill="E7E6E6" w:themeFill="background2"/>
          </w:tcPr>
          <w:p w14:paraId="333214B3" w14:textId="13C70E05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bookmarkStart w:id="30" w:name="_Hlk239182015"/>
            <w:r w:rsidRPr="00ED73F8">
              <w:rPr>
                <w:b/>
                <w:bCs/>
                <w:sz w:val="22"/>
                <w:szCs w:val="22"/>
              </w:rPr>
              <w:t>Exigence fonctionnelle (FR)</w:t>
            </w:r>
          </w:p>
        </w:tc>
        <w:tc>
          <w:tcPr>
            <w:tcW w:w="3735" w:type="dxa"/>
            <w:shd w:val="clear" w:color="auto" w:fill="E7E6E6" w:themeFill="background2"/>
          </w:tcPr>
          <w:p w14:paraId="2350DAB1" w14:textId="56718D90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sz w:val="22"/>
                <w:szCs w:val="22"/>
              </w:rPr>
              <w:t>Composant technique concerné</w:t>
            </w:r>
          </w:p>
        </w:tc>
        <w:tc>
          <w:tcPr>
            <w:tcW w:w="3171" w:type="dxa"/>
            <w:shd w:val="clear" w:color="auto" w:fill="E7E6E6" w:themeFill="background2"/>
          </w:tcPr>
          <w:p w14:paraId="6FE26C99" w14:textId="5D50AC8B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sz w:val="22"/>
                <w:szCs w:val="22"/>
              </w:rPr>
              <w:t>Diagramme de séquence associé</w:t>
            </w:r>
          </w:p>
        </w:tc>
      </w:tr>
      <w:tr w:rsidR="00490D5C" w:rsidRPr="00ED73F8" w14:paraId="21131069" w14:textId="77777777" w:rsidTr="009A4292">
        <w:tc>
          <w:tcPr>
            <w:tcW w:w="2830" w:type="dxa"/>
          </w:tcPr>
          <w:p w14:paraId="61ACA3FE" w14:textId="7AF84B86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FR DOS 01 à FR DOS 04</w:t>
            </w:r>
          </w:p>
        </w:tc>
        <w:tc>
          <w:tcPr>
            <w:tcW w:w="3735" w:type="dxa"/>
          </w:tcPr>
          <w:p w14:paraId="371C2097" w14:textId="22765DA0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sz w:val="22"/>
                <w:szCs w:val="22"/>
              </w:rPr>
              <w:t>CTRLGestionDossiers</w:t>
            </w:r>
            <w:proofErr w:type="spellEnd"/>
            <w:r w:rsidRPr="00ED73F8">
              <w:rPr>
                <w:sz w:val="22"/>
                <w:szCs w:val="22"/>
              </w:rPr>
              <w:t xml:space="preserve">, Dossier, </w:t>
            </w:r>
            <w:proofErr w:type="spellStart"/>
            <w:r w:rsidRPr="00ED73F8">
              <w:rPr>
                <w:sz w:val="22"/>
                <w:szCs w:val="22"/>
              </w:rPr>
              <w:t>EtapeProcedure</w:t>
            </w:r>
            <w:proofErr w:type="spellEnd"/>
          </w:p>
        </w:tc>
        <w:tc>
          <w:tcPr>
            <w:tcW w:w="3171" w:type="dxa"/>
          </w:tcPr>
          <w:p w14:paraId="4D1B081D" w14:textId="31F2860A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Création d’un dossier</w:t>
            </w:r>
          </w:p>
        </w:tc>
      </w:tr>
      <w:tr w:rsidR="00490D5C" w:rsidRPr="00ED73F8" w14:paraId="5AF992FF" w14:textId="77777777" w:rsidTr="009A4292">
        <w:tc>
          <w:tcPr>
            <w:tcW w:w="2830" w:type="dxa"/>
          </w:tcPr>
          <w:p w14:paraId="736957BF" w14:textId="400CE8FA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FR AUD 01 à FR AUD 05</w:t>
            </w:r>
          </w:p>
        </w:tc>
        <w:tc>
          <w:tcPr>
            <w:tcW w:w="3735" w:type="dxa"/>
          </w:tcPr>
          <w:p w14:paraId="2B581ECB" w14:textId="4A529344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sz w:val="22"/>
                <w:szCs w:val="22"/>
              </w:rPr>
              <w:t>CTRLAudience</w:t>
            </w:r>
            <w:proofErr w:type="spellEnd"/>
            <w:r w:rsidRPr="00ED73F8">
              <w:rPr>
                <w:sz w:val="22"/>
                <w:szCs w:val="22"/>
              </w:rPr>
              <w:t>, Audience, Alerte</w:t>
            </w:r>
          </w:p>
        </w:tc>
        <w:tc>
          <w:tcPr>
            <w:tcW w:w="3171" w:type="dxa"/>
          </w:tcPr>
          <w:p w14:paraId="6EA21481" w14:textId="5CE86660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Planification d’audience</w:t>
            </w:r>
          </w:p>
        </w:tc>
      </w:tr>
      <w:tr w:rsidR="00490D5C" w:rsidRPr="00ED73F8" w14:paraId="03049819" w14:textId="77777777" w:rsidTr="009A4292">
        <w:tc>
          <w:tcPr>
            <w:tcW w:w="2830" w:type="dxa"/>
          </w:tcPr>
          <w:p w14:paraId="33891D79" w14:textId="5AAC6670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FR DEL 01 à FR DEL 05</w:t>
            </w:r>
          </w:p>
        </w:tc>
        <w:tc>
          <w:tcPr>
            <w:tcW w:w="3735" w:type="dxa"/>
          </w:tcPr>
          <w:p w14:paraId="2E3C86D2" w14:textId="22E2B04E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sz w:val="22"/>
                <w:szCs w:val="22"/>
              </w:rPr>
              <w:t>CTRLDelibere</w:t>
            </w:r>
            <w:proofErr w:type="spellEnd"/>
            <w:r w:rsidRPr="00ED73F8">
              <w:rPr>
                <w:sz w:val="22"/>
                <w:szCs w:val="22"/>
              </w:rPr>
              <w:t xml:space="preserve">, </w:t>
            </w:r>
            <w:proofErr w:type="spellStart"/>
            <w:r w:rsidRPr="00ED73F8">
              <w:rPr>
                <w:sz w:val="22"/>
                <w:szCs w:val="22"/>
              </w:rPr>
              <w:t>Delibere</w:t>
            </w:r>
            <w:proofErr w:type="spellEnd"/>
            <w:r w:rsidRPr="00ED73F8">
              <w:rPr>
                <w:sz w:val="22"/>
                <w:szCs w:val="22"/>
              </w:rPr>
              <w:t>, Prorogation</w:t>
            </w:r>
          </w:p>
        </w:tc>
        <w:tc>
          <w:tcPr>
            <w:tcW w:w="3171" w:type="dxa"/>
          </w:tcPr>
          <w:p w14:paraId="630CF44A" w14:textId="6D925D1A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(DSE associé)</w:t>
            </w:r>
          </w:p>
        </w:tc>
      </w:tr>
      <w:tr w:rsidR="00490D5C" w:rsidRPr="00ED73F8" w14:paraId="68407CA2" w14:textId="77777777" w:rsidTr="009A4292">
        <w:tc>
          <w:tcPr>
            <w:tcW w:w="2830" w:type="dxa"/>
          </w:tcPr>
          <w:p w14:paraId="624BA90F" w14:textId="230A9433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FR INT 01 à FR INT 05</w:t>
            </w:r>
          </w:p>
        </w:tc>
        <w:tc>
          <w:tcPr>
            <w:tcW w:w="3735" w:type="dxa"/>
          </w:tcPr>
          <w:p w14:paraId="0BA18437" w14:textId="67E435C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sz w:val="22"/>
                <w:szCs w:val="22"/>
              </w:rPr>
              <w:t>CTRLFrais</w:t>
            </w:r>
            <w:proofErr w:type="spellEnd"/>
            <w:r w:rsidRPr="00ED73F8">
              <w:rPr>
                <w:sz w:val="22"/>
                <w:szCs w:val="22"/>
              </w:rPr>
              <w:t xml:space="preserve">, </w:t>
            </w:r>
            <w:proofErr w:type="spellStart"/>
            <w:r w:rsidRPr="00ED73F8">
              <w:rPr>
                <w:sz w:val="22"/>
                <w:szCs w:val="22"/>
              </w:rPr>
              <w:t>DemandeFrais</w:t>
            </w:r>
            <w:proofErr w:type="spellEnd"/>
            <w:r w:rsidRPr="00ED73F8">
              <w:rPr>
                <w:sz w:val="22"/>
                <w:szCs w:val="22"/>
              </w:rPr>
              <w:t>, Assistante, DJA, DJ</w:t>
            </w:r>
          </w:p>
        </w:tc>
        <w:tc>
          <w:tcPr>
            <w:tcW w:w="3171" w:type="dxa"/>
          </w:tcPr>
          <w:p w14:paraId="4E59DB57" w14:textId="38EFF78C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Workflow de la demande de frais</w:t>
            </w:r>
          </w:p>
        </w:tc>
      </w:tr>
      <w:tr w:rsidR="00490D5C" w:rsidRPr="00ED73F8" w14:paraId="67B005F3" w14:textId="77777777" w:rsidTr="009A4292">
        <w:tc>
          <w:tcPr>
            <w:tcW w:w="2830" w:type="dxa"/>
          </w:tcPr>
          <w:p w14:paraId="0CFA3F80" w14:textId="68F8910C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FR GED 01 à FR GED 03</w:t>
            </w:r>
          </w:p>
        </w:tc>
        <w:tc>
          <w:tcPr>
            <w:tcW w:w="3735" w:type="dxa"/>
          </w:tcPr>
          <w:p w14:paraId="7762D382" w14:textId="22E15560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CTRLGED, Document</w:t>
            </w:r>
          </w:p>
        </w:tc>
        <w:tc>
          <w:tcPr>
            <w:tcW w:w="3171" w:type="dxa"/>
          </w:tcPr>
          <w:p w14:paraId="25592368" w14:textId="3994F973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Chargement et suppression de documents</w:t>
            </w:r>
          </w:p>
        </w:tc>
      </w:tr>
      <w:tr w:rsidR="00490D5C" w:rsidRPr="00ED73F8" w14:paraId="681F029F" w14:textId="77777777" w:rsidTr="009A4292">
        <w:tc>
          <w:tcPr>
            <w:tcW w:w="2830" w:type="dxa"/>
          </w:tcPr>
          <w:p w14:paraId="66E12BD1" w14:textId="233285C0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  <w:lang w:val="en-US"/>
              </w:rPr>
            </w:pPr>
            <w:r w:rsidRPr="00ED73F8">
              <w:rPr>
                <w:sz w:val="22"/>
                <w:szCs w:val="22"/>
                <w:lang w:val="en-US"/>
              </w:rPr>
              <w:t>FR REP 01 à FR REP 03</w:t>
            </w:r>
          </w:p>
        </w:tc>
        <w:tc>
          <w:tcPr>
            <w:tcW w:w="3735" w:type="dxa"/>
          </w:tcPr>
          <w:p w14:paraId="675AEA62" w14:textId="6441C979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proofErr w:type="spellStart"/>
            <w:r w:rsidRPr="00ED73F8">
              <w:rPr>
                <w:sz w:val="22"/>
                <w:szCs w:val="22"/>
              </w:rPr>
              <w:t>CTRLReporting</w:t>
            </w:r>
            <w:proofErr w:type="spellEnd"/>
            <w:r w:rsidRPr="00ED73F8">
              <w:rPr>
                <w:sz w:val="22"/>
                <w:szCs w:val="22"/>
              </w:rPr>
              <w:t>, Rapport</w:t>
            </w:r>
          </w:p>
        </w:tc>
        <w:tc>
          <w:tcPr>
            <w:tcW w:w="3171" w:type="dxa"/>
          </w:tcPr>
          <w:p w14:paraId="25DE9C4D" w14:textId="4ADB2609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(DSE associé)</w:t>
            </w:r>
          </w:p>
        </w:tc>
      </w:tr>
      <w:tr w:rsidR="00F17B0B" w:rsidRPr="00ED73F8" w14:paraId="60E86243" w14:textId="77777777" w:rsidTr="009A4292">
        <w:tc>
          <w:tcPr>
            <w:tcW w:w="2830" w:type="dxa"/>
          </w:tcPr>
          <w:p w14:paraId="67F05AEB" w14:textId="700D7A7D" w:rsidR="00F17B0B" w:rsidRPr="00ED73F8" w:rsidRDefault="00F17B0B" w:rsidP="00F17B0B">
            <w:pPr>
              <w:rPr>
                <w:sz w:val="22"/>
                <w:szCs w:val="22"/>
                <w:lang w:val="fr-FR"/>
              </w:rPr>
            </w:pPr>
            <w:r w:rsidRPr="00ED73F8">
              <w:rPr>
                <w:sz w:val="22"/>
                <w:szCs w:val="22"/>
              </w:rPr>
              <w:t>FR-REP-04 (vue consolidée par client)</w:t>
            </w:r>
          </w:p>
        </w:tc>
        <w:tc>
          <w:tcPr>
            <w:tcW w:w="3735" w:type="dxa"/>
          </w:tcPr>
          <w:p w14:paraId="0ADCD0ED" w14:textId="55BCC650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Client, Dossier (relation FK)</w:t>
            </w:r>
          </w:p>
        </w:tc>
        <w:tc>
          <w:tcPr>
            <w:tcW w:w="3171" w:type="dxa"/>
          </w:tcPr>
          <w:p w14:paraId="5447C89F" w14:textId="4610D89C" w:rsidR="00F17B0B" w:rsidRPr="00ED73F8" w:rsidRDefault="00F17B0B" w:rsidP="00F17B0B">
            <w:pPr>
              <w:rPr>
                <w:sz w:val="22"/>
                <w:szCs w:val="22"/>
              </w:rPr>
            </w:pPr>
            <w:r w:rsidRPr="00ED73F8">
              <w:rPr>
                <w:sz w:val="22"/>
                <w:szCs w:val="22"/>
              </w:rPr>
              <w:t>(</w:t>
            </w:r>
            <w:proofErr w:type="spellStart"/>
            <w:r w:rsidRPr="00ED73F8">
              <w:rPr>
                <w:sz w:val="22"/>
                <w:szCs w:val="22"/>
              </w:rPr>
              <w:t>Reporting</w:t>
            </w:r>
            <w:proofErr w:type="spellEnd"/>
            <w:r w:rsidRPr="00ED73F8">
              <w:rPr>
                <w:sz w:val="22"/>
                <w:szCs w:val="22"/>
              </w:rPr>
              <w:t>)</w:t>
            </w:r>
          </w:p>
        </w:tc>
      </w:tr>
    </w:tbl>
    <w:p w14:paraId="1632A1D4" w14:textId="22281776" w:rsidR="00490D5C" w:rsidRPr="00ED73F8" w:rsidRDefault="00490D5C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31" w:name="_Toc240285337"/>
      <w:bookmarkEnd w:id="30"/>
      <w:r w:rsidRPr="00ED73F8">
        <w:rPr>
          <w:b/>
          <w:bCs/>
          <w:color w:val="385623" w:themeColor="accent6" w:themeShade="80"/>
          <w:sz w:val="28"/>
          <w:szCs w:val="28"/>
        </w:rPr>
        <w:t>10. ANALYSE D’IMPACT ET RISQUES</w:t>
      </w:r>
      <w:bookmarkEnd w:id="3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8"/>
        <w:gridCol w:w="2251"/>
        <w:gridCol w:w="1298"/>
        <w:gridCol w:w="938"/>
        <w:gridCol w:w="4311"/>
      </w:tblGrid>
      <w:tr w:rsidR="00490D5C" w:rsidRPr="00ED73F8" w14:paraId="22A564C4" w14:textId="77777777" w:rsidTr="009A4292">
        <w:tc>
          <w:tcPr>
            <w:tcW w:w="0" w:type="auto"/>
            <w:shd w:val="clear" w:color="auto" w:fill="E7E6E6" w:themeFill="background2"/>
            <w:hideMark/>
          </w:tcPr>
          <w:p w14:paraId="3EDEE4C0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7FA5ED6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Risque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2B14FD5A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Probabilité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F4835B8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Impact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041AD61" w14:textId="77777777" w:rsidR="00490D5C" w:rsidRPr="00ED73F8" w:rsidRDefault="00490D5C" w:rsidP="00490D5C">
            <w:pPr>
              <w:rPr>
                <w:b/>
                <w:bCs/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Mitigation</w:t>
            </w:r>
          </w:p>
        </w:tc>
      </w:tr>
      <w:tr w:rsidR="00490D5C" w:rsidRPr="00ED73F8" w14:paraId="16FA3FE2" w14:textId="77777777" w:rsidTr="00991668">
        <w:tc>
          <w:tcPr>
            <w:tcW w:w="0" w:type="auto"/>
            <w:hideMark/>
          </w:tcPr>
          <w:p w14:paraId="3E1776DD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RSK</w:t>
            </w:r>
            <w:r w:rsidRPr="00ED73F8">
              <w:rPr>
                <w:color w:val="0F1115"/>
                <w:sz w:val="22"/>
                <w:szCs w:val="22"/>
              </w:rPr>
              <w:noBreakHyphen/>
              <w:t>01</w:t>
            </w:r>
          </w:p>
        </w:tc>
        <w:tc>
          <w:tcPr>
            <w:tcW w:w="0" w:type="auto"/>
            <w:hideMark/>
          </w:tcPr>
          <w:p w14:paraId="2537D6F3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 xml:space="preserve">Incompatibilité avec </w:t>
            </w:r>
            <w:proofErr w:type="spellStart"/>
            <w:r w:rsidRPr="00ED73F8">
              <w:rPr>
                <w:color w:val="0F1115"/>
                <w:sz w:val="22"/>
                <w:szCs w:val="22"/>
              </w:rPr>
              <w:t>Keycloak</w:t>
            </w:r>
            <w:proofErr w:type="spellEnd"/>
          </w:p>
        </w:tc>
        <w:tc>
          <w:tcPr>
            <w:tcW w:w="0" w:type="auto"/>
            <w:hideMark/>
          </w:tcPr>
          <w:p w14:paraId="6A3DF9DF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Faible</w:t>
            </w:r>
          </w:p>
        </w:tc>
        <w:tc>
          <w:tcPr>
            <w:tcW w:w="0" w:type="auto"/>
            <w:hideMark/>
          </w:tcPr>
          <w:p w14:paraId="66A7D8CB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Élevé</w:t>
            </w:r>
          </w:p>
        </w:tc>
        <w:tc>
          <w:tcPr>
            <w:tcW w:w="0" w:type="auto"/>
            <w:hideMark/>
          </w:tcPr>
          <w:p w14:paraId="5034DC74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Audit technique préalable, test de l’intégration OIDC</w:t>
            </w:r>
          </w:p>
        </w:tc>
      </w:tr>
      <w:tr w:rsidR="00490D5C" w:rsidRPr="00ED73F8" w14:paraId="52FF5107" w14:textId="77777777" w:rsidTr="00991668">
        <w:tc>
          <w:tcPr>
            <w:tcW w:w="0" w:type="auto"/>
            <w:hideMark/>
          </w:tcPr>
          <w:p w14:paraId="1971909A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RSK</w:t>
            </w:r>
            <w:r w:rsidRPr="00ED73F8">
              <w:rPr>
                <w:color w:val="0F1115"/>
                <w:sz w:val="22"/>
                <w:szCs w:val="22"/>
              </w:rPr>
              <w:noBreakHyphen/>
              <w:t>02</w:t>
            </w:r>
          </w:p>
        </w:tc>
        <w:tc>
          <w:tcPr>
            <w:tcW w:w="0" w:type="auto"/>
            <w:hideMark/>
          </w:tcPr>
          <w:p w14:paraId="34C53312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Résistance au changement des juristes</w:t>
            </w:r>
          </w:p>
        </w:tc>
        <w:tc>
          <w:tcPr>
            <w:tcW w:w="0" w:type="auto"/>
            <w:hideMark/>
          </w:tcPr>
          <w:p w14:paraId="0C450C30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Moyenne</w:t>
            </w:r>
          </w:p>
        </w:tc>
        <w:tc>
          <w:tcPr>
            <w:tcW w:w="0" w:type="auto"/>
            <w:hideMark/>
          </w:tcPr>
          <w:p w14:paraId="4FF14E53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Moyen</w:t>
            </w:r>
          </w:p>
        </w:tc>
        <w:tc>
          <w:tcPr>
            <w:tcW w:w="0" w:type="auto"/>
            <w:hideMark/>
          </w:tcPr>
          <w:p w14:paraId="7756AB87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Implication DRH dans la validation, formation hands</w:t>
            </w:r>
            <w:r w:rsidRPr="00ED73F8">
              <w:rPr>
                <w:color w:val="0F1115"/>
                <w:sz w:val="22"/>
                <w:szCs w:val="22"/>
              </w:rPr>
              <w:noBreakHyphen/>
              <w:t>on</w:t>
            </w:r>
          </w:p>
        </w:tc>
      </w:tr>
      <w:tr w:rsidR="00490D5C" w:rsidRPr="00ED73F8" w14:paraId="33D8B567" w14:textId="77777777" w:rsidTr="00991668">
        <w:tc>
          <w:tcPr>
            <w:tcW w:w="0" w:type="auto"/>
            <w:hideMark/>
          </w:tcPr>
          <w:p w14:paraId="27D46478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RSK</w:t>
            </w:r>
            <w:r w:rsidRPr="00ED73F8">
              <w:rPr>
                <w:color w:val="0F1115"/>
                <w:sz w:val="22"/>
                <w:szCs w:val="22"/>
              </w:rPr>
              <w:noBreakHyphen/>
              <w:t>03</w:t>
            </w:r>
          </w:p>
        </w:tc>
        <w:tc>
          <w:tcPr>
            <w:tcW w:w="0" w:type="auto"/>
            <w:hideMark/>
          </w:tcPr>
          <w:p w14:paraId="1A1F0ACA" w14:textId="2D621EC2" w:rsidR="00490D5C" w:rsidRPr="00ED73F8" w:rsidRDefault="004F5420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 xml:space="preserve">Perte de données en phase de migration </w:t>
            </w:r>
            <w:r w:rsidRPr="00ED73F8">
              <w:rPr>
                <w:color w:val="0F1115"/>
                <w:sz w:val="22"/>
                <w:szCs w:val="22"/>
              </w:rPr>
              <w:lastRenderedPageBreak/>
              <w:t>(reprise des dossiers existants depuis les fichiers Excel/archives physiques)</w:t>
            </w:r>
          </w:p>
        </w:tc>
        <w:tc>
          <w:tcPr>
            <w:tcW w:w="0" w:type="auto"/>
            <w:hideMark/>
          </w:tcPr>
          <w:p w14:paraId="33EDADE4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lastRenderedPageBreak/>
              <w:t>Faible</w:t>
            </w:r>
          </w:p>
        </w:tc>
        <w:tc>
          <w:tcPr>
            <w:tcW w:w="0" w:type="auto"/>
            <w:hideMark/>
          </w:tcPr>
          <w:p w14:paraId="4034DABF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Élevé</w:t>
            </w:r>
          </w:p>
        </w:tc>
        <w:tc>
          <w:tcPr>
            <w:tcW w:w="0" w:type="auto"/>
            <w:hideMark/>
          </w:tcPr>
          <w:p w14:paraId="46B89FD6" w14:textId="23DA54C3" w:rsidR="00490D5C" w:rsidRPr="00ED73F8" w:rsidRDefault="004F5420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b/>
                <w:bCs/>
                <w:color w:val="0F1115"/>
                <w:sz w:val="22"/>
                <w:szCs w:val="22"/>
              </w:rPr>
              <w:t>Backup complet</w:t>
            </w:r>
            <w:r w:rsidRPr="00ED73F8">
              <w:rPr>
                <w:color w:val="0F1115"/>
                <w:sz w:val="22"/>
                <w:szCs w:val="22"/>
              </w:rPr>
              <w:t> avant toute opération de saisie massive ; </w:t>
            </w:r>
            <w:r w:rsidRPr="00ED73F8">
              <w:rPr>
                <w:b/>
                <w:bCs/>
                <w:color w:val="0F1115"/>
                <w:sz w:val="22"/>
                <w:szCs w:val="22"/>
              </w:rPr>
              <w:t>script de contrôle</w:t>
            </w:r>
            <w:r w:rsidRPr="00ED73F8">
              <w:rPr>
                <w:color w:val="0F1115"/>
                <w:sz w:val="22"/>
                <w:szCs w:val="22"/>
              </w:rPr>
              <w:t xml:space="preserve"> (pas de </w:t>
            </w:r>
            <w:r w:rsidRPr="00ED73F8">
              <w:rPr>
                <w:color w:val="0F1115"/>
                <w:sz w:val="22"/>
                <w:szCs w:val="22"/>
              </w:rPr>
              <w:lastRenderedPageBreak/>
              <w:t>migration automatique) pour valider la cohérence des données reprises. </w:t>
            </w:r>
            <w:r w:rsidRPr="00ED73F8">
              <w:rPr>
                <w:b/>
                <w:bCs/>
                <w:color w:val="0F1115"/>
                <w:sz w:val="22"/>
                <w:szCs w:val="22"/>
              </w:rPr>
              <w:t>Qualification et validation par la Direction Juridique</w:t>
            </w:r>
            <w:r w:rsidRPr="00ED73F8">
              <w:rPr>
                <w:color w:val="0F1115"/>
                <w:sz w:val="22"/>
                <w:szCs w:val="22"/>
              </w:rPr>
              <w:t> (échantillon de dossiers). </w:t>
            </w:r>
            <w:r w:rsidRPr="00ED73F8">
              <w:rPr>
                <w:b/>
                <w:bCs/>
                <w:color w:val="0F1115"/>
                <w:sz w:val="22"/>
                <w:szCs w:val="22"/>
              </w:rPr>
              <w:t>Plan de reprise</w:t>
            </w:r>
            <w:r w:rsidRPr="00ED73F8">
              <w:rPr>
                <w:color w:val="0F1115"/>
                <w:sz w:val="22"/>
                <w:szCs w:val="22"/>
              </w:rPr>
              <w:t> prévu au planning (§11.2).</w:t>
            </w:r>
          </w:p>
        </w:tc>
      </w:tr>
      <w:tr w:rsidR="00490D5C" w:rsidRPr="00ED73F8" w14:paraId="799E72D9" w14:textId="77777777" w:rsidTr="00991668">
        <w:tc>
          <w:tcPr>
            <w:tcW w:w="0" w:type="auto"/>
            <w:hideMark/>
          </w:tcPr>
          <w:p w14:paraId="1BB3F009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lastRenderedPageBreak/>
              <w:t>RSK</w:t>
            </w:r>
            <w:r w:rsidRPr="00ED73F8">
              <w:rPr>
                <w:color w:val="0F1115"/>
                <w:sz w:val="22"/>
                <w:szCs w:val="22"/>
              </w:rPr>
              <w:noBreakHyphen/>
              <w:t>04</w:t>
            </w:r>
          </w:p>
        </w:tc>
        <w:tc>
          <w:tcPr>
            <w:tcW w:w="0" w:type="auto"/>
            <w:hideMark/>
          </w:tcPr>
          <w:p w14:paraId="610C44E9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Délai de recours manqué si alerte non fonctionnelle</w:t>
            </w:r>
          </w:p>
        </w:tc>
        <w:tc>
          <w:tcPr>
            <w:tcW w:w="0" w:type="auto"/>
            <w:hideMark/>
          </w:tcPr>
          <w:p w14:paraId="2EBC8EF7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Élevé</w:t>
            </w:r>
          </w:p>
        </w:tc>
        <w:tc>
          <w:tcPr>
            <w:tcW w:w="0" w:type="auto"/>
            <w:hideMark/>
          </w:tcPr>
          <w:p w14:paraId="12C557ED" w14:textId="77777777" w:rsidR="00490D5C" w:rsidRPr="00ED73F8" w:rsidRDefault="00490D5C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Critique</w:t>
            </w:r>
          </w:p>
        </w:tc>
        <w:tc>
          <w:tcPr>
            <w:tcW w:w="0" w:type="auto"/>
            <w:hideMark/>
          </w:tcPr>
          <w:p w14:paraId="37CAC96F" w14:textId="1FFF0DF0" w:rsidR="00490D5C" w:rsidRPr="00ED73F8" w:rsidRDefault="00BF4EE7" w:rsidP="00490D5C">
            <w:pPr>
              <w:rPr>
                <w:color w:val="0F1115"/>
                <w:sz w:val="22"/>
                <w:szCs w:val="22"/>
              </w:rPr>
            </w:pPr>
            <w:r w:rsidRPr="00ED73F8">
              <w:rPr>
                <w:color w:val="0F1115"/>
                <w:sz w:val="22"/>
                <w:szCs w:val="22"/>
              </w:rPr>
              <w:t>Tests intensifs des déclencheurs d'alertes en environnement de recette, </w:t>
            </w:r>
            <w:r w:rsidRPr="00ED73F8">
              <w:rPr>
                <w:b/>
                <w:bCs/>
                <w:color w:val="0F1115"/>
                <w:sz w:val="22"/>
                <w:szCs w:val="22"/>
              </w:rPr>
              <w:t>couplés à un monitoring en production</w:t>
            </w:r>
            <w:r w:rsidRPr="00ED73F8">
              <w:rPr>
                <w:color w:val="0F1115"/>
                <w:sz w:val="22"/>
                <w:szCs w:val="22"/>
              </w:rPr>
              <w:t> des événements de déclenchement et des échecs de notification (taux de délivrance, délai de diffusion). Mise en place de tableaux de bord dédiés à la supervision des alertes critiques pour la Direction Juridique </w:t>
            </w:r>
          </w:p>
        </w:tc>
      </w:tr>
      <w:tr w:rsidR="00AF3752" w:rsidRPr="00ED73F8" w14:paraId="7A97828B" w14:textId="77777777" w:rsidTr="00991668">
        <w:tc>
          <w:tcPr>
            <w:tcW w:w="0" w:type="auto"/>
          </w:tcPr>
          <w:p w14:paraId="754190B0" w14:textId="7E8B71D4" w:rsidR="00AF3752" w:rsidRPr="00ED73F8" w:rsidRDefault="00AF3752" w:rsidP="00AF3752">
            <w:pPr>
              <w:rPr>
                <w:color w:val="0F1115"/>
                <w:sz w:val="22"/>
                <w:szCs w:val="22"/>
              </w:rPr>
            </w:pPr>
            <w:r w:rsidRPr="00ED73F8">
              <w:t>RSK-05</w:t>
            </w:r>
          </w:p>
        </w:tc>
        <w:tc>
          <w:tcPr>
            <w:tcW w:w="0" w:type="auto"/>
          </w:tcPr>
          <w:p w14:paraId="6F58A87F" w14:textId="469ADFDB" w:rsidR="00AF3752" w:rsidRPr="00ED73F8" w:rsidRDefault="00AF3752" w:rsidP="00AF3752">
            <w:pPr>
              <w:rPr>
                <w:color w:val="0F1115"/>
                <w:sz w:val="22"/>
                <w:szCs w:val="22"/>
              </w:rPr>
            </w:pPr>
            <w:r w:rsidRPr="00ED73F8">
              <w:t>Indisponibilité de la plateforme en production</w:t>
            </w:r>
          </w:p>
        </w:tc>
        <w:tc>
          <w:tcPr>
            <w:tcW w:w="0" w:type="auto"/>
          </w:tcPr>
          <w:p w14:paraId="3744F404" w14:textId="3E8AA88E" w:rsidR="00AF3752" w:rsidRPr="00ED73F8" w:rsidRDefault="00AF3752" w:rsidP="00AF3752">
            <w:pPr>
              <w:rPr>
                <w:color w:val="0F1115"/>
                <w:sz w:val="22"/>
                <w:szCs w:val="22"/>
              </w:rPr>
            </w:pPr>
            <w:r w:rsidRPr="00ED73F8">
              <w:t>Moyenne</w:t>
            </w:r>
          </w:p>
        </w:tc>
        <w:tc>
          <w:tcPr>
            <w:tcW w:w="0" w:type="auto"/>
          </w:tcPr>
          <w:p w14:paraId="6B521C3C" w14:textId="68711AD0" w:rsidR="00AF3752" w:rsidRPr="00ED73F8" w:rsidRDefault="00AF3752" w:rsidP="00AF3752">
            <w:pPr>
              <w:rPr>
                <w:color w:val="0F1115"/>
                <w:sz w:val="22"/>
                <w:szCs w:val="22"/>
              </w:rPr>
            </w:pPr>
            <w:r w:rsidRPr="00ED73F8">
              <w:t>Élevé</w:t>
            </w:r>
          </w:p>
        </w:tc>
        <w:tc>
          <w:tcPr>
            <w:tcW w:w="0" w:type="auto"/>
          </w:tcPr>
          <w:p w14:paraId="48122162" w14:textId="1BAB4B3D" w:rsidR="00AF3752" w:rsidRPr="00ED73F8" w:rsidRDefault="00AF3752" w:rsidP="00AF3752">
            <w:pPr>
              <w:rPr>
                <w:color w:val="0F1115"/>
                <w:sz w:val="22"/>
                <w:szCs w:val="22"/>
              </w:rPr>
            </w:pPr>
            <w:r w:rsidRPr="00ED73F8">
              <w:t>Mise en place des dispositifs de redondance et supervision. Cible de disponibilité ajustée en phase pilote (98 %) le temps de valider les besoins.</w:t>
            </w:r>
          </w:p>
        </w:tc>
      </w:tr>
      <w:tr w:rsidR="00744461" w:rsidRPr="00ED73F8" w14:paraId="65DC3784" w14:textId="77777777" w:rsidTr="00991668">
        <w:tc>
          <w:tcPr>
            <w:tcW w:w="0" w:type="auto"/>
          </w:tcPr>
          <w:p w14:paraId="44B6C941" w14:textId="0313926A" w:rsidR="00744461" w:rsidRPr="00ED73F8" w:rsidRDefault="00744461" w:rsidP="00744461">
            <w:r w:rsidRPr="00ED73F8">
              <w:t>RSK-06</w:t>
            </w:r>
          </w:p>
        </w:tc>
        <w:tc>
          <w:tcPr>
            <w:tcW w:w="0" w:type="auto"/>
          </w:tcPr>
          <w:p w14:paraId="33539E1A" w14:textId="20E4AD8C" w:rsidR="00744461" w:rsidRPr="00ED73F8" w:rsidRDefault="00744461" w:rsidP="00744461">
            <w:r w:rsidRPr="00ED73F8">
              <w:t>Exposition externe non sécurisée (HTTPS, DMZ)</w:t>
            </w:r>
          </w:p>
        </w:tc>
        <w:tc>
          <w:tcPr>
            <w:tcW w:w="0" w:type="auto"/>
          </w:tcPr>
          <w:p w14:paraId="29E51CF8" w14:textId="7FE2A0CF" w:rsidR="00744461" w:rsidRPr="00ED73F8" w:rsidRDefault="00744461" w:rsidP="00744461">
            <w:r w:rsidRPr="00ED73F8">
              <w:t>Faible (si corrigé)</w:t>
            </w:r>
          </w:p>
        </w:tc>
        <w:tc>
          <w:tcPr>
            <w:tcW w:w="0" w:type="auto"/>
          </w:tcPr>
          <w:p w14:paraId="5595218C" w14:textId="34402AF2" w:rsidR="00744461" w:rsidRPr="00ED73F8" w:rsidRDefault="00744461" w:rsidP="00744461">
            <w:r w:rsidRPr="00ED73F8">
              <w:t>Critique</w:t>
            </w:r>
          </w:p>
        </w:tc>
        <w:tc>
          <w:tcPr>
            <w:tcW w:w="0" w:type="auto"/>
          </w:tcPr>
          <w:p w14:paraId="5534CE53" w14:textId="1CBC6899" w:rsidR="00744461" w:rsidRPr="00ED73F8" w:rsidRDefault="00744461" w:rsidP="00744461">
            <w:r w:rsidRPr="00ED73F8">
              <w:t xml:space="preserve">Rendre </w:t>
            </w:r>
            <w:proofErr w:type="spellStart"/>
            <w:r w:rsidRPr="00ED73F8">
              <w:t>nginx</w:t>
            </w:r>
            <w:proofErr w:type="spellEnd"/>
            <w:r w:rsidRPr="00ED73F8">
              <w:t xml:space="preserve"> obligatoire, décrire le zonage réseau, valider la configuration avec la DSI et la sécurité SI.</w:t>
            </w:r>
          </w:p>
        </w:tc>
      </w:tr>
    </w:tbl>
    <w:p w14:paraId="1C17CA3C" w14:textId="301DAC0D" w:rsidR="00991668" w:rsidRPr="00ED73F8" w:rsidRDefault="00490D5C" w:rsidP="00C453A7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32" w:name="_Toc240285338"/>
      <w:r w:rsidRPr="00ED73F8">
        <w:rPr>
          <w:b/>
          <w:bCs/>
          <w:color w:val="385623" w:themeColor="accent6" w:themeShade="80"/>
          <w:sz w:val="28"/>
          <w:szCs w:val="28"/>
        </w:rPr>
        <w:t>11. CONSIDÉRATIONS DE MISE EN ŒUVRE</w:t>
      </w:r>
      <w:bookmarkEnd w:id="32"/>
    </w:p>
    <w:p w14:paraId="7390F51D" w14:textId="7D4A07BD" w:rsidR="00991668" w:rsidRPr="00ED73F8" w:rsidRDefault="00991668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33" w:name="_Toc240285339"/>
      <w:r w:rsidRPr="00ED73F8">
        <w:rPr>
          <w:b/>
          <w:bCs/>
          <w:color w:val="385623" w:themeColor="accent6" w:themeShade="80"/>
          <w:sz w:val="24"/>
          <w:szCs w:val="24"/>
        </w:rPr>
        <w:t>11.1 Estimation d’effort</w:t>
      </w:r>
      <w:bookmarkEnd w:id="33"/>
    </w:p>
    <w:p w14:paraId="6AF96950" w14:textId="4AA25A4F" w:rsidR="00991668" w:rsidRPr="00ED73F8" w:rsidRDefault="004F5420" w:rsidP="00991668">
      <w:p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14 semaines (analyse, développement, tests, reprise de données, recette métier, formation, déploiement, marge de sécurité).</w:t>
      </w:r>
    </w:p>
    <w:p w14:paraId="331B4939" w14:textId="77777777" w:rsidR="002D5DC0" w:rsidRPr="00ED73F8" w:rsidRDefault="002D5DC0" w:rsidP="00991668">
      <w:pPr>
        <w:rPr>
          <w:b/>
          <w:bCs/>
          <w:color w:val="385623" w:themeColor="accent6" w:themeShade="80"/>
          <w:sz w:val="24"/>
          <w:szCs w:val="24"/>
        </w:rPr>
      </w:pPr>
    </w:p>
    <w:p w14:paraId="7ED76D88" w14:textId="4DFEAA84" w:rsidR="00410443" w:rsidRPr="00C33FFD" w:rsidRDefault="00991668" w:rsidP="00C33FFD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34" w:name="_Toc240285340"/>
      <w:r w:rsidRPr="00ED73F8">
        <w:rPr>
          <w:b/>
          <w:bCs/>
          <w:color w:val="385623" w:themeColor="accent6" w:themeShade="80"/>
          <w:sz w:val="24"/>
          <w:szCs w:val="24"/>
        </w:rPr>
        <w:t>11.2 Planning prévisionnel</w:t>
      </w:r>
      <w:bookmarkEnd w:id="34"/>
    </w:p>
    <w:tbl>
      <w:tblPr>
        <w:tblStyle w:val="Grilledutableau"/>
        <w:tblW w:w="9134" w:type="dxa"/>
        <w:tblLook w:val="04A0" w:firstRow="1" w:lastRow="0" w:firstColumn="1" w:lastColumn="0" w:noHBand="0" w:noVBand="1"/>
      </w:tblPr>
      <w:tblGrid>
        <w:gridCol w:w="2425"/>
        <w:gridCol w:w="1620"/>
        <w:gridCol w:w="5089"/>
      </w:tblGrid>
      <w:tr w:rsidR="004F5420" w:rsidRPr="00ED73F8" w14:paraId="0DD827A0" w14:textId="77777777" w:rsidTr="004F5420">
        <w:tc>
          <w:tcPr>
            <w:tcW w:w="2425" w:type="dxa"/>
            <w:shd w:val="clear" w:color="auto" w:fill="E7E6E6" w:themeFill="background2"/>
            <w:hideMark/>
          </w:tcPr>
          <w:p w14:paraId="2579B4B5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b/>
                <w:bCs/>
                <w:color w:val="0F1115"/>
                <w:sz w:val="23"/>
                <w:szCs w:val="23"/>
                <w:lang w:val="fr-FR" w:eastAsia="fr-FR"/>
              </w:rPr>
              <w:t>Phase</w:t>
            </w:r>
          </w:p>
        </w:tc>
        <w:tc>
          <w:tcPr>
            <w:tcW w:w="1620" w:type="dxa"/>
            <w:shd w:val="clear" w:color="auto" w:fill="E7E6E6" w:themeFill="background2"/>
            <w:hideMark/>
          </w:tcPr>
          <w:p w14:paraId="49165BF2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b/>
                <w:bCs/>
                <w:color w:val="0F1115"/>
                <w:sz w:val="23"/>
                <w:szCs w:val="23"/>
                <w:lang w:val="fr-FR" w:eastAsia="fr-FR"/>
              </w:rPr>
              <w:t>Durée</w:t>
            </w:r>
          </w:p>
        </w:tc>
        <w:tc>
          <w:tcPr>
            <w:tcW w:w="5089" w:type="dxa"/>
            <w:shd w:val="clear" w:color="auto" w:fill="E7E6E6" w:themeFill="background2"/>
            <w:hideMark/>
          </w:tcPr>
          <w:p w14:paraId="79D224BC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b/>
                <w:bCs/>
                <w:color w:val="0F1115"/>
                <w:sz w:val="23"/>
                <w:szCs w:val="23"/>
                <w:lang w:val="fr-FR" w:eastAsia="fr-FR"/>
              </w:rPr>
              <w:t>Description / Livrables</w:t>
            </w:r>
          </w:p>
        </w:tc>
      </w:tr>
      <w:tr w:rsidR="004F5420" w:rsidRPr="00ED73F8" w14:paraId="2A8978F8" w14:textId="77777777" w:rsidTr="004F5420">
        <w:tc>
          <w:tcPr>
            <w:tcW w:w="2425" w:type="dxa"/>
            <w:hideMark/>
          </w:tcPr>
          <w:p w14:paraId="3874EB2F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Analyse technique et maquettes</w:t>
            </w:r>
          </w:p>
        </w:tc>
        <w:tc>
          <w:tcPr>
            <w:tcW w:w="1620" w:type="dxa"/>
            <w:hideMark/>
          </w:tcPr>
          <w:p w14:paraId="786F3D8B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 semaine</w:t>
            </w:r>
          </w:p>
        </w:tc>
        <w:tc>
          <w:tcPr>
            <w:tcW w:w="5089" w:type="dxa"/>
            <w:hideMark/>
          </w:tcPr>
          <w:p w14:paraId="5E98E4AC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Validation des maquettes avec la Direction Juridique</w:t>
            </w:r>
          </w:p>
        </w:tc>
      </w:tr>
      <w:tr w:rsidR="004F5420" w:rsidRPr="00ED73F8" w14:paraId="3F30B435" w14:textId="77777777" w:rsidTr="004F5420">
        <w:tc>
          <w:tcPr>
            <w:tcW w:w="2425" w:type="dxa"/>
            <w:hideMark/>
          </w:tcPr>
          <w:p w14:paraId="76F29DCE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Développement backend (Spring Boot)</w:t>
            </w:r>
          </w:p>
        </w:tc>
        <w:tc>
          <w:tcPr>
            <w:tcW w:w="1620" w:type="dxa"/>
            <w:hideMark/>
          </w:tcPr>
          <w:p w14:paraId="549CCE43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3 semaines</w:t>
            </w:r>
          </w:p>
        </w:tc>
        <w:tc>
          <w:tcPr>
            <w:tcW w:w="5089" w:type="dxa"/>
            <w:hideMark/>
          </w:tcPr>
          <w:p w14:paraId="1EA1C5DF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API REST, logique métier, sécurité</w:t>
            </w:r>
          </w:p>
        </w:tc>
      </w:tr>
      <w:tr w:rsidR="004F5420" w:rsidRPr="00ED73F8" w14:paraId="5563DEFF" w14:textId="77777777" w:rsidTr="004F5420">
        <w:tc>
          <w:tcPr>
            <w:tcW w:w="2425" w:type="dxa"/>
            <w:hideMark/>
          </w:tcPr>
          <w:p w14:paraId="4A7E37EF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Développement frontend (Next.js)</w:t>
            </w:r>
          </w:p>
        </w:tc>
        <w:tc>
          <w:tcPr>
            <w:tcW w:w="1620" w:type="dxa"/>
            <w:hideMark/>
          </w:tcPr>
          <w:p w14:paraId="6734AE21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3 semaines</w:t>
            </w:r>
          </w:p>
        </w:tc>
        <w:tc>
          <w:tcPr>
            <w:tcW w:w="5089" w:type="dxa"/>
            <w:hideMark/>
          </w:tcPr>
          <w:p w14:paraId="6B090DD0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Interfaces utilisateur, intégration API</w:t>
            </w:r>
          </w:p>
        </w:tc>
      </w:tr>
      <w:tr w:rsidR="004F5420" w:rsidRPr="00ED73F8" w14:paraId="6AAA8785" w14:textId="77777777" w:rsidTr="004F5420">
        <w:tc>
          <w:tcPr>
            <w:tcW w:w="2425" w:type="dxa"/>
            <w:hideMark/>
          </w:tcPr>
          <w:p w14:paraId="736EAEFB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 xml:space="preserve">Intégration </w:t>
            </w:r>
            <w:proofErr w:type="spellStart"/>
            <w:r w:rsidRPr="00ED73F8">
              <w:rPr>
                <w:color w:val="0F1115"/>
                <w:sz w:val="23"/>
                <w:szCs w:val="23"/>
                <w:lang w:val="fr-FR" w:eastAsia="fr-FR"/>
              </w:rPr>
              <w:t>Keycloak</w:t>
            </w:r>
            <w:proofErr w:type="spellEnd"/>
            <w:r w:rsidRPr="00ED73F8">
              <w:rPr>
                <w:color w:val="0F1115"/>
                <w:sz w:val="23"/>
                <w:szCs w:val="23"/>
                <w:lang w:val="fr-FR" w:eastAsia="fr-FR"/>
              </w:rPr>
              <w:t xml:space="preserve"> et GED</w:t>
            </w:r>
          </w:p>
        </w:tc>
        <w:tc>
          <w:tcPr>
            <w:tcW w:w="1620" w:type="dxa"/>
            <w:hideMark/>
          </w:tcPr>
          <w:p w14:paraId="783BC4EC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 semaine</w:t>
            </w:r>
          </w:p>
        </w:tc>
        <w:tc>
          <w:tcPr>
            <w:tcW w:w="5089" w:type="dxa"/>
            <w:hideMark/>
          </w:tcPr>
          <w:p w14:paraId="27FE87C0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Authentification SSO, stockage documentaire</w:t>
            </w:r>
          </w:p>
        </w:tc>
      </w:tr>
      <w:tr w:rsidR="004F5420" w:rsidRPr="00ED73F8" w14:paraId="08A29C4A" w14:textId="77777777" w:rsidTr="004F5420">
        <w:tc>
          <w:tcPr>
            <w:tcW w:w="2425" w:type="dxa"/>
            <w:hideMark/>
          </w:tcPr>
          <w:p w14:paraId="2B1DF10E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Tests et corrections</w:t>
            </w:r>
          </w:p>
        </w:tc>
        <w:tc>
          <w:tcPr>
            <w:tcW w:w="1620" w:type="dxa"/>
            <w:hideMark/>
          </w:tcPr>
          <w:p w14:paraId="36B5639A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1,5 semaine</w:t>
            </w:r>
          </w:p>
        </w:tc>
        <w:tc>
          <w:tcPr>
            <w:tcW w:w="5089" w:type="dxa"/>
            <w:hideMark/>
          </w:tcPr>
          <w:p w14:paraId="67BAE9A7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Tests unitaires, intégration, corrections</w:t>
            </w:r>
          </w:p>
        </w:tc>
      </w:tr>
      <w:tr w:rsidR="004F5420" w:rsidRPr="00ED73F8" w14:paraId="10FA5C02" w14:textId="77777777" w:rsidTr="004F5420">
        <w:tc>
          <w:tcPr>
            <w:tcW w:w="2425" w:type="dxa"/>
            <w:hideMark/>
          </w:tcPr>
          <w:p w14:paraId="61527695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Reprise des données existantes</w:t>
            </w:r>
          </w:p>
        </w:tc>
        <w:tc>
          <w:tcPr>
            <w:tcW w:w="1620" w:type="dxa"/>
            <w:hideMark/>
          </w:tcPr>
          <w:p w14:paraId="339C18B5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 semaine</w:t>
            </w:r>
          </w:p>
        </w:tc>
        <w:tc>
          <w:tcPr>
            <w:tcW w:w="5089" w:type="dxa"/>
            <w:hideMark/>
          </w:tcPr>
          <w:p w14:paraId="066CA4C9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Saisie des dossiers en cours dans le système (via assistant ou import Excel), qualification par la Direction Juridique</w:t>
            </w:r>
          </w:p>
        </w:tc>
      </w:tr>
      <w:tr w:rsidR="004F5420" w:rsidRPr="00ED73F8" w14:paraId="136C2D99" w14:textId="77777777" w:rsidTr="004F5420">
        <w:tc>
          <w:tcPr>
            <w:tcW w:w="2425" w:type="dxa"/>
            <w:hideMark/>
          </w:tcPr>
          <w:p w14:paraId="6FA879E9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Recette métier (Direction Juridique)</w:t>
            </w:r>
          </w:p>
        </w:tc>
        <w:tc>
          <w:tcPr>
            <w:tcW w:w="1620" w:type="dxa"/>
            <w:hideMark/>
          </w:tcPr>
          <w:p w14:paraId="2D59E0E6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 semaine</w:t>
            </w:r>
          </w:p>
        </w:tc>
        <w:tc>
          <w:tcPr>
            <w:tcW w:w="5089" w:type="dxa"/>
            <w:hideMark/>
          </w:tcPr>
          <w:p w14:paraId="6C1597C4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Validation fonctionnelle par le métier sur un environnement de recette</w:t>
            </w:r>
          </w:p>
        </w:tc>
      </w:tr>
      <w:tr w:rsidR="004F5420" w:rsidRPr="00ED73F8" w14:paraId="5ABFF994" w14:textId="77777777" w:rsidTr="004F5420">
        <w:tc>
          <w:tcPr>
            <w:tcW w:w="2425" w:type="dxa"/>
            <w:hideMark/>
          </w:tcPr>
          <w:p w14:paraId="381DEF92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Formation et déploiement</w:t>
            </w:r>
          </w:p>
        </w:tc>
        <w:tc>
          <w:tcPr>
            <w:tcW w:w="1620" w:type="dxa"/>
            <w:hideMark/>
          </w:tcPr>
          <w:p w14:paraId="6F7C7539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0,5 semaine</w:t>
            </w:r>
          </w:p>
        </w:tc>
        <w:tc>
          <w:tcPr>
            <w:tcW w:w="5089" w:type="dxa"/>
            <w:hideMark/>
          </w:tcPr>
          <w:p w14:paraId="14AA0CF6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Formation des utilisateurs, déploiement en production</w:t>
            </w:r>
          </w:p>
        </w:tc>
      </w:tr>
      <w:tr w:rsidR="004F5420" w:rsidRPr="00ED73F8" w14:paraId="1D1E97EC" w14:textId="77777777" w:rsidTr="004F5420">
        <w:tc>
          <w:tcPr>
            <w:tcW w:w="2425" w:type="dxa"/>
            <w:hideMark/>
          </w:tcPr>
          <w:p w14:paraId="11D69629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Marge de sécurité</w:t>
            </w:r>
          </w:p>
        </w:tc>
        <w:tc>
          <w:tcPr>
            <w:tcW w:w="1620" w:type="dxa"/>
            <w:hideMark/>
          </w:tcPr>
          <w:p w14:paraId="704B4BE1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1 semaine</w:t>
            </w:r>
          </w:p>
        </w:tc>
        <w:tc>
          <w:tcPr>
            <w:tcW w:w="5089" w:type="dxa"/>
            <w:hideMark/>
          </w:tcPr>
          <w:p w14:paraId="13AADE4B" w14:textId="77777777" w:rsidR="004F5420" w:rsidRPr="00ED73F8" w:rsidRDefault="004F5420" w:rsidP="004F5420">
            <w:pPr>
              <w:rPr>
                <w:color w:val="0F1115"/>
                <w:sz w:val="23"/>
                <w:szCs w:val="23"/>
                <w:lang w:val="fr-FR" w:eastAsia="fr-FR"/>
              </w:rPr>
            </w:pPr>
            <w:r w:rsidRPr="00ED73F8">
              <w:rPr>
                <w:color w:val="0F1115"/>
                <w:sz w:val="23"/>
                <w:szCs w:val="23"/>
                <w:lang w:val="fr-FR" w:eastAsia="fr-FR"/>
              </w:rPr>
              <w:t>Aléas, corrections post-recette, ajustements</w:t>
            </w:r>
          </w:p>
        </w:tc>
      </w:tr>
    </w:tbl>
    <w:p w14:paraId="0BDD5549" w14:textId="77777777" w:rsidR="004F5420" w:rsidRPr="00ED73F8" w:rsidRDefault="004F5420" w:rsidP="00991668">
      <w:pPr>
        <w:rPr>
          <w:b/>
          <w:bCs/>
          <w:sz w:val="22"/>
          <w:szCs w:val="22"/>
          <w:lang w:val="fr-FR"/>
        </w:rPr>
      </w:pPr>
    </w:p>
    <w:p w14:paraId="2280E11E" w14:textId="36E8FF65" w:rsidR="00991668" w:rsidRPr="00ED73F8" w:rsidRDefault="00991668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35" w:name="_Toc240285341"/>
      <w:r w:rsidRPr="00ED73F8">
        <w:rPr>
          <w:b/>
          <w:bCs/>
          <w:color w:val="385623" w:themeColor="accent6" w:themeShade="80"/>
          <w:sz w:val="24"/>
          <w:szCs w:val="24"/>
        </w:rPr>
        <w:t>11.3 Dépendances</w:t>
      </w:r>
      <w:bookmarkEnd w:id="35"/>
    </w:p>
    <w:p w14:paraId="65F330B0" w14:textId="670E75C4" w:rsidR="00991668" w:rsidRPr="00ED73F8" w:rsidRDefault="00991668" w:rsidP="00AC75E2">
      <w:pPr>
        <w:numPr>
          <w:ilvl w:val="0"/>
          <w:numId w:val="8"/>
        </w:num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 xml:space="preserve">Intégration </w:t>
      </w:r>
      <w:proofErr w:type="spellStart"/>
      <w:r w:rsidRPr="00ED73F8">
        <w:rPr>
          <w:color w:val="0F1115"/>
          <w:sz w:val="22"/>
          <w:szCs w:val="22"/>
        </w:rPr>
        <w:t>Keycloak</w:t>
      </w:r>
      <w:proofErr w:type="spellEnd"/>
      <w:r w:rsidR="006B2340" w:rsidRPr="00ED73F8">
        <w:rPr>
          <w:color w:val="0F1115"/>
          <w:sz w:val="22"/>
          <w:szCs w:val="22"/>
        </w:rPr>
        <w:t xml:space="preserve"> et GED</w:t>
      </w:r>
      <w:r w:rsidRPr="00ED73F8">
        <w:rPr>
          <w:color w:val="0F1115"/>
          <w:sz w:val="22"/>
          <w:szCs w:val="22"/>
        </w:rPr>
        <w:t xml:space="preserve"> </w:t>
      </w:r>
    </w:p>
    <w:p w14:paraId="56F63571" w14:textId="77777777" w:rsidR="00A01FA2" w:rsidRPr="00ED73F8" w:rsidRDefault="00A01FA2" w:rsidP="00A01FA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 xml:space="preserve">Intégration </w:t>
      </w:r>
      <w:proofErr w:type="spellStart"/>
      <w:r w:rsidRPr="00ED73F8">
        <w:rPr>
          <w:color w:val="0F1115"/>
          <w:sz w:val="22"/>
          <w:szCs w:val="22"/>
        </w:rPr>
        <w:t>Keycloak</w:t>
      </w:r>
      <w:proofErr w:type="spellEnd"/>
      <w:r w:rsidRPr="00ED73F8">
        <w:rPr>
          <w:color w:val="0F1115"/>
          <w:sz w:val="22"/>
          <w:szCs w:val="22"/>
        </w:rPr>
        <w:t xml:space="preserve"> et GED.</w:t>
      </w:r>
    </w:p>
    <w:p w14:paraId="3E6D185A" w14:textId="77777777" w:rsidR="00A01FA2" w:rsidRPr="00ED73F8" w:rsidRDefault="00A01FA2" w:rsidP="00A01FA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rStyle w:val="lev"/>
          <w:color w:val="0F1115"/>
          <w:sz w:val="22"/>
          <w:szCs w:val="22"/>
        </w:rPr>
        <w:t>Disponibilité des données existantes</w:t>
      </w:r>
      <w:r w:rsidRPr="00ED73F8">
        <w:rPr>
          <w:color w:val="0F1115"/>
          <w:sz w:val="22"/>
          <w:szCs w:val="22"/>
        </w:rPr>
        <w:t> (dossiers en cours, fichiers Excel, archives) auprès de la Direction Juridique, </w:t>
      </w:r>
      <w:r w:rsidRPr="00ED73F8">
        <w:rPr>
          <w:rStyle w:val="lev"/>
          <w:color w:val="0F1115"/>
          <w:sz w:val="22"/>
          <w:szCs w:val="22"/>
        </w:rPr>
        <w:t>qualifiées et validées</w:t>
      </w:r>
      <w:r w:rsidRPr="00ED73F8">
        <w:rPr>
          <w:color w:val="0F1115"/>
          <w:sz w:val="22"/>
          <w:szCs w:val="22"/>
        </w:rPr>
        <w:t> avant la phase de reprise.</w:t>
      </w:r>
    </w:p>
    <w:p w14:paraId="7A4C0889" w14:textId="77777777" w:rsidR="00A01FA2" w:rsidRPr="00ED73F8" w:rsidRDefault="00A01FA2" w:rsidP="00A01FA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rStyle w:val="lev"/>
          <w:color w:val="0F1115"/>
          <w:sz w:val="22"/>
          <w:szCs w:val="22"/>
        </w:rPr>
        <w:t>Implication de la Direction Juridique</w:t>
      </w:r>
      <w:r w:rsidRPr="00ED73F8">
        <w:rPr>
          <w:color w:val="0F1115"/>
          <w:sz w:val="22"/>
          <w:szCs w:val="22"/>
        </w:rPr>
        <w:t> pour la recette métier (phase dédiée).</w:t>
      </w:r>
    </w:p>
    <w:p w14:paraId="003368EA" w14:textId="77777777" w:rsidR="00991668" w:rsidRPr="00ED73F8" w:rsidRDefault="00991668" w:rsidP="00991668">
      <w:pPr>
        <w:rPr>
          <w:b/>
          <w:bCs/>
          <w:color w:val="0F1115"/>
          <w:sz w:val="22"/>
          <w:szCs w:val="22"/>
        </w:rPr>
      </w:pPr>
    </w:p>
    <w:p w14:paraId="3D9FB4A4" w14:textId="57B61AEA" w:rsidR="00991668" w:rsidRPr="00ED73F8" w:rsidRDefault="00991668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36" w:name="_Toc240285342"/>
      <w:r w:rsidRPr="00ED73F8">
        <w:rPr>
          <w:b/>
          <w:bCs/>
          <w:color w:val="385623" w:themeColor="accent6" w:themeShade="80"/>
          <w:sz w:val="24"/>
          <w:szCs w:val="24"/>
        </w:rPr>
        <w:lastRenderedPageBreak/>
        <w:t>11.4 Besoins en formation</w:t>
      </w:r>
      <w:bookmarkEnd w:id="36"/>
    </w:p>
    <w:p w14:paraId="32E1D637" w14:textId="77777777" w:rsidR="00991668" w:rsidRPr="00ED73F8" w:rsidRDefault="00991668" w:rsidP="00AC75E2">
      <w:pPr>
        <w:numPr>
          <w:ilvl w:val="0"/>
          <w:numId w:val="9"/>
        </w:numPr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Formation de 2 jours pour les juristes, assistantes, DJ, DJA.</w:t>
      </w:r>
    </w:p>
    <w:p w14:paraId="3D928889" w14:textId="2C8970E3" w:rsidR="00490D5C" w:rsidRPr="00ED73F8" w:rsidRDefault="00991668" w:rsidP="00AD4967">
      <w:pPr>
        <w:numPr>
          <w:ilvl w:val="0"/>
          <w:numId w:val="9"/>
        </w:numPr>
        <w:rPr>
          <w:b/>
          <w:bCs/>
          <w:color w:val="0F1115"/>
          <w:sz w:val="28"/>
          <w:szCs w:val="28"/>
        </w:rPr>
      </w:pPr>
      <w:r w:rsidRPr="00ED73F8">
        <w:rPr>
          <w:color w:val="0F1115"/>
          <w:sz w:val="22"/>
          <w:szCs w:val="22"/>
        </w:rPr>
        <w:t>Manuel utilisateur et guides en ligne.</w:t>
      </w:r>
    </w:p>
    <w:p w14:paraId="2FBC6CD1" w14:textId="77777777" w:rsidR="005644FF" w:rsidRPr="00ED73F8" w:rsidRDefault="005644FF" w:rsidP="005644FF">
      <w:pPr>
        <w:ind w:left="720"/>
        <w:rPr>
          <w:b/>
          <w:bCs/>
          <w:color w:val="0F1115"/>
          <w:sz w:val="28"/>
          <w:szCs w:val="28"/>
        </w:rPr>
      </w:pPr>
    </w:p>
    <w:p w14:paraId="742C2C6D" w14:textId="77777777" w:rsidR="005644FF" w:rsidRPr="00ED73F8" w:rsidRDefault="005644FF" w:rsidP="000F5736">
      <w:pPr>
        <w:pStyle w:val="Titre2"/>
        <w:spacing w:after="240"/>
        <w:rPr>
          <w:color w:val="385623" w:themeColor="accent6" w:themeShade="80"/>
          <w:sz w:val="24"/>
          <w:szCs w:val="24"/>
        </w:rPr>
      </w:pPr>
      <w:bookmarkStart w:id="37" w:name="_Toc240285343"/>
      <w:r w:rsidRPr="00ED73F8">
        <w:rPr>
          <w:rStyle w:val="lev"/>
          <w:color w:val="385623" w:themeColor="accent6" w:themeShade="80"/>
          <w:sz w:val="24"/>
          <w:szCs w:val="24"/>
        </w:rPr>
        <w:t>11.5 Supervision et monitoring</w:t>
      </w:r>
      <w:bookmarkEnd w:id="37"/>
    </w:p>
    <w:p w14:paraId="5DB13CE5" w14:textId="77777777" w:rsidR="005644FF" w:rsidRPr="00ED73F8" w:rsidRDefault="005644FF" w:rsidP="005644FF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Pour garantir la fiabilité des alertes et la disponibilité du système, les dispositifs suivants sont recommandés :</w:t>
      </w:r>
    </w:p>
    <w:p w14:paraId="7379FB39" w14:textId="77777777" w:rsidR="005644FF" w:rsidRPr="00ED73F8" w:rsidRDefault="005644FF" w:rsidP="005644F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rStyle w:val="lev"/>
          <w:color w:val="0F1115"/>
          <w:sz w:val="22"/>
          <w:szCs w:val="22"/>
        </w:rPr>
        <w:t>Monitoring des déclencheurs d'alertes</w:t>
      </w:r>
      <w:r w:rsidRPr="00ED73F8">
        <w:rPr>
          <w:color w:val="0F1115"/>
          <w:sz w:val="22"/>
          <w:szCs w:val="22"/>
        </w:rPr>
        <w:t> : journalisation de chaque événement de déclenchement et de chaque échec de notification.</w:t>
      </w:r>
    </w:p>
    <w:p w14:paraId="29A7B856" w14:textId="77777777" w:rsidR="005644FF" w:rsidRPr="00ED73F8" w:rsidRDefault="005644FF" w:rsidP="005644F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120" w:afterAutospacing="0"/>
        <w:rPr>
          <w:color w:val="0F1115"/>
          <w:sz w:val="22"/>
          <w:szCs w:val="22"/>
        </w:rPr>
      </w:pPr>
      <w:r w:rsidRPr="00ED73F8">
        <w:rPr>
          <w:rStyle w:val="lev"/>
          <w:color w:val="0F1115"/>
          <w:sz w:val="22"/>
          <w:szCs w:val="22"/>
        </w:rPr>
        <w:t>Tableau de bord de supervision</w:t>
      </w:r>
      <w:r w:rsidRPr="00ED73F8">
        <w:rPr>
          <w:color w:val="0F1115"/>
          <w:sz w:val="22"/>
          <w:szCs w:val="22"/>
        </w:rPr>
        <w:t> : accessible à la Direction Juridique et à la DSI, affichant :</w:t>
      </w:r>
    </w:p>
    <w:p w14:paraId="2257942F" w14:textId="77777777" w:rsidR="005644FF" w:rsidRPr="00ED73F8" w:rsidRDefault="005644FF" w:rsidP="005644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Nombre d'alertes déclenchées / échouées par jour.</w:t>
      </w:r>
    </w:p>
    <w:p w14:paraId="14DC99DB" w14:textId="77777777" w:rsidR="005644FF" w:rsidRPr="00ED73F8" w:rsidRDefault="005644FF" w:rsidP="005644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Délai moyen de délivrance (applicatif, email, Teams).</w:t>
      </w:r>
    </w:p>
    <w:p w14:paraId="6E0724AC" w14:textId="77777777" w:rsidR="005644FF" w:rsidRPr="00ED73F8" w:rsidRDefault="005644FF" w:rsidP="005644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color w:val="0F1115"/>
          <w:sz w:val="22"/>
          <w:szCs w:val="22"/>
        </w:rPr>
        <w:t>Alertes critiques en attente de traitement.</w:t>
      </w:r>
    </w:p>
    <w:p w14:paraId="2316CA94" w14:textId="77777777" w:rsidR="005644FF" w:rsidRPr="00ED73F8" w:rsidRDefault="005644FF" w:rsidP="005644F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proofErr w:type="spellStart"/>
      <w:r w:rsidRPr="00ED73F8">
        <w:rPr>
          <w:rStyle w:val="lev"/>
          <w:color w:val="0F1115"/>
          <w:sz w:val="22"/>
          <w:szCs w:val="22"/>
        </w:rPr>
        <w:t>Alerting</w:t>
      </w:r>
      <w:proofErr w:type="spellEnd"/>
      <w:r w:rsidRPr="00ED73F8">
        <w:rPr>
          <w:rStyle w:val="lev"/>
          <w:color w:val="0F1115"/>
          <w:sz w:val="22"/>
          <w:szCs w:val="22"/>
        </w:rPr>
        <w:t xml:space="preserve"> sur le monitoring</w:t>
      </w:r>
      <w:r w:rsidRPr="00ED73F8">
        <w:rPr>
          <w:color w:val="0F1115"/>
          <w:sz w:val="22"/>
          <w:szCs w:val="22"/>
        </w:rPr>
        <w:t> : si le taux d'échec des notifications dépasse un seuil (ex : &gt; 1 % sur 1 heure), une alerte est envoyée à la DSI.</w:t>
      </w:r>
    </w:p>
    <w:p w14:paraId="3C665F6A" w14:textId="052955F3" w:rsidR="005644FF" w:rsidRPr="00ED73F8" w:rsidRDefault="005644FF" w:rsidP="005644F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ED73F8">
        <w:rPr>
          <w:rStyle w:val="lev"/>
          <w:color w:val="0F1115"/>
          <w:sz w:val="22"/>
          <w:szCs w:val="22"/>
        </w:rPr>
        <w:t>Journalisation structurée</w:t>
      </w:r>
      <w:r w:rsidRPr="00ED73F8">
        <w:rPr>
          <w:color w:val="0F1115"/>
          <w:sz w:val="22"/>
          <w:szCs w:val="22"/>
        </w:rPr>
        <w:t> : tous les événements liés aux alertes sont journalisés au format JSON pour faciliter l'analyse et le débogage.</w:t>
      </w:r>
    </w:p>
    <w:p w14:paraId="11482C9C" w14:textId="66D28705" w:rsidR="005644FF" w:rsidRPr="00ED73F8" w:rsidRDefault="00A01FA2" w:rsidP="00E06F19">
      <w:pPr>
        <w:pStyle w:val="ds-markdown-paragraph"/>
        <w:shd w:val="clear" w:color="auto" w:fill="FFFFFF"/>
        <w:spacing w:before="0" w:beforeAutospacing="0" w:after="0" w:afterAutospacing="0"/>
        <w:rPr>
          <w:i/>
          <w:iCs/>
          <w:color w:val="0F1115"/>
          <w:sz w:val="22"/>
          <w:szCs w:val="22"/>
        </w:rPr>
      </w:pPr>
      <w:r w:rsidRPr="00ED73F8">
        <w:rPr>
          <w:rStyle w:val="Accentuation"/>
          <w:b/>
          <w:bCs/>
          <w:i w:val="0"/>
          <w:iCs w:val="0"/>
          <w:color w:val="0F1115"/>
          <w:shd w:val="clear" w:color="auto" w:fill="FFFFFF"/>
        </w:rPr>
        <w:t>Note :</w:t>
      </w:r>
      <w:r w:rsidRPr="00ED73F8">
        <w:rPr>
          <w:rStyle w:val="Accentuation"/>
          <w:i w:val="0"/>
          <w:iCs w:val="0"/>
          <w:color w:val="0F1115"/>
          <w:shd w:val="clear" w:color="auto" w:fill="FFFFFF"/>
        </w:rPr>
        <w:t xml:space="preserve"> les opérations de reprise de données doivent être supervisées par un journal de bord et validées par échantillonnage par la Direction Juridique.</w:t>
      </w:r>
    </w:p>
    <w:p w14:paraId="08D1E51C" w14:textId="191ECF2D" w:rsidR="00D907ED" w:rsidRPr="00C33FFD" w:rsidRDefault="00490D5C" w:rsidP="00C33FFD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bookmarkStart w:id="38" w:name="_Toc240285344"/>
      <w:r w:rsidRPr="00ED73F8">
        <w:rPr>
          <w:b/>
          <w:bCs/>
          <w:color w:val="385623" w:themeColor="accent6" w:themeShade="80"/>
          <w:sz w:val="28"/>
          <w:szCs w:val="28"/>
        </w:rPr>
        <w:t>12</w:t>
      </w:r>
      <w:r w:rsidR="00D907ED" w:rsidRPr="00ED73F8">
        <w:rPr>
          <w:b/>
          <w:bCs/>
          <w:color w:val="385623" w:themeColor="accent6" w:themeShade="80"/>
          <w:sz w:val="28"/>
          <w:szCs w:val="28"/>
        </w:rPr>
        <w:t>. ANNEXES</w:t>
      </w:r>
      <w:bookmarkEnd w:id="38"/>
    </w:p>
    <w:p w14:paraId="2C38C712" w14:textId="6D2BE56A" w:rsidR="00D907ED" w:rsidRPr="00ED73F8" w:rsidRDefault="00991668" w:rsidP="000F5736">
      <w:pPr>
        <w:pStyle w:val="Titre2"/>
        <w:spacing w:after="240"/>
        <w:rPr>
          <w:b/>
          <w:bCs/>
          <w:color w:val="385623" w:themeColor="accent6" w:themeShade="80"/>
          <w:sz w:val="24"/>
          <w:szCs w:val="24"/>
        </w:rPr>
      </w:pPr>
      <w:bookmarkStart w:id="39" w:name="_Toc240285345"/>
      <w:r w:rsidRPr="00ED73F8">
        <w:rPr>
          <w:b/>
          <w:bCs/>
          <w:color w:val="385623" w:themeColor="accent6" w:themeShade="80"/>
          <w:sz w:val="24"/>
          <w:szCs w:val="24"/>
        </w:rPr>
        <w:t>12</w:t>
      </w:r>
      <w:r w:rsidR="00D907ED" w:rsidRPr="00ED73F8">
        <w:rPr>
          <w:b/>
          <w:bCs/>
          <w:color w:val="385623" w:themeColor="accent6" w:themeShade="80"/>
          <w:sz w:val="24"/>
          <w:szCs w:val="24"/>
        </w:rPr>
        <w:t>.1 Scripts SQL de création de la base de données (extrait)</w:t>
      </w:r>
      <w:bookmarkEnd w:id="39"/>
    </w:p>
    <w:p w14:paraId="2CFBA8A7" w14:textId="77777777" w:rsidR="00693C27" w:rsidRPr="00ED73F8" w:rsidRDefault="00693C27" w:rsidP="00693C27">
      <w:pPr>
        <w:rPr>
          <w:b/>
          <w:bCs/>
          <w:sz w:val="22"/>
          <w:szCs w:val="22"/>
          <w:lang w:val="fr-FR"/>
        </w:rPr>
      </w:pPr>
      <w:r w:rsidRPr="00ED73F8">
        <w:rPr>
          <w:b/>
          <w:bCs/>
          <w:sz w:val="22"/>
          <w:szCs w:val="22"/>
          <w:lang w:val="fr-FR"/>
        </w:rPr>
        <w:t>Note sur la modélisation des parties et du seuil de sensibilité :</w:t>
      </w:r>
    </w:p>
    <w:p w14:paraId="4D81D3D4" w14:textId="77777777" w:rsidR="00693C27" w:rsidRPr="00ED73F8" w:rsidRDefault="00693C27" w:rsidP="00693C27">
      <w:pPr>
        <w:numPr>
          <w:ilvl w:val="0"/>
          <w:numId w:val="13"/>
        </w:numPr>
        <w:rPr>
          <w:sz w:val="22"/>
          <w:szCs w:val="22"/>
          <w:lang w:val="fr-FR"/>
        </w:rPr>
      </w:pPr>
      <w:r w:rsidRPr="00ED73F8">
        <w:rPr>
          <w:b/>
          <w:bCs/>
          <w:sz w:val="22"/>
          <w:szCs w:val="22"/>
          <w:lang w:val="fr-FR"/>
        </w:rPr>
        <w:t>Client :</w:t>
      </w:r>
      <w:r w:rsidRPr="00ED73F8">
        <w:rPr>
          <w:sz w:val="22"/>
          <w:szCs w:val="22"/>
          <w:lang w:val="fr-FR"/>
        </w:rPr>
        <w:t xml:space="preserve"> pour répondre à l'exigence RG-REP-04 (vue consolidée PAR CLIENT), le client est modélisé comme une entité référentielle distincte (client) avec une clé étrangère depuis dossier. Les parties secondaires (demandeur, défendeur) sont conservées en JSONB.</w:t>
      </w:r>
    </w:p>
    <w:p w14:paraId="480D0EEA" w14:textId="2EC1D31A" w:rsidR="00693C27" w:rsidRPr="00ED73F8" w:rsidRDefault="00693C27" w:rsidP="00D907ED">
      <w:pPr>
        <w:numPr>
          <w:ilvl w:val="0"/>
          <w:numId w:val="13"/>
        </w:numPr>
        <w:rPr>
          <w:sz w:val="22"/>
          <w:szCs w:val="22"/>
          <w:lang w:val="fr-FR"/>
        </w:rPr>
      </w:pPr>
      <w:r w:rsidRPr="00ED73F8">
        <w:rPr>
          <w:b/>
          <w:bCs/>
          <w:sz w:val="22"/>
          <w:szCs w:val="22"/>
          <w:lang w:val="fr-FR"/>
        </w:rPr>
        <w:t>Seuil de sensibilité :</w:t>
      </w:r>
      <w:r w:rsidRPr="00ED73F8">
        <w:rPr>
          <w:sz w:val="22"/>
          <w:szCs w:val="22"/>
          <w:lang w:val="fr-FR"/>
        </w:rPr>
        <w:t xml:space="preserve"> le seuil par défaut (50 000 000 FCFA) est stocké dans la table </w:t>
      </w:r>
      <w:proofErr w:type="spellStart"/>
      <w:r w:rsidRPr="00ED73F8">
        <w:rPr>
          <w:sz w:val="22"/>
          <w:szCs w:val="22"/>
          <w:lang w:val="fr-FR"/>
        </w:rPr>
        <w:t>configuration_systeme</w:t>
      </w:r>
      <w:proofErr w:type="spellEnd"/>
      <w:r w:rsidRPr="00ED73F8">
        <w:rPr>
          <w:sz w:val="22"/>
          <w:szCs w:val="22"/>
          <w:lang w:val="fr-FR"/>
        </w:rPr>
        <w:t> et configurable par le DJ. La valeur au niveau du dossier (</w:t>
      </w:r>
      <w:proofErr w:type="spellStart"/>
      <w:r w:rsidRPr="00ED73F8">
        <w:rPr>
          <w:sz w:val="22"/>
          <w:szCs w:val="22"/>
          <w:lang w:val="fr-FR"/>
        </w:rPr>
        <w:t>seuil_montant</w:t>
      </w:r>
      <w:proofErr w:type="spellEnd"/>
      <w:r w:rsidRPr="00ED73F8">
        <w:rPr>
          <w:sz w:val="22"/>
          <w:szCs w:val="22"/>
          <w:lang w:val="fr-FR"/>
        </w:rPr>
        <w:t>) n'est renseignée qu'en cas de </w:t>
      </w:r>
      <w:r w:rsidRPr="00ED73F8">
        <w:rPr>
          <w:b/>
          <w:bCs/>
          <w:sz w:val="22"/>
          <w:szCs w:val="22"/>
          <w:lang w:val="fr-FR"/>
        </w:rPr>
        <w:t>dérogation </w:t>
      </w:r>
      <w:r w:rsidRPr="00ED73F8">
        <w:rPr>
          <w:sz w:val="22"/>
          <w:szCs w:val="22"/>
          <w:lang w:val="fr-FR"/>
        </w:rPr>
        <w:t>(soumise à validation, tracée dans </w:t>
      </w:r>
      <w:proofErr w:type="spellStart"/>
      <w:r w:rsidRPr="00ED73F8">
        <w:rPr>
          <w:sz w:val="22"/>
          <w:szCs w:val="22"/>
          <w:lang w:val="fr-FR"/>
        </w:rPr>
        <w:t>audit_seuil_dossier</w:t>
      </w:r>
      <w:proofErr w:type="spellEnd"/>
      <w:r w:rsidRPr="00ED73F8">
        <w:rPr>
          <w:sz w:val="22"/>
          <w:szCs w:val="22"/>
          <w:lang w:val="fr-FR"/>
        </w:rPr>
        <w:t>). Le champ </w:t>
      </w:r>
      <w:proofErr w:type="spellStart"/>
      <w:r w:rsidRPr="00ED73F8">
        <w:rPr>
          <w:sz w:val="22"/>
          <w:szCs w:val="22"/>
          <w:lang w:val="fr-FR"/>
        </w:rPr>
        <w:t>seuil_origine</w:t>
      </w:r>
      <w:proofErr w:type="spellEnd"/>
      <w:r w:rsidRPr="00ED73F8">
        <w:rPr>
          <w:sz w:val="22"/>
          <w:szCs w:val="22"/>
          <w:lang w:val="fr-FR"/>
        </w:rPr>
        <w:t> permet de distinguer les valeurs globales des dérogations.</w:t>
      </w:r>
    </w:p>
    <w:p w14:paraId="03E51B87" w14:textId="74987020" w:rsidR="00936013" w:rsidRPr="00ED73F8" w:rsidRDefault="00936013" w:rsidP="00D907ED">
      <w:pPr>
        <w:rPr>
          <w:b/>
          <w:bCs/>
          <w:color w:val="385623" w:themeColor="accent6" w:themeShade="80"/>
          <w:sz w:val="24"/>
          <w:szCs w:val="24"/>
        </w:rPr>
      </w:pPr>
    </w:p>
    <w:p w14:paraId="7289CB7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2B50053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SCRIPT DE CRÉATION DE LA BASE DE DONNÉES</w:t>
      </w:r>
    </w:p>
    <w:p w14:paraId="37E4555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DIGITALISATION DES AUDIENCES ET DÉLIBÉRÉS</w:t>
      </w:r>
    </w:p>
    <w:p w14:paraId="4DAB907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Version 1.0 – 24/08/2026</w:t>
      </w:r>
    </w:p>
    <w:p w14:paraId="49D25AE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PostgreSQL 15+</w:t>
      </w:r>
    </w:p>
    <w:p w14:paraId="25F748A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1AAB39F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35DB5F8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3BED34C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-- 1. TABLES RÉFÉRENTIELLES (indépendantes)</w:t>
      </w:r>
    </w:p>
    <w:p w14:paraId="4E4DCE5E" w14:textId="1E924392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15AD6DD2" w14:textId="77777777" w:rsidR="006A3C99" w:rsidRPr="00ED73F8" w:rsidRDefault="006A3C99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19F2CB9C" w14:textId="6C370450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CREATE TABLE profil (</w:t>
      </w:r>
    </w:p>
    <w:p w14:paraId="1279E2E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id BIGSERIAL PRIMARY KEY,</w:t>
      </w:r>
    </w:p>
    <w:p w14:paraId="6901CF5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  <w:lang w:val="fr-FR"/>
        </w:rPr>
        <w:t>code VARCHAR(20) UNIQUE NOT NULL,</w:t>
      </w:r>
    </w:p>
    <w:p w14:paraId="057B40C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libelle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VARCHAR(50) NOT NULL,</w:t>
      </w:r>
    </w:p>
    <w:p w14:paraId="646FD5E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description VARCHAR(255)</w:t>
      </w:r>
    </w:p>
    <w:p w14:paraId="316EA63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7CEB398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670B276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31F3137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553E00B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keycloak_id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VARCHAR(255) UNIQUE NOT NULL,</w:t>
      </w:r>
    </w:p>
    <w:p w14:paraId="46AF23F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nom VARCHAR(100) NOT NULL,</w:t>
      </w:r>
    </w:p>
    <w:p w14:paraId="48034AE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prenom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VARCHAR(100) NOT NULL,</w:t>
      </w:r>
    </w:p>
    <w:p w14:paraId="415DD5D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email VARCHAR(255) NOT NULL,</w:t>
      </w:r>
    </w:p>
    <w:p w14:paraId="47E162F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profil_id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profil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2C9F3B2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actif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BOOLEAN DEFAULT TRUE,</w:t>
      </w:r>
    </w:p>
    <w:p w14:paraId="73AC5C2B" w14:textId="1E9F94C4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</w:t>
      </w:r>
    </w:p>
    <w:p w14:paraId="3658CF2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080F52C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4EE64BD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intervenant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73F86AD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1C28B8D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</w:rPr>
        <w:t>type VARCHAR(20) NOT NULL,  -- 'AVOCAT' ou 'AUTRE_PRESTATAIRE'</w:t>
      </w:r>
    </w:p>
    <w:p w14:paraId="6147E30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lastRenderedPageBreak/>
        <w:t xml:space="preserve">    </w:t>
      </w:r>
      <w:r w:rsidRPr="00ED73F8">
        <w:rPr>
          <w:i/>
          <w:iCs/>
          <w:sz w:val="16"/>
          <w:szCs w:val="16"/>
          <w:lang w:val="en-US"/>
        </w:rPr>
        <w:t>nom VARCHAR(100) NOT NULL,</w:t>
      </w:r>
    </w:p>
    <w:p w14:paraId="1DDE467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email VARCHAR(255),</w:t>
      </w:r>
    </w:p>
    <w:p w14:paraId="7342D7F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telephone VARCHAR(20),</w:t>
      </w:r>
    </w:p>
    <w:p w14:paraId="66630AAC" w14:textId="6B1AF612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</w:t>
      </w:r>
    </w:p>
    <w:p w14:paraId="009D455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2C7936A7" w14:textId="395AD566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55135947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client (</w:t>
      </w:r>
    </w:p>
    <w:p w14:paraId="6254DA0C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6C3DF5B8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reference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VARCHAR(50) UNIQUE NOT NULL,          -- Identifiant métier du client</w:t>
      </w:r>
    </w:p>
    <w:p w14:paraId="20087B3F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nom VARCHAR(255) NOT NULL,                      -- Nom du client (personne physique ou morale)</w:t>
      </w:r>
    </w:p>
    <w:p w14:paraId="006CECD8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email VARCHAR(255),                             -- Email du client</w:t>
      </w:r>
    </w:p>
    <w:p w14:paraId="6DC6BC7C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telephone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VARCHAR(20),                          -- Téléphone du client</w:t>
      </w:r>
    </w:p>
    <w:p w14:paraId="7C39CCB7" w14:textId="045F0CB3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506F94F8" w14:textId="05AE7A61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updated_at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</w:p>
    <w:p w14:paraId="63B2DE1C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6CB9882A" w14:textId="7FD99645" w:rsidR="006A3C99" w:rsidRPr="00ED73F8" w:rsidRDefault="006A3C99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58390DEE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configuration_systeme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1FD8531B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48F8FF03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cle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VARCHAR(50) UNIQUE NOT NULL,                -- Ex: 'SEUIL_MONTANT_DEFAUT'</w:t>
      </w:r>
    </w:p>
    <w:p w14:paraId="135BE584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valeur VARCHAR(255) NOT NULL,                   -- Valeur configurée</w:t>
      </w:r>
    </w:p>
    <w:p w14:paraId="4780C11C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description TEXT,                               -- Explication métier</w:t>
      </w:r>
    </w:p>
    <w:p w14:paraId="317D25F1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modifiable_par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VARCHAR(50) NOT NULL,            -- Rôle autorisé (ex: 'ROLE_DJ')</w:t>
      </w:r>
    </w:p>
    <w:p w14:paraId="29254F11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date_modification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TIMESTAMP DEFAULT CURRENT_TIMESTAMP</w:t>
      </w:r>
    </w:p>
    <w:p w14:paraId="175701B7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);</w:t>
      </w:r>
    </w:p>
    <w:p w14:paraId="7FE98857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3D208105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Insertion de la configuration par défaut</w:t>
      </w:r>
    </w:p>
    <w:p w14:paraId="230269C5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INSERT INTO </w:t>
      </w:r>
      <w:proofErr w:type="spellStart"/>
      <w:r w:rsidRPr="00ED73F8">
        <w:rPr>
          <w:i/>
          <w:iCs/>
          <w:sz w:val="16"/>
          <w:szCs w:val="16"/>
          <w:lang w:val="fr-FR"/>
        </w:rPr>
        <w:t>configuration_systeme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(</w:t>
      </w:r>
      <w:proofErr w:type="spellStart"/>
      <w:r w:rsidRPr="00ED73F8">
        <w:rPr>
          <w:i/>
          <w:iCs/>
          <w:sz w:val="16"/>
          <w:szCs w:val="16"/>
          <w:lang w:val="fr-FR"/>
        </w:rPr>
        <w:t>cle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, valeur, description, </w:t>
      </w:r>
      <w:proofErr w:type="spellStart"/>
      <w:r w:rsidRPr="00ED73F8">
        <w:rPr>
          <w:i/>
          <w:iCs/>
          <w:sz w:val="16"/>
          <w:szCs w:val="16"/>
          <w:lang w:val="fr-FR"/>
        </w:rPr>
        <w:t>modifiable_par</w:t>
      </w:r>
      <w:proofErr w:type="spellEnd"/>
      <w:r w:rsidRPr="00ED73F8">
        <w:rPr>
          <w:i/>
          <w:iCs/>
          <w:sz w:val="16"/>
          <w:szCs w:val="16"/>
          <w:lang w:val="fr-FR"/>
        </w:rPr>
        <w:t>)</w:t>
      </w:r>
    </w:p>
    <w:p w14:paraId="5966E1C8" w14:textId="0B4D102A" w:rsidR="006A3C99" w:rsidRPr="00ED73F8" w:rsidRDefault="006A3C99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VALUES ('SEUIL_MONTANT_DEFAUT', '50000000', 'Seuil de montant par défaut pour la double validation (FCFA)', 'ROLE_DJ');</w:t>
      </w:r>
    </w:p>
    <w:p w14:paraId="5A75C488" w14:textId="77777777" w:rsidR="006A3C99" w:rsidRPr="00ED73F8" w:rsidRDefault="006A3C99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413272A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avocat (</w:t>
      </w:r>
    </w:p>
    <w:p w14:paraId="4765F2D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BIGINT PRIMARY KEY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intervenant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2D21BC5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compte_keycloak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VARCHAR(255) UNIQUE NOT NULL,</w:t>
      </w:r>
    </w:p>
    <w:p w14:paraId="0242D26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indicateur_charge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DOUBLE PRECISION DEFAULT 0,</w:t>
      </w:r>
    </w:p>
    <w:p w14:paraId="588DDAB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indicateur_performance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DOUBLE PRECISION DEFAULT 0</w:t>
      </w:r>
    </w:p>
    <w:p w14:paraId="550C3B2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514733F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33A280C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autre_prestataire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7C32FC2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BIGINT PRIMARY KEY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intervenant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4B0138C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</w:rPr>
        <w:t>notification BOOLEAN DEFAULT FALSE</w:t>
      </w:r>
    </w:p>
    <w:p w14:paraId="08EC93B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76EAE63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2C8F6C1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153224D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-- 2. TABLES MÉTIER (cœur du système)</w:t>
      </w:r>
    </w:p>
    <w:p w14:paraId="3FBC235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============================================================</w:t>
      </w:r>
    </w:p>
    <w:p w14:paraId="2FA3EB1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3E7F87B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dossier (</w:t>
      </w:r>
    </w:p>
    <w:p w14:paraId="3D86123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5B76355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reference VARCHAR(50) UNIQUE NOT NULL,</w:t>
      </w:r>
    </w:p>
    <w:p w14:paraId="60E9A85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nature VARCHAR(50) NOT NULL,</w:t>
      </w:r>
    </w:p>
    <w:p w14:paraId="7EEB177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categorie</w:t>
      </w:r>
      <w:proofErr w:type="spellEnd"/>
      <w:r w:rsidRPr="00ED73F8">
        <w:rPr>
          <w:i/>
          <w:iCs/>
          <w:sz w:val="16"/>
          <w:szCs w:val="16"/>
        </w:rPr>
        <w:t xml:space="preserve"> VARCHAR(30) NOT NULL,  -- RECOUVREMENT / EXPLOITATION_LITIGES</w:t>
      </w:r>
    </w:p>
    <w:p w14:paraId="1BF053F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juridiction_saisie</w:t>
      </w:r>
      <w:proofErr w:type="spellEnd"/>
      <w:r w:rsidRPr="00ED73F8">
        <w:rPr>
          <w:i/>
          <w:iCs/>
          <w:sz w:val="16"/>
          <w:szCs w:val="16"/>
        </w:rPr>
        <w:t xml:space="preserve"> VARCHAR(100) NOT NULL,</w:t>
      </w:r>
    </w:p>
    <w:p w14:paraId="334DE173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-- Relation avec le client (pour le </w:t>
      </w:r>
      <w:proofErr w:type="spellStart"/>
      <w:r w:rsidRPr="00ED73F8">
        <w:rPr>
          <w:i/>
          <w:iCs/>
          <w:sz w:val="16"/>
          <w:szCs w:val="16"/>
          <w:lang w:val="fr-FR"/>
        </w:rPr>
        <w:t>reporting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consolidé)</w:t>
      </w:r>
    </w:p>
    <w:p w14:paraId="4DCEBCA9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client_id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client(id),</w:t>
      </w:r>
    </w:p>
    <w:p w14:paraId="0F288EF7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</w:p>
    <w:p w14:paraId="22015EF7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  <w:lang w:val="fr-FR"/>
        </w:rPr>
        <w:t>-- Parties secondaires (demandeur, défendeur) en JSONB</w:t>
      </w:r>
    </w:p>
    <w:p w14:paraId="29A4FD47" w14:textId="77777777" w:rsidR="006A3C99" w:rsidRPr="00ED73F8" w:rsidRDefault="006A3C99" w:rsidP="006A3C99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parties JSONB,  -- Structure: {"demandeur": "string", "</w:t>
      </w:r>
      <w:proofErr w:type="spellStart"/>
      <w:r w:rsidRPr="00ED73F8">
        <w:rPr>
          <w:i/>
          <w:iCs/>
          <w:sz w:val="16"/>
          <w:szCs w:val="16"/>
          <w:lang w:val="fr-FR"/>
        </w:rPr>
        <w:t>defendeur</w:t>
      </w:r>
      <w:proofErr w:type="spellEnd"/>
      <w:r w:rsidRPr="00ED73F8">
        <w:rPr>
          <w:i/>
          <w:iCs/>
          <w:sz w:val="16"/>
          <w:szCs w:val="16"/>
          <w:lang w:val="fr-FR"/>
        </w:rPr>
        <w:t>": "string"}</w:t>
      </w:r>
    </w:p>
    <w:p w14:paraId="15607713" w14:textId="7FB65F33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risque_encouru</w:t>
      </w:r>
      <w:proofErr w:type="spellEnd"/>
      <w:r w:rsidRPr="00ED73F8">
        <w:rPr>
          <w:i/>
          <w:iCs/>
          <w:sz w:val="16"/>
          <w:szCs w:val="16"/>
        </w:rPr>
        <w:t xml:space="preserve"> </w:t>
      </w:r>
      <w:r w:rsidR="00CA086D" w:rsidRPr="00ED73F8">
        <w:rPr>
          <w:i/>
          <w:iCs/>
          <w:sz w:val="16"/>
          <w:szCs w:val="16"/>
        </w:rPr>
        <w:t>BIGINT</w:t>
      </w:r>
      <w:r w:rsidRPr="00ED73F8">
        <w:rPr>
          <w:i/>
          <w:iCs/>
          <w:sz w:val="16"/>
          <w:szCs w:val="16"/>
        </w:rPr>
        <w:t xml:space="preserve"> DEFAULT 0,</w:t>
      </w:r>
    </w:p>
    <w:p w14:paraId="30C4CFC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recours_exerces</w:t>
      </w:r>
      <w:proofErr w:type="spellEnd"/>
      <w:r w:rsidRPr="00ED73F8">
        <w:rPr>
          <w:i/>
          <w:iCs/>
          <w:sz w:val="16"/>
          <w:szCs w:val="16"/>
        </w:rPr>
        <w:t xml:space="preserve"> TEXT,</w:t>
      </w:r>
    </w:p>
    <w:p w14:paraId="0963976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motif_renvoi</w:t>
      </w:r>
      <w:proofErr w:type="spellEnd"/>
      <w:r w:rsidRPr="00ED73F8">
        <w:rPr>
          <w:i/>
          <w:iCs/>
          <w:sz w:val="16"/>
          <w:szCs w:val="16"/>
        </w:rPr>
        <w:t xml:space="preserve"> VARCHAR(255),</w:t>
      </w:r>
    </w:p>
    <w:p w14:paraId="4CB508C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code_agence_origine</w:t>
      </w:r>
      <w:proofErr w:type="spellEnd"/>
      <w:r w:rsidRPr="00ED73F8">
        <w:rPr>
          <w:i/>
          <w:iCs/>
          <w:sz w:val="16"/>
          <w:szCs w:val="16"/>
        </w:rPr>
        <w:t xml:space="preserve"> VARCHAR(20),</w:t>
      </w:r>
    </w:p>
    <w:p w14:paraId="581EFF3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code_agence_contentieuse</w:t>
      </w:r>
      <w:proofErr w:type="spellEnd"/>
      <w:r w:rsidRPr="00ED73F8">
        <w:rPr>
          <w:i/>
          <w:iCs/>
          <w:sz w:val="16"/>
          <w:szCs w:val="16"/>
        </w:rPr>
        <w:t xml:space="preserve"> VARCHAR(20),</w:t>
      </w:r>
    </w:p>
    <w:p w14:paraId="3831553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dossier_credit_origine</w:t>
      </w:r>
      <w:proofErr w:type="spellEnd"/>
      <w:r w:rsidRPr="00ED73F8">
        <w:rPr>
          <w:i/>
          <w:iCs/>
          <w:sz w:val="16"/>
          <w:szCs w:val="16"/>
        </w:rPr>
        <w:t xml:space="preserve"> VARCHAR(50),      -- si Recouvrement</w:t>
      </w:r>
    </w:p>
    <w:p w14:paraId="579F0B5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pv_transfert</w:t>
      </w:r>
      <w:proofErr w:type="spellEnd"/>
      <w:r w:rsidRPr="00ED73F8">
        <w:rPr>
          <w:i/>
          <w:iCs/>
          <w:sz w:val="16"/>
          <w:szCs w:val="16"/>
        </w:rPr>
        <w:t xml:space="preserve"> VARCHAR(255),               -- si Recouvrement</w:t>
      </w:r>
    </w:p>
    <w:p w14:paraId="0B82620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incident_compte_reference</w:t>
      </w:r>
      <w:proofErr w:type="spellEnd"/>
      <w:r w:rsidRPr="00ED73F8">
        <w:rPr>
          <w:i/>
          <w:iCs/>
          <w:sz w:val="16"/>
          <w:szCs w:val="16"/>
        </w:rPr>
        <w:t xml:space="preserve"> VARCHAR(50),   -- si Exploitation/Litiges</w:t>
      </w:r>
    </w:p>
    <w:p w14:paraId="23F71EC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elements_justificatifs</w:t>
      </w:r>
      <w:proofErr w:type="spellEnd"/>
      <w:r w:rsidRPr="00ED73F8">
        <w:rPr>
          <w:i/>
          <w:iCs/>
          <w:sz w:val="16"/>
          <w:szCs w:val="16"/>
        </w:rPr>
        <w:t xml:space="preserve"> TEXT,             -- si Exploitation/Litiges</w:t>
      </w:r>
    </w:p>
    <w:p w14:paraId="5A6389C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champ_alarme</w:t>
      </w:r>
      <w:proofErr w:type="spellEnd"/>
      <w:r w:rsidRPr="00ED73F8">
        <w:rPr>
          <w:i/>
          <w:iCs/>
          <w:sz w:val="16"/>
          <w:szCs w:val="16"/>
        </w:rPr>
        <w:t xml:space="preserve"> TEXT,</w:t>
      </w:r>
    </w:p>
    <w:p w14:paraId="52FA8CD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-- Sensibilité (gouvernance)</w:t>
      </w:r>
    </w:p>
    <w:p w14:paraId="70FA7DCE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est_sensible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BOOLEAN DEFAULT FALSE,</w:t>
      </w:r>
    </w:p>
    <w:p w14:paraId="54B93648" w14:textId="2C93BE93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seuil_montant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</w:t>
      </w:r>
      <w:r w:rsidR="00CA086D" w:rsidRPr="00ED73F8">
        <w:rPr>
          <w:i/>
          <w:iCs/>
          <w:sz w:val="16"/>
          <w:szCs w:val="16"/>
          <w:lang w:val="fr-FR"/>
        </w:rPr>
        <w:t>BIGINT</w:t>
      </w:r>
      <w:r w:rsidRPr="00ED73F8">
        <w:rPr>
          <w:i/>
          <w:iCs/>
          <w:sz w:val="16"/>
          <w:szCs w:val="16"/>
          <w:lang w:val="fr-FR"/>
        </w:rPr>
        <w:t>,                 -- NULL = utilisation du seuil global</w:t>
      </w:r>
    </w:p>
    <w:p w14:paraId="6064381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type_client_sensible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VARCHAR(50),</w:t>
      </w:r>
    </w:p>
    <w:p w14:paraId="7FC9366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seuil_origine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VARCHAR(20) DEFAULT 'GLOBAL',     -- 'GLOBAL' ou 'DEROGATION'</w:t>
      </w:r>
    </w:p>
    <w:p w14:paraId="0FE33CA4" w14:textId="4D76E1C1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1B9A2890" w14:textId="1199854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updated_at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  <w:r w:rsidR="00FF68F4" w:rsidRPr="00ED73F8">
        <w:rPr>
          <w:i/>
          <w:iCs/>
          <w:sz w:val="16"/>
          <w:szCs w:val="16"/>
          <w:lang w:val="en-US"/>
        </w:rPr>
        <w:t>,</w:t>
      </w:r>
    </w:p>
    <w:p w14:paraId="1838205B" w14:textId="3C3E0FA3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6F3C1E43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-- </w:t>
      </w:r>
      <w:proofErr w:type="spellStart"/>
      <w:r w:rsidRPr="00ED73F8">
        <w:rPr>
          <w:i/>
          <w:iCs/>
          <w:sz w:val="16"/>
          <w:szCs w:val="16"/>
          <w:lang w:val="en-US"/>
        </w:rPr>
        <w:t>Contraintes</w:t>
      </w:r>
      <w:proofErr w:type="spellEnd"/>
    </w:p>
    <w:p w14:paraId="7061F0E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chk_seuil_origine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  <w:proofErr w:type="spellStart"/>
      <w:r w:rsidRPr="00ED73F8">
        <w:rPr>
          <w:i/>
          <w:iCs/>
          <w:sz w:val="16"/>
          <w:szCs w:val="16"/>
          <w:lang w:val="en-US"/>
        </w:rPr>
        <w:t>seuil_origine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IN ('GLOBAL', 'DEROGATION'))</w:t>
      </w:r>
    </w:p>
    <w:p w14:paraId="78644C99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33EAAC1E" w14:textId="77777777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0412CCA5" w14:textId="52588B4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  <w:r w:rsidR="00FF68F4" w:rsidRPr="00ED73F8">
        <w:rPr>
          <w:i/>
          <w:iCs/>
          <w:sz w:val="16"/>
          <w:szCs w:val="16"/>
          <w:lang w:val="en-US"/>
        </w:rPr>
        <w:t xml:space="preserve"> </w:t>
      </w:r>
    </w:p>
    <w:p w14:paraId="60418F7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4E2A751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etape_procedure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4DD9F20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lastRenderedPageBreak/>
        <w:t xml:space="preserve">    id BIGSERIAL PRIMARY KEY,</w:t>
      </w:r>
    </w:p>
    <w:p w14:paraId="3D26E31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CASCADE,</w:t>
      </w:r>
    </w:p>
    <w:p w14:paraId="17E3B0F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</w:rPr>
        <w:t>type VARCHAR(20) NOT NULL,  -- INSTANCE, RECOURS_1, RECOURS_2</w:t>
      </w:r>
    </w:p>
    <w:p w14:paraId="1507EC7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statut_cycle_vie</w:t>
      </w:r>
      <w:proofErr w:type="spellEnd"/>
      <w:r w:rsidRPr="00ED73F8">
        <w:rPr>
          <w:i/>
          <w:iCs/>
          <w:sz w:val="16"/>
          <w:szCs w:val="16"/>
        </w:rPr>
        <w:t xml:space="preserve"> VARCHAR(30) NOT NULL,  -- OUVERTURE, EN_COURS, etc.</w:t>
      </w:r>
    </w:p>
    <w:p w14:paraId="6C083034" w14:textId="64BF81D4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112E2EF5" w14:textId="499AA472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updated_at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33CC2E6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chk_statut_cycle_vie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3B1D884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    </w:t>
      </w:r>
      <w:proofErr w:type="spellStart"/>
      <w:r w:rsidRPr="00ED73F8">
        <w:rPr>
          <w:i/>
          <w:iCs/>
          <w:sz w:val="16"/>
          <w:szCs w:val="16"/>
        </w:rPr>
        <w:t>statut_cycle_vie</w:t>
      </w:r>
      <w:proofErr w:type="spellEnd"/>
      <w:r w:rsidRPr="00ED73F8">
        <w:rPr>
          <w:i/>
          <w:iCs/>
          <w:sz w:val="16"/>
          <w:szCs w:val="16"/>
        </w:rPr>
        <w:t xml:space="preserve"> IN (</w:t>
      </w:r>
    </w:p>
    <w:p w14:paraId="7702CC1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      'OUVERTURE', 'EN_COURS', 'EN_DELIBERE',</w:t>
      </w:r>
    </w:p>
    <w:p w14:paraId="415D3BB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        </w:t>
      </w:r>
      <w:r w:rsidRPr="00ED73F8">
        <w:rPr>
          <w:i/>
          <w:iCs/>
          <w:sz w:val="16"/>
          <w:szCs w:val="16"/>
          <w:lang w:val="en-US"/>
        </w:rPr>
        <w:t>'DELIBERE_VIDE', 'CLOTURE', 'ARCHIVE'</w:t>
      </w:r>
    </w:p>
    <w:p w14:paraId="30C8CAE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)</w:t>
      </w:r>
    </w:p>
    <w:p w14:paraId="221CB73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)</w:t>
      </w:r>
    </w:p>
    <w:p w14:paraId="42AD94C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1831109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2D569EE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audience (</w:t>
      </w:r>
    </w:p>
    <w:p w14:paraId="6F1B4EF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05B189BE" w14:textId="69E0CCC1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477D2E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06FDE51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etape_id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etape_procedure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554962A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date_planifiee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DATE NOT NULL,</w:t>
      </w:r>
    </w:p>
    <w:p w14:paraId="7B5A008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date_tenue</w:t>
      </w:r>
      <w:proofErr w:type="spellEnd"/>
      <w:r w:rsidRPr="00ED73F8">
        <w:rPr>
          <w:i/>
          <w:iCs/>
          <w:sz w:val="16"/>
          <w:szCs w:val="16"/>
        </w:rPr>
        <w:t xml:space="preserve"> DATE,</w:t>
      </w:r>
    </w:p>
    <w:p w14:paraId="46D2F17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compte_rendu</w:t>
      </w:r>
      <w:proofErr w:type="spellEnd"/>
      <w:r w:rsidRPr="00ED73F8">
        <w:rPr>
          <w:i/>
          <w:iCs/>
          <w:sz w:val="16"/>
          <w:szCs w:val="16"/>
        </w:rPr>
        <w:t xml:space="preserve"> TEXT,</w:t>
      </w:r>
    </w:p>
    <w:p w14:paraId="2585511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VARCHAR(20) DEFAULT 'PLANIFIEE',</w:t>
      </w:r>
    </w:p>
    <w:p w14:paraId="0684E5C8" w14:textId="21E47E41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336FD7E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chk_audience_statut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64B9FC1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</w:t>
      </w:r>
      <w:proofErr w:type="spellStart"/>
      <w:r w:rsidRPr="00ED73F8">
        <w:rPr>
          <w:i/>
          <w:iCs/>
          <w:sz w:val="16"/>
          <w:szCs w:val="16"/>
          <w:lang w:val="en-US"/>
        </w:rPr>
        <w:t>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IN ('PLANIFIEE', 'TENUE', 'ANNULEE')</w:t>
      </w:r>
    </w:p>
    <w:p w14:paraId="4E08523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)</w:t>
      </w:r>
    </w:p>
    <w:p w14:paraId="30472F1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35E5A1A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45765A0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delibere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6868B5C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14118695" w14:textId="1BFA1EF5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032634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7F64B0F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etape_id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etape_procedure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54E594F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date_deliberee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DATE NOT NULL,</w:t>
      </w:r>
    </w:p>
    <w:p w14:paraId="0691ED5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resultat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VARCHAR(20) NOT NULL,  -- FAVORABLE, DEFAVORABLE, MIXTE</w:t>
      </w:r>
    </w:p>
    <w:p w14:paraId="274B730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statut_expedition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VARCHAR(20) DEFAULT 'A_LEVER',  -- A_LEVER, LEVEE</w:t>
      </w:r>
    </w:p>
    <w:p w14:paraId="1489C65E" w14:textId="55CC4E1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048BB54E" w14:textId="4CA39755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updated_at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7EB72AC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chk_delibere_resultat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53F206E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</w:t>
      </w:r>
      <w:proofErr w:type="spellStart"/>
      <w:r w:rsidRPr="00ED73F8">
        <w:rPr>
          <w:i/>
          <w:iCs/>
          <w:sz w:val="16"/>
          <w:szCs w:val="16"/>
          <w:lang w:val="en-US"/>
        </w:rPr>
        <w:t>resultat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IN ('FAVORABLE', 'DEFAVORABLE', 'MIXTE')</w:t>
      </w:r>
    </w:p>
    <w:p w14:paraId="06FF1B9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)</w:t>
      </w:r>
    </w:p>
    <w:p w14:paraId="03D243A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34792DD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27DF527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prorogation (</w:t>
      </w:r>
    </w:p>
    <w:p w14:paraId="3D6C5BA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0104F22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delibere_id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delibere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35C9BB5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date </w:t>
      </w:r>
      <w:proofErr w:type="spellStart"/>
      <w:r w:rsidRPr="00ED73F8">
        <w:rPr>
          <w:i/>
          <w:iCs/>
          <w:sz w:val="16"/>
          <w:szCs w:val="16"/>
          <w:lang w:val="en-US"/>
        </w:rPr>
        <w:t>DATE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NOT NULL,</w:t>
      </w:r>
    </w:p>
    <w:p w14:paraId="17260E1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motif VARCHAR(255),</w:t>
      </w:r>
    </w:p>
    <w:p w14:paraId="29F87BB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compteur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INTEGER DEFAULT 0,</w:t>
      </w:r>
    </w:p>
    <w:p w14:paraId="3CAE63F6" w14:textId="19DCB754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</w:t>
      </w:r>
    </w:p>
    <w:p w14:paraId="093D975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1AE4405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41864CD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decision_definitive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583E7CC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7046436C" w14:textId="5E443DE0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BB6D84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5295719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etape_id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etape_procedure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4A342C6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type VARCHAR(20) NOT NULL,  -- ADJUDICATION, CONDAMNATION_PECUNIAIRE</w:t>
      </w:r>
    </w:p>
    <w:p w14:paraId="4E97AD1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date_decision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DATE NOT NULL,</w:t>
      </w:r>
    </w:p>
    <w:p w14:paraId="2BD7AD50" w14:textId="4371C55E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</w:t>
      </w:r>
    </w:p>
    <w:p w14:paraId="0C208FC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5837DA1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71B5C12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adjudication (</w:t>
      </w:r>
    </w:p>
    <w:p w14:paraId="64BFBC2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BIGINT PRIMARY KEY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decision_definitive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2AA0F21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beneficiaire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VARCHAR(100) NOT NULL,</w:t>
      </w:r>
    </w:p>
    <w:p w14:paraId="7B7332D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statut_comptabilisation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VARCHAR(30),</w:t>
      </w:r>
    </w:p>
    <w:p w14:paraId="0D734D7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reprise_provision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BOOLEAN DEFAULT FALSE,</w:t>
      </w:r>
    </w:p>
    <w:p w14:paraId="1B6E6CA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restitution_soulte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BOOLEAN DEFAULT FALSE,</w:t>
      </w:r>
    </w:p>
    <w:p w14:paraId="7649ECA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mutation BOOLEAN DEFAULT FALSE,</w:t>
      </w:r>
    </w:p>
    <w:p w14:paraId="0D096551" w14:textId="61FE5764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reliquat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r w:rsidR="00A406CD" w:rsidRPr="00ED73F8">
        <w:rPr>
          <w:i/>
          <w:iCs/>
          <w:sz w:val="16"/>
          <w:szCs w:val="16"/>
          <w:lang w:val="en-US"/>
        </w:rPr>
        <w:t>BIGINT</w:t>
      </w:r>
      <w:r w:rsidRPr="00ED73F8">
        <w:rPr>
          <w:i/>
          <w:iCs/>
          <w:sz w:val="16"/>
          <w:szCs w:val="16"/>
          <w:lang w:val="en-US"/>
        </w:rPr>
        <w:t xml:space="preserve"> DEFAULT 0</w:t>
      </w:r>
    </w:p>
    <w:p w14:paraId="3C809E6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2D48D3C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5DF1E37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condamnation_pecuniaire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23AF57F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BIGINT PRIMARY KEY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decision_definitive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18CD95F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</w:rPr>
        <w:t>sens VARCHAR(20) NOT NULL,  -- BANQUE_REDEVABLE, TIERS_REDEVABLE</w:t>
      </w:r>
    </w:p>
    <w:p w14:paraId="21FFD1C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nature_paiement</w:t>
      </w:r>
      <w:proofErr w:type="spellEnd"/>
      <w:r w:rsidRPr="00ED73F8">
        <w:rPr>
          <w:i/>
          <w:iCs/>
          <w:sz w:val="16"/>
          <w:szCs w:val="16"/>
        </w:rPr>
        <w:t xml:space="preserve"> VARCHAR(50) NOT NULL,</w:t>
      </w:r>
    </w:p>
    <w:p w14:paraId="6E202C2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statut_paiement</w:t>
      </w:r>
      <w:proofErr w:type="spellEnd"/>
      <w:r w:rsidRPr="00ED73F8">
        <w:rPr>
          <w:i/>
          <w:iCs/>
          <w:sz w:val="16"/>
          <w:szCs w:val="16"/>
        </w:rPr>
        <w:t xml:space="preserve"> VARCHAR(20) DEFAULT 'EN_ATTENTE'</w:t>
      </w:r>
    </w:p>
    <w:p w14:paraId="634A414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32B7700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4252771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jurisprudence (</w:t>
      </w:r>
    </w:p>
    <w:p w14:paraId="70AF9B6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1BEA77E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REFERENCES dossier(id) ON DELETE SET NULL,</w:t>
      </w:r>
    </w:p>
    <w:p w14:paraId="0D074B9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type_archive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VARCHAR(30) NOT NULL,  -- EXTRAIT_MINUTE, EXPEDITION, GROSSE</w:t>
      </w:r>
    </w:p>
    <w:p w14:paraId="6BEC865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lastRenderedPageBreak/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mots_cles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TEXT[],  -- Indexation</w:t>
      </w:r>
    </w:p>
    <w:p w14:paraId="6BE9F22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nature_decision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VARCHAR(50) NOT NULL,</w:t>
      </w:r>
    </w:p>
    <w:p w14:paraId="08FB671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juridiction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VARCHAR(100) NOT NULL,</w:t>
      </w:r>
    </w:p>
    <w:p w14:paraId="2FAF65C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date_decision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DATE NOT NULL,</w:t>
      </w:r>
    </w:p>
    <w:p w14:paraId="76E05D81" w14:textId="7EAD754C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</w:t>
      </w:r>
    </w:p>
    <w:p w14:paraId="1870126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1E7DD81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5CD80E2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67A3A43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-- 3. DEMANDES DE FRAIS</w:t>
      </w:r>
    </w:p>
    <w:p w14:paraId="0BDEC43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7C1A58B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19C9F2B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</w:rPr>
        <w:t>demande_frais</w:t>
      </w:r>
      <w:proofErr w:type="spellEnd"/>
      <w:r w:rsidRPr="00ED73F8">
        <w:rPr>
          <w:i/>
          <w:iCs/>
          <w:sz w:val="16"/>
          <w:szCs w:val="16"/>
        </w:rPr>
        <w:t xml:space="preserve"> (</w:t>
      </w:r>
    </w:p>
    <w:p w14:paraId="7371441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id BIGSERIAL PRIMARY KEY,</w:t>
      </w:r>
    </w:p>
    <w:p w14:paraId="5B4E6951" w14:textId="63B9FC45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4114BA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6A2B3A8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avocat_id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avocat(id),</w:t>
      </w:r>
    </w:p>
    <w:p w14:paraId="1771B27A" w14:textId="4FDD10A0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montant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</w:t>
      </w:r>
      <w:r w:rsidR="00A406CD" w:rsidRPr="00ED73F8">
        <w:rPr>
          <w:i/>
          <w:iCs/>
          <w:sz w:val="16"/>
          <w:szCs w:val="16"/>
          <w:lang w:val="en-US"/>
        </w:rPr>
        <w:t>BIGINT</w:t>
      </w:r>
      <w:r w:rsidRPr="00ED73F8">
        <w:rPr>
          <w:i/>
          <w:iCs/>
          <w:sz w:val="16"/>
          <w:szCs w:val="16"/>
          <w:lang w:val="en-US"/>
        </w:rPr>
        <w:t xml:space="preserve"> NOT NULL,</w:t>
      </w:r>
    </w:p>
    <w:p w14:paraId="7FD8ACD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pieces_justificatives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TEXT[],</w:t>
      </w:r>
    </w:p>
    <w:p w14:paraId="366B88A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statut_circuit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VARCHAR(30) NOT NULL,</w:t>
      </w:r>
    </w:p>
    <w:p w14:paraId="566537C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motif_rejet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TEXT,</w:t>
      </w:r>
    </w:p>
    <w:p w14:paraId="04194BA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statut_paiement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VARCHAR(20) DEFAULT 'EN_ATTENTE',</w:t>
      </w:r>
    </w:p>
    <w:p w14:paraId="5977D2E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reference_facture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VARCHAR(50) UNIQUE,</w:t>
      </w:r>
    </w:p>
    <w:p w14:paraId="64E3D411" w14:textId="5F79CFC1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created_at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663431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134B87B1" w14:textId="41E4E83E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updated_at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53A139E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chk_demande_statut_circuit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6B378AB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    </w:t>
      </w:r>
      <w:proofErr w:type="spellStart"/>
      <w:r w:rsidRPr="00ED73F8">
        <w:rPr>
          <w:i/>
          <w:iCs/>
          <w:sz w:val="16"/>
          <w:szCs w:val="16"/>
        </w:rPr>
        <w:t>statut_circuit</w:t>
      </w:r>
      <w:proofErr w:type="spellEnd"/>
      <w:r w:rsidRPr="00ED73F8">
        <w:rPr>
          <w:i/>
          <w:iCs/>
          <w:sz w:val="16"/>
          <w:szCs w:val="16"/>
        </w:rPr>
        <w:t xml:space="preserve"> IN (</w:t>
      </w:r>
    </w:p>
    <w:p w14:paraId="4CD17DF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      'DEPOSEE', 'CONFORMITE', 'OPPORTUNITE',</w:t>
      </w:r>
    </w:p>
    <w:p w14:paraId="1BDA9E1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      'VALIDEE', 'REJETEE', 'PAYEE'</w:t>
      </w:r>
    </w:p>
    <w:p w14:paraId="2CEF89A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  )</w:t>
      </w:r>
    </w:p>
    <w:p w14:paraId="7C80DFC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)</w:t>
      </w:r>
    </w:p>
    <w:p w14:paraId="7716994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2A3458E2" w14:textId="3542AED1" w:rsidR="002F6706" w:rsidRPr="00ED73F8" w:rsidRDefault="002F6706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0C9A1E2A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============================================================</w:t>
      </w:r>
    </w:p>
    <w:p w14:paraId="0F83D946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VALIDATIONS CONJOINTES DES DEMANDES DE FRAIS</w:t>
      </w:r>
    </w:p>
    <w:p w14:paraId="503305C1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============================================================</w:t>
      </w:r>
    </w:p>
    <w:p w14:paraId="5070A736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validation_frais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0CCBA441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7B68F8B9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demande_frais_id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demande_frais</w:t>
      </w:r>
      <w:proofErr w:type="spellEnd"/>
      <w:r w:rsidRPr="00ED73F8">
        <w:rPr>
          <w:i/>
          <w:iCs/>
          <w:sz w:val="16"/>
          <w:szCs w:val="16"/>
          <w:lang w:val="en-US"/>
        </w:rPr>
        <w:t>(id) ON DELETE CASCADE,</w:t>
      </w:r>
    </w:p>
    <w:p w14:paraId="051ACA5F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signataire_id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6FD2470C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signataire_role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VARCHAR(20) NOT NULL,</w:t>
      </w:r>
    </w:p>
    <w:p w14:paraId="70FC7B76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decision VARCHAR(20) NOT NULL,</w:t>
      </w:r>
    </w:p>
    <w:p w14:paraId="2119517C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motif VARCHAR(255),</w:t>
      </w:r>
    </w:p>
    <w:p w14:paraId="6357C003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date_signature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TIMESTAMPTZ DEFAULT CURRENT_TIMESTAMP,</w:t>
      </w:r>
    </w:p>
    <w:p w14:paraId="386E153F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chk_validation_decision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(decision IN ('APPROUVE', 'REJETE')),</w:t>
      </w:r>
    </w:p>
    <w:p w14:paraId="7231E9C6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chk_validation_motif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(decision = 'APPROUVE' OR motif IS NOT NULL),</w:t>
      </w:r>
    </w:p>
    <w:p w14:paraId="7FE2539A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  <w:lang w:val="fr-FR"/>
        </w:rPr>
        <w:t xml:space="preserve">CONSTRAINT </w:t>
      </w:r>
      <w:proofErr w:type="spellStart"/>
      <w:r w:rsidRPr="00ED73F8">
        <w:rPr>
          <w:i/>
          <w:iCs/>
          <w:sz w:val="16"/>
          <w:szCs w:val="16"/>
          <w:lang w:val="fr-FR"/>
        </w:rPr>
        <w:t>uq_validation_signataire_role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UNIQUE (</w:t>
      </w:r>
      <w:proofErr w:type="spellStart"/>
      <w:r w:rsidRPr="00ED73F8">
        <w:rPr>
          <w:i/>
          <w:iCs/>
          <w:sz w:val="16"/>
          <w:szCs w:val="16"/>
          <w:lang w:val="fr-FR"/>
        </w:rPr>
        <w:t>demande_frais_id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, </w:t>
      </w:r>
      <w:proofErr w:type="spellStart"/>
      <w:r w:rsidRPr="00ED73F8">
        <w:rPr>
          <w:i/>
          <w:iCs/>
          <w:sz w:val="16"/>
          <w:szCs w:val="16"/>
          <w:lang w:val="fr-FR"/>
        </w:rPr>
        <w:t>signataire_role</w:t>
      </w:r>
      <w:proofErr w:type="spellEnd"/>
      <w:r w:rsidRPr="00ED73F8">
        <w:rPr>
          <w:i/>
          <w:iCs/>
          <w:sz w:val="16"/>
          <w:szCs w:val="16"/>
          <w:lang w:val="fr-FR"/>
        </w:rPr>
        <w:t>)</w:t>
      </w:r>
    </w:p>
    <w:p w14:paraId="28AE32C2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);</w:t>
      </w:r>
    </w:p>
    <w:p w14:paraId="3DDE0109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08DA97D4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fr-FR"/>
        </w:rPr>
        <w:t>idx_validation_frais_demande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ON </w:t>
      </w:r>
      <w:proofErr w:type="spellStart"/>
      <w:r w:rsidRPr="00ED73F8">
        <w:rPr>
          <w:i/>
          <w:iCs/>
          <w:sz w:val="16"/>
          <w:szCs w:val="16"/>
          <w:lang w:val="fr-FR"/>
        </w:rPr>
        <w:t>validation_frais</w:t>
      </w:r>
      <w:proofErr w:type="spellEnd"/>
      <w:r w:rsidRPr="00ED73F8">
        <w:rPr>
          <w:i/>
          <w:iCs/>
          <w:sz w:val="16"/>
          <w:szCs w:val="16"/>
          <w:lang w:val="fr-FR"/>
        </w:rPr>
        <w:t>(</w:t>
      </w:r>
      <w:proofErr w:type="spellStart"/>
      <w:r w:rsidRPr="00ED73F8">
        <w:rPr>
          <w:i/>
          <w:iCs/>
          <w:sz w:val="16"/>
          <w:szCs w:val="16"/>
          <w:lang w:val="fr-FR"/>
        </w:rPr>
        <w:t>demande_frais_id</w:t>
      </w:r>
      <w:proofErr w:type="spellEnd"/>
      <w:r w:rsidRPr="00ED73F8">
        <w:rPr>
          <w:i/>
          <w:iCs/>
          <w:sz w:val="16"/>
          <w:szCs w:val="16"/>
          <w:lang w:val="fr-FR"/>
        </w:rPr>
        <w:t>);</w:t>
      </w:r>
    </w:p>
    <w:p w14:paraId="44FF6686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fr-FR"/>
        </w:rPr>
        <w:t>idx_validation_frais_signataire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ON </w:t>
      </w:r>
      <w:proofErr w:type="spellStart"/>
      <w:r w:rsidRPr="00ED73F8">
        <w:rPr>
          <w:i/>
          <w:iCs/>
          <w:sz w:val="16"/>
          <w:szCs w:val="16"/>
          <w:lang w:val="fr-FR"/>
        </w:rPr>
        <w:t>validation_frais</w:t>
      </w:r>
      <w:proofErr w:type="spellEnd"/>
      <w:r w:rsidRPr="00ED73F8">
        <w:rPr>
          <w:i/>
          <w:iCs/>
          <w:sz w:val="16"/>
          <w:szCs w:val="16"/>
          <w:lang w:val="fr-FR"/>
        </w:rPr>
        <w:t>(</w:t>
      </w:r>
      <w:proofErr w:type="spellStart"/>
      <w:r w:rsidRPr="00ED73F8">
        <w:rPr>
          <w:i/>
          <w:iCs/>
          <w:sz w:val="16"/>
          <w:szCs w:val="16"/>
          <w:lang w:val="fr-FR"/>
        </w:rPr>
        <w:t>signataire_id</w:t>
      </w:r>
      <w:proofErr w:type="spellEnd"/>
      <w:r w:rsidRPr="00ED73F8">
        <w:rPr>
          <w:i/>
          <w:iCs/>
          <w:sz w:val="16"/>
          <w:szCs w:val="16"/>
          <w:lang w:val="fr-FR"/>
        </w:rPr>
        <w:t>);</w:t>
      </w:r>
    </w:p>
    <w:p w14:paraId="4DFEA19B" w14:textId="77777777" w:rsidR="002F6706" w:rsidRPr="00ED73F8" w:rsidRDefault="002F6706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4E0FC4F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4E0420C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-- 4. PUBLICATIONS (dépôts de l'avocat)</w:t>
      </w:r>
    </w:p>
    <w:p w14:paraId="0F6A657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============================================================</w:t>
      </w:r>
    </w:p>
    <w:p w14:paraId="7FC31A4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7AD53C9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publication (</w:t>
      </w:r>
    </w:p>
    <w:p w14:paraId="61832CD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005D5F2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type VARCHAR(20) NOT NULL,  -- CR_AUDIENCE, AUTRE</w:t>
      </w:r>
    </w:p>
    <w:p w14:paraId="1917089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avocat_id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avocat(id),</w:t>
      </w:r>
    </w:p>
    <w:p w14:paraId="23B285DF" w14:textId="707F1BC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C110D8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12C67025" w14:textId="3AF183A0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date_depot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9F1FB8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61C906F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statut_validation</w:t>
      </w:r>
      <w:proofErr w:type="spellEnd"/>
      <w:r w:rsidRPr="00ED73F8">
        <w:rPr>
          <w:i/>
          <w:iCs/>
          <w:sz w:val="16"/>
          <w:szCs w:val="16"/>
        </w:rPr>
        <w:t xml:space="preserve"> VARCHAR(20) DEFAULT 'DEPOSE',</w:t>
      </w:r>
    </w:p>
    <w:p w14:paraId="781D358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motif_rejet</w:t>
      </w:r>
      <w:proofErr w:type="spellEnd"/>
      <w:r w:rsidRPr="00ED73F8">
        <w:rPr>
          <w:i/>
          <w:iCs/>
          <w:sz w:val="16"/>
          <w:szCs w:val="16"/>
        </w:rPr>
        <w:t xml:space="preserve"> TEXT,</w:t>
      </w:r>
    </w:p>
    <w:p w14:paraId="139B694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restriction_acces</w:t>
      </w:r>
      <w:proofErr w:type="spellEnd"/>
      <w:r w:rsidRPr="00ED73F8">
        <w:rPr>
          <w:i/>
          <w:iCs/>
          <w:sz w:val="16"/>
          <w:szCs w:val="16"/>
        </w:rPr>
        <w:t xml:space="preserve"> BIGINT REFERENCES utilisateur(id),  -- NULL = tous</w:t>
      </w:r>
    </w:p>
    <w:p w14:paraId="4C230F6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</w:rPr>
        <w:t>chk_publication_statut</w:t>
      </w:r>
      <w:proofErr w:type="spellEnd"/>
      <w:r w:rsidRPr="00ED73F8">
        <w:rPr>
          <w:i/>
          <w:iCs/>
          <w:sz w:val="16"/>
          <w:szCs w:val="16"/>
        </w:rPr>
        <w:t xml:space="preserve"> CHECK (</w:t>
      </w:r>
    </w:p>
    <w:p w14:paraId="7813B6B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  </w:t>
      </w:r>
      <w:proofErr w:type="spellStart"/>
      <w:r w:rsidRPr="00ED73F8">
        <w:rPr>
          <w:i/>
          <w:iCs/>
          <w:sz w:val="16"/>
          <w:szCs w:val="16"/>
        </w:rPr>
        <w:t>statut_validation</w:t>
      </w:r>
      <w:proofErr w:type="spellEnd"/>
      <w:r w:rsidRPr="00ED73F8">
        <w:rPr>
          <w:i/>
          <w:iCs/>
          <w:sz w:val="16"/>
          <w:szCs w:val="16"/>
        </w:rPr>
        <w:t xml:space="preserve"> IN ('DEPOSE', 'VALIDE', 'REJETE')</w:t>
      </w:r>
    </w:p>
    <w:p w14:paraId="2756715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)</w:t>
      </w:r>
    </w:p>
    <w:p w14:paraId="3A45DF4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2592AE9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0741630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</w:rPr>
        <w:t>compte_rendu_audience</w:t>
      </w:r>
      <w:proofErr w:type="spellEnd"/>
      <w:r w:rsidRPr="00ED73F8">
        <w:rPr>
          <w:i/>
          <w:iCs/>
          <w:sz w:val="16"/>
          <w:szCs w:val="16"/>
        </w:rPr>
        <w:t xml:space="preserve"> (</w:t>
      </w:r>
    </w:p>
    <w:p w14:paraId="7280BA8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id BIGINT PRIMARY KEY REFERENCES publication(id) ON DELETE CASCADE,</w:t>
      </w:r>
    </w:p>
    <w:p w14:paraId="4F81266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audience_id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audience(id),</w:t>
      </w:r>
    </w:p>
    <w:p w14:paraId="28AB61B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contenu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TEXT NOT NULL</w:t>
      </w:r>
    </w:p>
    <w:p w14:paraId="51D1501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65FAB10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5D65A97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autre_publication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2022165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BIGINT PRIMARY KEY REFERENCES publication(id) ON DELETE CASCADE,</w:t>
      </w:r>
    </w:p>
    <w:p w14:paraId="56C0BE1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type_document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VARCHAR(50) NOT NULL  -- PIECE, DECISION, CONCLUSION</w:t>
      </w:r>
    </w:p>
    <w:p w14:paraId="3B4A073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2203E16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09EA57F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============================================================</w:t>
      </w:r>
    </w:p>
    <w:p w14:paraId="7E3DD07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-- 5. GED ET ALERTES</w:t>
      </w:r>
    </w:p>
    <w:p w14:paraId="2473130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lastRenderedPageBreak/>
        <w:t>-- ============================================================</w:t>
      </w:r>
    </w:p>
    <w:p w14:paraId="6DAD335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2897042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CREATE TABLE document (</w:t>
      </w:r>
    </w:p>
    <w:p w14:paraId="4487B9C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25EE6D5F" w14:textId="0A2E2E90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</w:t>
      </w:r>
      <w:r w:rsidR="00C110D8" w:rsidRPr="00ED73F8">
        <w:rPr>
          <w:i/>
          <w:iCs/>
          <w:sz w:val="16"/>
          <w:szCs w:val="16"/>
          <w:lang w:val="en-US"/>
        </w:rPr>
        <w:t>RESTRICT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46E68ED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nom_fichier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VARCHAR(255) NOT NULL,</w:t>
      </w:r>
    </w:p>
    <w:p w14:paraId="1602597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type_document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VARCHAR(50) NOT NULL,</w:t>
      </w:r>
    </w:p>
    <w:p w14:paraId="733027F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format VARCHAR(20) NOT NULL,</w:t>
      </w:r>
    </w:p>
    <w:p w14:paraId="197B005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poids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NULL,</w:t>
      </w:r>
    </w:p>
    <w:p w14:paraId="1EC98F2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auteur_chargement</w:t>
      </w:r>
      <w:proofErr w:type="spellEnd"/>
      <w:r w:rsidRPr="00ED73F8">
        <w:rPr>
          <w:i/>
          <w:iCs/>
          <w:sz w:val="16"/>
          <w:szCs w:val="16"/>
        </w:rPr>
        <w:t xml:space="preserve"> BIGINT NOT NULL REFERENCES utilisateur(id),</w:t>
      </w:r>
    </w:p>
    <w:p w14:paraId="3586B5AC" w14:textId="1978BA20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date_chargement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ED36C3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0BF458C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est_supprime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BOOLEAN DEFAULT FALSE</w:t>
      </w:r>
    </w:p>
    <w:p w14:paraId="37FECD9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4521168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2169431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en-US"/>
        </w:rPr>
        <w:t>alerte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(</w:t>
      </w:r>
    </w:p>
    <w:p w14:paraId="5E40406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id BIGSERIAL PRIMARY KEY,</w:t>
      </w:r>
    </w:p>
    <w:p w14:paraId="61F3378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r w:rsidRPr="00ED73F8">
        <w:rPr>
          <w:i/>
          <w:iCs/>
          <w:sz w:val="16"/>
          <w:szCs w:val="16"/>
        </w:rPr>
        <w:t xml:space="preserve"> BIGINT REFERENCES dossier(id) ON DELETE CASCADE,</w:t>
      </w:r>
    </w:p>
    <w:p w14:paraId="4AA567B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destinataire_id</w:t>
      </w:r>
      <w:proofErr w:type="spellEnd"/>
      <w:r w:rsidRPr="00ED73F8">
        <w:rPr>
          <w:i/>
          <w:iCs/>
          <w:sz w:val="16"/>
          <w:szCs w:val="16"/>
        </w:rPr>
        <w:t xml:space="preserve"> BIGINT NOT NULL REFERENCES utilisateur(id),</w:t>
      </w:r>
    </w:p>
    <w:p w14:paraId="4689C4F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type VARCHAR(30) NOT NULL,  -- RAPPEL_AUDIENCE, DELAI_RECOURS, PROROGATION, DOUBLON</w:t>
      </w:r>
    </w:p>
    <w:p w14:paraId="2E56ACA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declencheur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TEXT NOT NULL,</w:t>
      </w:r>
    </w:p>
    <w:p w14:paraId="4E2B140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canal VARCHAR(20) NOT NULL,  -- APPLICATIF, OUTLOOK, TEAMS</w:t>
      </w:r>
    </w:p>
    <w:p w14:paraId="65AB5C2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VARCHAR(20) DEFAULT 'DECLENCHEE',</w:t>
      </w:r>
    </w:p>
    <w:p w14:paraId="79FC272D" w14:textId="478912D3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date_declenchement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ED36C3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 xml:space="preserve"> DEFAULT CURRENT_TIMESTAMP,</w:t>
      </w:r>
    </w:p>
    <w:p w14:paraId="5977DAB7" w14:textId="70A40124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date_traitement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</w:t>
      </w:r>
      <w:r w:rsidR="00ED36C3" w:rsidRPr="00ED73F8">
        <w:rPr>
          <w:i/>
          <w:iCs/>
          <w:sz w:val="16"/>
          <w:szCs w:val="16"/>
          <w:lang w:val="en-US"/>
        </w:rPr>
        <w:t>Z</w:t>
      </w:r>
      <w:r w:rsidRPr="00ED73F8">
        <w:rPr>
          <w:i/>
          <w:iCs/>
          <w:sz w:val="16"/>
          <w:szCs w:val="16"/>
          <w:lang w:val="en-US"/>
        </w:rPr>
        <w:t>,</w:t>
      </w:r>
    </w:p>
    <w:p w14:paraId="660E719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chk_alerte_statut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5327FF1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</w:t>
      </w:r>
      <w:proofErr w:type="spellStart"/>
      <w:r w:rsidRPr="00ED73F8">
        <w:rPr>
          <w:i/>
          <w:iCs/>
          <w:sz w:val="16"/>
          <w:szCs w:val="16"/>
          <w:lang w:val="en-US"/>
        </w:rPr>
        <w:t>statut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IN ('DECLENCHEE', 'TRAITEE')</w:t>
      </w:r>
    </w:p>
    <w:p w14:paraId="4072551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  <w:lang w:val="fr-FR"/>
        </w:rPr>
        <w:t>)</w:t>
      </w:r>
    </w:p>
    <w:p w14:paraId="7D3772F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);</w:t>
      </w:r>
    </w:p>
    <w:p w14:paraId="5341D06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1EE60B6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============================================================</w:t>
      </w:r>
    </w:p>
    <w:p w14:paraId="7A50BA3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-- 6. TRACABILITÉ</w:t>
      </w:r>
    </w:p>
    <w:p w14:paraId="0604F8F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============================================================</w:t>
      </w:r>
    </w:p>
    <w:p w14:paraId="07CF267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3103992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fr-FR"/>
        </w:rPr>
        <w:t>historique_action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(</w:t>
      </w:r>
    </w:p>
    <w:p w14:paraId="7217DCB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id BIGSERIAL PRIMARY KEY,</w:t>
      </w:r>
    </w:p>
    <w:p w14:paraId="187B2702" w14:textId="4EF54685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="00D30BDF"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="00D30BDF" w:rsidRPr="00ED73F8">
        <w:rPr>
          <w:i/>
          <w:iCs/>
          <w:sz w:val="16"/>
          <w:szCs w:val="16"/>
          <w:lang w:val="en-US"/>
        </w:rPr>
        <w:t xml:space="preserve"> BIGINT NOT NULL REFERENCES dossier(id) ON DELETE RESTRICT,</w:t>
      </w:r>
    </w:p>
    <w:p w14:paraId="479438F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</w:t>
      </w:r>
      <w:proofErr w:type="spellStart"/>
      <w:r w:rsidRPr="00ED73F8">
        <w:rPr>
          <w:i/>
          <w:iCs/>
          <w:sz w:val="16"/>
          <w:szCs w:val="16"/>
          <w:lang w:val="en-US"/>
        </w:rPr>
        <w:t>utilisateur</w:t>
      </w:r>
      <w:proofErr w:type="spellEnd"/>
      <w:r w:rsidRPr="00ED73F8">
        <w:rPr>
          <w:i/>
          <w:iCs/>
          <w:sz w:val="16"/>
          <w:szCs w:val="16"/>
          <w:lang w:val="en-US"/>
        </w:rPr>
        <w:t>(id),</w:t>
      </w:r>
    </w:p>
    <w:p w14:paraId="1C5B23C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action VARCHAR(255) NOT NULL,</w:t>
      </w:r>
    </w:p>
    <w:p w14:paraId="6F77F89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details JSONB,</w:t>
      </w:r>
    </w:p>
    <w:p w14:paraId="688858E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date_action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 DEFAULT CURRENT_TIMESTAMP</w:t>
      </w:r>
    </w:p>
    <w:p w14:paraId="51C84C0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);</w:t>
      </w:r>
    </w:p>
    <w:p w14:paraId="0C1A3AEF" w14:textId="29E40CD1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420AE01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CREATE TABLE </w:t>
      </w:r>
      <w:proofErr w:type="spellStart"/>
      <w:r w:rsidRPr="00ED73F8">
        <w:rPr>
          <w:i/>
          <w:iCs/>
          <w:sz w:val="16"/>
          <w:szCs w:val="16"/>
          <w:lang w:val="fr-FR"/>
        </w:rPr>
        <w:t>audit_seuil_dossier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(</w:t>
      </w:r>
    </w:p>
    <w:p w14:paraId="3642CAB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id BIGSERIAL PRIMARY KEY,</w:t>
      </w:r>
    </w:p>
    <w:p w14:paraId="3B6870F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dossier_id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BIGINT NOT NULL REFERENCES dossier(id) ON DELETE CASCADE,</w:t>
      </w:r>
    </w:p>
    <w:p w14:paraId="30C3092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utilisateur_id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BIGINT NOT NULL REFERENCES utilisateur(id),</w:t>
      </w:r>
    </w:p>
    <w:p w14:paraId="4541F67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ancien_seuil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DOUBLE PRECISION,</w:t>
      </w:r>
    </w:p>
    <w:p w14:paraId="0E989437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nouveau_seuil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DOUBLE PRECISION,</w:t>
      </w:r>
    </w:p>
    <w:p w14:paraId="0E7AADD1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motif VARCHAR(255) NOT NULL,                    -- Obligatoire pour toute dérogation</w:t>
      </w:r>
    </w:p>
    <w:p w14:paraId="136AE85F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fr-FR"/>
        </w:rPr>
        <w:t>valide_par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BIGINT REFERENCES utilisateur(id),   -- DJ ou DJA qui a validé</w:t>
      </w:r>
    </w:p>
    <w:p w14:paraId="076135E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date_action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TIMESTAMP DEFAULT CURRENT_TIMESTAMP</w:t>
      </w:r>
    </w:p>
    <w:p w14:paraId="375D3A3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);</w:t>
      </w:r>
    </w:p>
    <w:p w14:paraId="2CCC8897" w14:textId="7D3893AB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</w:t>
      </w:r>
    </w:p>
    <w:p w14:paraId="65539CB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============================================================</w:t>
      </w:r>
    </w:p>
    <w:p w14:paraId="53B10E8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-- 7. INDEX DE PERFORMANCE</w:t>
      </w:r>
    </w:p>
    <w:p w14:paraId="4A86FAE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============================================================</w:t>
      </w:r>
    </w:p>
    <w:p w14:paraId="3755448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64815C4B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-- Client</w:t>
      </w:r>
    </w:p>
    <w:p w14:paraId="51BE8735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fr-FR"/>
        </w:rPr>
        <w:t>idx_client_nom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ON client(nom);</w:t>
      </w:r>
    </w:p>
    <w:p w14:paraId="50BFB0D5" w14:textId="7E929743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en-US"/>
        </w:rPr>
        <w:t>idx_client_reference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ON client(reference);</w:t>
      </w:r>
    </w:p>
    <w:p w14:paraId="59E2C435" w14:textId="77777777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5D33584B" w14:textId="64EFAD93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-- Dossiers</w:t>
      </w:r>
    </w:p>
    <w:p w14:paraId="15CF203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en-US"/>
        </w:rPr>
        <w:t>idx_dossier_reference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ON dossier(reference);</w:t>
      </w:r>
    </w:p>
    <w:p w14:paraId="4614D30C" w14:textId="7E85FEA1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en-US"/>
        </w:rPr>
        <w:t>idx_dossier_categorie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ON dossier(</w:t>
      </w:r>
      <w:proofErr w:type="spellStart"/>
      <w:r w:rsidRPr="00ED73F8">
        <w:rPr>
          <w:i/>
          <w:iCs/>
          <w:sz w:val="16"/>
          <w:szCs w:val="16"/>
          <w:lang w:val="en-US"/>
        </w:rPr>
        <w:t>categorie</w:t>
      </w:r>
      <w:proofErr w:type="spellEnd"/>
      <w:r w:rsidRPr="00ED73F8">
        <w:rPr>
          <w:i/>
          <w:iCs/>
          <w:sz w:val="16"/>
          <w:szCs w:val="16"/>
          <w:lang w:val="en-US"/>
        </w:rPr>
        <w:t>);</w:t>
      </w:r>
    </w:p>
    <w:p w14:paraId="02D20BE4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  <w:lang w:val="en-US"/>
        </w:rPr>
        <w:t>idx_dossier_client_id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ON dossier(</w:t>
      </w:r>
      <w:proofErr w:type="spellStart"/>
      <w:r w:rsidRPr="00ED73F8">
        <w:rPr>
          <w:i/>
          <w:iCs/>
          <w:sz w:val="16"/>
          <w:szCs w:val="16"/>
          <w:lang w:val="en-US"/>
        </w:rPr>
        <w:t>client_id</w:t>
      </w:r>
      <w:proofErr w:type="spellEnd"/>
      <w:r w:rsidRPr="00ED73F8">
        <w:rPr>
          <w:i/>
          <w:iCs/>
          <w:sz w:val="16"/>
          <w:szCs w:val="16"/>
          <w:lang w:val="en-US"/>
        </w:rPr>
        <w:t>);</w:t>
      </w:r>
    </w:p>
    <w:p w14:paraId="75865BE6" w14:textId="77777777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27F15C1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7167757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Étapes</w:t>
      </w:r>
    </w:p>
    <w:p w14:paraId="2912212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idx_etape_dossier_id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etape_procedure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378EEDF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idx_etape_statut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etape_procedure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statut_cycle_vie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014B44C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3F99E39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Audiences</w:t>
      </w:r>
    </w:p>
    <w:p w14:paraId="0DBD60F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idx_audience_dossier_id</w:t>
      </w:r>
      <w:proofErr w:type="spellEnd"/>
      <w:r w:rsidRPr="00ED73F8">
        <w:rPr>
          <w:i/>
          <w:iCs/>
          <w:sz w:val="16"/>
          <w:szCs w:val="16"/>
        </w:rPr>
        <w:t xml:space="preserve"> ON audience(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353DB6C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idx_audience_etape_id</w:t>
      </w:r>
      <w:proofErr w:type="spellEnd"/>
      <w:r w:rsidRPr="00ED73F8">
        <w:rPr>
          <w:i/>
          <w:iCs/>
          <w:sz w:val="16"/>
          <w:szCs w:val="16"/>
        </w:rPr>
        <w:t xml:space="preserve"> ON audience(</w:t>
      </w:r>
      <w:proofErr w:type="spellStart"/>
      <w:r w:rsidRPr="00ED73F8">
        <w:rPr>
          <w:i/>
          <w:iCs/>
          <w:sz w:val="16"/>
          <w:szCs w:val="16"/>
        </w:rPr>
        <w:t>etape_id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1B98C77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idx_audience_date_planifiee</w:t>
      </w:r>
      <w:proofErr w:type="spellEnd"/>
      <w:r w:rsidRPr="00ED73F8">
        <w:rPr>
          <w:i/>
          <w:iCs/>
          <w:sz w:val="16"/>
          <w:szCs w:val="16"/>
        </w:rPr>
        <w:t xml:space="preserve"> ON audience(</w:t>
      </w:r>
      <w:proofErr w:type="spellStart"/>
      <w:r w:rsidRPr="00ED73F8">
        <w:rPr>
          <w:i/>
          <w:iCs/>
          <w:sz w:val="16"/>
          <w:szCs w:val="16"/>
        </w:rPr>
        <w:t>date_planifiee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4F298A7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07B17D0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Délibérés</w:t>
      </w:r>
    </w:p>
    <w:p w14:paraId="3F15425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idx_delibere_dossier_id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delibere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2D9DE4A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idx_delibere_etape_id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delibere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etape_id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1D5ADD7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41EE506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Demandes de frais</w:t>
      </w:r>
    </w:p>
    <w:p w14:paraId="6E8E7DA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lastRenderedPageBreak/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idx_demande_frais_dossier_id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demande_frais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6B76E5B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idx_demande_frais_avocat_id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demande_frais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avocat_id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4B56FE3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idx_demande_frais_statut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demande_frais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statut_circuit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6364278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144D36D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Documents</w:t>
      </w:r>
    </w:p>
    <w:p w14:paraId="713CC26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idx_document_dossier_id</w:t>
      </w:r>
      <w:proofErr w:type="spellEnd"/>
      <w:r w:rsidRPr="00ED73F8">
        <w:rPr>
          <w:i/>
          <w:iCs/>
          <w:sz w:val="16"/>
          <w:szCs w:val="16"/>
        </w:rPr>
        <w:t xml:space="preserve"> ON document(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42FB828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45CC227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Alertes</w:t>
      </w:r>
    </w:p>
    <w:p w14:paraId="4353988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idx_alerte_destinataire</w:t>
      </w:r>
      <w:proofErr w:type="spellEnd"/>
      <w:r w:rsidRPr="00ED73F8">
        <w:rPr>
          <w:i/>
          <w:iCs/>
          <w:sz w:val="16"/>
          <w:szCs w:val="16"/>
        </w:rPr>
        <w:t xml:space="preserve"> ON alerte(</w:t>
      </w:r>
      <w:proofErr w:type="spellStart"/>
      <w:r w:rsidRPr="00ED73F8">
        <w:rPr>
          <w:i/>
          <w:iCs/>
          <w:sz w:val="16"/>
          <w:szCs w:val="16"/>
        </w:rPr>
        <w:t>destinataire_id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7910718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idx_alerte_statut</w:t>
      </w:r>
      <w:proofErr w:type="spellEnd"/>
      <w:r w:rsidRPr="00ED73F8">
        <w:rPr>
          <w:i/>
          <w:iCs/>
          <w:sz w:val="16"/>
          <w:szCs w:val="16"/>
        </w:rPr>
        <w:t xml:space="preserve"> ON alerte(statut);</w:t>
      </w:r>
    </w:p>
    <w:p w14:paraId="06E112A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03946D4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Publications</w:t>
      </w:r>
    </w:p>
    <w:p w14:paraId="7030040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idx_publication_dossier_id</w:t>
      </w:r>
      <w:proofErr w:type="spellEnd"/>
      <w:r w:rsidRPr="00ED73F8">
        <w:rPr>
          <w:i/>
          <w:iCs/>
          <w:sz w:val="16"/>
          <w:szCs w:val="16"/>
        </w:rPr>
        <w:t xml:space="preserve"> ON publication(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7D17108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idx_publication_avocat_id</w:t>
      </w:r>
      <w:proofErr w:type="spellEnd"/>
      <w:r w:rsidRPr="00ED73F8">
        <w:rPr>
          <w:i/>
          <w:iCs/>
          <w:sz w:val="16"/>
          <w:szCs w:val="16"/>
        </w:rPr>
        <w:t xml:space="preserve"> ON publication(</w:t>
      </w:r>
      <w:proofErr w:type="spellStart"/>
      <w:r w:rsidRPr="00ED73F8">
        <w:rPr>
          <w:i/>
          <w:iCs/>
          <w:sz w:val="16"/>
          <w:szCs w:val="16"/>
        </w:rPr>
        <w:t>avocat_id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78E0F2D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68D1E59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Historique</w:t>
      </w:r>
    </w:p>
    <w:p w14:paraId="5760F16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idx_historique_dossier_id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historique_action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dossier_id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3D1A9ED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CREATE INDEX </w:t>
      </w:r>
      <w:proofErr w:type="spellStart"/>
      <w:r w:rsidRPr="00ED73F8">
        <w:rPr>
          <w:i/>
          <w:iCs/>
          <w:sz w:val="16"/>
          <w:szCs w:val="16"/>
        </w:rPr>
        <w:t>idx_historique_utilisateur_id</w:t>
      </w:r>
      <w:proofErr w:type="spellEnd"/>
      <w:r w:rsidRPr="00ED73F8">
        <w:rPr>
          <w:i/>
          <w:iCs/>
          <w:sz w:val="16"/>
          <w:szCs w:val="16"/>
        </w:rPr>
        <w:t xml:space="preserve"> ON </w:t>
      </w:r>
      <w:proofErr w:type="spellStart"/>
      <w:r w:rsidRPr="00ED73F8">
        <w:rPr>
          <w:i/>
          <w:iCs/>
          <w:sz w:val="16"/>
          <w:szCs w:val="16"/>
        </w:rPr>
        <w:t>historique_action</w:t>
      </w:r>
      <w:proofErr w:type="spellEnd"/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utilisateur_id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414C797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2DDBCE0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647AA9B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-- 8. CONTRAINTES DE VÉRIFICATION ADDITIONNELLES (optionnelles)</w:t>
      </w:r>
    </w:p>
    <w:p w14:paraId="50CCE76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5FD56CA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19B5F22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Vérifier que les montants sont &gt;= 0</w:t>
      </w:r>
    </w:p>
    <w:p w14:paraId="741861F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ALTER TABLE </w:t>
      </w:r>
      <w:proofErr w:type="spellStart"/>
      <w:r w:rsidRPr="00ED73F8">
        <w:rPr>
          <w:i/>
          <w:iCs/>
          <w:sz w:val="16"/>
          <w:szCs w:val="16"/>
        </w:rPr>
        <w:t>demande_frais</w:t>
      </w:r>
      <w:proofErr w:type="spellEnd"/>
      <w:r w:rsidRPr="00ED73F8">
        <w:rPr>
          <w:i/>
          <w:iCs/>
          <w:sz w:val="16"/>
          <w:szCs w:val="16"/>
        </w:rPr>
        <w:t xml:space="preserve"> ADD CONSTRAINT </w:t>
      </w:r>
      <w:proofErr w:type="spellStart"/>
      <w:r w:rsidRPr="00ED73F8">
        <w:rPr>
          <w:i/>
          <w:iCs/>
          <w:sz w:val="16"/>
          <w:szCs w:val="16"/>
        </w:rPr>
        <w:t>chk_montant_positif</w:t>
      </w:r>
      <w:proofErr w:type="spellEnd"/>
      <w:r w:rsidRPr="00ED73F8">
        <w:rPr>
          <w:i/>
          <w:iCs/>
          <w:sz w:val="16"/>
          <w:szCs w:val="16"/>
        </w:rPr>
        <w:t xml:space="preserve"> CHECK (montant &gt;= 0);</w:t>
      </w:r>
    </w:p>
    <w:p w14:paraId="667334B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ALTER TABLE dossier ADD CONSTRAINT </w:t>
      </w:r>
      <w:proofErr w:type="spellStart"/>
      <w:r w:rsidRPr="00ED73F8">
        <w:rPr>
          <w:i/>
          <w:iCs/>
          <w:sz w:val="16"/>
          <w:szCs w:val="16"/>
        </w:rPr>
        <w:t>chk_risque_positif</w:t>
      </w:r>
      <w:proofErr w:type="spellEnd"/>
      <w:r w:rsidRPr="00ED73F8">
        <w:rPr>
          <w:i/>
          <w:iCs/>
          <w:sz w:val="16"/>
          <w:szCs w:val="16"/>
        </w:rPr>
        <w:t xml:space="preserve"> CHECK (</w:t>
      </w:r>
      <w:proofErr w:type="spellStart"/>
      <w:r w:rsidRPr="00ED73F8">
        <w:rPr>
          <w:i/>
          <w:iCs/>
          <w:sz w:val="16"/>
          <w:szCs w:val="16"/>
        </w:rPr>
        <w:t>risque_encouru</w:t>
      </w:r>
      <w:proofErr w:type="spellEnd"/>
      <w:r w:rsidRPr="00ED73F8">
        <w:rPr>
          <w:i/>
          <w:iCs/>
          <w:sz w:val="16"/>
          <w:szCs w:val="16"/>
        </w:rPr>
        <w:t xml:space="preserve"> &gt;= 0);</w:t>
      </w:r>
    </w:p>
    <w:p w14:paraId="6CBA579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ALTER TABLE adjudication ADD CONSTRAINT </w:t>
      </w:r>
      <w:proofErr w:type="spellStart"/>
      <w:r w:rsidRPr="00ED73F8">
        <w:rPr>
          <w:i/>
          <w:iCs/>
          <w:sz w:val="16"/>
          <w:szCs w:val="16"/>
        </w:rPr>
        <w:t>chk_reliquat_positif</w:t>
      </w:r>
      <w:proofErr w:type="spellEnd"/>
      <w:r w:rsidRPr="00ED73F8">
        <w:rPr>
          <w:i/>
          <w:iCs/>
          <w:sz w:val="16"/>
          <w:szCs w:val="16"/>
        </w:rPr>
        <w:t xml:space="preserve"> CHECK (reliquat &gt;= 0);</w:t>
      </w:r>
    </w:p>
    <w:p w14:paraId="43BE8F59" w14:textId="32221CD6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45E6CD47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ALTER TABLE </w:t>
      </w:r>
      <w:proofErr w:type="spellStart"/>
      <w:r w:rsidRPr="00ED73F8">
        <w:rPr>
          <w:i/>
          <w:iCs/>
          <w:sz w:val="16"/>
          <w:szCs w:val="16"/>
          <w:lang w:val="fr-FR"/>
        </w:rPr>
        <w:t>demande_frais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</w:t>
      </w:r>
    </w:p>
    <w:p w14:paraId="425DEACB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ADD COLUMN </w:t>
      </w:r>
      <w:proofErr w:type="spellStart"/>
      <w:r w:rsidRPr="00ED73F8">
        <w:rPr>
          <w:i/>
          <w:iCs/>
          <w:sz w:val="16"/>
          <w:szCs w:val="16"/>
          <w:lang w:val="fr-FR"/>
        </w:rPr>
        <w:t>statut_validation_conjointe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VARCHAR(20) DEFAULT 'NON_REQUISE';</w:t>
      </w:r>
    </w:p>
    <w:p w14:paraId="28054AF5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</w:p>
    <w:p w14:paraId="7DDD0A29" w14:textId="1992F835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</w:rPr>
        <w:t>-- Vérifier le statut de la validation conjointe</w:t>
      </w:r>
    </w:p>
    <w:p w14:paraId="6E197158" w14:textId="1C18C8D3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ALTER TABLE </w:t>
      </w:r>
      <w:proofErr w:type="spellStart"/>
      <w:r w:rsidRPr="00ED73F8">
        <w:rPr>
          <w:i/>
          <w:iCs/>
          <w:sz w:val="16"/>
          <w:szCs w:val="16"/>
          <w:lang w:val="fr-FR"/>
        </w:rPr>
        <w:t>demande_frais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</w:t>
      </w:r>
    </w:p>
    <w:p w14:paraId="611E1CBA" w14:textId="77777777" w:rsidR="002F6706" w:rsidRPr="00ED73F8" w:rsidRDefault="002F6706" w:rsidP="002F6706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ADD CONSTRAINT </w:t>
      </w:r>
      <w:proofErr w:type="spellStart"/>
      <w:r w:rsidRPr="00ED73F8">
        <w:rPr>
          <w:i/>
          <w:iCs/>
          <w:sz w:val="16"/>
          <w:szCs w:val="16"/>
          <w:lang w:val="fr-FR"/>
        </w:rPr>
        <w:t>chk_statut_validation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</w:t>
      </w:r>
    </w:p>
    <w:p w14:paraId="61B90BAA" w14:textId="741671CD" w:rsidR="002F6706" w:rsidRPr="00ED73F8" w:rsidRDefault="002F6706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CHECK (</w:t>
      </w:r>
      <w:proofErr w:type="spellStart"/>
      <w:r w:rsidRPr="00ED73F8">
        <w:rPr>
          <w:i/>
          <w:iCs/>
          <w:sz w:val="16"/>
          <w:szCs w:val="16"/>
          <w:lang w:val="fr-FR"/>
        </w:rPr>
        <w:t>statut_validation_conjointe</w:t>
      </w:r>
      <w:proofErr w:type="spellEnd"/>
      <w:r w:rsidRPr="00ED73F8">
        <w:rPr>
          <w:i/>
          <w:iCs/>
          <w:sz w:val="16"/>
          <w:szCs w:val="16"/>
          <w:lang w:val="fr-FR"/>
        </w:rPr>
        <w:t xml:space="preserve"> IN ('NON_REQUISE', 'EN_ATTENTE', 'VALIDEE', 'REJETEE'));</w:t>
      </w:r>
    </w:p>
    <w:p w14:paraId="3A004D3F" w14:textId="77777777" w:rsidR="002F6706" w:rsidRPr="00ED73F8" w:rsidRDefault="002F6706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179C2540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-- Vérifier que </w:t>
      </w:r>
      <w:proofErr w:type="spellStart"/>
      <w:r w:rsidRPr="00ED73F8">
        <w:rPr>
          <w:i/>
          <w:iCs/>
          <w:sz w:val="16"/>
          <w:szCs w:val="16"/>
        </w:rPr>
        <w:t>seuil_montant</w:t>
      </w:r>
      <w:proofErr w:type="spellEnd"/>
      <w:r w:rsidRPr="00ED73F8">
        <w:rPr>
          <w:i/>
          <w:iCs/>
          <w:sz w:val="16"/>
          <w:szCs w:val="16"/>
        </w:rPr>
        <w:t xml:space="preserve"> est NULL si </w:t>
      </w:r>
      <w:proofErr w:type="spellStart"/>
      <w:r w:rsidRPr="00ED73F8">
        <w:rPr>
          <w:i/>
          <w:iCs/>
          <w:sz w:val="16"/>
          <w:szCs w:val="16"/>
        </w:rPr>
        <w:t>seuil_origine</w:t>
      </w:r>
      <w:proofErr w:type="spellEnd"/>
      <w:r w:rsidRPr="00ED73F8">
        <w:rPr>
          <w:i/>
          <w:iCs/>
          <w:sz w:val="16"/>
          <w:szCs w:val="16"/>
        </w:rPr>
        <w:t xml:space="preserve"> = 'GLOBAL'</w:t>
      </w:r>
    </w:p>
    <w:p w14:paraId="5C4DBCEC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ALTER TABLE dossier ADD CONSTRAINT </w:t>
      </w:r>
      <w:proofErr w:type="spellStart"/>
      <w:r w:rsidRPr="00ED73F8">
        <w:rPr>
          <w:i/>
          <w:iCs/>
          <w:sz w:val="16"/>
          <w:szCs w:val="16"/>
        </w:rPr>
        <w:t>chk_seuil_coherence</w:t>
      </w:r>
      <w:proofErr w:type="spellEnd"/>
      <w:r w:rsidRPr="00ED73F8">
        <w:rPr>
          <w:i/>
          <w:iCs/>
          <w:sz w:val="16"/>
          <w:szCs w:val="16"/>
        </w:rPr>
        <w:t xml:space="preserve"> CHECK (</w:t>
      </w:r>
    </w:p>
    <w:p w14:paraId="2D559E2D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(</w:t>
      </w:r>
      <w:proofErr w:type="spellStart"/>
      <w:r w:rsidRPr="00ED73F8">
        <w:rPr>
          <w:i/>
          <w:iCs/>
          <w:sz w:val="16"/>
          <w:szCs w:val="16"/>
          <w:lang w:val="en-US"/>
        </w:rPr>
        <w:t>seuil_origine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= 'GLOBAL' AND </w:t>
      </w:r>
      <w:proofErr w:type="spellStart"/>
      <w:r w:rsidRPr="00ED73F8">
        <w:rPr>
          <w:i/>
          <w:iCs/>
          <w:sz w:val="16"/>
          <w:szCs w:val="16"/>
          <w:lang w:val="en-US"/>
        </w:rPr>
        <w:t>seuil_montant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IS NULL) OR</w:t>
      </w:r>
    </w:p>
    <w:p w14:paraId="48A1E22A" w14:textId="77777777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seuil_origine</w:t>
      </w:r>
      <w:proofErr w:type="spellEnd"/>
      <w:r w:rsidRPr="00ED73F8">
        <w:rPr>
          <w:i/>
          <w:iCs/>
          <w:sz w:val="16"/>
          <w:szCs w:val="16"/>
        </w:rPr>
        <w:t xml:space="preserve"> = 'DEROGATION' AND </w:t>
      </w:r>
      <w:proofErr w:type="spellStart"/>
      <w:r w:rsidRPr="00ED73F8">
        <w:rPr>
          <w:i/>
          <w:iCs/>
          <w:sz w:val="16"/>
          <w:szCs w:val="16"/>
        </w:rPr>
        <w:t>seuil_montant</w:t>
      </w:r>
      <w:proofErr w:type="spellEnd"/>
      <w:r w:rsidRPr="00ED73F8">
        <w:rPr>
          <w:i/>
          <w:iCs/>
          <w:sz w:val="16"/>
          <w:szCs w:val="16"/>
        </w:rPr>
        <w:t xml:space="preserve"> IS NOT NULL)</w:t>
      </w:r>
    </w:p>
    <w:p w14:paraId="1EDDF649" w14:textId="056E397B" w:rsidR="00FF68F4" w:rsidRPr="00ED73F8" w:rsidRDefault="00FF68F4" w:rsidP="00FF68F4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1997888B" w14:textId="77777777" w:rsidR="00FF68F4" w:rsidRPr="00ED73F8" w:rsidRDefault="00FF68F4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008E275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Vérifier que la date de tenue est &gt;= date planifiée (si renseignée)</w:t>
      </w:r>
    </w:p>
    <w:p w14:paraId="6889196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ALTER TABLE audience ADD CONSTRAINT </w:t>
      </w:r>
      <w:proofErr w:type="spellStart"/>
      <w:r w:rsidRPr="00ED73F8">
        <w:rPr>
          <w:i/>
          <w:iCs/>
          <w:sz w:val="16"/>
          <w:szCs w:val="16"/>
        </w:rPr>
        <w:t>chk_audience_dates</w:t>
      </w:r>
      <w:proofErr w:type="spellEnd"/>
      <w:r w:rsidRPr="00ED73F8">
        <w:rPr>
          <w:i/>
          <w:iCs/>
          <w:sz w:val="16"/>
          <w:szCs w:val="16"/>
        </w:rPr>
        <w:t xml:space="preserve"> </w:t>
      </w:r>
    </w:p>
    <w:p w14:paraId="6EA0D04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CHECK (</w:t>
      </w:r>
      <w:proofErr w:type="spellStart"/>
      <w:r w:rsidRPr="00ED73F8">
        <w:rPr>
          <w:i/>
          <w:iCs/>
          <w:sz w:val="16"/>
          <w:szCs w:val="16"/>
        </w:rPr>
        <w:t>date_tenue</w:t>
      </w:r>
      <w:proofErr w:type="spellEnd"/>
      <w:r w:rsidRPr="00ED73F8">
        <w:rPr>
          <w:i/>
          <w:iCs/>
          <w:sz w:val="16"/>
          <w:szCs w:val="16"/>
        </w:rPr>
        <w:t xml:space="preserve"> IS NULL OR </w:t>
      </w:r>
      <w:proofErr w:type="spellStart"/>
      <w:r w:rsidRPr="00ED73F8">
        <w:rPr>
          <w:i/>
          <w:iCs/>
          <w:sz w:val="16"/>
          <w:szCs w:val="16"/>
        </w:rPr>
        <w:t>date_tenue</w:t>
      </w:r>
      <w:proofErr w:type="spellEnd"/>
      <w:r w:rsidRPr="00ED73F8">
        <w:rPr>
          <w:i/>
          <w:iCs/>
          <w:sz w:val="16"/>
          <w:szCs w:val="16"/>
        </w:rPr>
        <w:t xml:space="preserve"> &gt;= </w:t>
      </w:r>
      <w:proofErr w:type="spellStart"/>
      <w:r w:rsidRPr="00ED73F8">
        <w:rPr>
          <w:i/>
          <w:iCs/>
          <w:sz w:val="16"/>
          <w:szCs w:val="16"/>
        </w:rPr>
        <w:t>date_planifiee</w:t>
      </w:r>
      <w:proofErr w:type="spellEnd"/>
      <w:r w:rsidRPr="00ED73F8">
        <w:rPr>
          <w:i/>
          <w:iCs/>
          <w:sz w:val="16"/>
          <w:szCs w:val="16"/>
        </w:rPr>
        <w:t>);</w:t>
      </w:r>
    </w:p>
    <w:p w14:paraId="2A63E24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54ECA29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Vérifier que les champs conditionnels sont cohérents avec la catégorie</w:t>
      </w:r>
    </w:p>
    <w:p w14:paraId="1525A0A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ALTER TABLE dossier ADD CONSTRAINT </w:t>
      </w:r>
      <w:proofErr w:type="spellStart"/>
      <w:r w:rsidRPr="00ED73F8">
        <w:rPr>
          <w:i/>
          <w:iCs/>
          <w:sz w:val="16"/>
          <w:szCs w:val="16"/>
          <w:lang w:val="en-US"/>
        </w:rPr>
        <w:t>chk_categorie_coherence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CHECK (</w:t>
      </w:r>
    </w:p>
    <w:p w14:paraId="5F90991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(</w:t>
      </w:r>
      <w:proofErr w:type="spellStart"/>
      <w:r w:rsidRPr="00ED73F8">
        <w:rPr>
          <w:i/>
          <w:iCs/>
          <w:sz w:val="16"/>
          <w:szCs w:val="16"/>
          <w:lang w:val="en-US"/>
        </w:rPr>
        <w:t>categorie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= 'RECOUVREMENT' AND </w:t>
      </w:r>
    </w:p>
    <w:p w14:paraId="494E7F5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(</w:t>
      </w:r>
      <w:proofErr w:type="spellStart"/>
      <w:r w:rsidRPr="00ED73F8">
        <w:rPr>
          <w:i/>
          <w:iCs/>
          <w:sz w:val="16"/>
          <w:szCs w:val="16"/>
          <w:lang w:val="en-US"/>
        </w:rPr>
        <w:t>dossier_credit_origine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IS NOT NULL OR </w:t>
      </w:r>
      <w:proofErr w:type="spellStart"/>
      <w:r w:rsidRPr="00ED73F8">
        <w:rPr>
          <w:i/>
          <w:iCs/>
          <w:sz w:val="16"/>
          <w:szCs w:val="16"/>
          <w:lang w:val="en-US"/>
        </w:rPr>
        <w:t>pv_transfert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IS NOT NULL)) OR</w:t>
      </w:r>
    </w:p>
    <w:p w14:paraId="63791BD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(</w:t>
      </w:r>
      <w:proofErr w:type="spellStart"/>
      <w:r w:rsidRPr="00ED73F8">
        <w:rPr>
          <w:i/>
          <w:iCs/>
          <w:sz w:val="16"/>
          <w:szCs w:val="16"/>
          <w:lang w:val="en-US"/>
        </w:rPr>
        <w:t>categorie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= 'EXPLOITATION_LITIGES' AND </w:t>
      </w:r>
    </w:p>
    <w:p w14:paraId="382D765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(</w:t>
      </w:r>
      <w:proofErr w:type="spellStart"/>
      <w:r w:rsidRPr="00ED73F8">
        <w:rPr>
          <w:i/>
          <w:iCs/>
          <w:sz w:val="16"/>
          <w:szCs w:val="16"/>
          <w:lang w:val="en-US"/>
        </w:rPr>
        <w:t>incident_compte_reference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IS NOT NULL OR </w:t>
      </w:r>
      <w:proofErr w:type="spellStart"/>
      <w:r w:rsidRPr="00ED73F8">
        <w:rPr>
          <w:i/>
          <w:iCs/>
          <w:sz w:val="16"/>
          <w:szCs w:val="16"/>
          <w:lang w:val="en-US"/>
        </w:rPr>
        <w:t>elements_justificatifs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IS NOT NULL)) OR</w:t>
      </w:r>
    </w:p>
    <w:p w14:paraId="43210D9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r w:rsidRPr="00ED73F8">
        <w:rPr>
          <w:i/>
          <w:iCs/>
          <w:sz w:val="16"/>
          <w:szCs w:val="16"/>
        </w:rPr>
        <w:t>(</w:t>
      </w:r>
      <w:proofErr w:type="spellStart"/>
      <w:r w:rsidRPr="00ED73F8">
        <w:rPr>
          <w:i/>
          <w:iCs/>
          <w:sz w:val="16"/>
          <w:szCs w:val="16"/>
        </w:rPr>
        <w:t>categorie</w:t>
      </w:r>
      <w:proofErr w:type="spellEnd"/>
      <w:r w:rsidRPr="00ED73F8">
        <w:rPr>
          <w:i/>
          <w:iCs/>
          <w:sz w:val="16"/>
          <w:szCs w:val="16"/>
        </w:rPr>
        <w:t xml:space="preserve"> NOT IN ('RECOUVREMENT', 'EXPLOITATION_LITIGES'))</w:t>
      </w:r>
    </w:p>
    <w:p w14:paraId="66143A7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);</w:t>
      </w:r>
    </w:p>
    <w:p w14:paraId="3113DFC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627D2C2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7715052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FIN DU SCRIPT</w:t>
      </w:r>
    </w:p>
    <w:p w14:paraId="1712614E" w14:textId="7C748415" w:rsidR="00936013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-- ============================================================</w:t>
      </w:r>
    </w:p>
    <w:p w14:paraId="3D9EA977" w14:textId="77777777" w:rsidR="00D907ED" w:rsidRPr="00ED73F8" w:rsidRDefault="00D907ED" w:rsidP="00D907ED">
      <w:pPr>
        <w:rPr>
          <w:b/>
          <w:bCs/>
          <w:color w:val="385623" w:themeColor="accent6" w:themeShade="80"/>
          <w:sz w:val="24"/>
          <w:szCs w:val="24"/>
        </w:rPr>
      </w:pPr>
    </w:p>
    <w:p w14:paraId="2BBF9DCA" w14:textId="61910179" w:rsidR="00D907ED" w:rsidRPr="00ED73F8" w:rsidRDefault="00991668" w:rsidP="00D907ED">
      <w:pPr>
        <w:rPr>
          <w:b/>
          <w:bCs/>
          <w:color w:val="385623" w:themeColor="accent6" w:themeShade="80"/>
          <w:sz w:val="24"/>
          <w:szCs w:val="24"/>
        </w:rPr>
      </w:pPr>
      <w:r w:rsidRPr="00ED73F8">
        <w:rPr>
          <w:b/>
          <w:bCs/>
          <w:color w:val="385623" w:themeColor="accent6" w:themeShade="80"/>
          <w:sz w:val="24"/>
          <w:szCs w:val="24"/>
        </w:rPr>
        <w:t>12</w:t>
      </w:r>
      <w:r w:rsidR="00D907ED" w:rsidRPr="00ED73F8">
        <w:rPr>
          <w:b/>
          <w:bCs/>
          <w:color w:val="385623" w:themeColor="accent6" w:themeShade="80"/>
          <w:sz w:val="24"/>
          <w:szCs w:val="24"/>
        </w:rPr>
        <w:t>.2 Commandes Docker (extrait)</w:t>
      </w:r>
    </w:p>
    <w:p w14:paraId="23A38AE0" w14:textId="11B1A503" w:rsidR="00FD7472" w:rsidRPr="00ED73F8" w:rsidRDefault="00FD7472" w:rsidP="00B3110D">
      <w:pPr>
        <w:rPr>
          <w:sz w:val="22"/>
          <w:szCs w:val="22"/>
        </w:rPr>
      </w:pPr>
    </w:p>
    <w:p w14:paraId="55ADCA9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>version: '3.8'</w:t>
      </w:r>
    </w:p>
    <w:p w14:paraId="0742549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</w:p>
    <w:p w14:paraId="16B39B6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>networks:</w:t>
      </w:r>
    </w:p>
    <w:p w14:paraId="035E0FB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fr-FR"/>
        </w:rPr>
      </w:pPr>
      <w:r w:rsidRPr="00ED73F8">
        <w:rPr>
          <w:i/>
          <w:iCs/>
          <w:sz w:val="16"/>
          <w:szCs w:val="16"/>
          <w:lang w:val="fr-FR"/>
        </w:rPr>
        <w:t xml:space="preserve">  </w:t>
      </w:r>
      <w:proofErr w:type="spellStart"/>
      <w:r w:rsidRPr="00ED73F8">
        <w:rPr>
          <w:i/>
          <w:iCs/>
          <w:sz w:val="16"/>
          <w:szCs w:val="16"/>
          <w:lang w:val="fr-FR"/>
        </w:rPr>
        <w:t>juridique_network</w:t>
      </w:r>
      <w:proofErr w:type="spellEnd"/>
      <w:r w:rsidRPr="00ED73F8">
        <w:rPr>
          <w:i/>
          <w:iCs/>
          <w:sz w:val="16"/>
          <w:szCs w:val="16"/>
          <w:lang w:val="fr-FR"/>
        </w:rPr>
        <w:t>:</w:t>
      </w:r>
    </w:p>
    <w:p w14:paraId="4A8CDF8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fr-FR"/>
        </w:rPr>
        <w:t xml:space="preserve">    </w:t>
      </w:r>
      <w:r w:rsidRPr="00ED73F8">
        <w:rPr>
          <w:i/>
          <w:iCs/>
          <w:sz w:val="16"/>
          <w:szCs w:val="16"/>
          <w:lang w:val="en-US"/>
        </w:rPr>
        <w:t>driver: bridge</w:t>
      </w:r>
    </w:p>
    <w:p w14:paraId="1967286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2586281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services:</w:t>
      </w:r>
    </w:p>
    <w:p w14:paraId="26BD2CC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ED73F8">
        <w:rPr>
          <w:i/>
          <w:iCs/>
          <w:sz w:val="16"/>
          <w:szCs w:val="16"/>
        </w:rPr>
        <w:t>postgres</w:t>
      </w:r>
      <w:proofErr w:type="spellEnd"/>
      <w:r w:rsidRPr="00ED73F8">
        <w:rPr>
          <w:i/>
          <w:iCs/>
          <w:sz w:val="16"/>
          <w:szCs w:val="16"/>
        </w:rPr>
        <w:t>:</w:t>
      </w:r>
    </w:p>
    <w:p w14:paraId="426AFAF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image: postgres:15-alpine</w:t>
      </w:r>
    </w:p>
    <w:p w14:paraId="1D2AFCE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</w:t>
      </w:r>
      <w:proofErr w:type="spellStart"/>
      <w:r w:rsidRPr="00ED73F8">
        <w:rPr>
          <w:i/>
          <w:iCs/>
          <w:sz w:val="16"/>
          <w:szCs w:val="16"/>
        </w:rPr>
        <w:t>environment</w:t>
      </w:r>
      <w:proofErr w:type="spellEnd"/>
      <w:r w:rsidRPr="00ED73F8">
        <w:rPr>
          <w:i/>
          <w:iCs/>
          <w:sz w:val="16"/>
          <w:szCs w:val="16"/>
        </w:rPr>
        <w:t>:</w:t>
      </w:r>
    </w:p>
    <w:p w14:paraId="1534C04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POSTGRES_DB: </w:t>
      </w:r>
      <w:proofErr w:type="spellStart"/>
      <w:r w:rsidRPr="00ED73F8">
        <w:rPr>
          <w:i/>
          <w:iCs/>
          <w:sz w:val="16"/>
          <w:szCs w:val="16"/>
        </w:rPr>
        <w:t>juridique_db</w:t>
      </w:r>
      <w:proofErr w:type="spellEnd"/>
    </w:p>
    <w:p w14:paraId="23C00FA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</w:rPr>
      </w:pPr>
      <w:r w:rsidRPr="00ED73F8">
        <w:rPr>
          <w:i/>
          <w:iCs/>
          <w:sz w:val="16"/>
          <w:szCs w:val="16"/>
        </w:rPr>
        <w:t xml:space="preserve">      POSTGRES_USER: admin</w:t>
      </w:r>
    </w:p>
    <w:p w14:paraId="1A260AB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</w:rPr>
        <w:t xml:space="preserve">      </w:t>
      </w:r>
      <w:r w:rsidRPr="00ED73F8">
        <w:rPr>
          <w:i/>
          <w:iCs/>
          <w:sz w:val="16"/>
          <w:szCs w:val="16"/>
          <w:lang w:val="en-US"/>
        </w:rPr>
        <w:t>POSTGRES_PASSWORD: admin123</w:t>
      </w:r>
    </w:p>
    <w:p w14:paraId="407597B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ports:</w:t>
      </w:r>
    </w:p>
    <w:p w14:paraId="7A496E9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"5432:5432"</w:t>
      </w:r>
    </w:p>
    <w:p w14:paraId="6E256CE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volumes:</w:t>
      </w:r>
    </w:p>
    <w:p w14:paraId="2CCFBB1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postgres_data</w:t>
      </w:r>
      <w:proofErr w:type="spellEnd"/>
      <w:r w:rsidRPr="00ED73F8">
        <w:rPr>
          <w:i/>
          <w:iCs/>
          <w:sz w:val="16"/>
          <w:szCs w:val="16"/>
          <w:lang w:val="en-US"/>
        </w:rPr>
        <w:t>:/var/lib/</w:t>
      </w:r>
      <w:proofErr w:type="spellStart"/>
      <w:r w:rsidRPr="00ED73F8">
        <w:rPr>
          <w:i/>
          <w:iCs/>
          <w:sz w:val="16"/>
          <w:szCs w:val="16"/>
          <w:lang w:val="en-US"/>
        </w:rPr>
        <w:t>postgresql</w:t>
      </w:r>
      <w:proofErr w:type="spellEnd"/>
      <w:r w:rsidRPr="00ED73F8">
        <w:rPr>
          <w:i/>
          <w:iCs/>
          <w:sz w:val="16"/>
          <w:szCs w:val="16"/>
          <w:lang w:val="en-US"/>
        </w:rPr>
        <w:t>/data</w:t>
      </w:r>
    </w:p>
    <w:p w14:paraId="38499E8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healthcheck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7B54535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lastRenderedPageBreak/>
        <w:t xml:space="preserve">      test: ["CMD-SHELL", "</w:t>
      </w:r>
      <w:proofErr w:type="spellStart"/>
      <w:r w:rsidRPr="00ED73F8">
        <w:rPr>
          <w:i/>
          <w:iCs/>
          <w:sz w:val="16"/>
          <w:szCs w:val="16"/>
          <w:lang w:val="en-US"/>
        </w:rPr>
        <w:t>pg_isready</w:t>
      </w:r>
      <w:proofErr w:type="spellEnd"/>
      <w:r w:rsidRPr="00ED73F8">
        <w:rPr>
          <w:i/>
          <w:iCs/>
          <w:sz w:val="16"/>
          <w:szCs w:val="16"/>
          <w:lang w:val="en-US"/>
        </w:rPr>
        <w:t xml:space="preserve"> -U admin -d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juridique_db</w:t>
      </w:r>
      <w:proofErr w:type="spellEnd"/>
      <w:r w:rsidRPr="00ED73F8">
        <w:rPr>
          <w:i/>
          <w:iCs/>
          <w:sz w:val="16"/>
          <w:szCs w:val="16"/>
          <w:lang w:val="en-US"/>
        </w:rPr>
        <w:t>"]</w:t>
      </w:r>
    </w:p>
    <w:p w14:paraId="6D0E6C2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interval: 10s</w:t>
      </w:r>
    </w:p>
    <w:p w14:paraId="5D57E08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timeout: 5s</w:t>
      </w:r>
    </w:p>
    <w:p w14:paraId="0F4D2BC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retries: 5</w:t>
      </w:r>
    </w:p>
    <w:p w14:paraId="1E9451F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networks:</w:t>
      </w:r>
    </w:p>
    <w:p w14:paraId="3B1A770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juridique_network</w:t>
      </w:r>
      <w:proofErr w:type="spellEnd"/>
    </w:p>
    <w:p w14:paraId="01554E1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40A2911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ED73F8">
        <w:rPr>
          <w:i/>
          <w:iCs/>
          <w:sz w:val="16"/>
          <w:szCs w:val="16"/>
          <w:lang w:val="en-US"/>
        </w:rPr>
        <w:t>keycloak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37A40D8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image: quay.io/</w:t>
      </w:r>
      <w:proofErr w:type="spellStart"/>
      <w:r w:rsidRPr="00ED73F8">
        <w:rPr>
          <w:i/>
          <w:iCs/>
          <w:sz w:val="16"/>
          <w:szCs w:val="16"/>
          <w:lang w:val="en-US"/>
        </w:rPr>
        <w:t>keycloak</w:t>
      </w:r>
      <w:proofErr w:type="spellEnd"/>
      <w:r w:rsidRPr="00ED73F8">
        <w:rPr>
          <w:i/>
          <w:iCs/>
          <w:sz w:val="16"/>
          <w:szCs w:val="16"/>
          <w:lang w:val="en-US"/>
        </w:rPr>
        <w:t>/</w:t>
      </w:r>
      <w:proofErr w:type="spellStart"/>
      <w:r w:rsidRPr="00ED73F8">
        <w:rPr>
          <w:i/>
          <w:iCs/>
          <w:sz w:val="16"/>
          <w:szCs w:val="16"/>
          <w:lang w:val="en-US"/>
        </w:rPr>
        <w:t>keycloak:latest</w:t>
      </w:r>
      <w:proofErr w:type="spellEnd"/>
    </w:p>
    <w:p w14:paraId="2BA8870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environment:</w:t>
      </w:r>
    </w:p>
    <w:p w14:paraId="7B51093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KEYCLOAK_ADMIN: admin</w:t>
      </w:r>
    </w:p>
    <w:p w14:paraId="6EDB252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KEYCLOAK_ADMIN_PASSWORD: admin123</w:t>
      </w:r>
    </w:p>
    <w:p w14:paraId="682CF60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ports:</w:t>
      </w:r>
    </w:p>
    <w:p w14:paraId="1FE8231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"8081:8080"</w:t>
      </w:r>
    </w:p>
    <w:p w14:paraId="279634E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networks:</w:t>
      </w:r>
    </w:p>
    <w:p w14:paraId="4878EAD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juridique_network</w:t>
      </w:r>
      <w:proofErr w:type="spellEnd"/>
    </w:p>
    <w:p w14:paraId="61D73C2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192ADD5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ED73F8">
        <w:rPr>
          <w:i/>
          <w:iCs/>
          <w:sz w:val="16"/>
          <w:szCs w:val="16"/>
          <w:lang w:val="en-US"/>
        </w:rPr>
        <w:t>minio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1C7AF9A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image: </w:t>
      </w:r>
      <w:proofErr w:type="spellStart"/>
      <w:r w:rsidRPr="00ED73F8">
        <w:rPr>
          <w:i/>
          <w:iCs/>
          <w:sz w:val="16"/>
          <w:szCs w:val="16"/>
          <w:lang w:val="en-US"/>
        </w:rPr>
        <w:t>minio</w:t>
      </w:r>
      <w:proofErr w:type="spellEnd"/>
      <w:r w:rsidRPr="00ED73F8">
        <w:rPr>
          <w:i/>
          <w:iCs/>
          <w:sz w:val="16"/>
          <w:szCs w:val="16"/>
          <w:lang w:val="en-US"/>
        </w:rPr>
        <w:t>/</w:t>
      </w:r>
      <w:proofErr w:type="spellStart"/>
      <w:r w:rsidRPr="00ED73F8">
        <w:rPr>
          <w:i/>
          <w:iCs/>
          <w:sz w:val="16"/>
          <w:szCs w:val="16"/>
          <w:lang w:val="en-US"/>
        </w:rPr>
        <w:t>minio:latest</w:t>
      </w:r>
      <w:proofErr w:type="spellEnd"/>
    </w:p>
    <w:p w14:paraId="34C920D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command: server /data --console-address ":9001"</w:t>
      </w:r>
    </w:p>
    <w:p w14:paraId="22FE8EE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ports:</w:t>
      </w:r>
    </w:p>
    <w:p w14:paraId="1ABD453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"9000:9000"</w:t>
      </w:r>
    </w:p>
    <w:p w14:paraId="6A14BD7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"9001:9001"</w:t>
      </w:r>
    </w:p>
    <w:p w14:paraId="38B4AB49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environment:</w:t>
      </w:r>
    </w:p>
    <w:p w14:paraId="061BE67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MINIO_ROOT_USER: </w:t>
      </w:r>
      <w:proofErr w:type="spellStart"/>
      <w:r w:rsidRPr="00ED73F8">
        <w:rPr>
          <w:i/>
          <w:iCs/>
          <w:sz w:val="16"/>
          <w:szCs w:val="16"/>
          <w:lang w:val="en-US"/>
        </w:rPr>
        <w:t>minioadmin</w:t>
      </w:r>
      <w:proofErr w:type="spellEnd"/>
    </w:p>
    <w:p w14:paraId="7764252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MINIO_ROOT_PASSWORD: minioadmin123</w:t>
      </w:r>
    </w:p>
    <w:p w14:paraId="57F1905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volumes:</w:t>
      </w:r>
    </w:p>
    <w:p w14:paraId="693C72A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minio_data</w:t>
      </w:r>
      <w:proofErr w:type="spellEnd"/>
      <w:r w:rsidRPr="00ED73F8">
        <w:rPr>
          <w:i/>
          <w:iCs/>
          <w:sz w:val="16"/>
          <w:szCs w:val="16"/>
          <w:lang w:val="en-US"/>
        </w:rPr>
        <w:t>:/data</w:t>
      </w:r>
    </w:p>
    <w:p w14:paraId="4F06C72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networks:</w:t>
      </w:r>
    </w:p>
    <w:p w14:paraId="5213319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juridique_network</w:t>
      </w:r>
      <w:proofErr w:type="spellEnd"/>
    </w:p>
    <w:p w14:paraId="4562EC9D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7F1C0CB0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backend:</w:t>
      </w:r>
    </w:p>
    <w:p w14:paraId="721FAAF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build: ./backend</w:t>
      </w:r>
    </w:p>
    <w:p w14:paraId="43EF408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ports:</w:t>
      </w:r>
    </w:p>
    <w:p w14:paraId="4C8ADFF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"8080:8080"</w:t>
      </w:r>
    </w:p>
    <w:p w14:paraId="06BFFD8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depends_on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0E6DC6E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</w:t>
      </w:r>
      <w:proofErr w:type="spellStart"/>
      <w:r w:rsidRPr="00ED73F8">
        <w:rPr>
          <w:i/>
          <w:iCs/>
          <w:sz w:val="16"/>
          <w:szCs w:val="16"/>
          <w:lang w:val="en-US"/>
        </w:rPr>
        <w:t>postgres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2473B7B3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condition: </w:t>
      </w:r>
      <w:proofErr w:type="spellStart"/>
      <w:r w:rsidRPr="00ED73F8">
        <w:rPr>
          <w:i/>
          <w:iCs/>
          <w:sz w:val="16"/>
          <w:szCs w:val="16"/>
          <w:lang w:val="en-US"/>
        </w:rPr>
        <w:t>service_healthy</w:t>
      </w:r>
      <w:proofErr w:type="spellEnd"/>
    </w:p>
    <w:p w14:paraId="065B219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</w:t>
      </w:r>
      <w:proofErr w:type="spellStart"/>
      <w:r w:rsidRPr="00ED73F8">
        <w:rPr>
          <w:i/>
          <w:iCs/>
          <w:sz w:val="16"/>
          <w:szCs w:val="16"/>
          <w:lang w:val="en-US"/>
        </w:rPr>
        <w:t>keycloak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7123CC2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condition: </w:t>
      </w:r>
      <w:proofErr w:type="spellStart"/>
      <w:r w:rsidRPr="00ED73F8">
        <w:rPr>
          <w:i/>
          <w:iCs/>
          <w:sz w:val="16"/>
          <w:szCs w:val="16"/>
          <w:lang w:val="en-US"/>
        </w:rPr>
        <w:t>service_started</w:t>
      </w:r>
      <w:proofErr w:type="spellEnd"/>
    </w:p>
    <w:p w14:paraId="055D015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</w:t>
      </w:r>
      <w:proofErr w:type="spellStart"/>
      <w:r w:rsidRPr="00ED73F8">
        <w:rPr>
          <w:i/>
          <w:iCs/>
          <w:sz w:val="16"/>
          <w:szCs w:val="16"/>
          <w:lang w:val="en-US"/>
        </w:rPr>
        <w:t>minio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5C0A21F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  condition: </w:t>
      </w:r>
      <w:proofErr w:type="spellStart"/>
      <w:r w:rsidRPr="00ED73F8">
        <w:rPr>
          <w:i/>
          <w:iCs/>
          <w:sz w:val="16"/>
          <w:szCs w:val="16"/>
          <w:lang w:val="en-US"/>
        </w:rPr>
        <w:t>service_started</w:t>
      </w:r>
      <w:proofErr w:type="spellEnd"/>
    </w:p>
    <w:p w14:paraId="0BC661D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environment:</w:t>
      </w:r>
    </w:p>
    <w:p w14:paraId="54A35B4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SPRING_DATASOURCE_URL: </w:t>
      </w:r>
      <w:proofErr w:type="spellStart"/>
      <w:r w:rsidRPr="00ED73F8">
        <w:rPr>
          <w:i/>
          <w:iCs/>
          <w:sz w:val="16"/>
          <w:szCs w:val="16"/>
          <w:lang w:val="en-US"/>
        </w:rPr>
        <w:t>jdbc:postgresql</w:t>
      </w:r>
      <w:proofErr w:type="spellEnd"/>
      <w:r w:rsidRPr="00ED73F8">
        <w:rPr>
          <w:i/>
          <w:iCs/>
          <w:sz w:val="16"/>
          <w:szCs w:val="16"/>
          <w:lang w:val="en-US"/>
        </w:rPr>
        <w:t>://postgres:5432/</w:t>
      </w:r>
      <w:proofErr w:type="spellStart"/>
      <w:r w:rsidRPr="00ED73F8">
        <w:rPr>
          <w:i/>
          <w:iCs/>
          <w:sz w:val="16"/>
          <w:szCs w:val="16"/>
          <w:lang w:val="en-US"/>
        </w:rPr>
        <w:t>jurique_db</w:t>
      </w:r>
      <w:proofErr w:type="spellEnd"/>
    </w:p>
    <w:p w14:paraId="19F19028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SPRING_DATASOURCE_USERNAME: admin</w:t>
      </w:r>
    </w:p>
    <w:p w14:paraId="63340E7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SPRING_DATASOURCE_PASSWORD: admin123</w:t>
      </w:r>
    </w:p>
    <w:p w14:paraId="5F1B02E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KEYCLOAK_AUTH_SERVER_URL: http://keycloak:8080/realms/audiences</w:t>
      </w:r>
    </w:p>
    <w:p w14:paraId="2A4C444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MINIO_ENDPOINT: http://minio:9000</w:t>
      </w:r>
    </w:p>
    <w:p w14:paraId="4AE4D74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MINIO_ACCESS_KEY: </w:t>
      </w:r>
      <w:proofErr w:type="spellStart"/>
      <w:r w:rsidRPr="00ED73F8">
        <w:rPr>
          <w:i/>
          <w:iCs/>
          <w:sz w:val="16"/>
          <w:szCs w:val="16"/>
          <w:lang w:val="en-US"/>
        </w:rPr>
        <w:t>minioadmin</w:t>
      </w:r>
      <w:proofErr w:type="spellEnd"/>
    </w:p>
    <w:p w14:paraId="48246795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MINIO_SECRET_KEY: minioadmin123</w:t>
      </w:r>
    </w:p>
    <w:p w14:paraId="37A6AB54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networks:</w:t>
      </w:r>
    </w:p>
    <w:p w14:paraId="1007741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juridique_network</w:t>
      </w:r>
      <w:proofErr w:type="spellEnd"/>
    </w:p>
    <w:p w14:paraId="08FD16C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7060BA1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frontend:</w:t>
      </w:r>
    </w:p>
    <w:p w14:paraId="49D1169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build: ./frontend</w:t>
      </w:r>
    </w:p>
    <w:p w14:paraId="755BBAAC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ports:</w:t>
      </w:r>
    </w:p>
    <w:p w14:paraId="5B155E4E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"3000:3000"</w:t>
      </w:r>
    </w:p>
    <w:p w14:paraId="5DCFC00F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environment:</w:t>
      </w:r>
    </w:p>
    <w:p w14:paraId="0607E49B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NEXT_PUBLIC_API_URL: http://localhost:8080/api/v1</w:t>
      </w:r>
    </w:p>
    <w:p w14:paraId="77D9CA0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</w:t>
      </w:r>
      <w:proofErr w:type="spellStart"/>
      <w:r w:rsidRPr="00ED73F8">
        <w:rPr>
          <w:i/>
          <w:iCs/>
          <w:sz w:val="16"/>
          <w:szCs w:val="16"/>
          <w:lang w:val="en-US"/>
        </w:rPr>
        <w:t>depends_on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79283F76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backend</w:t>
      </w:r>
    </w:p>
    <w:p w14:paraId="181798AA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networks:</w:t>
      </w:r>
    </w:p>
    <w:p w14:paraId="5C4882E7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    - </w:t>
      </w:r>
      <w:proofErr w:type="spellStart"/>
      <w:r w:rsidRPr="00ED73F8">
        <w:rPr>
          <w:i/>
          <w:iCs/>
          <w:sz w:val="16"/>
          <w:szCs w:val="16"/>
          <w:lang w:val="en-US"/>
        </w:rPr>
        <w:t>juridique_network</w:t>
      </w:r>
      <w:proofErr w:type="spellEnd"/>
    </w:p>
    <w:p w14:paraId="64D2CD4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</w:p>
    <w:p w14:paraId="061921B1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>volumes:</w:t>
      </w:r>
    </w:p>
    <w:p w14:paraId="0D2E2612" w14:textId="77777777" w:rsidR="00C315EE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ED73F8">
        <w:rPr>
          <w:i/>
          <w:iCs/>
          <w:sz w:val="16"/>
          <w:szCs w:val="16"/>
          <w:lang w:val="en-US"/>
        </w:rPr>
        <w:t>postgres_data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p w14:paraId="671431CA" w14:textId="3E773ECE" w:rsidR="00936013" w:rsidRPr="00ED73F8" w:rsidRDefault="00C315EE" w:rsidP="00C315EE">
      <w:pPr>
        <w:shd w:val="clear" w:color="auto" w:fill="E7E6E6" w:themeFill="background2"/>
        <w:rPr>
          <w:i/>
          <w:iCs/>
          <w:sz w:val="16"/>
          <w:szCs w:val="16"/>
          <w:lang w:val="en-US"/>
        </w:rPr>
      </w:pPr>
      <w:r w:rsidRPr="00ED73F8">
        <w:rPr>
          <w:i/>
          <w:iCs/>
          <w:sz w:val="16"/>
          <w:szCs w:val="16"/>
          <w:lang w:val="en-US"/>
        </w:rPr>
        <w:t xml:space="preserve">  </w:t>
      </w:r>
      <w:proofErr w:type="spellStart"/>
      <w:r w:rsidRPr="00ED73F8">
        <w:rPr>
          <w:i/>
          <w:iCs/>
          <w:sz w:val="16"/>
          <w:szCs w:val="16"/>
          <w:lang w:val="en-US"/>
        </w:rPr>
        <w:t>minio_data</w:t>
      </w:r>
      <w:proofErr w:type="spellEnd"/>
      <w:r w:rsidRPr="00ED73F8">
        <w:rPr>
          <w:i/>
          <w:iCs/>
          <w:sz w:val="16"/>
          <w:szCs w:val="16"/>
          <w:lang w:val="en-US"/>
        </w:rPr>
        <w:t>:</w:t>
      </w:r>
    </w:p>
    <w:sectPr w:rsidR="00936013" w:rsidRPr="00ED73F8">
      <w:headerReference w:type="default" r:id="rId21"/>
      <w:footerReference w:type="default" r:id="rId22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12FE5" w14:textId="77777777" w:rsidR="00170E3D" w:rsidRDefault="00170E3D">
      <w:r>
        <w:separator/>
      </w:r>
    </w:p>
  </w:endnote>
  <w:endnote w:type="continuationSeparator" w:id="0">
    <w:p w14:paraId="44A7DB56" w14:textId="77777777" w:rsidR="00170E3D" w:rsidRDefault="00170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5FBC9" w14:textId="7B57742C" w:rsidR="00B8078A" w:rsidRPr="007A5078" w:rsidRDefault="007A5078" w:rsidP="007A5078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7A5078">
      <w:rPr>
        <w:spacing w:val="60"/>
        <w:sz w:val="24"/>
        <w:szCs w:val="24"/>
        <w:lang w:val="fr-FR"/>
      </w:rPr>
      <w:t>Page</w:t>
    </w:r>
    <w:r w:rsidRPr="007A5078">
      <w:rPr>
        <w:sz w:val="24"/>
        <w:szCs w:val="24"/>
        <w:lang w:val="fr-FR"/>
      </w:rPr>
      <w:t xml:space="preserve">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PAGE 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  <w:r w:rsidRPr="007A5078">
      <w:rPr>
        <w:sz w:val="24"/>
        <w:szCs w:val="24"/>
        <w:lang w:val="fr-FR"/>
      </w:rPr>
      <w:t xml:space="preserve"> |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NUMPAGES  \* Arabic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CAE1F" w14:textId="77777777" w:rsidR="00170E3D" w:rsidRDefault="00170E3D">
      <w:r>
        <w:separator/>
      </w:r>
    </w:p>
  </w:footnote>
  <w:footnote w:type="continuationSeparator" w:id="0">
    <w:p w14:paraId="1D3EFCD5" w14:textId="77777777" w:rsidR="00170E3D" w:rsidRDefault="00170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0F8F9" w14:textId="6EB4D848" w:rsidR="00AD0571" w:rsidRPr="00CC4043" w:rsidRDefault="00AD0571" w:rsidP="00AD0571">
    <w:pPr>
      <w:jc w:val="center"/>
      <w:rPr>
        <w:sz w:val="28"/>
        <w:szCs w:val="28"/>
        <w:lang w:val="fr-FR" w:eastAsia="fr-FR"/>
      </w:rPr>
    </w:pPr>
    <w:r w:rsidRPr="00CC4043">
      <w:rPr>
        <w:i/>
        <w:iCs/>
        <w:color w:val="888888"/>
        <w:lang w:val="fr-FR" w:eastAsia="fr-FR"/>
      </w:rPr>
      <w:t>Document de Conception - Digitalisation des Audiences et Délibérés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01F"/>
    <w:multiLevelType w:val="multilevel"/>
    <w:tmpl w:val="59E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2BB7"/>
    <w:multiLevelType w:val="multilevel"/>
    <w:tmpl w:val="8E1C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26B63"/>
    <w:multiLevelType w:val="hybridMultilevel"/>
    <w:tmpl w:val="F22035D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70B99"/>
    <w:multiLevelType w:val="multilevel"/>
    <w:tmpl w:val="40D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574D6"/>
    <w:multiLevelType w:val="hybridMultilevel"/>
    <w:tmpl w:val="DE44910A"/>
    <w:lvl w:ilvl="0" w:tplc="2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82106"/>
    <w:multiLevelType w:val="multilevel"/>
    <w:tmpl w:val="1D6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B6CBC"/>
    <w:multiLevelType w:val="hybridMultilevel"/>
    <w:tmpl w:val="EC760598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53BC7"/>
    <w:multiLevelType w:val="multilevel"/>
    <w:tmpl w:val="0D3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A5304"/>
    <w:multiLevelType w:val="hybridMultilevel"/>
    <w:tmpl w:val="FDBE0646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B249E7"/>
    <w:multiLevelType w:val="multilevel"/>
    <w:tmpl w:val="F36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52A26"/>
    <w:multiLevelType w:val="multilevel"/>
    <w:tmpl w:val="6B4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5321F"/>
    <w:multiLevelType w:val="multilevel"/>
    <w:tmpl w:val="2FD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C378E"/>
    <w:multiLevelType w:val="multilevel"/>
    <w:tmpl w:val="DE1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7"/>
  </w:num>
  <w:num w:numId="4">
    <w:abstractNumId w:val="5"/>
  </w:num>
  <w:num w:numId="5">
    <w:abstractNumId w:val="1"/>
  </w:num>
  <w:num w:numId="6">
    <w:abstractNumId w:val="6"/>
  </w:num>
  <w:num w:numId="7">
    <w:abstractNumId w:val="4"/>
  </w:num>
  <w:num w:numId="8">
    <w:abstractNumId w:val="9"/>
  </w:num>
  <w:num w:numId="9">
    <w:abstractNumId w:val="10"/>
  </w:num>
  <w:num w:numId="10">
    <w:abstractNumId w:val="8"/>
  </w:num>
  <w:num w:numId="11">
    <w:abstractNumId w:val="3"/>
  </w:num>
  <w:num w:numId="12">
    <w:abstractNumId w:val="11"/>
  </w:num>
  <w:num w:numId="13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8A"/>
    <w:rsid w:val="00000372"/>
    <w:rsid w:val="000044E0"/>
    <w:rsid w:val="00013737"/>
    <w:rsid w:val="00032634"/>
    <w:rsid w:val="00043151"/>
    <w:rsid w:val="00043EE5"/>
    <w:rsid w:val="00047AFB"/>
    <w:rsid w:val="00052193"/>
    <w:rsid w:val="000529C4"/>
    <w:rsid w:val="00053121"/>
    <w:rsid w:val="00053B7A"/>
    <w:rsid w:val="00080E74"/>
    <w:rsid w:val="0008338A"/>
    <w:rsid w:val="00087850"/>
    <w:rsid w:val="000A1BB1"/>
    <w:rsid w:val="000A5E52"/>
    <w:rsid w:val="000B0866"/>
    <w:rsid w:val="000E10E4"/>
    <w:rsid w:val="000F4333"/>
    <w:rsid w:val="000F5736"/>
    <w:rsid w:val="000F7A0F"/>
    <w:rsid w:val="00114CCC"/>
    <w:rsid w:val="00143061"/>
    <w:rsid w:val="00147517"/>
    <w:rsid w:val="00151896"/>
    <w:rsid w:val="00166EF2"/>
    <w:rsid w:val="00170E3D"/>
    <w:rsid w:val="00172145"/>
    <w:rsid w:val="001823CB"/>
    <w:rsid w:val="00195856"/>
    <w:rsid w:val="001C2D95"/>
    <w:rsid w:val="001C642C"/>
    <w:rsid w:val="001C72C1"/>
    <w:rsid w:val="001D7B3A"/>
    <w:rsid w:val="001E2C2C"/>
    <w:rsid w:val="001E565D"/>
    <w:rsid w:val="001F12E4"/>
    <w:rsid w:val="00216978"/>
    <w:rsid w:val="0023471E"/>
    <w:rsid w:val="00274C00"/>
    <w:rsid w:val="00281115"/>
    <w:rsid w:val="0028576C"/>
    <w:rsid w:val="00286688"/>
    <w:rsid w:val="00287045"/>
    <w:rsid w:val="002979AC"/>
    <w:rsid w:val="002B17DB"/>
    <w:rsid w:val="002B196E"/>
    <w:rsid w:val="002D5DC0"/>
    <w:rsid w:val="002E60D3"/>
    <w:rsid w:val="002F60CC"/>
    <w:rsid w:val="002F6706"/>
    <w:rsid w:val="00300E66"/>
    <w:rsid w:val="003016E2"/>
    <w:rsid w:val="00314CEE"/>
    <w:rsid w:val="00323AE4"/>
    <w:rsid w:val="00337574"/>
    <w:rsid w:val="0034169C"/>
    <w:rsid w:val="00352A9A"/>
    <w:rsid w:val="00390DC4"/>
    <w:rsid w:val="003B0D84"/>
    <w:rsid w:val="003C562E"/>
    <w:rsid w:val="003D1BA6"/>
    <w:rsid w:val="003E2AEE"/>
    <w:rsid w:val="00403897"/>
    <w:rsid w:val="00410443"/>
    <w:rsid w:val="004114BA"/>
    <w:rsid w:val="00413E4E"/>
    <w:rsid w:val="00427178"/>
    <w:rsid w:val="0044339F"/>
    <w:rsid w:val="004510CB"/>
    <w:rsid w:val="0046160A"/>
    <w:rsid w:val="00461C75"/>
    <w:rsid w:val="00471191"/>
    <w:rsid w:val="00477D2E"/>
    <w:rsid w:val="00490D5C"/>
    <w:rsid w:val="004971B7"/>
    <w:rsid w:val="004A032E"/>
    <w:rsid w:val="004A37BF"/>
    <w:rsid w:val="004D4089"/>
    <w:rsid w:val="004E02E0"/>
    <w:rsid w:val="004F5420"/>
    <w:rsid w:val="00510F0E"/>
    <w:rsid w:val="005124B6"/>
    <w:rsid w:val="0052329D"/>
    <w:rsid w:val="005256CB"/>
    <w:rsid w:val="00525BC3"/>
    <w:rsid w:val="005448CE"/>
    <w:rsid w:val="00551814"/>
    <w:rsid w:val="005644FF"/>
    <w:rsid w:val="00580748"/>
    <w:rsid w:val="0058736A"/>
    <w:rsid w:val="005A2E36"/>
    <w:rsid w:val="005C122E"/>
    <w:rsid w:val="005C67C4"/>
    <w:rsid w:val="005E261C"/>
    <w:rsid w:val="005F6289"/>
    <w:rsid w:val="00600BB2"/>
    <w:rsid w:val="006051A4"/>
    <w:rsid w:val="00605282"/>
    <w:rsid w:val="00605C46"/>
    <w:rsid w:val="006151BA"/>
    <w:rsid w:val="006415C0"/>
    <w:rsid w:val="0064645F"/>
    <w:rsid w:val="00646553"/>
    <w:rsid w:val="00646B1F"/>
    <w:rsid w:val="00656912"/>
    <w:rsid w:val="00663431"/>
    <w:rsid w:val="00665D90"/>
    <w:rsid w:val="00676EC7"/>
    <w:rsid w:val="006833FE"/>
    <w:rsid w:val="00691F21"/>
    <w:rsid w:val="00693C27"/>
    <w:rsid w:val="006A374A"/>
    <w:rsid w:val="006A3C99"/>
    <w:rsid w:val="006B2340"/>
    <w:rsid w:val="006C7C21"/>
    <w:rsid w:val="006F02F2"/>
    <w:rsid w:val="006F1E70"/>
    <w:rsid w:val="006F5962"/>
    <w:rsid w:val="00706FA2"/>
    <w:rsid w:val="007207B8"/>
    <w:rsid w:val="007348F7"/>
    <w:rsid w:val="00744461"/>
    <w:rsid w:val="00761043"/>
    <w:rsid w:val="00775B0D"/>
    <w:rsid w:val="0078232E"/>
    <w:rsid w:val="00793A3E"/>
    <w:rsid w:val="00795B4C"/>
    <w:rsid w:val="007A3CF1"/>
    <w:rsid w:val="007A5078"/>
    <w:rsid w:val="007C1EA1"/>
    <w:rsid w:val="007D276B"/>
    <w:rsid w:val="007F4FF2"/>
    <w:rsid w:val="007F765E"/>
    <w:rsid w:val="00810AFA"/>
    <w:rsid w:val="008122AD"/>
    <w:rsid w:val="008173EA"/>
    <w:rsid w:val="00821E10"/>
    <w:rsid w:val="008263A9"/>
    <w:rsid w:val="00837D2E"/>
    <w:rsid w:val="008456A3"/>
    <w:rsid w:val="00846E37"/>
    <w:rsid w:val="008654D8"/>
    <w:rsid w:val="008B0B95"/>
    <w:rsid w:val="008B77A9"/>
    <w:rsid w:val="008C2413"/>
    <w:rsid w:val="008C49C8"/>
    <w:rsid w:val="008E77DF"/>
    <w:rsid w:val="00900E4C"/>
    <w:rsid w:val="009020D5"/>
    <w:rsid w:val="009044F5"/>
    <w:rsid w:val="00910A27"/>
    <w:rsid w:val="0091754C"/>
    <w:rsid w:val="00931CD5"/>
    <w:rsid w:val="00936013"/>
    <w:rsid w:val="009567D5"/>
    <w:rsid w:val="00962E9E"/>
    <w:rsid w:val="00967DBC"/>
    <w:rsid w:val="009720FF"/>
    <w:rsid w:val="009748EB"/>
    <w:rsid w:val="00991668"/>
    <w:rsid w:val="00992948"/>
    <w:rsid w:val="00995DD0"/>
    <w:rsid w:val="0099750F"/>
    <w:rsid w:val="009A2CD3"/>
    <w:rsid w:val="009A4292"/>
    <w:rsid w:val="009B40A7"/>
    <w:rsid w:val="009C21BC"/>
    <w:rsid w:val="009C3BE2"/>
    <w:rsid w:val="009E36E5"/>
    <w:rsid w:val="009F1FB8"/>
    <w:rsid w:val="009F318E"/>
    <w:rsid w:val="00A00822"/>
    <w:rsid w:val="00A01FA2"/>
    <w:rsid w:val="00A406CD"/>
    <w:rsid w:val="00A41B72"/>
    <w:rsid w:val="00A70706"/>
    <w:rsid w:val="00A70880"/>
    <w:rsid w:val="00A7231C"/>
    <w:rsid w:val="00A81B34"/>
    <w:rsid w:val="00A84C45"/>
    <w:rsid w:val="00A914D2"/>
    <w:rsid w:val="00A943E8"/>
    <w:rsid w:val="00A9513E"/>
    <w:rsid w:val="00A970E4"/>
    <w:rsid w:val="00AB2746"/>
    <w:rsid w:val="00AC75E2"/>
    <w:rsid w:val="00AD0571"/>
    <w:rsid w:val="00AD23BE"/>
    <w:rsid w:val="00AD7E80"/>
    <w:rsid w:val="00AE2FD2"/>
    <w:rsid w:val="00AF2FEE"/>
    <w:rsid w:val="00AF3752"/>
    <w:rsid w:val="00B01A26"/>
    <w:rsid w:val="00B02048"/>
    <w:rsid w:val="00B0258A"/>
    <w:rsid w:val="00B15D82"/>
    <w:rsid w:val="00B17FD0"/>
    <w:rsid w:val="00B20689"/>
    <w:rsid w:val="00B3110D"/>
    <w:rsid w:val="00B46B6B"/>
    <w:rsid w:val="00B8078A"/>
    <w:rsid w:val="00BA062B"/>
    <w:rsid w:val="00BA346C"/>
    <w:rsid w:val="00BB4446"/>
    <w:rsid w:val="00BB59B5"/>
    <w:rsid w:val="00BB6D84"/>
    <w:rsid w:val="00BD0066"/>
    <w:rsid w:val="00BF4EE7"/>
    <w:rsid w:val="00C04E20"/>
    <w:rsid w:val="00C10E11"/>
    <w:rsid w:val="00C110D8"/>
    <w:rsid w:val="00C201E3"/>
    <w:rsid w:val="00C20289"/>
    <w:rsid w:val="00C22D13"/>
    <w:rsid w:val="00C27D12"/>
    <w:rsid w:val="00C315EE"/>
    <w:rsid w:val="00C3335A"/>
    <w:rsid w:val="00C33FFD"/>
    <w:rsid w:val="00C453A7"/>
    <w:rsid w:val="00C60EF1"/>
    <w:rsid w:val="00C870FA"/>
    <w:rsid w:val="00CA086D"/>
    <w:rsid w:val="00CB405A"/>
    <w:rsid w:val="00CB5421"/>
    <w:rsid w:val="00CB647A"/>
    <w:rsid w:val="00CC2FFF"/>
    <w:rsid w:val="00CC4043"/>
    <w:rsid w:val="00CD338E"/>
    <w:rsid w:val="00CD3FAA"/>
    <w:rsid w:val="00CD6B95"/>
    <w:rsid w:val="00CE24E9"/>
    <w:rsid w:val="00CF70FE"/>
    <w:rsid w:val="00D002DA"/>
    <w:rsid w:val="00D06C9C"/>
    <w:rsid w:val="00D15D9A"/>
    <w:rsid w:val="00D2685C"/>
    <w:rsid w:val="00D26EAE"/>
    <w:rsid w:val="00D30BDF"/>
    <w:rsid w:val="00D32AE5"/>
    <w:rsid w:val="00D77B41"/>
    <w:rsid w:val="00D8458A"/>
    <w:rsid w:val="00D87BD0"/>
    <w:rsid w:val="00D907ED"/>
    <w:rsid w:val="00DC47C8"/>
    <w:rsid w:val="00DD50BD"/>
    <w:rsid w:val="00DD5A44"/>
    <w:rsid w:val="00DE5167"/>
    <w:rsid w:val="00DF0B9B"/>
    <w:rsid w:val="00E06F19"/>
    <w:rsid w:val="00E11BC1"/>
    <w:rsid w:val="00E35437"/>
    <w:rsid w:val="00E37C27"/>
    <w:rsid w:val="00E41DEF"/>
    <w:rsid w:val="00E5654D"/>
    <w:rsid w:val="00E64BFD"/>
    <w:rsid w:val="00E65417"/>
    <w:rsid w:val="00E735D0"/>
    <w:rsid w:val="00ED356D"/>
    <w:rsid w:val="00ED36C3"/>
    <w:rsid w:val="00ED73F8"/>
    <w:rsid w:val="00F001E2"/>
    <w:rsid w:val="00F03D4F"/>
    <w:rsid w:val="00F16243"/>
    <w:rsid w:val="00F17B0B"/>
    <w:rsid w:val="00F26144"/>
    <w:rsid w:val="00F41781"/>
    <w:rsid w:val="00F46286"/>
    <w:rsid w:val="00F61CFB"/>
    <w:rsid w:val="00F92019"/>
    <w:rsid w:val="00FA7629"/>
    <w:rsid w:val="00FB1B56"/>
    <w:rsid w:val="00FB353B"/>
    <w:rsid w:val="00FD57A4"/>
    <w:rsid w:val="00FD7472"/>
    <w:rsid w:val="00FF68F4"/>
    <w:rsid w:val="00FF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FF739D"/>
  <w15:docId w15:val="{5DC4B415-527E-42E4-97F5-15D90A63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8F7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3335A"/>
  </w:style>
  <w:style w:type="paragraph" w:styleId="Pieddepage">
    <w:name w:val="footer"/>
    <w:basedOn w:val="Normal"/>
    <w:link w:val="Pieddepag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3335A"/>
  </w:style>
  <w:style w:type="paragraph" w:customStyle="1" w:styleId="font-claude-response-body">
    <w:name w:val="font-claude-response-body"/>
    <w:basedOn w:val="Normal"/>
    <w:rsid w:val="00D26EAE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D26EAE"/>
    <w:rPr>
      <w:b/>
      <w:bCs/>
    </w:rPr>
  </w:style>
  <w:style w:type="paragraph" w:customStyle="1" w:styleId="ds-markdown-paragraph">
    <w:name w:val="ds-markdown-paragraph"/>
    <w:basedOn w:val="Normal"/>
    <w:rsid w:val="00047AFB"/>
    <w:pPr>
      <w:spacing w:before="100" w:beforeAutospacing="1" w:after="100" w:afterAutospacing="1"/>
    </w:pPr>
    <w:rPr>
      <w:sz w:val="24"/>
      <w:szCs w:val="24"/>
    </w:rPr>
  </w:style>
  <w:style w:type="character" w:styleId="Accentuation">
    <w:name w:val="Emphasis"/>
    <w:basedOn w:val="Policepardfaut"/>
    <w:uiPriority w:val="20"/>
    <w:qFormat/>
    <w:rsid w:val="00992948"/>
    <w:rPr>
      <w:i/>
      <w:iCs/>
    </w:rPr>
  </w:style>
  <w:style w:type="table" w:styleId="Grilledutableau">
    <w:name w:val="Table Grid"/>
    <w:basedOn w:val="TableauNormal"/>
    <w:uiPriority w:val="39"/>
    <w:rsid w:val="00D84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0B0866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122AD"/>
    <w:rPr>
      <w:color w:val="605E5C"/>
      <w:shd w:val="clear" w:color="auto" w:fill="E1DFDD"/>
    </w:rPr>
  </w:style>
  <w:style w:type="character" w:customStyle="1" w:styleId="d813de27">
    <w:name w:val="d813de27"/>
    <w:basedOn w:val="Policepardfaut"/>
    <w:rsid w:val="00E11BC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11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11BC1"/>
    <w:rPr>
      <w:rFonts w:ascii="Courier New" w:hAnsi="Courier New" w:cs="Courier New"/>
      <w:lang w:val="fr-FR"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D73F8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ED73F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D73F8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ED73F8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08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0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2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3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DEDAD-D894-4F65-8161-81122C20D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3239</TotalTime>
  <Pages>22</Pages>
  <Words>6107</Words>
  <Characters>33590</Characters>
  <Application>Microsoft Office Word</Application>
  <DocSecurity>0</DocSecurity>
  <Lines>279</Lines>
  <Paragraphs>79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AFRILAND FIRST BANK</Company>
  <LinksUpToDate>false</LinksUpToDate>
  <CharactersWithSpaces>39618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afrique</cp:lastModifiedBy>
  <cp:revision>158</cp:revision>
  <cp:lastPrinted>2026-09-02T16:19:00Z</cp:lastPrinted>
  <dcterms:created xsi:type="dcterms:W3CDTF">2026-08-11T04:25:00Z</dcterms:created>
  <dcterms:modified xsi:type="dcterms:W3CDTF">2026-09-14T14:59:00Z</dcterms:modified>
</cp:coreProperties>
</file>