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CF7AC0D" wp14:textId="77777777">
      <w:pPr>
        <w:spacing w:after="60"/>
        <w:jc w:val="center"/>
      </w:pPr>
      <w:r>
        <w:rPr>
          <w:rFonts w:ascii="Arial" w:hAnsi="Arial" w:eastAsia="Arial" w:cs="Arial"/>
          <w:b/>
          <w:bCs/>
          <w:color w:val="888888"/>
          <w:sz w:val="22"/>
          <w:szCs w:val="22"/>
        </w:rPr>
        <w:t xml:space="preserve">BORRADOR DE POSTULACIÓN</w:t>
      </w:r>
    </w:p>
    <w:p xmlns:wp14="http://schemas.microsoft.com/office/word/2010/wordml" w14:paraId="1AD931FE" wp14:textId="77777777">
      <w:pPr>
        <w:spacing w:after="60"/>
        <w:jc w:val="center"/>
      </w:pPr>
      <w:r w:rsidRPr="01433DBD" w:rsidR="01433DBD">
        <w:rPr>
          <w:rFonts w:ascii="Arial" w:hAnsi="Arial" w:eastAsia="Arial" w:cs="Arial"/>
          <w:b w:val="1"/>
          <w:bCs w:val="1"/>
          <w:sz w:val="26"/>
          <w:szCs w:val="26"/>
          <w:lang w:val="en-US"/>
        </w:rPr>
        <w:t>Fondos Concursables Estudiantiles INACAP 2026</w:t>
      </w:r>
    </w:p>
    <w:p xmlns:wp14="http://schemas.microsoft.com/office/word/2010/wordml" w14:paraId="2C4AF26A" wp14:textId="749685F5">
      <w:pPr>
        <w:spacing w:after="300"/>
        <w:jc w:val="center"/>
      </w:pPr>
      <w:r w:rsidRPr="01433DBD" w:rsidR="7A9582CF">
        <w:rPr>
          <w:rFonts w:ascii="Arial" w:hAnsi="Arial" w:eastAsia="Arial" w:cs="Arial"/>
          <w:b w:val="1"/>
          <w:bCs w:val="1"/>
          <w:color w:val="1F3B57"/>
          <w:sz w:val="34"/>
          <w:szCs w:val="34"/>
          <w:lang w:val="en-US"/>
        </w:rPr>
        <w:t xml:space="preserve">Break Gamer: Torneo Gamer </w:t>
      </w:r>
      <w:r w:rsidRPr="01433DBD" w:rsidR="7A9582CF">
        <w:rPr>
          <w:rFonts w:ascii="Arial" w:hAnsi="Arial" w:eastAsia="Arial" w:cs="Arial"/>
          <w:b w:val="1"/>
          <w:bCs w:val="1"/>
          <w:color w:val="1F3B57"/>
          <w:sz w:val="34"/>
          <w:szCs w:val="34"/>
          <w:lang w:val="en-US"/>
        </w:rPr>
        <w:t>por</w:t>
      </w:r>
      <w:r w:rsidRPr="01433DBD" w:rsidR="7A9582CF">
        <w:rPr>
          <w:rFonts w:ascii="Arial" w:hAnsi="Arial" w:eastAsia="Arial" w:cs="Arial"/>
          <w:b w:val="1"/>
          <w:bCs w:val="1"/>
          <w:color w:val="1F3B57"/>
          <w:sz w:val="34"/>
          <w:szCs w:val="34"/>
          <w:lang w:val="en-US"/>
        </w:rPr>
        <w:t xml:space="preserve"> el </w:t>
      </w:r>
      <w:r w:rsidRPr="01433DBD" w:rsidR="7A9582CF">
        <w:rPr>
          <w:rFonts w:ascii="Arial" w:hAnsi="Arial" w:eastAsia="Arial" w:cs="Arial"/>
          <w:b w:val="1"/>
          <w:bCs w:val="1"/>
          <w:color w:val="1F3B57"/>
          <w:sz w:val="34"/>
          <w:szCs w:val="34"/>
          <w:lang w:val="en-US"/>
        </w:rPr>
        <w:t>Bienestar</w:t>
      </w:r>
    </w:p>
    <w:p xmlns:wp14="http://schemas.microsoft.com/office/word/2010/wordml" w14:paraId="30F1CABE" wp14:textId="77777777">
      <w:pPr>
        <w:pStyle w:val="Heading1"/>
        <w:spacing w:before="280" w:after="160"/>
      </w:pPr>
      <w:r w:rsidRPr="01433DBD" w:rsidR="01433DBD">
        <w:rPr>
          <w:rFonts w:ascii="Arial" w:hAnsi="Arial" w:eastAsia="Arial" w:cs="Arial"/>
          <w:lang w:val="en-US"/>
        </w:rPr>
        <w:t>1. Identificación del proyecto</w:t>
      </w:r>
    </w:p>
    <w:p xmlns:wp14="http://schemas.microsoft.com/office/word/2010/wordml" w14:paraId="373926DB" wp14:textId="4E5CAEF5">
      <w:pPr>
        <w:pStyle w:val="ListParagraph"/>
        <w:numPr>
          <w:ilvl w:val="0"/>
          <w:numId w:val="2"/>
        </w:numPr>
        <w:spacing w:after="100"/>
        <w:rPr/>
      </w:pPr>
      <w:r w:rsidRPr="01433DBD" w:rsidR="01433DBD">
        <w:rPr>
          <w:rFonts w:ascii="Arial" w:hAnsi="Arial" w:eastAsia="Arial" w:cs="Arial"/>
          <w:b w:val="0"/>
          <w:bCs w:val="0"/>
          <w:sz w:val="22"/>
          <w:szCs w:val="22"/>
          <w:lang w:val="en-US"/>
        </w:rPr>
        <w:t xml:space="preserve">Nombre del </w:t>
      </w:r>
      <w:r w:rsidRPr="01433DBD" w:rsidR="01433DBD">
        <w:rPr>
          <w:rFonts w:ascii="Arial" w:hAnsi="Arial" w:eastAsia="Arial" w:cs="Arial"/>
          <w:b w:val="0"/>
          <w:bCs w:val="0"/>
          <w:sz w:val="22"/>
          <w:szCs w:val="22"/>
          <w:lang w:val="en-US"/>
        </w:rPr>
        <w:t>proyecto</w:t>
      </w:r>
      <w:r w:rsidRPr="01433DBD" w:rsidR="01433DBD">
        <w:rPr>
          <w:rFonts w:ascii="Arial" w:hAnsi="Arial" w:eastAsia="Arial" w:cs="Arial"/>
          <w:b w:val="0"/>
          <w:bCs w:val="0"/>
          <w:sz w:val="22"/>
          <w:szCs w:val="22"/>
          <w:lang w:val="en-US"/>
        </w:rPr>
        <w:t xml:space="preserve">: </w:t>
      </w:r>
      <w:r w:rsidRPr="01433DBD" w:rsidR="20A44F70">
        <w:rPr>
          <w:rFonts w:ascii="Arial" w:hAnsi="Arial" w:eastAsia="Arial" w:cs="Arial"/>
          <w:b w:val="0"/>
          <w:bCs w:val="0"/>
          <w:sz w:val="22"/>
          <w:szCs w:val="22"/>
          <w:lang w:val="en-US"/>
        </w:rPr>
        <w:t>Break Game</w:t>
      </w:r>
      <w:r w:rsidRPr="01433DBD" w:rsidR="01433DBD">
        <w:rPr>
          <w:rFonts w:ascii="Arial" w:hAnsi="Arial" w:eastAsia="Arial" w:cs="Arial"/>
          <w:b w:val="0"/>
          <w:bCs w:val="0"/>
          <w:sz w:val="22"/>
          <w:szCs w:val="22"/>
          <w:lang w:val="en-US"/>
        </w:rPr>
        <w:t xml:space="preserve">r (jornada </w:t>
      </w:r>
      <w:r w:rsidRPr="01433DBD" w:rsidR="01433DBD">
        <w:rPr>
          <w:rFonts w:ascii="Arial" w:hAnsi="Arial" w:eastAsia="Arial" w:cs="Arial"/>
          <w:b w:val="0"/>
          <w:bCs w:val="0"/>
          <w:sz w:val="22"/>
          <w:szCs w:val="22"/>
          <w:lang w:val="en-US"/>
        </w:rPr>
        <w:t>única</w:t>
      </w:r>
      <w:r w:rsidRPr="01433DBD" w:rsidR="01433DBD">
        <w:rPr>
          <w:rFonts w:ascii="Arial" w:hAnsi="Arial" w:eastAsia="Arial" w:cs="Arial"/>
          <w:b w:val="0"/>
          <w:bCs w:val="0"/>
          <w:sz w:val="22"/>
          <w:szCs w:val="22"/>
          <w:lang w:val="en-US"/>
        </w:rPr>
        <w:t xml:space="preserve"> de </w:t>
      </w:r>
      <w:r w:rsidRPr="01433DBD" w:rsidR="01433DBD">
        <w:rPr>
          <w:rFonts w:ascii="Arial" w:hAnsi="Arial" w:eastAsia="Arial" w:cs="Arial"/>
          <w:b w:val="0"/>
          <w:bCs w:val="0"/>
          <w:sz w:val="22"/>
          <w:szCs w:val="22"/>
          <w:lang w:val="en-US"/>
        </w:rPr>
        <w:t>torneos</w:t>
      </w:r>
      <w:r w:rsidRPr="01433DBD" w:rsidR="01433DBD">
        <w:rPr>
          <w:rFonts w:ascii="Arial" w:hAnsi="Arial" w:eastAsia="Arial" w:cs="Arial"/>
          <w:b w:val="0"/>
          <w:bCs w:val="0"/>
          <w:sz w:val="22"/>
          <w:szCs w:val="22"/>
          <w:lang w:val="en-US"/>
        </w:rPr>
        <w:t xml:space="preserve"> de </w:t>
      </w:r>
      <w:r w:rsidRPr="01433DBD" w:rsidR="01433DBD">
        <w:rPr>
          <w:rFonts w:ascii="Arial" w:hAnsi="Arial" w:eastAsia="Arial" w:cs="Arial"/>
          <w:b w:val="0"/>
          <w:bCs w:val="0"/>
          <w:sz w:val="22"/>
          <w:szCs w:val="22"/>
          <w:lang w:val="en-US"/>
        </w:rPr>
        <w:t>videojuegos</w:t>
      </w:r>
      <w:r w:rsidRPr="01433DBD" w:rsidR="01433DBD">
        <w:rPr>
          <w:rFonts w:ascii="Arial" w:hAnsi="Arial" w:eastAsia="Arial" w:cs="Arial"/>
          <w:b w:val="0"/>
          <w:bCs w:val="0"/>
          <w:sz w:val="22"/>
          <w:szCs w:val="22"/>
          <w:lang w:val="en-US"/>
        </w:rPr>
        <w:t xml:space="preserve"> con </w:t>
      </w:r>
      <w:r w:rsidRPr="01433DBD" w:rsidR="01433DBD">
        <w:rPr>
          <w:rFonts w:ascii="Arial" w:hAnsi="Arial" w:eastAsia="Arial" w:cs="Arial"/>
          <w:b w:val="0"/>
          <w:bCs w:val="0"/>
          <w:sz w:val="22"/>
          <w:szCs w:val="22"/>
          <w:lang w:val="en-US"/>
        </w:rPr>
        <w:t>actividades</w:t>
      </w:r>
      <w:r w:rsidRPr="01433DBD" w:rsidR="01433DBD">
        <w:rPr>
          <w:rFonts w:ascii="Arial" w:hAnsi="Arial" w:eastAsia="Arial" w:cs="Arial"/>
          <w:b w:val="0"/>
          <w:bCs w:val="0"/>
          <w:sz w:val="22"/>
          <w:szCs w:val="22"/>
          <w:lang w:val="en-US"/>
        </w:rPr>
        <w:t xml:space="preserve"> de </w:t>
      </w:r>
      <w:r w:rsidRPr="01433DBD" w:rsidR="01433DBD">
        <w:rPr>
          <w:rFonts w:ascii="Arial" w:hAnsi="Arial" w:eastAsia="Arial" w:cs="Arial"/>
          <w:b w:val="0"/>
          <w:bCs w:val="0"/>
          <w:sz w:val="22"/>
          <w:szCs w:val="22"/>
          <w:lang w:val="en-US"/>
        </w:rPr>
        <w:t>salud</w:t>
      </w:r>
      <w:r w:rsidRPr="01433DBD" w:rsidR="01433DBD">
        <w:rPr>
          <w:rFonts w:ascii="Arial" w:hAnsi="Arial" w:eastAsia="Arial" w:cs="Arial"/>
          <w:b w:val="0"/>
          <w:bCs w:val="0"/>
          <w:sz w:val="22"/>
          <w:szCs w:val="22"/>
          <w:lang w:val="en-US"/>
        </w:rPr>
        <w:t xml:space="preserve"> mental).</w:t>
      </w:r>
    </w:p>
    <w:p xmlns:wp14="http://schemas.microsoft.com/office/word/2010/wordml" w14:paraId="40D68030" wp14:textId="61D4466E">
      <w:pPr>
        <w:pStyle w:val="ListParagraph"/>
        <w:numPr>
          <w:ilvl w:val="0"/>
          <w:numId w:val="2"/>
        </w:numPr>
        <w:spacing w:after="100"/>
        <w:rPr/>
      </w:pPr>
      <w:r w:rsidRPr="01433DBD" w:rsidR="01433DBD">
        <w:rPr>
          <w:rFonts w:ascii="Arial" w:hAnsi="Arial" w:eastAsia="Arial" w:cs="Arial"/>
          <w:b w:val="0"/>
          <w:bCs w:val="0"/>
          <w:sz w:val="22"/>
          <w:szCs w:val="22"/>
          <w:lang w:val="en-US"/>
        </w:rPr>
        <w:t>Categoría</w:t>
      </w:r>
      <w:r w:rsidRPr="01433DBD" w:rsidR="01433DBD">
        <w:rPr>
          <w:rFonts w:ascii="Arial" w:hAnsi="Arial" w:eastAsia="Arial" w:cs="Arial"/>
          <w:b w:val="0"/>
          <w:bCs w:val="0"/>
          <w:sz w:val="22"/>
          <w:szCs w:val="22"/>
          <w:lang w:val="en-US"/>
        </w:rPr>
        <w:t xml:space="preserve"> de </w:t>
      </w:r>
      <w:r w:rsidRPr="01433DBD" w:rsidR="01433DBD">
        <w:rPr>
          <w:rFonts w:ascii="Arial" w:hAnsi="Arial" w:eastAsia="Arial" w:cs="Arial"/>
          <w:b w:val="0"/>
          <w:bCs w:val="0"/>
          <w:sz w:val="22"/>
          <w:szCs w:val="22"/>
          <w:lang w:val="en-US"/>
        </w:rPr>
        <w:t>postulante</w:t>
      </w:r>
      <w:r w:rsidRPr="01433DBD" w:rsidR="01433DBD">
        <w:rPr>
          <w:rFonts w:ascii="Arial" w:hAnsi="Arial" w:eastAsia="Arial" w:cs="Arial"/>
          <w:b w:val="0"/>
          <w:bCs w:val="0"/>
          <w:sz w:val="22"/>
          <w:szCs w:val="22"/>
          <w:lang w:val="en-US"/>
        </w:rPr>
        <w:t>: Club Estudiantil</w:t>
      </w:r>
    </w:p>
    <w:p xmlns:wp14="http://schemas.microsoft.com/office/word/2010/wordml" w14:paraId="625861FE"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Línea de financiamiento: Bienestar Integral del Estudiante (letra b). Proyecto que promueve el bienestar físico, mental y social, la inclusión y la sana convivencia.</w:t>
      </w:r>
    </w:p>
    <w:p xmlns:wp14="http://schemas.microsoft.com/office/word/2010/wordml" w14:paraId="6D88F619"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ODS al que tributa: ODS 3 – Salud y Bienestar.</w:t>
      </w:r>
    </w:p>
    <w:p xmlns:wp14="http://schemas.microsoft.com/office/word/2010/wordml" w:rsidP="01433DBD" w14:paraId="7A0A4684" wp14:textId="77F083E6">
      <w:pPr>
        <w:pStyle w:val="ListParagraph"/>
        <w:numPr>
          <w:ilvl w:val="0"/>
          <w:numId w:val="2"/>
        </w:numPr>
        <w:spacing w:after="100"/>
        <w:rPr>
          <w:rFonts w:ascii="Arial" w:hAnsi="Arial" w:eastAsia="Arial" w:cs="Arial"/>
          <w:b w:val="0"/>
          <w:bCs w:val="0"/>
          <w:sz w:val="22"/>
          <w:szCs w:val="22"/>
          <w:lang w:val="es-ES"/>
        </w:rPr>
      </w:pPr>
      <w:r w:rsidRPr="01433DBD" w:rsidR="01433DBD">
        <w:rPr>
          <w:rFonts w:ascii="Arial" w:hAnsi="Arial" w:eastAsia="Arial" w:cs="Arial"/>
          <w:b w:val="0"/>
          <w:bCs w:val="0"/>
          <w:sz w:val="22"/>
          <w:szCs w:val="22"/>
          <w:lang w:val="es-ES"/>
        </w:rPr>
        <w:t>Rep</w:t>
      </w:r>
      <w:r w:rsidRPr="01433DBD" w:rsidR="01433DBD">
        <w:rPr>
          <w:rFonts w:ascii="Arial" w:hAnsi="Arial" w:eastAsia="Arial" w:cs="Arial"/>
          <w:b w:val="0"/>
          <w:bCs w:val="0"/>
          <w:sz w:val="22"/>
          <w:szCs w:val="22"/>
          <w:lang w:val="es-ES"/>
        </w:rPr>
        <w:t>rese</w:t>
      </w:r>
      <w:r w:rsidRPr="01433DBD" w:rsidR="01433DBD">
        <w:rPr>
          <w:rFonts w:ascii="Arial" w:hAnsi="Arial" w:eastAsia="Arial" w:cs="Arial"/>
          <w:b w:val="0"/>
          <w:bCs w:val="0"/>
          <w:sz w:val="22"/>
          <w:szCs w:val="22"/>
          <w:lang w:val="es-ES"/>
        </w:rPr>
        <w:t>ntan</w:t>
      </w:r>
      <w:r w:rsidRPr="01433DBD" w:rsidR="01433DBD">
        <w:rPr>
          <w:rFonts w:ascii="Arial" w:hAnsi="Arial" w:eastAsia="Arial" w:cs="Arial"/>
          <w:b w:val="0"/>
          <w:bCs w:val="0"/>
          <w:sz w:val="22"/>
          <w:szCs w:val="22"/>
          <w:lang w:val="es-ES"/>
        </w:rPr>
        <w:t xml:space="preserve">te de </w:t>
      </w:r>
      <w:r w:rsidRPr="01433DBD" w:rsidR="01433DBD">
        <w:rPr>
          <w:rFonts w:ascii="Arial" w:hAnsi="Arial" w:eastAsia="Arial" w:cs="Arial"/>
          <w:b w:val="0"/>
          <w:bCs w:val="0"/>
          <w:sz w:val="22"/>
          <w:szCs w:val="22"/>
          <w:lang w:val="es-ES"/>
        </w:rPr>
        <w:t>Proyecto:Sebastian</w:t>
      </w:r>
      <w:r w:rsidRPr="01433DBD" w:rsidR="01433DBD">
        <w:rPr>
          <w:rFonts w:ascii="Arial" w:hAnsi="Arial" w:eastAsia="Arial" w:cs="Arial"/>
          <w:b w:val="0"/>
          <w:bCs w:val="0"/>
          <w:sz w:val="22"/>
          <w:szCs w:val="22"/>
          <w:lang w:val="es-ES"/>
        </w:rPr>
        <w:t xml:space="preserve"> Vasquez, 21.661.083-0, </w:t>
      </w:r>
      <w:r w:rsidRPr="01433DBD" w:rsidR="01433DBD">
        <w:rPr>
          <w:rFonts w:ascii="Arial" w:hAnsi="Arial" w:eastAsia="Arial" w:cs="Arial"/>
          <w:b w:val="0"/>
          <w:bCs w:val="0"/>
          <w:sz w:val="22"/>
          <w:szCs w:val="22"/>
          <w:lang w:val="es-ES"/>
        </w:rPr>
        <w:t>Ingenieria</w:t>
      </w:r>
      <w:r w:rsidRPr="01433DBD" w:rsidR="01433DBD">
        <w:rPr>
          <w:rFonts w:ascii="Arial" w:hAnsi="Arial" w:eastAsia="Arial" w:cs="Arial"/>
          <w:b w:val="0"/>
          <w:bCs w:val="0"/>
          <w:sz w:val="22"/>
          <w:szCs w:val="22"/>
          <w:lang w:val="es-ES"/>
        </w:rPr>
        <w:t xml:space="preserve"> </w:t>
      </w:r>
      <w:r w:rsidRPr="01433DBD" w:rsidR="01433DBD">
        <w:rPr>
          <w:rFonts w:ascii="Arial" w:hAnsi="Arial" w:eastAsia="Arial" w:cs="Arial"/>
          <w:b w:val="0"/>
          <w:bCs w:val="0"/>
          <w:sz w:val="22"/>
          <w:szCs w:val="22"/>
          <w:lang w:val="es-ES"/>
        </w:rPr>
        <w:t>Informatica</w:t>
      </w:r>
      <w:r w:rsidRPr="01433DBD" w:rsidR="01433DBD">
        <w:rPr>
          <w:rFonts w:ascii="Arial" w:hAnsi="Arial" w:eastAsia="Arial" w:cs="Arial"/>
          <w:b w:val="0"/>
          <w:bCs w:val="0"/>
          <w:sz w:val="22"/>
          <w:szCs w:val="22"/>
          <w:lang w:val="es-ES"/>
        </w:rPr>
        <w:t xml:space="preserve">, </w:t>
      </w:r>
      <w:r w:rsidRPr="01433DBD" w:rsidR="01433DBD">
        <w:rPr>
          <w:rFonts w:ascii="Arial" w:hAnsi="Arial" w:eastAsia="Arial" w:cs="Arial"/>
          <w:b w:val="0"/>
          <w:bCs w:val="0"/>
          <w:sz w:val="22"/>
          <w:szCs w:val="22"/>
          <w:lang w:val="es-ES"/>
        </w:rPr>
        <w:t>Septimo</w:t>
      </w:r>
      <w:r w:rsidRPr="01433DBD" w:rsidR="01433DBD">
        <w:rPr>
          <w:rFonts w:ascii="Arial" w:hAnsi="Arial" w:eastAsia="Arial" w:cs="Arial"/>
          <w:b w:val="0"/>
          <w:bCs w:val="0"/>
          <w:sz w:val="22"/>
          <w:szCs w:val="22"/>
          <w:lang w:val="es-ES"/>
        </w:rPr>
        <w:t xml:space="preserve"> semestre, Sebastian.vasquez88@inacapmail.cl</w:t>
      </w:r>
    </w:p>
    <w:p w:rsidR="01433DBD" w:rsidP="01433DBD" w:rsidRDefault="01433DBD" w14:paraId="790908A2" w14:textId="1E645155">
      <w:pPr>
        <w:pStyle w:val="ListParagraph"/>
        <w:numPr>
          <w:ilvl w:val="0"/>
          <w:numId w:val="2"/>
        </w:numPr>
        <w:spacing w:after="100"/>
        <w:rPr>
          <w:rFonts w:ascii="Arial" w:hAnsi="Arial" w:eastAsia="Arial" w:cs="Arial"/>
          <w:b w:val="0"/>
          <w:bCs w:val="0"/>
          <w:sz w:val="22"/>
          <w:szCs w:val="22"/>
          <w:lang w:val="en-US"/>
        </w:rPr>
      </w:pPr>
      <w:r w:rsidRPr="01433DBD" w:rsidR="01433DBD">
        <w:rPr>
          <w:rFonts w:ascii="Arial" w:hAnsi="Arial" w:eastAsia="Arial" w:cs="Arial"/>
          <w:b w:val="0"/>
          <w:bCs w:val="0"/>
          <w:sz w:val="22"/>
          <w:szCs w:val="22"/>
          <w:lang w:val="en-US"/>
        </w:rPr>
        <w:t>Integrantes</w:t>
      </w:r>
      <w:r w:rsidRPr="01433DBD" w:rsidR="01433DBD">
        <w:rPr>
          <w:rFonts w:ascii="Arial" w:hAnsi="Arial" w:eastAsia="Arial" w:cs="Arial"/>
          <w:b w:val="0"/>
          <w:bCs w:val="0"/>
          <w:sz w:val="22"/>
          <w:szCs w:val="22"/>
          <w:lang w:val="en-US"/>
        </w:rPr>
        <w:t xml:space="preserve"> del </w:t>
      </w:r>
      <w:r w:rsidRPr="01433DBD" w:rsidR="01433DBD">
        <w:rPr>
          <w:rFonts w:ascii="Arial" w:hAnsi="Arial" w:eastAsia="Arial" w:cs="Arial"/>
          <w:b w:val="0"/>
          <w:bCs w:val="0"/>
          <w:sz w:val="22"/>
          <w:szCs w:val="22"/>
          <w:lang w:val="en-US"/>
        </w:rPr>
        <w:t>equipo</w:t>
      </w:r>
      <w:r w:rsidRPr="01433DBD" w:rsidR="01433DBD">
        <w:rPr>
          <w:rFonts w:ascii="Arial" w:hAnsi="Arial" w:eastAsia="Arial" w:cs="Arial"/>
          <w:b w:val="0"/>
          <w:bCs w:val="0"/>
          <w:sz w:val="22"/>
          <w:szCs w:val="22"/>
          <w:lang w:val="en-US"/>
        </w:rPr>
        <w:t xml:space="preserve"> (</w:t>
      </w:r>
      <w:r w:rsidRPr="01433DBD" w:rsidR="01433DBD">
        <w:rPr>
          <w:rFonts w:ascii="Arial" w:hAnsi="Arial" w:eastAsia="Arial" w:cs="Arial"/>
          <w:b w:val="0"/>
          <w:bCs w:val="0"/>
          <w:sz w:val="22"/>
          <w:szCs w:val="22"/>
          <w:lang w:val="en-US"/>
        </w:rPr>
        <w:t>mínimo</w:t>
      </w:r>
      <w:r w:rsidRPr="01433DBD" w:rsidR="01433DBD">
        <w:rPr>
          <w:rFonts w:ascii="Arial" w:hAnsi="Arial" w:eastAsia="Arial" w:cs="Arial"/>
          <w:b w:val="0"/>
          <w:bCs w:val="0"/>
          <w:sz w:val="22"/>
          <w:szCs w:val="22"/>
          <w:lang w:val="en-US"/>
        </w:rPr>
        <w:t xml:space="preserve"> 5 </w:t>
      </w:r>
      <w:r w:rsidRPr="01433DBD" w:rsidR="01433DBD">
        <w:rPr>
          <w:rFonts w:ascii="Arial" w:hAnsi="Arial" w:eastAsia="Arial" w:cs="Arial"/>
          <w:b w:val="0"/>
          <w:bCs w:val="0"/>
          <w:sz w:val="22"/>
          <w:szCs w:val="22"/>
          <w:lang w:val="en-US"/>
        </w:rPr>
        <w:t>en</w:t>
      </w:r>
      <w:r w:rsidRPr="01433DBD" w:rsidR="01433DBD">
        <w:rPr>
          <w:rFonts w:ascii="Arial" w:hAnsi="Arial" w:eastAsia="Arial" w:cs="Arial"/>
          <w:b w:val="0"/>
          <w:bCs w:val="0"/>
          <w:sz w:val="22"/>
          <w:szCs w:val="22"/>
          <w:lang w:val="en-US"/>
        </w:rPr>
        <w:t xml:space="preserve"> total): </w:t>
      </w:r>
    </w:p>
    <w:p w:rsidR="0ED656F1" w:rsidP="01433DBD" w:rsidRDefault="0ED656F1" w14:paraId="5C0AC467" w14:textId="16C2DFD9">
      <w:pPr>
        <w:pStyle w:val="ListParagraph"/>
        <w:numPr>
          <w:ilvl w:val="0"/>
          <w:numId w:val="2"/>
        </w:numPr>
        <w:spacing w:after="100"/>
        <w:rPr>
          <w:rFonts w:ascii="Arial" w:hAnsi="Arial" w:eastAsia="Arial" w:cs="Arial"/>
          <w:b w:val="1"/>
          <w:bCs w:val="1"/>
          <w:sz w:val="22"/>
          <w:szCs w:val="22"/>
          <w:lang w:val="es-ES"/>
        </w:rPr>
      </w:pPr>
      <w:r w:rsidRPr="01433DBD" w:rsidR="0ED656F1">
        <w:rPr>
          <w:rFonts w:ascii="Arial" w:hAnsi="Arial" w:eastAsia="Arial" w:cs="Arial"/>
          <w:b w:val="1"/>
          <w:bCs w:val="1"/>
          <w:sz w:val="22"/>
          <w:szCs w:val="22"/>
          <w:lang w:val="es-ES"/>
        </w:rPr>
        <w:t>-</w:t>
      </w:r>
      <w:r w:rsidRPr="01433DBD" w:rsidR="31005447">
        <w:rPr>
          <w:rFonts w:ascii="Arial" w:hAnsi="Arial" w:eastAsia="Arial" w:cs="Arial"/>
          <w:b w:val="1"/>
          <w:bCs w:val="1"/>
          <w:sz w:val="22"/>
          <w:szCs w:val="22"/>
          <w:lang w:val="es-ES"/>
        </w:rPr>
        <w:t>Angel Torres,24.763.951-9,</w:t>
      </w:r>
      <w:r w:rsidRPr="01433DBD" w:rsidR="5AF16EF8">
        <w:rPr>
          <w:rFonts w:ascii="Arial" w:hAnsi="Arial" w:eastAsia="Arial" w:cs="Arial"/>
          <w:b w:val="1"/>
          <w:bCs w:val="1"/>
          <w:sz w:val="22"/>
          <w:szCs w:val="22"/>
          <w:lang w:val="es-ES"/>
        </w:rPr>
        <w:t>Ingenieria Mecánica y Electromovilidad Automotriz</w:t>
      </w:r>
    </w:p>
    <w:p w:rsidR="31005447" w:rsidP="01433DBD" w:rsidRDefault="31005447" w14:paraId="49E7C33E" w14:textId="13197847">
      <w:pPr>
        <w:pStyle w:val="ListParagraph"/>
        <w:numPr>
          <w:ilvl w:val="0"/>
          <w:numId w:val="2"/>
        </w:numPr>
        <w:spacing w:after="100"/>
        <w:rPr>
          <w:rFonts w:ascii="Arial" w:hAnsi="Arial" w:eastAsia="Arial" w:cs="Arial"/>
          <w:b w:val="1"/>
          <w:bCs w:val="1"/>
          <w:sz w:val="22"/>
          <w:szCs w:val="22"/>
          <w:lang w:val="en-US"/>
        </w:rPr>
      </w:pPr>
      <w:r w:rsidRPr="01433DBD" w:rsidR="31005447">
        <w:rPr>
          <w:rFonts w:ascii="Arial" w:hAnsi="Arial" w:eastAsia="Arial" w:cs="Arial"/>
          <w:b w:val="1"/>
          <w:bCs w:val="1"/>
          <w:sz w:val="22"/>
          <w:szCs w:val="22"/>
          <w:lang w:val="en-US"/>
        </w:rPr>
        <w:t>-Miguel aguilera,22.169.741-3,</w:t>
      </w:r>
      <w:r w:rsidRPr="01433DBD" w:rsidR="04C59DB0">
        <w:rPr>
          <w:rFonts w:ascii="Arial" w:hAnsi="Arial" w:eastAsia="Arial" w:cs="Arial"/>
          <w:b w:val="1"/>
          <w:bCs w:val="1"/>
          <w:sz w:val="22"/>
          <w:szCs w:val="22"/>
          <w:lang w:val="es-ES"/>
        </w:rPr>
        <w:t>Ingeniería</w:t>
      </w:r>
      <w:r w:rsidRPr="01433DBD" w:rsidR="705809A4">
        <w:rPr>
          <w:rFonts w:ascii="Arial" w:hAnsi="Arial" w:eastAsia="Arial" w:cs="Arial"/>
          <w:b w:val="1"/>
          <w:bCs w:val="1"/>
          <w:sz w:val="22"/>
          <w:szCs w:val="22"/>
          <w:lang w:val="es-ES"/>
        </w:rPr>
        <w:t xml:space="preserve"> Mecánica y Electromovilidad Automotriz</w:t>
      </w:r>
    </w:p>
    <w:p w:rsidR="31005447" w:rsidP="01433DBD" w:rsidRDefault="31005447" w14:paraId="7D1BFF6A" w14:textId="5929BF83">
      <w:pPr>
        <w:pStyle w:val="ListParagraph"/>
        <w:numPr>
          <w:ilvl w:val="0"/>
          <w:numId w:val="2"/>
        </w:numPr>
        <w:spacing w:after="100"/>
        <w:rPr>
          <w:b w:val="1"/>
          <w:bCs w:val="1"/>
          <w:noProof w:val="0"/>
          <w:lang w:val="en-US"/>
        </w:rPr>
      </w:pPr>
      <w:r w:rsidRPr="01433DBD" w:rsidR="31005447">
        <w:rPr>
          <w:rFonts w:ascii="Arial" w:hAnsi="Arial" w:eastAsia="Arial" w:cs="Arial"/>
          <w:b w:val="1"/>
          <w:bCs w:val="1"/>
          <w:sz w:val="22"/>
          <w:szCs w:val="22"/>
          <w:lang w:val="en-US"/>
        </w:rPr>
        <w:t>-Kevin</w:t>
      </w:r>
      <w:r w:rsidRPr="01433DBD" w:rsidR="3B531D5B">
        <w:rPr>
          <w:rFonts w:ascii="Arial" w:hAnsi="Arial" w:eastAsia="Arial" w:cs="Arial"/>
          <w:b w:val="1"/>
          <w:bCs w:val="1"/>
          <w:sz w:val="22"/>
          <w:szCs w:val="22"/>
          <w:lang w:val="en-US"/>
        </w:rPr>
        <w:t xml:space="preserve"> ?????</w:t>
      </w:r>
      <w:r w:rsidRPr="01433DBD" w:rsidR="31005447">
        <w:rPr>
          <w:rFonts w:ascii="Arial" w:hAnsi="Arial" w:eastAsia="Arial" w:cs="Arial"/>
          <w:b w:val="1"/>
          <w:bCs w:val="1"/>
          <w:sz w:val="22"/>
          <w:szCs w:val="22"/>
          <w:lang w:val="en-US"/>
        </w:rPr>
        <w:t>,</w:t>
      </w:r>
      <w:r w:rsidRPr="01433DBD" w:rsidR="58034030">
        <w:rPr>
          <w:b w:val="1"/>
          <w:bCs w:val="1"/>
          <w:noProof w:val="0"/>
          <w:lang w:val="en-US"/>
        </w:rPr>
        <w:t>22.409.998-</w:t>
      </w:r>
      <w:r w:rsidRPr="01433DBD" w:rsidR="42EA2B6E">
        <w:rPr>
          <w:b w:val="1"/>
          <w:bCs w:val="1"/>
          <w:noProof w:val="0"/>
          <w:lang w:val="en-US"/>
        </w:rPr>
        <w:t>3</w:t>
      </w:r>
    </w:p>
    <w:p w:rsidR="31005447" w:rsidP="01433DBD" w:rsidRDefault="31005447" w14:paraId="7AD7590B" w14:textId="18623801">
      <w:pPr>
        <w:pStyle w:val="ListParagraph"/>
        <w:numPr>
          <w:ilvl w:val="0"/>
          <w:numId w:val="2"/>
        </w:numPr>
        <w:spacing w:after="100"/>
        <w:rPr>
          <w:rFonts w:ascii="Arial" w:hAnsi="Arial" w:eastAsia="Arial" w:cs="Arial"/>
          <w:b w:val="1"/>
          <w:bCs w:val="1"/>
          <w:sz w:val="22"/>
          <w:szCs w:val="22"/>
          <w:lang w:val="en-US"/>
        </w:rPr>
      </w:pPr>
      <w:r w:rsidRPr="01433DBD" w:rsidR="31005447">
        <w:rPr>
          <w:rFonts w:ascii="Arial" w:hAnsi="Arial" w:eastAsia="Arial" w:cs="Arial"/>
          <w:b w:val="1"/>
          <w:bCs w:val="1"/>
          <w:sz w:val="22"/>
          <w:szCs w:val="22"/>
          <w:lang w:val="en-US"/>
        </w:rPr>
        <w:t>-Francisco Ribeiro,21.336.688-</w:t>
      </w:r>
      <w:r w:rsidRPr="01433DBD" w:rsidR="3EC586CF">
        <w:rPr>
          <w:rFonts w:ascii="Arial" w:hAnsi="Arial" w:eastAsia="Arial" w:cs="Arial"/>
          <w:b w:val="1"/>
          <w:bCs w:val="1"/>
          <w:sz w:val="22"/>
          <w:szCs w:val="22"/>
          <w:lang w:val="en-US"/>
        </w:rPr>
        <w:t>2, Ingenieria</w:t>
      </w:r>
      <w:r w:rsidRPr="01433DBD" w:rsidR="31005447">
        <w:rPr>
          <w:rFonts w:ascii="Arial" w:hAnsi="Arial" w:eastAsia="Arial" w:cs="Arial"/>
          <w:b w:val="1"/>
          <w:bCs w:val="1"/>
          <w:sz w:val="22"/>
          <w:szCs w:val="22"/>
          <w:lang w:val="en-US"/>
        </w:rPr>
        <w:t xml:space="preserve"> Informatica</w:t>
      </w:r>
    </w:p>
    <w:p w:rsidR="31005447" w:rsidP="01433DBD" w:rsidRDefault="31005447" w14:paraId="4B7BEBEC" w14:textId="6EE8C32F">
      <w:pPr>
        <w:pStyle w:val="ListParagraph"/>
        <w:numPr>
          <w:ilvl w:val="0"/>
          <w:numId w:val="2"/>
        </w:numPr>
        <w:spacing w:after="100"/>
        <w:rPr>
          <w:rFonts w:ascii="Arial" w:hAnsi="Arial" w:eastAsia="Arial" w:cs="Arial"/>
          <w:b w:val="1"/>
          <w:bCs w:val="1"/>
          <w:sz w:val="22"/>
          <w:szCs w:val="22"/>
          <w:lang w:val="en-US"/>
        </w:rPr>
      </w:pPr>
      <w:r w:rsidRPr="01433DBD" w:rsidR="31005447">
        <w:rPr>
          <w:rFonts w:ascii="Arial" w:hAnsi="Arial" w:eastAsia="Arial" w:cs="Arial"/>
          <w:b w:val="1"/>
          <w:bCs w:val="1"/>
          <w:sz w:val="22"/>
          <w:szCs w:val="22"/>
          <w:lang w:val="en-US"/>
        </w:rPr>
        <w:t>-Fernanda Carvajal,21.355.768-8, Administracion de empresas</w:t>
      </w:r>
    </w:p>
    <w:p xmlns:wp14="http://schemas.microsoft.com/office/word/2010/wordml" w14:paraId="150540EB" wp14:textId="7EF178A8">
      <w:pPr>
        <w:pStyle w:val="ListParagraph"/>
        <w:numPr>
          <w:ilvl w:val="0"/>
          <w:numId w:val="2"/>
        </w:numPr>
        <w:spacing w:after="100"/>
        <w:rPr/>
      </w:pPr>
      <w:r w:rsidRPr="01433DBD" w:rsidR="01433DBD">
        <w:rPr>
          <w:rFonts w:ascii="Arial" w:hAnsi="Arial" w:eastAsia="Arial" w:cs="Arial"/>
          <w:b w:val="0"/>
          <w:bCs w:val="0"/>
          <w:sz w:val="22"/>
          <w:szCs w:val="22"/>
          <w:lang w:val="en-US"/>
        </w:rPr>
        <w:t>Patrocinad</w:t>
      </w:r>
      <w:r w:rsidRPr="01433DBD" w:rsidR="01433DBD">
        <w:rPr>
          <w:rFonts w:ascii="Arial" w:hAnsi="Arial" w:eastAsia="Arial" w:cs="Arial"/>
          <w:b w:val="0"/>
          <w:bCs w:val="0"/>
          <w:sz w:val="22"/>
          <w:szCs w:val="22"/>
          <w:lang w:val="en-US"/>
        </w:rPr>
        <w:t>or i</w:t>
      </w:r>
      <w:r w:rsidRPr="01433DBD" w:rsidR="01433DBD">
        <w:rPr>
          <w:rFonts w:ascii="Arial" w:hAnsi="Arial" w:eastAsia="Arial" w:cs="Arial"/>
          <w:b w:val="0"/>
          <w:bCs w:val="0"/>
          <w:sz w:val="22"/>
          <w:szCs w:val="22"/>
          <w:lang w:val="en-US"/>
        </w:rPr>
        <w:t>nstitu</w:t>
      </w:r>
      <w:r w:rsidRPr="01433DBD" w:rsidR="01433DBD">
        <w:rPr>
          <w:rFonts w:ascii="Arial" w:hAnsi="Arial" w:eastAsia="Arial" w:cs="Arial"/>
          <w:b w:val="0"/>
          <w:bCs w:val="0"/>
          <w:sz w:val="22"/>
          <w:szCs w:val="22"/>
          <w:lang w:val="en-US"/>
        </w:rPr>
        <w:t>cional: Académico (Jefe de Carrera de Ingeniería en Informática, Marcelo Leiva)</w:t>
      </w:r>
    </w:p>
    <w:p xmlns:wp14="http://schemas.microsoft.com/office/word/2010/wordml" w14:paraId="750EA3B1" wp14:textId="094A175B">
      <w:pPr>
        <w:pStyle w:val="ListParagraph"/>
        <w:numPr>
          <w:ilvl w:val="0"/>
          <w:numId w:val="2"/>
        </w:numPr>
        <w:spacing w:after="100"/>
        <w:rPr/>
      </w:pPr>
      <w:r w:rsidRPr="01433DBD" w:rsidR="01433DBD">
        <w:rPr>
          <w:rFonts w:ascii="Arial" w:hAnsi="Arial" w:eastAsia="Arial" w:cs="Arial"/>
          <w:b w:val="0"/>
          <w:bCs w:val="0"/>
          <w:sz w:val="22"/>
          <w:szCs w:val="22"/>
          <w:lang w:val="en-US"/>
        </w:rPr>
        <w:t>Sede</w:t>
      </w:r>
      <w:r w:rsidRPr="01433DBD" w:rsidR="01433DBD">
        <w:rPr>
          <w:rFonts w:ascii="Arial" w:hAnsi="Arial" w:eastAsia="Arial" w:cs="Arial"/>
          <w:b w:val="0"/>
          <w:bCs w:val="0"/>
          <w:sz w:val="22"/>
          <w:szCs w:val="22"/>
          <w:lang w:val="en-US"/>
        </w:rPr>
        <w:t>: Antofagasta.</w:t>
      </w:r>
    </w:p>
    <w:p xmlns:wp14="http://schemas.microsoft.com/office/word/2010/wordml" w14:paraId="0DF1F64D"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Monto solicitado: $500.000 (quinientos mil pesos).</w:t>
      </w:r>
    </w:p>
    <w:p xmlns:wp14="http://schemas.microsoft.com/office/word/2010/wordml" w14:paraId="55E791BE" wp14:textId="77777777">
      <w:pPr>
        <w:pStyle w:val="Heading1"/>
        <w:spacing w:before="280" w:after="160"/>
      </w:pPr>
      <w:r w:rsidRPr="01433DBD" w:rsidR="01433DBD">
        <w:rPr>
          <w:rFonts w:ascii="Arial" w:hAnsi="Arial" w:eastAsia="Arial" w:cs="Arial"/>
          <w:lang w:val="en-US"/>
        </w:rPr>
        <w:t>2. Descripción y fundamentación</w:t>
      </w:r>
    </w:p>
    <w:p xmlns:wp14="http://schemas.microsoft.com/office/word/2010/wordml" w14:paraId="025D7061" wp14:textId="77777777">
      <w:pPr>
        <w:spacing w:after="160"/>
        <w:jc w:val="both"/>
      </w:pPr>
      <w:r w:rsidRPr="01433DBD" w:rsidR="01433DBD">
        <w:rPr>
          <w:rFonts w:ascii="Arial" w:hAnsi="Arial" w:eastAsia="Arial" w:cs="Arial"/>
          <w:sz w:val="22"/>
          <w:szCs w:val="22"/>
          <w:lang w:val="en-US"/>
        </w:rPr>
        <w:t>Game On INACAP es una jornada única de torneos de videojuegos (formato "tarreo"), a realizarse un día sábado en la sede, abierta a toda la comunidad estudiantil. A diferencia de un torneo gamer tradicional, el proyecto integra de manera estructural actividades de promoción de la salud mental y física: una charla de apertura sobre juego saludable, un taller de mindfulness, descansos obligatorios reglamentados con pantallas apagadas, y un componente de educación nutricional —stand "Come bien, juega mejor" y coffee break saludable— orientado a la prevención de la obesidad y el sedentarismo, problemas frecuentemente asociados a las largas sesiones de juego y al consumo de snacks ultraprocesados y bebidas azucaradas.</w:t>
      </w:r>
    </w:p>
    <w:p xmlns:wp14="http://schemas.microsoft.com/office/word/2010/wordml" w14:paraId="6E666564" wp14:textId="77777777">
      <w:pPr>
        <w:spacing w:after="160"/>
        <w:jc w:val="both"/>
      </w:pPr>
      <w:r w:rsidRPr="01433DBD" w:rsidR="01433DBD">
        <w:rPr>
          <w:rFonts w:ascii="Arial" w:hAnsi="Arial" w:eastAsia="Arial" w:cs="Arial"/>
          <w:sz w:val="22"/>
          <w:szCs w:val="22"/>
          <w:lang w:val="en-US"/>
        </w:rPr>
        <w:t>La evidencia académica indica que el uso regular y moderado de videojuegos y esports se asocia a mejoras en capacidades cognitivas, habilidades psicológicas y desarrollo de valores como el trabajo en equipo, siempre que se combine con descanso, actividad física y otras actividades. El proyecto recoge exactamente ese enfoque: promueve el gaming como instancia de encuentro y compañerismo, y al mismo tiempo educa en su uso equilibrado, entregando herramientas concretas de autocuidado. De este modo, el proyecto tributa directamente al ODS 3 (Salud y Bienestar) y a la línea de Bienestar Integral del Estudiante.</w:t>
      </w:r>
    </w:p>
    <w:p xmlns:wp14="http://schemas.microsoft.com/office/word/2010/wordml" w14:paraId="240D72F2" wp14:textId="06360440">
      <w:pPr>
        <w:spacing w:after="160"/>
        <w:jc w:val="both"/>
      </w:pPr>
      <w:r w:rsidRPr="01433DBD" w:rsidR="01433DBD">
        <w:rPr>
          <w:rFonts w:ascii="Arial" w:hAnsi="Arial" w:eastAsia="Arial" w:cs="Arial"/>
          <w:sz w:val="22"/>
          <w:szCs w:val="22"/>
          <w:lang w:val="en-US"/>
        </w:rPr>
        <w:t xml:space="preserve">La jornada </w:t>
      </w:r>
      <w:r w:rsidRPr="01433DBD" w:rsidR="01433DBD">
        <w:rPr>
          <w:rFonts w:ascii="Arial" w:hAnsi="Arial" w:eastAsia="Arial" w:cs="Arial"/>
          <w:sz w:val="22"/>
          <w:szCs w:val="22"/>
          <w:lang w:val="en-US"/>
        </w:rPr>
        <w:t>contempla</w:t>
      </w:r>
      <w:r w:rsidRPr="01433DBD" w:rsidR="01433DBD">
        <w:rPr>
          <w:rFonts w:ascii="Arial" w:hAnsi="Arial" w:eastAsia="Arial" w:cs="Arial"/>
          <w:sz w:val="22"/>
          <w:szCs w:val="22"/>
          <w:lang w:val="en-US"/>
        </w:rPr>
        <w:t xml:space="preserve"> dos </w:t>
      </w:r>
      <w:r w:rsidRPr="01433DBD" w:rsidR="01433DBD">
        <w:rPr>
          <w:rFonts w:ascii="Arial" w:hAnsi="Arial" w:eastAsia="Arial" w:cs="Arial"/>
          <w:sz w:val="22"/>
          <w:szCs w:val="22"/>
          <w:lang w:val="en-US"/>
        </w:rPr>
        <w:t>categorías</w:t>
      </w:r>
      <w:r w:rsidRPr="01433DBD" w:rsidR="01433DBD">
        <w:rPr>
          <w:rFonts w:ascii="Arial" w:hAnsi="Arial" w:eastAsia="Arial" w:cs="Arial"/>
          <w:sz w:val="22"/>
          <w:szCs w:val="22"/>
          <w:lang w:val="en-US"/>
        </w:rPr>
        <w:t xml:space="preserve"> de </w:t>
      </w:r>
      <w:r w:rsidRPr="01433DBD" w:rsidR="01433DBD">
        <w:rPr>
          <w:rFonts w:ascii="Arial" w:hAnsi="Arial" w:eastAsia="Arial" w:cs="Arial"/>
          <w:sz w:val="22"/>
          <w:szCs w:val="22"/>
          <w:lang w:val="en-US"/>
        </w:rPr>
        <w:t>competencia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una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competitiva</w:t>
      </w:r>
      <w:r w:rsidRPr="01433DBD" w:rsidR="01433DBD">
        <w:rPr>
          <w:rFonts w:ascii="Arial" w:hAnsi="Arial" w:eastAsia="Arial" w:cs="Arial"/>
          <w:sz w:val="22"/>
          <w:szCs w:val="22"/>
          <w:lang w:val="en-US"/>
        </w:rPr>
        <w:t xml:space="preserve"> y </w:t>
      </w:r>
      <w:r w:rsidRPr="01433DBD" w:rsidR="01433DBD">
        <w:rPr>
          <w:rFonts w:ascii="Arial" w:hAnsi="Arial" w:eastAsia="Arial" w:cs="Arial"/>
          <w:sz w:val="22"/>
          <w:szCs w:val="22"/>
          <w:lang w:val="en-US"/>
        </w:rPr>
        <w:t>una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abierta</w:t>
      </w:r>
      <w:r w:rsidRPr="01433DBD" w:rsidR="01433DBD">
        <w:rPr>
          <w:rFonts w:ascii="Arial" w:hAnsi="Arial" w:eastAsia="Arial" w:cs="Arial"/>
          <w:sz w:val="22"/>
          <w:szCs w:val="22"/>
          <w:lang w:val="en-US"/>
        </w:rPr>
        <w:t xml:space="preserve">/casual) para </w:t>
      </w:r>
      <w:r w:rsidRPr="01433DBD" w:rsidR="01433DBD">
        <w:rPr>
          <w:rFonts w:ascii="Arial" w:hAnsi="Arial" w:eastAsia="Arial" w:cs="Arial"/>
          <w:sz w:val="22"/>
          <w:szCs w:val="22"/>
          <w:lang w:val="en-US"/>
        </w:rPr>
        <w:t>asegurar</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una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participación</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inclusiva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incluyendo</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estudiantes</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que</w:t>
      </w:r>
      <w:r w:rsidRPr="01433DBD" w:rsidR="01433DBD">
        <w:rPr>
          <w:rFonts w:ascii="Arial" w:hAnsi="Arial" w:eastAsia="Arial" w:cs="Arial"/>
          <w:sz w:val="22"/>
          <w:szCs w:val="22"/>
          <w:lang w:val="en-US"/>
        </w:rPr>
        <w:t xml:space="preserve"> no se </w:t>
      </w:r>
      <w:r w:rsidRPr="01433DBD" w:rsidR="01433DBD">
        <w:rPr>
          <w:rFonts w:ascii="Arial" w:hAnsi="Arial" w:eastAsia="Arial" w:cs="Arial"/>
          <w:sz w:val="22"/>
          <w:szCs w:val="22"/>
          <w:lang w:val="en-US"/>
        </w:rPr>
        <w:t>consideran</w:t>
      </w:r>
      <w:r w:rsidRPr="01433DBD" w:rsidR="01433DBD">
        <w:rPr>
          <w:rFonts w:ascii="Arial" w:hAnsi="Arial" w:eastAsia="Arial" w:cs="Arial"/>
          <w:sz w:val="22"/>
          <w:szCs w:val="22"/>
          <w:lang w:val="en-US"/>
        </w:rPr>
        <w:t xml:space="preserve"> "gamers" </w:t>
      </w:r>
      <w:r w:rsidRPr="01433DBD" w:rsidR="01433DBD">
        <w:rPr>
          <w:rFonts w:ascii="Arial" w:hAnsi="Arial" w:eastAsia="Arial" w:cs="Arial"/>
          <w:sz w:val="22"/>
          <w:szCs w:val="22"/>
          <w:lang w:val="en-US"/>
        </w:rPr>
        <w:t>pero</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buscan</w:t>
      </w:r>
      <w:r w:rsidRPr="01433DBD" w:rsidR="01433DBD">
        <w:rPr>
          <w:rFonts w:ascii="Arial" w:hAnsi="Arial" w:eastAsia="Arial" w:cs="Arial"/>
          <w:sz w:val="22"/>
          <w:szCs w:val="22"/>
          <w:lang w:val="en-US"/>
        </w:rPr>
        <w:t xml:space="preserve"> un </w:t>
      </w:r>
      <w:r w:rsidRPr="01433DBD" w:rsidR="01433DBD">
        <w:rPr>
          <w:rFonts w:ascii="Arial" w:hAnsi="Arial" w:eastAsia="Arial" w:cs="Arial"/>
          <w:sz w:val="22"/>
          <w:szCs w:val="22"/>
          <w:lang w:val="en-US"/>
        </w:rPr>
        <w:t>espacio</w:t>
      </w:r>
      <w:r w:rsidRPr="01433DBD" w:rsidR="01433DBD">
        <w:rPr>
          <w:rFonts w:ascii="Arial" w:hAnsi="Arial" w:eastAsia="Arial" w:cs="Arial"/>
          <w:sz w:val="22"/>
          <w:szCs w:val="22"/>
          <w:lang w:val="en-US"/>
        </w:rPr>
        <w:t xml:space="preserve"> de </w:t>
      </w:r>
      <w:r w:rsidRPr="01433DBD" w:rsidR="01433DBD">
        <w:rPr>
          <w:rFonts w:ascii="Arial" w:hAnsi="Arial" w:eastAsia="Arial" w:cs="Arial"/>
          <w:sz w:val="22"/>
          <w:szCs w:val="22"/>
          <w:lang w:val="en-US"/>
        </w:rPr>
        <w:t>integración</w:t>
      </w:r>
      <w:r w:rsidRPr="01433DBD" w:rsidR="01433DBD">
        <w:rPr>
          <w:rFonts w:ascii="Arial" w:hAnsi="Arial" w:eastAsia="Arial" w:cs="Arial"/>
          <w:sz w:val="22"/>
          <w:szCs w:val="22"/>
          <w:lang w:val="en-US"/>
        </w:rPr>
        <w:t xml:space="preserve">. Se </w:t>
      </w:r>
      <w:r w:rsidRPr="01433DBD" w:rsidR="01433DBD">
        <w:rPr>
          <w:rFonts w:ascii="Arial" w:hAnsi="Arial" w:eastAsia="Arial" w:cs="Arial"/>
          <w:sz w:val="22"/>
          <w:szCs w:val="22"/>
          <w:lang w:val="en-US"/>
        </w:rPr>
        <w:t>estima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una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participación</w:t>
      </w:r>
      <w:r w:rsidRPr="01433DBD" w:rsidR="01433DBD">
        <w:rPr>
          <w:rFonts w:ascii="Arial" w:hAnsi="Arial" w:eastAsia="Arial" w:cs="Arial"/>
          <w:sz w:val="22"/>
          <w:szCs w:val="22"/>
          <w:lang w:val="en-US"/>
        </w:rPr>
        <w:t xml:space="preserve"> de </w:t>
      </w:r>
      <w:r w:rsidRPr="01433DBD" w:rsidR="19D38DE2">
        <w:rPr>
          <w:rFonts w:ascii="Arial" w:hAnsi="Arial" w:eastAsia="Arial" w:cs="Arial"/>
          <w:sz w:val="22"/>
          <w:szCs w:val="22"/>
          <w:lang w:val="en-US"/>
        </w:rPr>
        <w:t>100</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estudiantes</w:t>
      </w:r>
      <w:r w:rsidRPr="01433DBD" w:rsidR="01433DBD">
        <w:rPr>
          <w:rFonts w:ascii="Arial" w:hAnsi="Arial" w:eastAsia="Arial" w:cs="Arial"/>
          <w:sz w:val="22"/>
          <w:szCs w:val="22"/>
          <w:lang w:val="en-US"/>
        </w:rPr>
        <w:t xml:space="preserve"> entre </w:t>
      </w:r>
      <w:r w:rsidRPr="01433DBD" w:rsidR="01433DBD">
        <w:rPr>
          <w:rFonts w:ascii="Arial" w:hAnsi="Arial" w:eastAsia="Arial" w:cs="Arial"/>
          <w:sz w:val="22"/>
          <w:szCs w:val="22"/>
          <w:lang w:val="en-US"/>
        </w:rPr>
        <w:t>competidores</w:t>
      </w:r>
      <w:r w:rsidRPr="01433DBD" w:rsidR="01433DBD">
        <w:rPr>
          <w:rFonts w:ascii="Arial" w:hAnsi="Arial" w:eastAsia="Arial" w:cs="Arial"/>
          <w:sz w:val="22"/>
          <w:szCs w:val="22"/>
          <w:lang w:val="en-US"/>
        </w:rPr>
        <w:t xml:space="preserve"> y </w:t>
      </w:r>
      <w:r w:rsidRPr="01433DBD" w:rsidR="01433DBD">
        <w:rPr>
          <w:rFonts w:ascii="Arial" w:hAnsi="Arial" w:eastAsia="Arial" w:cs="Arial"/>
          <w:sz w:val="22"/>
          <w:szCs w:val="22"/>
          <w:lang w:val="en-US"/>
        </w:rPr>
        <w:t>asistentes</w:t>
      </w:r>
      <w:r w:rsidRPr="01433DBD" w:rsidR="01433DBD">
        <w:rPr>
          <w:rFonts w:ascii="Arial" w:hAnsi="Arial" w:eastAsia="Arial" w:cs="Arial"/>
          <w:sz w:val="22"/>
          <w:szCs w:val="22"/>
          <w:lang w:val="en-US"/>
        </w:rPr>
        <w:t>.</w:t>
      </w:r>
    </w:p>
    <w:p xmlns:wp14="http://schemas.microsoft.com/office/word/2010/wordml" w14:paraId="120A2059" wp14:textId="77777777">
      <w:pPr>
        <w:pStyle w:val="Heading1"/>
        <w:spacing w:before="280" w:after="160"/>
      </w:pPr>
      <w:r w:rsidRPr="01433DBD" w:rsidR="01433DBD">
        <w:rPr>
          <w:rFonts w:ascii="Arial" w:hAnsi="Arial" w:eastAsia="Arial" w:cs="Arial"/>
          <w:lang w:val="en-US"/>
        </w:rPr>
        <w:t>3. Objetivos</w:t>
      </w:r>
    </w:p>
    <w:p xmlns:wp14="http://schemas.microsoft.com/office/word/2010/wordml" w14:paraId="08DD1EE6" wp14:textId="77777777">
      <w:pPr>
        <w:pStyle w:val="Heading2"/>
        <w:spacing w:before="220" w:after="120"/>
      </w:pPr>
      <w:r w:rsidRPr="01433DBD" w:rsidR="01433DBD">
        <w:rPr>
          <w:rFonts w:ascii="Arial" w:hAnsi="Arial" w:eastAsia="Arial" w:cs="Arial"/>
          <w:lang w:val="en-US"/>
        </w:rPr>
        <w:t>Objetivo general</w:t>
      </w:r>
    </w:p>
    <w:p xmlns:wp14="http://schemas.microsoft.com/office/word/2010/wordml" w14:paraId="26B00BDF" wp14:textId="77777777">
      <w:pPr>
        <w:spacing w:after="160"/>
        <w:jc w:val="both"/>
      </w:pPr>
      <w:r w:rsidRPr="01433DBD" w:rsidR="01433DBD">
        <w:rPr>
          <w:rFonts w:ascii="Arial" w:hAnsi="Arial" w:eastAsia="Arial" w:cs="Arial"/>
          <w:sz w:val="22"/>
          <w:szCs w:val="22"/>
          <w:lang w:val="en-US"/>
        </w:rPr>
        <w:t>Fortalecer el bienestar integral y el compañerismo de la comunidad estudiantil de la sede mediante una jornada de torneos de videojuegos que integra actividades de promoción de la salud mental, en línea con el ODS 3.</w:t>
      </w:r>
    </w:p>
    <w:p xmlns:wp14="http://schemas.microsoft.com/office/word/2010/wordml" w14:paraId="78E49633" wp14:textId="77777777">
      <w:pPr>
        <w:pStyle w:val="Heading2"/>
        <w:spacing w:before="220" w:after="120"/>
      </w:pPr>
      <w:r w:rsidRPr="01433DBD" w:rsidR="01433DBD">
        <w:rPr>
          <w:rFonts w:ascii="Arial" w:hAnsi="Arial" w:eastAsia="Arial" w:cs="Arial"/>
          <w:lang w:val="en-US"/>
        </w:rPr>
        <w:t>Objetivos específicos</w:t>
      </w:r>
    </w:p>
    <w:p xmlns:wp14="http://schemas.microsoft.com/office/word/2010/wordml" w14:paraId="4574972E" wp14:textId="3865405C">
      <w:pPr>
        <w:pStyle w:val="ListParagraph"/>
        <w:numPr>
          <w:ilvl w:val="0"/>
          <w:numId w:val="3"/>
        </w:numPr>
        <w:spacing w:after="100"/>
        <w:rPr/>
      </w:pPr>
      <w:r w:rsidRPr="01433DBD" w:rsidR="01433DBD">
        <w:rPr>
          <w:rFonts w:ascii="Arial" w:hAnsi="Arial" w:eastAsia="Arial" w:cs="Arial"/>
          <w:sz w:val="22"/>
          <w:szCs w:val="22"/>
          <w:lang w:val="en-US"/>
        </w:rPr>
        <w:t>Realizar</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una</w:t>
      </w:r>
      <w:r w:rsidRPr="01433DBD" w:rsidR="01433DBD">
        <w:rPr>
          <w:rFonts w:ascii="Arial" w:hAnsi="Arial" w:eastAsia="Arial" w:cs="Arial"/>
          <w:sz w:val="22"/>
          <w:szCs w:val="22"/>
          <w:lang w:val="en-US"/>
        </w:rPr>
        <w:t xml:space="preserve"> jornada de </w:t>
      </w:r>
      <w:r w:rsidRPr="01433DBD" w:rsidR="01433DBD">
        <w:rPr>
          <w:rFonts w:ascii="Arial" w:hAnsi="Arial" w:eastAsia="Arial" w:cs="Arial"/>
          <w:sz w:val="22"/>
          <w:szCs w:val="22"/>
          <w:lang w:val="en-US"/>
        </w:rPr>
        <w:t>torneo</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en</w:t>
      </w:r>
      <w:r w:rsidRPr="01433DBD" w:rsidR="01433DBD">
        <w:rPr>
          <w:rFonts w:ascii="Arial" w:hAnsi="Arial" w:eastAsia="Arial" w:cs="Arial"/>
          <w:sz w:val="22"/>
          <w:szCs w:val="22"/>
          <w:lang w:val="en-US"/>
        </w:rPr>
        <w:t xml:space="preserve"> dos </w:t>
      </w:r>
      <w:r w:rsidRPr="01433DBD" w:rsidR="01433DBD">
        <w:rPr>
          <w:rFonts w:ascii="Arial" w:hAnsi="Arial" w:eastAsia="Arial" w:cs="Arial"/>
          <w:sz w:val="22"/>
          <w:szCs w:val="22"/>
          <w:lang w:val="en-US"/>
        </w:rPr>
        <w:t>categorías</w:t>
      </w:r>
      <w:r w:rsidRPr="01433DBD" w:rsidR="01433DBD">
        <w:rPr>
          <w:rFonts w:ascii="Arial" w:hAnsi="Arial" w:eastAsia="Arial" w:cs="Arial"/>
          <w:sz w:val="22"/>
          <w:szCs w:val="22"/>
          <w:lang w:val="en-US"/>
        </w:rPr>
        <w:t xml:space="preserve"> con al </w:t>
      </w:r>
      <w:r w:rsidRPr="01433DBD" w:rsidR="01433DBD">
        <w:rPr>
          <w:rFonts w:ascii="Arial" w:hAnsi="Arial" w:eastAsia="Arial" w:cs="Arial"/>
          <w:sz w:val="22"/>
          <w:szCs w:val="22"/>
          <w:lang w:val="en-US"/>
        </w:rPr>
        <w:t>menos</w:t>
      </w:r>
      <w:r w:rsidRPr="01433DBD" w:rsidR="01433DBD">
        <w:rPr>
          <w:rFonts w:ascii="Arial" w:hAnsi="Arial" w:eastAsia="Arial" w:cs="Arial"/>
          <w:sz w:val="22"/>
          <w:szCs w:val="22"/>
          <w:lang w:val="en-US"/>
        </w:rPr>
        <w:t xml:space="preserve"> </w:t>
      </w:r>
      <w:r w:rsidRPr="01433DBD" w:rsidR="46B6270E">
        <w:rPr>
          <w:rFonts w:ascii="Arial" w:hAnsi="Arial" w:eastAsia="Arial" w:cs="Arial"/>
          <w:sz w:val="22"/>
          <w:szCs w:val="22"/>
          <w:lang w:val="en-US"/>
        </w:rPr>
        <w:t>100</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estudiantes</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participantes</w:t>
      </w:r>
      <w:r w:rsidRPr="01433DBD" w:rsidR="01433DBD">
        <w:rPr>
          <w:rFonts w:ascii="Arial" w:hAnsi="Arial" w:eastAsia="Arial" w:cs="Arial"/>
          <w:sz w:val="22"/>
          <w:szCs w:val="22"/>
          <w:lang w:val="en-US"/>
        </w:rPr>
        <w:t>.</w:t>
      </w:r>
    </w:p>
    <w:p xmlns:wp14="http://schemas.microsoft.com/office/word/2010/wordml" w14:paraId="7478BA71" wp14:textId="2247DA19">
      <w:pPr>
        <w:pStyle w:val="ListParagraph"/>
        <w:numPr>
          <w:ilvl w:val="0"/>
          <w:numId w:val="3"/>
        </w:numPr>
        <w:spacing w:after="100"/>
        <w:rPr/>
      </w:pPr>
      <w:r w:rsidRPr="01433DBD" w:rsidR="01433DBD">
        <w:rPr>
          <w:rFonts w:ascii="Arial" w:hAnsi="Arial" w:eastAsia="Arial" w:cs="Arial"/>
          <w:sz w:val="22"/>
          <w:szCs w:val="22"/>
          <w:lang w:val="en-US"/>
        </w:rPr>
        <w:t>Entregar</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herramientas</w:t>
      </w:r>
      <w:r w:rsidRPr="01433DBD" w:rsidR="01433DBD">
        <w:rPr>
          <w:rFonts w:ascii="Arial" w:hAnsi="Arial" w:eastAsia="Arial" w:cs="Arial"/>
          <w:sz w:val="22"/>
          <w:szCs w:val="22"/>
          <w:lang w:val="en-US"/>
        </w:rPr>
        <w:t xml:space="preserve"> de </w:t>
      </w:r>
      <w:r w:rsidRPr="01433DBD" w:rsidR="01433DBD">
        <w:rPr>
          <w:rFonts w:ascii="Arial" w:hAnsi="Arial" w:eastAsia="Arial" w:cs="Arial"/>
          <w:sz w:val="22"/>
          <w:szCs w:val="22"/>
          <w:lang w:val="en-US"/>
        </w:rPr>
        <w:t>autocuidado</w:t>
      </w:r>
      <w:r w:rsidRPr="01433DBD" w:rsidR="01433DBD">
        <w:rPr>
          <w:rFonts w:ascii="Arial" w:hAnsi="Arial" w:eastAsia="Arial" w:cs="Arial"/>
          <w:sz w:val="22"/>
          <w:szCs w:val="22"/>
          <w:lang w:val="en-US"/>
        </w:rPr>
        <w:t xml:space="preserve"> y </w:t>
      </w:r>
      <w:r w:rsidRPr="01433DBD" w:rsidR="01433DBD">
        <w:rPr>
          <w:rFonts w:ascii="Arial" w:hAnsi="Arial" w:eastAsia="Arial" w:cs="Arial"/>
          <w:sz w:val="22"/>
          <w:szCs w:val="22"/>
          <w:lang w:val="en-US"/>
        </w:rPr>
        <w:t>manejo</w:t>
      </w:r>
      <w:r w:rsidRPr="01433DBD" w:rsidR="01433DBD">
        <w:rPr>
          <w:rFonts w:ascii="Arial" w:hAnsi="Arial" w:eastAsia="Arial" w:cs="Arial"/>
          <w:sz w:val="22"/>
          <w:szCs w:val="22"/>
          <w:lang w:val="en-US"/>
        </w:rPr>
        <w:t xml:space="preserve"> del </w:t>
      </w:r>
      <w:r w:rsidRPr="01433DBD" w:rsidR="01433DBD">
        <w:rPr>
          <w:rFonts w:ascii="Arial" w:hAnsi="Arial" w:eastAsia="Arial" w:cs="Arial"/>
          <w:sz w:val="22"/>
          <w:szCs w:val="22"/>
          <w:lang w:val="en-US"/>
        </w:rPr>
        <w:t>estrés</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mediante</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una</w:t>
      </w:r>
      <w:r w:rsidRPr="01433DBD" w:rsidR="01433DBD">
        <w:rPr>
          <w:rFonts w:ascii="Arial" w:hAnsi="Arial" w:eastAsia="Arial" w:cs="Arial"/>
          <w:sz w:val="22"/>
          <w:szCs w:val="22"/>
          <w:lang w:val="en-US"/>
        </w:rPr>
        <w:t xml:space="preserve"> </w:t>
      </w:r>
      <w:r w:rsidRPr="01433DBD" w:rsidR="01433DBD">
        <w:rPr>
          <w:rFonts w:ascii="Arial" w:hAnsi="Arial" w:eastAsia="Arial" w:cs="Arial"/>
          <w:sz w:val="22"/>
          <w:szCs w:val="22"/>
          <w:lang w:val="en-US"/>
        </w:rPr>
        <w:t>charla</w:t>
      </w:r>
      <w:r w:rsidRPr="01433DBD" w:rsidR="01433DBD">
        <w:rPr>
          <w:rFonts w:ascii="Arial" w:hAnsi="Arial" w:eastAsia="Arial" w:cs="Arial"/>
          <w:sz w:val="22"/>
          <w:szCs w:val="22"/>
          <w:lang w:val="en-US"/>
        </w:rPr>
        <w:t xml:space="preserve"> y un taller de mindfulness </w:t>
      </w:r>
      <w:r w:rsidRPr="01433DBD" w:rsidR="01433DBD">
        <w:rPr>
          <w:rFonts w:ascii="Arial" w:hAnsi="Arial" w:eastAsia="Arial" w:cs="Arial"/>
          <w:sz w:val="22"/>
          <w:szCs w:val="22"/>
          <w:lang w:val="en-US"/>
        </w:rPr>
        <w:t>con</w:t>
      </w:r>
      <w:r w:rsidRPr="01433DBD" w:rsidR="01433DBD">
        <w:rPr>
          <w:rFonts w:ascii="Arial" w:hAnsi="Arial" w:eastAsia="Arial" w:cs="Arial"/>
          <w:sz w:val="22"/>
          <w:szCs w:val="22"/>
          <w:lang w:val="en-US"/>
        </w:rPr>
        <w:t xml:space="preserve"> al </w:t>
      </w:r>
      <w:r w:rsidRPr="01433DBD" w:rsidR="01433DBD">
        <w:rPr>
          <w:rFonts w:ascii="Arial" w:hAnsi="Arial" w:eastAsia="Arial" w:cs="Arial"/>
          <w:sz w:val="22"/>
          <w:szCs w:val="22"/>
          <w:lang w:val="en-US"/>
        </w:rPr>
        <w:t>menos</w:t>
      </w:r>
      <w:r w:rsidRPr="01433DBD" w:rsidR="01433DBD">
        <w:rPr>
          <w:rFonts w:ascii="Arial" w:hAnsi="Arial" w:eastAsia="Arial" w:cs="Arial"/>
          <w:sz w:val="22"/>
          <w:szCs w:val="22"/>
          <w:lang w:val="en-US"/>
        </w:rPr>
        <w:t xml:space="preserve"> </w:t>
      </w:r>
      <w:r w:rsidRPr="01433DBD" w:rsidR="0F21DA53">
        <w:rPr>
          <w:rFonts w:ascii="Arial" w:hAnsi="Arial" w:eastAsia="Arial" w:cs="Arial"/>
          <w:sz w:val="22"/>
          <w:szCs w:val="22"/>
          <w:lang w:val="en-US"/>
        </w:rPr>
        <w:t>6</w:t>
      </w:r>
      <w:r w:rsidRPr="01433DBD" w:rsidR="01433DBD">
        <w:rPr>
          <w:rFonts w:ascii="Arial" w:hAnsi="Arial" w:eastAsia="Arial" w:cs="Arial"/>
          <w:sz w:val="22"/>
          <w:szCs w:val="22"/>
          <w:lang w:val="en-US"/>
        </w:rPr>
        <w:t xml:space="preserve">0 </w:t>
      </w:r>
      <w:r w:rsidRPr="01433DBD" w:rsidR="01433DBD">
        <w:rPr>
          <w:rFonts w:ascii="Arial" w:hAnsi="Arial" w:eastAsia="Arial" w:cs="Arial"/>
          <w:sz w:val="22"/>
          <w:szCs w:val="22"/>
          <w:lang w:val="en-US"/>
        </w:rPr>
        <w:t>asistentes</w:t>
      </w:r>
      <w:r w:rsidRPr="01433DBD" w:rsidR="01433DBD">
        <w:rPr>
          <w:rFonts w:ascii="Arial" w:hAnsi="Arial" w:eastAsia="Arial" w:cs="Arial"/>
          <w:sz w:val="22"/>
          <w:szCs w:val="22"/>
          <w:lang w:val="en-US"/>
        </w:rPr>
        <w:t>.</w:t>
      </w:r>
    </w:p>
    <w:p xmlns:wp14="http://schemas.microsoft.com/office/word/2010/wordml" w14:paraId="122F0658" wp14:textId="77777777">
      <w:pPr>
        <w:pStyle w:val="ListParagraph"/>
        <w:numPr>
          <w:ilvl w:val="0"/>
          <w:numId w:val="3"/>
        </w:numPr>
        <w:spacing w:after="100"/>
        <w:rPr/>
      </w:pPr>
      <w:r w:rsidRPr="01433DBD" w:rsidR="01433DBD">
        <w:rPr>
          <w:rFonts w:ascii="Arial" w:hAnsi="Arial" w:eastAsia="Arial" w:cs="Arial"/>
          <w:sz w:val="22"/>
          <w:szCs w:val="22"/>
          <w:lang w:val="en-US"/>
        </w:rPr>
        <w:t>Promover hábitos de juego saludable mediante descansos obligatorios reglamentados, pausas activas, hidratación y educación en alimentación saludable orientada a la prevención de la obesidad y el sedentarismo.</w:t>
      </w:r>
    </w:p>
    <w:p xmlns:wp14="http://schemas.microsoft.com/office/word/2010/wordml" w14:paraId="4E57DB0F" wp14:textId="77777777">
      <w:pPr>
        <w:pStyle w:val="ListParagraph"/>
        <w:numPr>
          <w:ilvl w:val="0"/>
          <w:numId w:val="3"/>
        </w:numPr>
        <w:spacing w:after="160"/>
        <w:rPr/>
      </w:pPr>
      <w:r w:rsidRPr="01433DBD" w:rsidR="01433DBD">
        <w:rPr>
          <w:rFonts w:ascii="Arial" w:hAnsi="Arial" w:eastAsia="Arial" w:cs="Arial"/>
          <w:sz w:val="22"/>
          <w:szCs w:val="22"/>
          <w:lang w:val="en-US"/>
        </w:rPr>
        <w:t>Generar un espacio de integración y sana convivencia entre estudiantes de distintas carreras y jornadas.</w:t>
      </w:r>
    </w:p>
    <w:p xmlns:wp14="http://schemas.microsoft.com/office/word/2010/wordml" w14:paraId="11CF7817" wp14:textId="77777777">
      <w:pPr>
        <w:pStyle w:val="Heading1"/>
        <w:spacing w:before="280" w:after="160"/>
      </w:pPr>
      <w:r w:rsidRPr="01433DBD" w:rsidR="01433DBD">
        <w:rPr>
          <w:rFonts w:ascii="Arial" w:hAnsi="Arial" w:eastAsia="Arial" w:cs="Arial"/>
          <w:lang w:val="en-US"/>
        </w:rPr>
        <w:t>4. Programa de la jornada (día sábado)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xmlns:wp14="http://schemas.microsoft.com/office/word/2010/wordml" w:rsidTr="01433DBD" w14:paraId="57C49130" wp14:textId="77777777">
        <w:tc>
          <w:tcPr>
            <w:tcW w:w="1500" w:type="dxa"/>
            <w:tcBorders>
              <w:top w:val="single" w:color="BBBBBB" w:sz="1"/>
              <w:left w:val="single" w:color="BBBBBB" w:sz="1"/>
              <w:bottom w:val="single" w:color="BBBBBB" w:sz="1"/>
              <w:right w:val="single" w:color="BBBBBB" w:sz="1"/>
            </w:tcBorders>
            <w:shd w:val="clear" w:color="auto" w:fill="DDE9F3"/>
            <w:tcMar>
              <w:top w:w="80" w:type="dxa"/>
              <w:left w:w="120" w:type="dxa"/>
              <w:bottom w:w="80" w:type="dxa"/>
              <w:right w:w="120" w:type="dxa"/>
            </w:tcMar>
          </w:tcPr>
          <w:p w14:paraId="274A34E1" wp14:textId="77777777">
            <w:pPr>
              <w:jc w:val="left"/>
            </w:pPr>
            <w:r w:rsidRPr="01433DBD" w:rsidR="01433DBD">
              <w:rPr>
                <w:rFonts w:ascii="Arial" w:hAnsi="Arial" w:eastAsia="Arial" w:cs="Arial"/>
                <w:b w:val="1"/>
                <w:bCs w:val="1"/>
                <w:sz w:val="20"/>
                <w:szCs w:val="20"/>
                <w:lang w:val="en-US"/>
              </w:rPr>
              <w:t>Horario</w:t>
            </w:r>
          </w:p>
        </w:tc>
        <w:tc>
          <w:tcPr>
            <w:tcW w:w="4860" w:type="dxa"/>
            <w:tcBorders>
              <w:top w:val="single" w:color="BBBBBB" w:sz="1"/>
              <w:left w:val="single" w:color="BBBBBB" w:sz="1"/>
              <w:bottom w:val="single" w:color="BBBBBB" w:sz="1"/>
              <w:right w:val="single" w:color="BBBBBB" w:sz="1"/>
            </w:tcBorders>
            <w:shd w:val="clear" w:color="auto" w:fill="DDE9F3"/>
            <w:tcMar>
              <w:top w:w="80" w:type="dxa"/>
              <w:left w:w="120" w:type="dxa"/>
              <w:bottom w:w="80" w:type="dxa"/>
              <w:right w:w="120" w:type="dxa"/>
            </w:tcMar>
          </w:tcPr>
          <w:p w14:paraId="710559DE" wp14:textId="77777777">
            <w:pPr>
              <w:jc w:val="left"/>
            </w:pPr>
            <w:r w:rsidRPr="01433DBD" w:rsidR="01433DBD">
              <w:rPr>
                <w:rFonts w:ascii="Arial" w:hAnsi="Arial" w:eastAsia="Arial" w:cs="Arial"/>
                <w:b w:val="1"/>
                <w:bCs w:val="1"/>
                <w:sz w:val="20"/>
                <w:szCs w:val="20"/>
                <w:lang w:val="en-US"/>
              </w:rPr>
              <w:t>Actividad</w:t>
            </w:r>
          </w:p>
        </w:tc>
        <w:tc>
          <w:tcPr>
            <w:tcW w:w="3000" w:type="dxa"/>
            <w:tcBorders>
              <w:top w:val="single" w:color="BBBBBB" w:sz="1"/>
              <w:left w:val="single" w:color="BBBBBB" w:sz="1"/>
              <w:bottom w:val="single" w:color="BBBBBB" w:sz="1"/>
              <w:right w:val="single" w:color="BBBBBB" w:sz="1"/>
            </w:tcBorders>
            <w:shd w:val="clear" w:color="auto" w:fill="DDE9F3"/>
            <w:tcMar>
              <w:top w:w="80" w:type="dxa"/>
              <w:left w:w="120" w:type="dxa"/>
              <w:bottom w:w="80" w:type="dxa"/>
              <w:right w:w="120" w:type="dxa"/>
            </w:tcMar>
          </w:tcPr>
          <w:p w14:paraId="38DE76B8" wp14:textId="77777777">
            <w:pPr>
              <w:jc w:val="left"/>
            </w:pPr>
            <w:r w:rsidRPr="01433DBD" w:rsidR="01433DBD">
              <w:rPr>
                <w:rFonts w:ascii="Arial" w:hAnsi="Arial" w:eastAsia="Arial" w:cs="Arial"/>
                <w:b w:val="1"/>
                <w:bCs w:val="1"/>
                <w:sz w:val="20"/>
                <w:szCs w:val="20"/>
                <w:lang w:val="en-US"/>
              </w:rPr>
              <w:t>Vínculo con bienestar (ODS 3)</w:t>
            </w:r>
          </w:p>
        </w:tc>
      </w:tr>
      <w:tr xmlns:wp14="http://schemas.microsoft.com/office/word/2010/wordml" w:rsidTr="01433DBD" w14:paraId="46D90E95"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062F104" wp14:textId="77777777">
            <w:pPr>
              <w:jc w:val="left"/>
            </w:pPr>
            <w:r>
              <w:rPr>
                <w:rFonts w:ascii="Arial" w:hAnsi="Arial" w:eastAsia="Arial" w:cs="Arial"/>
                <w:b w:val="false"/>
                <w:bCs w:val="false"/>
                <w:sz w:val="20"/>
                <w:szCs w:val="20"/>
              </w:rPr>
              <w:t xml:space="preserve">09:00 – 09:30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F68BBF7" wp14:textId="77777777">
            <w:pPr>
              <w:jc w:val="left"/>
            </w:pPr>
            <w:r w:rsidRPr="01433DBD" w:rsidR="01433DBD">
              <w:rPr>
                <w:rFonts w:ascii="Arial" w:hAnsi="Arial" w:eastAsia="Arial" w:cs="Arial"/>
                <w:b w:val="0"/>
                <w:bCs w:val="0"/>
                <w:sz w:val="20"/>
                <w:szCs w:val="20"/>
                <w:lang w:val="en-US"/>
              </w:rPr>
              <w:t>Acreditación de equipos y bienvenida</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499F667" wp14:textId="77777777">
            <w:pPr>
              <w:jc w:val="left"/>
            </w:pPr>
            <w:r w:rsidRPr="01433DBD" w:rsidR="01433DBD">
              <w:rPr>
                <w:rFonts w:ascii="Arial" w:hAnsi="Arial" w:eastAsia="Arial" w:cs="Arial"/>
                <w:b w:val="0"/>
                <w:bCs w:val="0"/>
                <w:sz w:val="20"/>
                <w:szCs w:val="20"/>
                <w:lang w:val="en-US"/>
              </w:rPr>
              <w:t>Integración y sentido de comunidad</w:t>
            </w:r>
          </w:p>
        </w:tc>
      </w:tr>
      <w:tr xmlns:wp14="http://schemas.microsoft.com/office/word/2010/wordml" w:rsidTr="01433DBD" w14:paraId="313B430E"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15FAEC9" wp14:textId="77777777">
            <w:pPr>
              <w:jc w:val="left"/>
            </w:pPr>
            <w:r>
              <w:rPr>
                <w:rFonts w:ascii="Arial" w:hAnsi="Arial" w:eastAsia="Arial" w:cs="Arial"/>
                <w:b w:val="false"/>
                <w:bCs w:val="false"/>
                <w:sz w:val="20"/>
                <w:szCs w:val="20"/>
              </w:rPr>
              <w:t xml:space="preserve">09:30 – 10:00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E3899ED" wp14:textId="77777777">
            <w:pPr>
              <w:jc w:val="left"/>
            </w:pPr>
            <w:r w:rsidRPr="01433DBD" w:rsidR="01433DBD">
              <w:rPr>
                <w:rFonts w:ascii="Arial" w:hAnsi="Arial" w:eastAsia="Arial" w:cs="Arial"/>
                <w:b w:val="0"/>
                <w:bCs w:val="0"/>
                <w:sz w:val="20"/>
                <w:szCs w:val="20"/>
                <w:lang w:val="en-US"/>
              </w:rPr>
              <w:t>Charla de apertura: "Juego saludable: videojuegos, descanso, alimentación y salud mental" (profesional DAE / patrocinador académico)</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BEBDF5B" wp14:textId="77777777">
            <w:pPr>
              <w:jc w:val="left"/>
            </w:pPr>
            <w:r w:rsidRPr="01433DBD" w:rsidR="01433DBD">
              <w:rPr>
                <w:rFonts w:ascii="Arial" w:hAnsi="Arial" w:eastAsia="Arial" w:cs="Arial"/>
                <w:b w:val="0"/>
                <w:bCs w:val="0"/>
                <w:sz w:val="20"/>
                <w:szCs w:val="20"/>
                <w:lang w:val="en-US"/>
              </w:rPr>
              <w:t>Educación en uso equilibrado de pantallas, alimentación saludable y prevención del sedentarismo y la obesidad</w:t>
            </w:r>
          </w:p>
        </w:tc>
      </w:tr>
      <w:tr xmlns:wp14="http://schemas.microsoft.com/office/word/2010/wordml" w:rsidTr="01433DBD" w14:paraId="73D444D1"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3171144" wp14:textId="77777777">
            <w:pPr>
              <w:jc w:val="left"/>
            </w:pPr>
            <w:r>
              <w:rPr>
                <w:rFonts w:ascii="Arial" w:hAnsi="Arial" w:eastAsia="Arial" w:cs="Arial"/>
                <w:b w:val="false"/>
                <w:bCs w:val="false"/>
                <w:sz w:val="20"/>
                <w:szCs w:val="20"/>
              </w:rPr>
              <w:t xml:space="preserve">10:00 – 11:15</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FD95651" wp14:textId="77777777">
            <w:pPr>
              <w:jc w:val="left"/>
            </w:pPr>
            <w:r w:rsidRPr="01433DBD" w:rsidR="01433DBD">
              <w:rPr>
                <w:rFonts w:ascii="Arial" w:hAnsi="Arial" w:eastAsia="Arial" w:cs="Arial"/>
                <w:b w:val="0"/>
                <w:bCs w:val="0"/>
                <w:sz w:val="20"/>
                <w:szCs w:val="20"/>
                <w:lang w:val="en-US"/>
              </w:rPr>
              <w:t>Fase de grupos – Torneo categoría 1 (bloque 1)</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C77227B" wp14:textId="77777777">
            <w:pPr>
              <w:jc w:val="left"/>
            </w:pPr>
            <w:r w:rsidRPr="01433DBD" w:rsidR="01433DBD">
              <w:rPr>
                <w:rFonts w:ascii="Arial" w:hAnsi="Arial" w:eastAsia="Arial" w:cs="Arial"/>
                <w:b w:val="0"/>
                <w:bCs w:val="0"/>
                <w:sz w:val="20"/>
                <w:szCs w:val="20"/>
                <w:lang w:val="en-US"/>
              </w:rPr>
              <w:t>Compañerismo, trabajo en equipo, manejo de la frustración</w:t>
            </w:r>
          </w:p>
        </w:tc>
      </w:tr>
      <w:tr xmlns:wp14="http://schemas.microsoft.com/office/word/2010/wordml" w:rsidTr="01433DBD" w14:paraId="5C1186DE"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82705CB" wp14:textId="77777777">
            <w:pPr>
              <w:jc w:val="left"/>
            </w:pPr>
            <w:r>
              <w:rPr>
                <w:rFonts w:ascii="Arial" w:hAnsi="Arial" w:eastAsia="Arial" w:cs="Arial"/>
                <w:b w:val="false"/>
                <w:bCs w:val="false"/>
                <w:sz w:val="20"/>
                <w:szCs w:val="20"/>
              </w:rPr>
              <w:t xml:space="preserve">11:15 – 11:30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742A017" wp14:textId="77777777">
            <w:pPr>
              <w:jc w:val="left"/>
            </w:pPr>
            <w:r w:rsidRPr="01433DBD" w:rsidR="01433DBD">
              <w:rPr>
                <w:rFonts w:ascii="Arial" w:hAnsi="Arial" w:eastAsia="Arial" w:cs="Arial"/>
                <w:b w:val="0"/>
                <w:bCs w:val="0"/>
                <w:sz w:val="20"/>
                <w:szCs w:val="20"/>
                <w:lang w:val="en-US"/>
              </w:rPr>
              <w:t>DESCANSO OBLIGATORIO general (pantallas apagadas, según reglamento del torneo): hidratación y estiramiento guiado</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6B5A4932" wp14:textId="77777777">
            <w:pPr>
              <w:jc w:val="left"/>
            </w:pPr>
            <w:r w:rsidRPr="01433DBD" w:rsidR="01433DBD">
              <w:rPr>
                <w:rFonts w:ascii="Arial" w:hAnsi="Arial" w:eastAsia="Arial" w:cs="Arial"/>
                <w:b w:val="0"/>
                <w:bCs w:val="0"/>
                <w:sz w:val="20"/>
                <w:szCs w:val="20"/>
                <w:lang w:val="en-US"/>
              </w:rPr>
              <w:t>Pausas estructuradas como hábito de juego saludable</w:t>
            </w:r>
          </w:p>
        </w:tc>
      </w:tr>
      <w:tr xmlns:wp14="http://schemas.microsoft.com/office/word/2010/wordml" w:rsidTr="01433DBD" w14:paraId="7154B79E"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CCE17DE" wp14:textId="77777777">
            <w:pPr>
              <w:jc w:val="left"/>
            </w:pPr>
            <w:r>
              <w:rPr>
                <w:rFonts w:ascii="Arial" w:hAnsi="Arial" w:eastAsia="Arial" w:cs="Arial"/>
                <w:b w:val="false"/>
                <w:bCs w:val="false"/>
                <w:sz w:val="20"/>
                <w:szCs w:val="20"/>
              </w:rPr>
              <w:t xml:space="preserve">11:30 – 12:30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CE11CEB" wp14:textId="77777777">
            <w:pPr>
              <w:jc w:val="left"/>
            </w:pPr>
            <w:r w:rsidRPr="01433DBD" w:rsidR="01433DBD">
              <w:rPr>
                <w:rFonts w:ascii="Arial" w:hAnsi="Arial" w:eastAsia="Arial" w:cs="Arial"/>
                <w:b w:val="0"/>
                <w:bCs w:val="0"/>
                <w:sz w:val="20"/>
                <w:szCs w:val="20"/>
                <w:lang w:val="en-US"/>
              </w:rPr>
              <w:t>Fase de grupos – Torneo categoría 1 (bloque 2)</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52E69A7" wp14:textId="77777777">
            <w:pPr>
              <w:jc w:val="left"/>
            </w:pPr>
            <w:r w:rsidRPr="01433DBD" w:rsidR="01433DBD">
              <w:rPr>
                <w:rFonts w:ascii="Arial" w:hAnsi="Arial" w:eastAsia="Arial" w:cs="Arial"/>
                <w:b w:val="0"/>
                <w:bCs w:val="0"/>
                <w:sz w:val="20"/>
                <w:szCs w:val="20"/>
                <w:lang w:val="en-US"/>
              </w:rPr>
              <w:t>Sana competencia y juego limpio</w:t>
            </w:r>
          </w:p>
        </w:tc>
      </w:tr>
      <w:tr xmlns:wp14="http://schemas.microsoft.com/office/word/2010/wordml" w:rsidTr="01433DBD" w14:paraId="444720C7"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43CCC9B" wp14:textId="77777777">
            <w:pPr>
              <w:jc w:val="left"/>
            </w:pPr>
            <w:r>
              <w:rPr>
                <w:rFonts w:ascii="Arial" w:hAnsi="Arial" w:eastAsia="Arial" w:cs="Arial"/>
                <w:b w:val="false"/>
                <w:bCs w:val="false"/>
                <w:sz w:val="20"/>
                <w:szCs w:val="20"/>
              </w:rPr>
              <w:t xml:space="preserve">12:30 – 13:00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A167FC4" wp14:textId="77777777">
            <w:pPr>
              <w:jc w:val="left"/>
            </w:pPr>
            <w:r w:rsidRPr="01433DBD" w:rsidR="01433DBD">
              <w:rPr>
                <w:rFonts w:ascii="Arial" w:hAnsi="Arial" w:eastAsia="Arial" w:cs="Arial"/>
                <w:b w:val="0"/>
                <w:bCs w:val="0"/>
                <w:sz w:val="20"/>
                <w:szCs w:val="20"/>
                <w:lang w:val="en-US"/>
              </w:rPr>
              <w:t>DESCANSO OBLIGATORIO: pausa activa + coffee break saludable + stand nutricional "Come bien, juega mejor"</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9DE9245" wp14:textId="77777777">
            <w:pPr>
              <w:jc w:val="left"/>
            </w:pPr>
            <w:r w:rsidRPr="01433DBD" w:rsidR="01433DBD">
              <w:rPr>
                <w:rFonts w:ascii="Arial" w:hAnsi="Arial" w:eastAsia="Arial" w:cs="Arial"/>
                <w:b w:val="0"/>
                <w:bCs w:val="0"/>
                <w:sz w:val="20"/>
                <w:szCs w:val="20"/>
                <w:lang w:val="en-US"/>
              </w:rPr>
              <w:t>Educación nutricional y prevención de la obesidad</w:t>
            </w:r>
          </w:p>
        </w:tc>
      </w:tr>
      <w:tr xmlns:wp14="http://schemas.microsoft.com/office/word/2010/wordml" w:rsidTr="01433DBD" w14:paraId="1D2737D7"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6002D0D8" wp14:textId="77777777">
            <w:pPr>
              <w:jc w:val="left"/>
            </w:pPr>
            <w:r>
              <w:rPr>
                <w:rFonts w:ascii="Arial" w:hAnsi="Arial" w:eastAsia="Arial" w:cs="Arial"/>
                <w:b w:val="false"/>
                <w:bCs w:val="false"/>
                <w:sz w:val="20"/>
                <w:szCs w:val="20"/>
              </w:rPr>
              <w:t xml:space="preserve">13:00 – 13:30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41735DE" wp14:textId="77777777">
            <w:pPr>
              <w:jc w:val="left"/>
            </w:pPr>
            <w:r w:rsidRPr="01433DBD" w:rsidR="01433DBD">
              <w:rPr>
                <w:rFonts w:ascii="Arial" w:hAnsi="Arial" w:eastAsia="Arial" w:cs="Arial"/>
                <w:b w:val="0"/>
                <w:bCs w:val="0"/>
                <w:sz w:val="20"/>
                <w:szCs w:val="20"/>
                <w:lang w:val="en-US"/>
              </w:rPr>
              <w:t>Taller de mindfulness y manejo del estrés (en zona de descanso con puffs)</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9F7851E" wp14:textId="77777777">
            <w:pPr>
              <w:jc w:val="left"/>
            </w:pPr>
            <w:r w:rsidRPr="01433DBD" w:rsidR="01433DBD">
              <w:rPr>
                <w:rFonts w:ascii="Arial" w:hAnsi="Arial" w:eastAsia="Arial" w:cs="Arial"/>
                <w:b w:val="0"/>
                <w:bCs w:val="0"/>
                <w:sz w:val="20"/>
                <w:szCs w:val="20"/>
                <w:lang w:val="en-US"/>
              </w:rPr>
              <w:t>Herramientas concretas de autocuidado y regulación emocional</w:t>
            </w:r>
          </w:p>
        </w:tc>
      </w:tr>
      <w:tr xmlns:wp14="http://schemas.microsoft.com/office/word/2010/wordml" w:rsidTr="01433DBD" w14:paraId="7C11FD84"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6EA6F24" wp14:textId="77777777">
            <w:pPr>
              <w:jc w:val="left"/>
            </w:pPr>
            <w:r>
              <w:rPr>
                <w:rFonts w:ascii="Arial" w:hAnsi="Arial" w:eastAsia="Arial" w:cs="Arial"/>
                <w:b w:val="false"/>
                <w:bCs w:val="false"/>
                <w:sz w:val="20"/>
                <w:szCs w:val="20"/>
              </w:rPr>
              <w:t xml:space="preserve">13:30 – 14:45</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4D7AAC3" wp14:textId="77777777">
            <w:pPr>
              <w:jc w:val="left"/>
            </w:pPr>
            <w:r w:rsidRPr="01433DBD" w:rsidR="01433DBD">
              <w:rPr>
                <w:rFonts w:ascii="Arial" w:hAnsi="Arial" w:eastAsia="Arial" w:cs="Arial"/>
                <w:b w:val="0"/>
                <w:bCs w:val="0"/>
                <w:sz w:val="20"/>
                <w:szCs w:val="20"/>
                <w:lang w:val="en-US"/>
              </w:rPr>
              <w:t>Fase de grupos – Torneo categoría 2 (bloque 1)</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1974C79" wp14:textId="77777777">
            <w:pPr>
              <w:jc w:val="left"/>
            </w:pPr>
            <w:r w:rsidRPr="01433DBD" w:rsidR="01433DBD">
              <w:rPr>
                <w:rFonts w:ascii="Arial" w:hAnsi="Arial" w:eastAsia="Arial" w:cs="Arial"/>
                <w:b w:val="0"/>
                <w:bCs w:val="0"/>
                <w:sz w:val="20"/>
                <w:szCs w:val="20"/>
                <w:lang w:val="en-US"/>
              </w:rPr>
              <w:t>Participación inclusiva (categoría abierta/casual)</w:t>
            </w:r>
          </w:p>
        </w:tc>
      </w:tr>
      <w:tr xmlns:wp14="http://schemas.microsoft.com/office/word/2010/wordml" w:rsidTr="01433DBD" w14:paraId="0402E4D4"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53A2909" wp14:textId="77777777">
            <w:pPr>
              <w:jc w:val="left"/>
            </w:pPr>
            <w:r>
              <w:rPr>
                <w:rFonts w:ascii="Arial" w:hAnsi="Arial" w:eastAsia="Arial" w:cs="Arial"/>
                <w:b w:val="false"/>
                <w:bCs w:val="false"/>
                <w:sz w:val="20"/>
                <w:szCs w:val="20"/>
              </w:rPr>
              <w:t xml:space="preserve">14:45 – 15:00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869D855" wp14:textId="77777777">
            <w:pPr>
              <w:jc w:val="left"/>
            </w:pPr>
            <w:r w:rsidRPr="01433DBD" w:rsidR="01433DBD">
              <w:rPr>
                <w:rFonts w:ascii="Arial" w:hAnsi="Arial" w:eastAsia="Arial" w:cs="Arial"/>
                <w:b w:val="0"/>
                <w:bCs w:val="0"/>
                <w:sz w:val="20"/>
                <w:szCs w:val="20"/>
                <w:lang w:val="en-US"/>
              </w:rPr>
              <w:t>DESCANSO OBLIGATORIO general (pantallas apagadas): pausa activa y fruta</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56D560B" wp14:textId="77777777">
            <w:pPr>
              <w:jc w:val="left"/>
            </w:pPr>
            <w:r w:rsidRPr="01433DBD" w:rsidR="01433DBD">
              <w:rPr>
                <w:rFonts w:ascii="Arial" w:hAnsi="Arial" w:eastAsia="Arial" w:cs="Arial"/>
                <w:b w:val="0"/>
                <w:bCs w:val="0"/>
                <w:sz w:val="20"/>
                <w:szCs w:val="20"/>
                <w:lang w:val="en-US"/>
              </w:rPr>
              <w:t>Prevención de fatiga y sedentarismo, hábitos alimentarios saludables</w:t>
            </w:r>
          </w:p>
        </w:tc>
      </w:tr>
      <w:tr xmlns:wp14="http://schemas.microsoft.com/office/word/2010/wordml" w:rsidTr="01433DBD" w14:paraId="0633CFC0"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405A971" wp14:textId="77777777">
            <w:pPr>
              <w:jc w:val="left"/>
            </w:pPr>
            <w:r>
              <w:rPr>
                <w:rFonts w:ascii="Arial" w:hAnsi="Arial" w:eastAsia="Arial" w:cs="Arial"/>
                <w:b w:val="false"/>
                <w:bCs w:val="false"/>
                <w:sz w:val="20"/>
                <w:szCs w:val="20"/>
              </w:rPr>
              <w:t xml:space="preserve">15:00 – 16:00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77C0846" wp14:textId="77777777">
            <w:pPr>
              <w:jc w:val="left"/>
            </w:pPr>
            <w:r w:rsidRPr="01433DBD" w:rsidR="01433DBD">
              <w:rPr>
                <w:rFonts w:ascii="Arial" w:hAnsi="Arial" w:eastAsia="Arial" w:cs="Arial"/>
                <w:b w:val="0"/>
                <w:bCs w:val="0"/>
                <w:sz w:val="20"/>
                <w:szCs w:val="20"/>
                <w:lang w:val="en-US"/>
              </w:rPr>
              <w:t>Fase de grupos – Torneo categoría 2 (bloque 2)</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9A31B8B" wp14:textId="77777777">
            <w:pPr>
              <w:jc w:val="left"/>
            </w:pPr>
            <w:r w:rsidRPr="01433DBD" w:rsidR="01433DBD">
              <w:rPr>
                <w:rFonts w:ascii="Arial" w:hAnsi="Arial" w:eastAsia="Arial" w:cs="Arial"/>
                <w:b w:val="0"/>
                <w:bCs w:val="0"/>
                <w:sz w:val="20"/>
                <w:szCs w:val="20"/>
                <w:lang w:val="en-US"/>
              </w:rPr>
              <w:t>Compañerismo y trabajo en equipo</w:t>
            </w:r>
          </w:p>
        </w:tc>
      </w:tr>
      <w:tr xmlns:wp14="http://schemas.microsoft.com/office/word/2010/wordml" w:rsidTr="01433DBD" w14:paraId="121AD16F"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C3AA590" wp14:textId="77777777">
            <w:pPr>
              <w:jc w:val="left"/>
            </w:pPr>
            <w:r>
              <w:rPr>
                <w:rFonts w:ascii="Arial" w:hAnsi="Arial" w:eastAsia="Arial" w:cs="Arial"/>
                <w:b w:val="false"/>
                <w:bCs w:val="false"/>
                <w:sz w:val="20"/>
                <w:szCs w:val="20"/>
              </w:rPr>
              <w:t xml:space="preserve">16:00 – 16:20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9213ABE" wp14:textId="77777777">
            <w:pPr>
              <w:jc w:val="left"/>
            </w:pPr>
            <w:r w:rsidRPr="01433DBD" w:rsidR="01433DBD">
              <w:rPr>
                <w:rFonts w:ascii="Arial" w:hAnsi="Arial" w:eastAsia="Arial" w:cs="Arial"/>
                <w:b w:val="0"/>
                <w:bCs w:val="0"/>
                <w:sz w:val="20"/>
                <w:szCs w:val="20"/>
                <w:lang w:val="en-US"/>
              </w:rPr>
              <w:t>DESCANSO OBLIGATORIO: hidratación y estiramiento guiado</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E645C8C" wp14:textId="77777777">
            <w:pPr>
              <w:jc w:val="left"/>
            </w:pPr>
            <w:r w:rsidRPr="01433DBD" w:rsidR="01433DBD">
              <w:rPr>
                <w:rFonts w:ascii="Arial" w:hAnsi="Arial" w:eastAsia="Arial" w:cs="Arial"/>
                <w:b w:val="0"/>
                <w:bCs w:val="0"/>
                <w:sz w:val="20"/>
                <w:szCs w:val="20"/>
                <w:lang w:val="en-US"/>
              </w:rPr>
              <w:t>Prevención de fatiga y sedentarismo</w:t>
            </w:r>
          </w:p>
        </w:tc>
      </w:tr>
      <w:tr xmlns:wp14="http://schemas.microsoft.com/office/word/2010/wordml" w:rsidTr="01433DBD" w14:paraId="431110C1"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3B582FF" wp14:textId="77777777">
            <w:pPr>
              <w:jc w:val="left"/>
            </w:pPr>
            <w:r>
              <w:rPr>
                <w:rFonts w:ascii="Arial" w:hAnsi="Arial" w:eastAsia="Arial" w:cs="Arial"/>
                <w:b w:val="false"/>
                <w:bCs w:val="false"/>
                <w:sz w:val="20"/>
                <w:szCs w:val="20"/>
              </w:rPr>
              <w:t xml:space="preserve">16:20 – 17:30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A65309A" wp14:textId="77777777">
            <w:pPr>
              <w:jc w:val="left"/>
            </w:pPr>
            <w:r w:rsidRPr="01433DBD" w:rsidR="01433DBD">
              <w:rPr>
                <w:rFonts w:ascii="Arial" w:hAnsi="Arial" w:eastAsia="Arial" w:cs="Arial"/>
                <w:b w:val="0"/>
                <w:bCs w:val="0"/>
                <w:sz w:val="20"/>
                <w:szCs w:val="20"/>
                <w:lang w:val="en-US"/>
              </w:rPr>
              <w:t>Finales de ambas categorías</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E0F5B44" wp14:textId="77777777">
            <w:pPr>
              <w:jc w:val="left"/>
            </w:pPr>
            <w:r w:rsidRPr="01433DBD" w:rsidR="01433DBD">
              <w:rPr>
                <w:rFonts w:ascii="Arial" w:hAnsi="Arial" w:eastAsia="Arial" w:cs="Arial"/>
                <w:b w:val="0"/>
                <w:bCs w:val="0"/>
                <w:sz w:val="20"/>
                <w:szCs w:val="20"/>
                <w:lang w:val="en-US"/>
              </w:rPr>
              <w:t>Sana competencia y juego limpio</w:t>
            </w:r>
          </w:p>
        </w:tc>
      </w:tr>
      <w:tr xmlns:wp14="http://schemas.microsoft.com/office/word/2010/wordml" w:rsidTr="01433DBD" w14:paraId="62899270" wp14:textId="77777777">
        <w:tc>
          <w:tcPr>
            <w:tcW w:w="15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50A4D8E" wp14:textId="77777777">
            <w:pPr>
              <w:jc w:val="left"/>
            </w:pPr>
            <w:r>
              <w:rPr>
                <w:rFonts w:ascii="Arial" w:hAnsi="Arial" w:eastAsia="Arial" w:cs="Arial"/>
                <w:b w:val="false"/>
                <w:bCs w:val="false"/>
                <w:sz w:val="20"/>
                <w:szCs w:val="20"/>
              </w:rPr>
              <w:t xml:space="preserve">17:30 – 18:00</w:t>
            </w:r>
          </w:p>
        </w:tc>
        <w:tc>
          <w:tcPr>
            <w:tcW w:w="48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A9A708E" wp14:textId="77777777">
            <w:pPr>
              <w:jc w:val="left"/>
            </w:pPr>
            <w:r w:rsidRPr="01433DBD" w:rsidR="01433DBD">
              <w:rPr>
                <w:rFonts w:ascii="Arial" w:hAnsi="Arial" w:eastAsia="Arial" w:cs="Arial"/>
                <w:b w:val="0"/>
                <w:bCs w:val="0"/>
                <w:sz w:val="20"/>
                <w:szCs w:val="20"/>
                <w:lang w:val="en-US"/>
              </w:rPr>
              <w:t>Premiación, sorteos de participación y cierre</w:t>
            </w:r>
          </w:p>
        </w:tc>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FD5ACAD" wp14:textId="77777777">
            <w:pPr>
              <w:jc w:val="left"/>
            </w:pPr>
            <w:r w:rsidRPr="01433DBD" w:rsidR="01433DBD">
              <w:rPr>
                <w:rFonts w:ascii="Arial" w:hAnsi="Arial" w:eastAsia="Arial" w:cs="Arial"/>
                <w:b w:val="0"/>
                <w:bCs w:val="0"/>
                <w:sz w:val="20"/>
                <w:szCs w:val="20"/>
                <w:lang w:val="en-US"/>
              </w:rPr>
              <w:t>Reconocimiento y cohesión de la comunidad</w:t>
            </w:r>
          </w:p>
        </w:tc>
      </w:tr>
    </w:tbl>
    <w:p xmlns:wp14="http://schemas.microsoft.com/office/word/2010/wordml" w14:paraId="672A6659" wp14:textId="77777777">
      <w:pPr>
        <w:spacing w:after="60"/>
        <w:jc w:val="both"/>
      </w:pPr>
      <w:r>
        <w:rPr>
          <w:rFonts w:ascii="Arial" w:hAnsi="Arial" w:eastAsia="Arial" w:cs="Arial"/>
          <w:sz w:val="22"/>
          <w:szCs w:val="22"/>
        </w:rPr>
      </w:r>
    </w:p>
    <w:p xmlns:wp14="http://schemas.microsoft.com/office/word/2010/wordml" w14:paraId="2A9F0F21" wp14:textId="77777777">
      <w:pPr>
        <w:spacing w:after="160"/>
        <w:jc w:val="both"/>
      </w:pPr>
      <w:r w:rsidRPr="01433DBD" w:rsidR="01433DBD">
        <w:rPr>
          <w:rFonts w:ascii="Arial" w:hAnsi="Arial" w:eastAsia="Arial" w:cs="Arial"/>
          <w:b w:val="1"/>
          <w:bCs w:val="1"/>
          <w:sz w:val="22"/>
          <w:szCs w:val="22"/>
          <w:lang w:val="en-US"/>
        </w:rPr>
        <w:t xml:space="preserve">Nota: </w:t>
      </w:r>
      <w:r w:rsidRPr="01433DBD" w:rsidR="01433DBD">
        <w:rPr>
          <w:rFonts w:ascii="Arial" w:hAnsi="Arial" w:eastAsia="Arial" w:cs="Arial"/>
          <w:sz w:val="22"/>
          <w:szCs w:val="22"/>
          <w:lang w:val="en-US"/>
        </w:rPr>
        <w:t>la charla y el taller serán dictados por profesionales del equipo DAE o por el/la académico/a patrocinador/a, sin costo de honorarios, en cumplimiento de las restricciones presupuestarias de las bases. El reglamento del torneo establecerá los descansos como obligatorios y simultáneos para todas las estaciones (pantallas apagadas), de modo que ningún equipo pierda ventaja competitiva por descansar: el autocuidado queda incorporado como regla del juego. El stand nutricional "Come bien, juega mejor" será gestionado con apoyo del área de salud/bienestar de la DAE y entregará orientación práctica sobre alimentación saludable y prevención de la obesidad y el sedentarismo, vinculada a los hábitos típicos del gaming (snacking, bebidas azucaradas, largas sesiones sentado).</w:t>
      </w:r>
    </w:p>
    <w:p xmlns:wp14="http://schemas.microsoft.com/office/word/2010/wordml" w14:paraId="694AB930" wp14:textId="77777777">
      <w:pPr>
        <w:pStyle w:val="Heading1"/>
        <w:spacing w:before="280" w:after="160"/>
      </w:pPr>
      <w:r w:rsidRPr="01433DBD" w:rsidR="01433DBD">
        <w:rPr>
          <w:rFonts w:ascii="Arial" w:hAnsi="Arial" w:eastAsia="Arial" w:cs="Arial"/>
          <w:lang w:val="en-US"/>
        </w:rPr>
        <w:t>5. Cronograma de gestión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xmlns:wp14="http://schemas.microsoft.com/office/word/2010/wordml" w:rsidTr="01433DBD" w14:paraId="739A619B" wp14:textId="77777777">
        <w:tc>
          <w:tcPr>
            <w:tcW w:w="2700" w:type="dxa"/>
            <w:tcBorders>
              <w:top w:val="single" w:color="BBBBBB" w:sz="1"/>
              <w:left w:val="single" w:color="BBBBBB" w:sz="1"/>
              <w:bottom w:val="single" w:color="BBBBBB" w:sz="1"/>
              <w:right w:val="single" w:color="BBBBBB" w:sz="1"/>
            </w:tcBorders>
            <w:shd w:val="clear" w:color="auto" w:fill="DDE9F3"/>
            <w:tcMar>
              <w:top w:w="80" w:type="dxa"/>
              <w:left w:w="120" w:type="dxa"/>
              <w:bottom w:w="80" w:type="dxa"/>
              <w:right w:w="120" w:type="dxa"/>
            </w:tcMar>
          </w:tcPr>
          <w:p w14:paraId="3845BD73" wp14:textId="77777777">
            <w:pPr>
              <w:jc w:val="left"/>
            </w:pPr>
            <w:r>
              <w:rPr>
                <w:rFonts w:ascii="Arial" w:hAnsi="Arial" w:eastAsia="Arial" w:cs="Arial"/>
                <w:b/>
                <w:bCs/>
                <w:sz w:val="20"/>
                <w:szCs w:val="20"/>
              </w:rPr>
              <w:t xml:space="preserve">Semana</w:t>
            </w:r>
          </w:p>
        </w:tc>
        <w:tc>
          <w:tcPr>
            <w:tcW w:w="6660" w:type="dxa"/>
            <w:tcBorders>
              <w:top w:val="single" w:color="BBBBBB" w:sz="1"/>
              <w:left w:val="single" w:color="BBBBBB" w:sz="1"/>
              <w:bottom w:val="single" w:color="BBBBBB" w:sz="1"/>
              <w:right w:val="single" w:color="BBBBBB" w:sz="1"/>
            </w:tcBorders>
            <w:shd w:val="clear" w:color="auto" w:fill="DDE9F3"/>
            <w:tcMar>
              <w:top w:w="80" w:type="dxa"/>
              <w:left w:w="120" w:type="dxa"/>
              <w:bottom w:w="80" w:type="dxa"/>
              <w:right w:w="120" w:type="dxa"/>
            </w:tcMar>
          </w:tcPr>
          <w:p w14:paraId="283DFC0E" wp14:textId="77777777">
            <w:pPr>
              <w:jc w:val="left"/>
            </w:pPr>
            <w:r w:rsidRPr="01433DBD" w:rsidR="01433DBD">
              <w:rPr>
                <w:rFonts w:ascii="Arial" w:hAnsi="Arial" w:eastAsia="Arial" w:cs="Arial"/>
                <w:b w:val="1"/>
                <w:bCs w:val="1"/>
                <w:sz w:val="20"/>
                <w:szCs w:val="20"/>
                <w:lang w:val="en-US"/>
              </w:rPr>
              <w:t>Hito de gestión</w:t>
            </w:r>
          </w:p>
        </w:tc>
      </w:tr>
      <w:tr xmlns:wp14="http://schemas.microsoft.com/office/word/2010/wordml" w:rsidTr="01433DBD" w14:paraId="71BFA9F8"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E45C530" wp14:textId="77777777">
            <w:pPr>
              <w:jc w:val="left"/>
            </w:pPr>
            <w:r w:rsidRPr="01433DBD" w:rsidR="01433DBD">
              <w:rPr>
                <w:rFonts w:ascii="Arial" w:hAnsi="Arial" w:eastAsia="Arial" w:cs="Arial"/>
                <w:b w:val="0"/>
                <w:bCs w:val="0"/>
                <w:sz w:val="20"/>
                <w:szCs w:val="20"/>
                <w:lang w:val="en-US"/>
              </w:rPr>
              <w:t>Semana 1 (post adjudicación)</w:t>
            </w:r>
          </w:p>
        </w:tc>
        <w:tc>
          <w:tcPr>
            <w:tcW w:w="6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B1232C0" wp14:textId="77777777">
            <w:pPr>
              <w:jc w:val="left"/>
            </w:pPr>
            <w:r w:rsidRPr="01433DBD" w:rsidR="01433DBD">
              <w:rPr>
                <w:rFonts w:ascii="Arial" w:hAnsi="Arial" w:eastAsia="Arial" w:cs="Arial"/>
                <w:b w:val="0"/>
                <w:bCs w:val="0"/>
                <w:sz w:val="20"/>
                <w:szCs w:val="20"/>
                <w:lang w:val="en-US"/>
              </w:rPr>
              <w:t>Reunión de coordinación con DAE; definición de fecha (sábado), espacio y equipamiento disponible en sede</w:t>
            </w:r>
          </w:p>
        </w:tc>
      </w:tr>
      <w:tr xmlns:wp14="http://schemas.microsoft.com/office/word/2010/wordml" w:rsidTr="01433DBD" w14:paraId="2C33EFA5"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E38004B" wp14:textId="77777777">
            <w:pPr>
              <w:jc w:val="left"/>
            </w:pPr>
            <w:r>
              <w:rPr>
                <w:rFonts w:ascii="Arial" w:hAnsi="Arial" w:eastAsia="Arial" w:cs="Arial"/>
                <w:b w:val="false"/>
                <w:bCs w:val="false"/>
                <w:sz w:val="20"/>
                <w:szCs w:val="20"/>
              </w:rPr>
              <w:t xml:space="preserve">Semana 2</w:t>
            </w:r>
          </w:p>
        </w:tc>
        <w:tc>
          <w:tcPr>
            <w:tcW w:w="6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AC469AC" wp14:textId="77777777">
            <w:pPr>
              <w:jc w:val="left"/>
            </w:pPr>
            <w:r w:rsidRPr="01433DBD" w:rsidR="01433DBD">
              <w:rPr>
                <w:rFonts w:ascii="Arial" w:hAnsi="Arial" w:eastAsia="Arial" w:cs="Arial"/>
                <w:b w:val="0"/>
                <w:bCs w:val="0"/>
                <w:sz w:val="20"/>
                <w:szCs w:val="20"/>
                <w:lang w:val="en-US"/>
              </w:rPr>
              <w:t>Cotizaciones definitivas y solicitud de compras vía DAE; confirmación de relator/a de charla y taller (equipo DAE / patrocinador, sin honorarios)</w:t>
            </w:r>
          </w:p>
        </w:tc>
      </w:tr>
      <w:tr xmlns:wp14="http://schemas.microsoft.com/office/word/2010/wordml" w:rsidTr="01433DBD" w14:paraId="575800D1"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EAC2F91" wp14:textId="77777777">
            <w:pPr>
              <w:jc w:val="left"/>
            </w:pPr>
            <w:r>
              <w:rPr>
                <w:rFonts w:ascii="Arial" w:hAnsi="Arial" w:eastAsia="Arial" w:cs="Arial"/>
                <w:b w:val="false"/>
                <w:bCs w:val="false"/>
                <w:sz w:val="20"/>
                <w:szCs w:val="20"/>
              </w:rPr>
              <w:t xml:space="preserve">Semanas 3 – 4</w:t>
            </w:r>
          </w:p>
        </w:tc>
        <w:tc>
          <w:tcPr>
            <w:tcW w:w="6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C80A57D" wp14:textId="77777777">
            <w:pPr>
              <w:jc w:val="left"/>
            </w:pPr>
            <w:r w:rsidRPr="01433DBD" w:rsidR="01433DBD">
              <w:rPr>
                <w:rFonts w:ascii="Arial" w:hAnsi="Arial" w:eastAsia="Arial" w:cs="Arial"/>
                <w:b w:val="0"/>
                <w:bCs w:val="0"/>
                <w:sz w:val="20"/>
                <w:szCs w:val="20"/>
                <w:lang w:val="en-US"/>
              </w:rPr>
              <w:t>Difusión e inscripción de equipos (formulario digital, redes y afiches en sede)</w:t>
            </w:r>
          </w:p>
        </w:tc>
      </w:tr>
      <w:tr xmlns:wp14="http://schemas.microsoft.com/office/word/2010/wordml" w:rsidTr="01433DBD" w14:paraId="7B12F55E"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38D68D9" wp14:textId="77777777">
            <w:pPr>
              <w:jc w:val="left"/>
            </w:pPr>
            <w:r>
              <w:rPr>
                <w:rFonts w:ascii="Arial" w:hAnsi="Arial" w:eastAsia="Arial" w:cs="Arial"/>
                <w:b w:val="false"/>
                <w:bCs w:val="false"/>
                <w:sz w:val="20"/>
                <w:szCs w:val="20"/>
              </w:rPr>
              <w:t xml:space="preserve">Semana 5</w:t>
            </w:r>
          </w:p>
        </w:tc>
        <w:tc>
          <w:tcPr>
            <w:tcW w:w="6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8C6D307" wp14:textId="77777777">
            <w:pPr>
              <w:jc w:val="left"/>
            </w:pPr>
            <w:r w:rsidRPr="01433DBD" w:rsidR="01433DBD">
              <w:rPr>
                <w:rFonts w:ascii="Arial" w:hAnsi="Arial" w:eastAsia="Arial" w:cs="Arial"/>
                <w:b w:val="0"/>
                <w:bCs w:val="0"/>
                <w:sz w:val="20"/>
                <w:szCs w:val="20"/>
                <w:lang w:val="en-US"/>
              </w:rPr>
              <w:t>Jornada de torneo (sábado): ejecución según programa</w:t>
            </w:r>
          </w:p>
        </w:tc>
      </w:tr>
      <w:tr xmlns:wp14="http://schemas.microsoft.com/office/word/2010/wordml" w:rsidTr="01433DBD" w14:paraId="088C3763"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AFA9325" wp14:textId="77777777">
            <w:pPr>
              <w:jc w:val="left"/>
            </w:pPr>
            <w:r>
              <w:rPr>
                <w:rFonts w:ascii="Arial" w:hAnsi="Arial" w:eastAsia="Arial" w:cs="Arial"/>
                <w:b w:val="false"/>
                <w:bCs w:val="false"/>
                <w:sz w:val="20"/>
                <w:szCs w:val="20"/>
              </w:rPr>
              <w:t xml:space="preserve">Semana 6</w:t>
            </w:r>
          </w:p>
        </w:tc>
        <w:tc>
          <w:tcPr>
            <w:tcW w:w="6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D1715EA" wp14:textId="77777777">
            <w:pPr>
              <w:jc w:val="left"/>
            </w:pPr>
            <w:r w:rsidRPr="01433DBD" w:rsidR="01433DBD">
              <w:rPr>
                <w:rFonts w:ascii="Arial" w:hAnsi="Arial" w:eastAsia="Arial" w:cs="Arial"/>
                <w:b w:val="0"/>
                <w:bCs w:val="0"/>
                <w:sz w:val="20"/>
                <w:szCs w:val="20"/>
                <w:lang w:val="en-US"/>
              </w:rPr>
              <w:t>Rendición: facturas/boletas, evidencias fotográficas y video; encuesta de satisfacción; entrega de bienes adquiridos a la DAE</w:t>
            </w:r>
          </w:p>
        </w:tc>
      </w:tr>
    </w:tbl>
    <w:p xmlns:wp14="http://schemas.microsoft.com/office/word/2010/wordml" w14:paraId="4B5BBF3C" wp14:textId="77777777">
      <w:pPr>
        <w:pStyle w:val="Heading1"/>
        <w:spacing w:before="280" w:after="160"/>
      </w:pPr>
      <w:r w:rsidRPr="01433DBD" w:rsidR="01433DBD">
        <w:rPr>
          <w:rFonts w:ascii="Arial" w:hAnsi="Arial" w:eastAsia="Arial" w:cs="Arial"/>
          <w:lang w:val="en-US"/>
        </w:rPr>
        <w:t>6. Presupuesto referencial</w:t>
      </w:r>
    </w:p>
    <w:p xmlns:wp14="http://schemas.microsoft.com/office/word/2010/wordml" w14:paraId="1E01C78A" wp14:textId="77777777">
      <w:pPr>
        <w:spacing w:after="160"/>
        <w:jc w:val="both"/>
      </w:pPr>
      <w:r w:rsidRPr="01433DBD" w:rsidR="01433DBD">
        <w:rPr>
          <w:rFonts w:ascii="Arial" w:hAnsi="Arial" w:eastAsia="Arial" w:cs="Arial"/>
          <w:sz w:val="22"/>
          <w:szCs w:val="22"/>
          <w:lang w:val="en-US"/>
        </w:rPr>
        <w:t>Montos referenciales según precios de mercado en retailers chilenos (Falabella, MercadoLibre, SP Digital, entre otros); las cotizaciones formales se adjuntan a esta postulación según lo exigido en las bases. Toda compra se gestionará a través de la DAE de la sede una vez aprobado el gasto.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xmlns:wp14="http://schemas.microsoft.com/office/word/2010/wordml" w:rsidTr="3CB1480E" w14:paraId="3C1455EE" wp14:textId="77777777">
        <w:tc>
          <w:tcPr>
            <w:tcW w:w="2700" w:type="dxa"/>
            <w:tcBorders>
              <w:top w:val="single" w:color="BBBBBB" w:sz="1"/>
              <w:left w:val="single" w:color="BBBBBB" w:sz="1"/>
              <w:bottom w:val="single" w:color="BBBBBB" w:sz="1"/>
              <w:right w:val="single" w:color="BBBBBB" w:sz="1"/>
            </w:tcBorders>
            <w:shd w:val="clear" w:color="auto" w:fill="DDE9F3"/>
            <w:tcMar>
              <w:top w:w="80" w:type="dxa"/>
              <w:left w:w="120" w:type="dxa"/>
              <w:bottom w:w="80" w:type="dxa"/>
              <w:right w:w="120" w:type="dxa"/>
            </w:tcMar>
          </w:tcPr>
          <w:p w14:paraId="587EE127" wp14:textId="77777777">
            <w:pPr>
              <w:jc w:val="left"/>
            </w:pPr>
            <w:r w:rsidRPr="01433DBD" w:rsidR="01433DBD">
              <w:rPr>
                <w:rFonts w:ascii="Arial" w:hAnsi="Arial" w:eastAsia="Arial" w:cs="Arial"/>
                <w:b w:val="1"/>
                <w:bCs w:val="1"/>
                <w:sz w:val="20"/>
                <w:szCs w:val="20"/>
                <w:lang w:val="en-US"/>
              </w:rPr>
              <w:t>Ítem</w:t>
            </w:r>
          </w:p>
        </w:tc>
        <w:tc>
          <w:tcPr>
            <w:tcW w:w="4660" w:type="dxa"/>
            <w:tcBorders>
              <w:top w:val="single" w:color="BBBBBB" w:sz="1"/>
              <w:left w:val="single" w:color="BBBBBB" w:sz="1"/>
              <w:bottom w:val="single" w:color="BBBBBB" w:sz="1"/>
              <w:right w:val="single" w:color="BBBBBB" w:sz="1"/>
            </w:tcBorders>
            <w:shd w:val="clear" w:color="auto" w:fill="DDE9F3"/>
            <w:tcMar>
              <w:top w:w="80" w:type="dxa"/>
              <w:left w:w="120" w:type="dxa"/>
              <w:bottom w:w="80" w:type="dxa"/>
              <w:right w:w="120" w:type="dxa"/>
            </w:tcMar>
          </w:tcPr>
          <w:p w14:paraId="2A7BED47" wp14:textId="77777777">
            <w:pPr>
              <w:jc w:val="left"/>
            </w:pPr>
            <w:r w:rsidRPr="01433DBD" w:rsidR="01433DBD">
              <w:rPr>
                <w:rFonts w:ascii="Arial" w:hAnsi="Arial" w:eastAsia="Arial" w:cs="Arial"/>
                <w:b w:val="1"/>
                <w:bCs w:val="1"/>
                <w:sz w:val="20"/>
                <w:szCs w:val="20"/>
                <w:lang w:val="en-US"/>
              </w:rPr>
              <w:t>Detalle</w:t>
            </w:r>
          </w:p>
        </w:tc>
        <w:tc>
          <w:tcPr>
            <w:tcW w:w="2000" w:type="dxa"/>
            <w:tcBorders>
              <w:top w:val="single" w:color="BBBBBB" w:sz="1"/>
              <w:left w:val="single" w:color="BBBBBB" w:sz="1"/>
              <w:bottom w:val="single" w:color="BBBBBB" w:sz="1"/>
              <w:right w:val="single" w:color="BBBBBB" w:sz="1"/>
            </w:tcBorders>
            <w:shd w:val="clear" w:color="auto" w:fill="DDE9F3"/>
            <w:tcMar>
              <w:top w:w="80" w:type="dxa"/>
              <w:left w:w="120" w:type="dxa"/>
              <w:bottom w:w="80" w:type="dxa"/>
              <w:right w:w="120" w:type="dxa"/>
            </w:tcMar>
          </w:tcPr>
          <w:p w14:paraId="4B8D507A" wp14:textId="77777777">
            <w:pPr>
              <w:jc w:val="right"/>
            </w:pPr>
            <w:r w:rsidRPr="01433DBD" w:rsidR="01433DBD">
              <w:rPr>
                <w:rFonts w:ascii="Arial" w:hAnsi="Arial" w:eastAsia="Arial" w:cs="Arial"/>
                <w:b w:val="1"/>
                <w:bCs w:val="1"/>
                <w:sz w:val="20"/>
                <w:szCs w:val="20"/>
                <w:lang w:val="en-US"/>
              </w:rPr>
              <w:t>Monto referencial (CLP)</w:t>
            </w:r>
          </w:p>
        </w:tc>
      </w:tr>
      <w:tr xmlns:wp14="http://schemas.microsoft.com/office/word/2010/wordml" w:rsidTr="3CB1480E" w14:paraId="1B241D16"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DA9A980" wp14:textId="77777777">
            <w:pPr>
              <w:jc w:val="left"/>
            </w:pPr>
            <w:r w:rsidRPr="01433DBD" w:rsidR="01433DBD">
              <w:rPr>
                <w:rFonts w:ascii="Arial" w:hAnsi="Arial" w:eastAsia="Arial" w:cs="Arial"/>
                <w:b w:val="0"/>
                <w:bCs w:val="0"/>
                <w:sz w:val="20"/>
                <w:szCs w:val="20"/>
                <w:lang w:val="en-US"/>
              </w:rPr>
              <w:t>Premios 1er lugar (2 categorías)</w:t>
            </w:r>
          </w:p>
        </w:tc>
        <w:tc>
          <w:tcPr>
            <w:tcW w:w="4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rsidP="01433DBD" w14:paraId="6B15295C" wp14:textId="3300CFEE">
            <w:pPr>
              <w:pStyle w:val="Normal"/>
              <w:jc w:val="left"/>
            </w:pPr>
            <w:r w:rsidRPr="01433DBD" w:rsidR="4E097D4C">
              <w:rPr>
                <w:rFonts w:ascii="Arial" w:hAnsi="Arial" w:eastAsia="Arial" w:cs="Arial"/>
                <w:noProof w:val="0"/>
                <w:sz w:val="20"/>
                <w:szCs w:val="20"/>
                <w:lang w:val="es-ES"/>
              </w:rPr>
              <w:t>2 controles inalámbricos originales PS5 DualSense Blanco (Ref. Falabella, $76.990 c/u).</w:t>
            </w:r>
          </w:p>
        </w:tc>
        <w:tc>
          <w:tcPr>
            <w:tcW w:w="2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F8E45C3" wp14:textId="1F05CD7A">
            <w:pPr>
              <w:jc w:val="right"/>
            </w:pPr>
            <w:r w:rsidRPr="01433DBD" w:rsidR="01433DBD">
              <w:rPr>
                <w:rFonts w:ascii="Arial" w:hAnsi="Arial" w:eastAsia="Arial" w:cs="Arial"/>
                <w:b w:val="0"/>
                <w:bCs w:val="0"/>
                <w:sz w:val="20"/>
                <w:szCs w:val="20"/>
              </w:rPr>
              <w:t>$1</w:t>
            </w:r>
            <w:r w:rsidRPr="01433DBD" w:rsidR="6F7063BD">
              <w:rPr>
                <w:rFonts w:ascii="Arial" w:hAnsi="Arial" w:eastAsia="Arial" w:cs="Arial"/>
                <w:b w:val="0"/>
                <w:bCs w:val="0"/>
                <w:sz w:val="20"/>
                <w:szCs w:val="20"/>
              </w:rPr>
              <w:t>53</w:t>
            </w:r>
            <w:r w:rsidRPr="01433DBD" w:rsidR="01433DBD">
              <w:rPr>
                <w:rFonts w:ascii="Arial" w:hAnsi="Arial" w:eastAsia="Arial" w:cs="Arial"/>
                <w:b w:val="0"/>
                <w:bCs w:val="0"/>
                <w:sz w:val="20"/>
                <w:szCs w:val="20"/>
              </w:rPr>
              <w:t>.</w:t>
            </w:r>
            <w:r w:rsidRPr="01433DBD" w:rsidR="1EE701DC">
              <w:rPr>
                <w:rFonts w:ascii="Arial" w:hAnsi="Arial" w:eastAsia="Arial" w:cs="Arial"/>
                <w:b w:val="0"/>
                <w:bCs w:val="0"/>
                <w:sz w:val="20"/>
                <w:szCs w:val="20"/>
              </w:rPr>
              <w:t>98</w:t>
            </w:r>
            <w:r w:rsidRPr="01433DBD" w:rsidR="01433DBD">
              <w:rPr>
                <w:rFonts w:ascii="Arial" w:hAnsi="Arial" w:eastAsia="Arial" w:cs="Arial"/>
                <w:b w:val="0"/>
                <w:bCs w:val="0"/>
                <w:sz w:val="20"/>
                <w:szCs w:val="20"/>
              </w:rPr>
              <w:t>0</w:t>
            </w:r>
          </w:p>
        </w:tc>
      </w:tr>
      <w:tr xmlns:wp14="http://schemas.microsoft.com/office/word/2010/wordml" w:rsidTr="3CB1480E" w14:paraId="59A9B57A"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F23BD98" wp14:textId="77777777">
            <w:pPr>
              <w:jc w:val="left"/>
            </w:pPr>
            <w:r w:rsidRPr="01433DBD" w:rsidR="01433DBD">
              <w:rPr>
                <w:rFonts w:ascii="Arial" w:hAnsi="Arial" w:eastAsia="Arial" w:cs="Arial"/>
                <w:b w:val="0"/>
                <w:bCs w:val="0"/>
                <w:sz w:val="20"/>
                <w:szCs w:val="20"/>
                <w:lang w:val="en-US"/>
              </w:rPr>
              <w:t>Premios 2do lugar (2 categorías)</w:t>
            </w:r>
          </w:p>
        </w:tc>
        <w:tc>
          <w:tcPr>
            <w:tcW w:w="4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rsidP="01433DBD" w14:paraId="0821AABB" wp14:textId="3FE359A5">
            <w:pPr>
              <w:pStyle w:val="Normal"/>
              <w:jc w:val="left"/>
            </w:pPr>
            <w:r w:rsidRPr="01433DBD" w:rsidR="3D9EB101">
              <w:rPr>
                <w:rFonts w:ascii="Arial" w:hAnsi="Arial" w:eastAsia="Arial" w:cs="Arial"/>
                <w:noProof w:val="0"/>
                <w:sz w:val="20"/>
                <w:szCs w:val="20"/>
                <w:lang w:val="es-ES"/>
              </w:rPr>
              <w:t>2 controles gamer Redragon Rift G710 (Ref. SP Digital vía Falabella, $21.990 c/u).</w:t>
            </w:r>
          </w:p>
        </w:tc>
        <w:tc>
          <w:tcPr>
            <w:tcW w:w="2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FF7158A" wp14:textId="02F66AE3">
            <w:pPr>
              <w:jc w:val="right"/>
            </w:pPr>
            <w:r w:rsidRPr="01433DBD" w:rsidR="01433DBD">
              <w:rPr>
                <w:rFonts w:ascii="Arial" w:hAnsi="Arial" w:eastAsia="Arial" w:cs="Arial"/>
                <w:b w:val="0"/>
                <w:bCs w:val="0"/>
                <w:sz w:val="20"/>
                <w:szCs w:val="20"/>
              </w:rPr>
              <w:t>$</w:t>
            </w:r>
            <w:r w:rsidRPr="01433DBD" w:rsidR="63C811F8">
              <w:rPr>
                <w:rFonts w:ascii="Arial" w:hAnsi="Arial" w:eastAsia="Arial" w:cs="Arial"/>
                <w:b w:val="0"/>
                <w:bCs w:val="0"/>
                <w:sz w:val="20"/>
                <w:szCs w:val="20"/>
              </w:rPr>
              <w:t>43</w:t>
            </w:r>
            <w:r w:rsidRPr="01433DBD" w:rsidR="01433DBD">
              <w:rPr>
                <w:rFonts w:ascii="Arial" w:hAnsi="Arial" w:eastAsia="Arial" w:cs="Arial"/>
                <w:b w:val="0"/>
                <w:bCs w:val="0"/>
                <w:sz w:val="20"/>
                <w:szCs w:val="20"/>
              </w:rPr>
              <w:t>.</w:t>
            </w:r>
            <w:r w:rsidRPr="01433DBD" w:rsidR="33422095">
              <w:rPr>
                <w:rFonts w:ascii="Arial" w:hAnsi="Arial" w:eastAsia="Arial" w:cs="Arial"/>
                <w:b w:val="0"/>
                <w:bCs w:val="0"/>
                <w:sz w:val="20"/>
                <w:szCs w:val="20"/>
              </w:rPr>
              <w:t>98</w:t>
            </w:r>
            <w:r w:rsidRPr="01433DBD" w:rsidR="01433DBD">
              <w:rPr>
                <w:rFonts w:ascii="Arial" w:hAnsi="Arial" w:eastAsia="Arial" w:cs="Arial"/>
                <w:b w:val="0"/>
                <w:bCs w:val="0"/>
                <w:sz w:val="20"/>
                <w:szCs w:val="20"/>
              </w:rPr>
              <w:t>0</w:t>
            </w:r>
          </w:p>
        </w:tc>
      </w:tr>
      <w:tr xmlns:wp14="http://schemas.microsoft.com/office/word/2010/wordml" w:rsidTr="3CB1480E" w14:paraId="5F2B5A66"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85C2B99" wp14:textId="358E2778">
            <w:pPr>
              <w:jc w:val="left"/>
            </w:pPr>
            <w:r w:rsidRPr="3CB1480E" w:rsidR="51CE6DDB">
              <w:rPr>
                <w:rFonts w:ascii="Arial" w:hAnsi="Arial" w:eastAsia="Arial" w:cs="Arial"/>
                <w:b w:val="0"/>
                <w:bCs w:val="0"/>
                <w:sz w:val="20"/>
                <w:szCs w:val="20"/>
                <w:lang w:val="en-US"/>
              </w:rPr>
              <w:t xml:space="preserve">Premios 3er </w:t>
            </w:r>
            <w:r w:rsidRPr="3CB1480E" w:rsidR="51CE6DDB">
              <w:rPr>
                <w:rFonts w:ascii="Arial" w:hAnsi="Arial" w:eastAsia="Arial" w:cs="Arial"/>
                <w:b w:val="0"/>
                <w:bCs w:val="0"/>
                <w:sz w:val="20"/>
                <w:szCs w:val="20"/>
                <w:lang w:val="en-US"/>
              </w:rPr>
              <w:t>lugar</w:t>
            </w:r>
            <w:r w:rsidRPr="3CB1480E" w:rsidR="51CE6DDB">
              <w:rPr>
                <w:rFonts w:ascii="Arial" w:hAnsi="Arial" w:eastAsia="Arial" w:cs="Arial"/>
                <w:b w:val="0"/>
                <w:bCs w:val="0"/>
                <w:sz w:val="20"/>
                <w:szCs w:val="20"/>
                <w:lang w:val="en-US"/>
              </w:rPr>
              <w:t xml:space="preserve"> </w:t>
            </w:r>
          </w:p>
        </w:tc>
        <w:tc>
          <w:tcPr>
            <w:tcW w:w="4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rsidP="3CB1480E" w14:paraId="43219FB3" wp14:textId="3FC3FDDF">
            <w:pPr>
              <w:pStyle w:val="Normal"/>
              <w:jc w:val="left"/>
              <w:rPr>
                <w:rFonts w:ascii="Arial" w:hAnsi="Arial" w:eastAsia="Arial" w:cs="Arial"/>
                <w:noProof w:val="0"/>
                <w:sz w:val="20"/>
                <w:szCs w:val="20"/>
                <w:lang w:val="en-US"/>
              </w:rPr>
            </w:pPr>
            <w:r w:rsidRPr="3CB1480E" w:rsidR="2AE260C7">
              <w:rPr>
                <w:rFonts w:ascii="Inter" w:hAnsi="Inter" w:eastAsia="Inter" w:cs="Inter"/>
                <w:b w:val="0"/>
                <w:bCs w:val="0"/>
                <w:i w:val="0"/>
                <w:iCs w:val="0"/>
                <w:caps w:val="0"/>
                <w:smallCaps w:val="0"/>
                <w:noProof w:val="0"/>
                <w:color w:val="7F7F7F"/>
                <w:sz w:val="22"/>
                <w:szCs w:val="22"/>
                <w:lang w:val="en-US"/>
              </w:rPr>
              <w:t>2</w:t>
            </w:r>
            <w:r w:rsidRPr="3CB1480E" w:rsidR="2AE260C7">
              <w:rPr>
                <w:rFonts w:ascii="Inter" w:hAnsi="Inter" w:eastAsia="Inter" w:cs="Inter"/>
                <w:b w:val="0"/>
                <w:bCs w:val="0"/>
                <w:i w:val="0"/>
                <w:iCs w:val="0"/>
                <w:caps w:val="0"/>
                <w:smallCaps w:val="0"/>
                <w:noProof w:val="0"/>
                <w:color w:val="F9FAFB"/>
                <w:sz w:val="22"/>
                <w:szCs w:val="22"/>
                <w:lang w:val="en-US"/>
              </w:rPr>
              <w:t xml:space="preserve"> </w:t>
            </w:r>
            <w:r w:rsidRPr="3CB1480E" w:rsidR="2AE260C7">
              <w:rPr>
                <w:rFonts w:ascii="Arial" w:hAnsi="Arial" w:eastAsia="Arial" w:cs="Arial"/>
                <w:noProof w:val="0"/>
                <w:color w:val="auto"/>
                <w:sz w:val="20"/>
                <w:szCs w:val="20"/>
                <w:lang w:val="en-US"/>
              </w:rPr>
              <w:t>Audífonos Gamer Genius HS-560 ($5.990 c/u) + 1 Mousepad T-DAGGER Geometry-L ($8.990)</w:t>
            </w:r>
          </w:p>
        </w:tc>
        <w:tc>
          <w:tcPr>
            <w:tcW w:w="2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rsidP="3CB1480E" w14:paraId="45143FAC" wp14:textId="77692379">
            <w:pPr>
              <w:pStyle w:val="Normal"/>
              <w:suppressLineNumbers w:val="0"/>
              <w:bidi w:val="0"/>
              <w:spacing w:before="0" w:beforeAutospacing="off" w:after="0" w:afterAutospacing="off" w:line="259" w:lineRule="auto"/>
              <w:ind w:left="0" w:right="0"/>
              <w:jc w:val="right"/>
            </w:pPr>
            <w:r w:rsidRPr="3CB1480E" w:rsidR="3CB1480E">
              <w:rPr>
                <w:rFonts w:ascii="Arial" w:hAnsi="Arial" w:eastAsia="Arial" w:cs="Arial"/>
                <w:b w:val="0"/>
                <w:bCs w:val="0"/>
                <w:sz w:val="20"/>
                <w:szCs w:val="20"/>
              </w:rPr>
              <w:t>$</w:t>
            </w:r>
            <w:r w:rsidRPr="3CB1480E" w:rsidR="303C77D5">
              <w:rPr>
                <w:rFonts w:ascii="Arial" w:hAnsi="Arial" w:eastAsia="Arial" w:cs="Arial"/>
                <w:b w:val="0"/>
                <w:bCs w:val="0"/>
                <w:sz w:val="20"/>
                <w:szCs w:val="20"/>
              </w:rPr>
              <w:t>20.970</w:t>
            </w:r>
          </w:p>
        </w:tc>
      </w:tr>
      <w:tr xmlns:wp14="http://schemas.microsoft.com/office/word/2010/wordml" w:rsidTr="3CB1480E" w14:paraId="7D11CDCC"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9A4D342" wp14:textId="77777777">
            <w:pPr>
              <w:jc w:val="left"/>
            </w:pPr>
            <w:r w:rsidRPr="01433DBD" w:rsidR="01433DBD">
              <w:rPr>
                <w:rFonts w:ascii="Arial" w:hAnsi="Arial" w:eastAsia="Arial" w:cs="Arial"/>
                <w:b w:val="0"/>
                <w:bCs w:val="0"/>
                <w:sz w:val="20"/>
                <w:szCs w:val="20"/>
                <w:lang w:val="en-US"/>
              </w:rPr>
              <w:t>Coffee break saludable y stand nutricional</w:t>
            </w:r>
          </w:p>
        </w:tc>
        <w:tc>
          <w:tcPr>
            <w:tcW w:w="4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8925444" wp14:textId="77777777">
            <w:pPr>
              <w:jc w:val="left"/>
            </w:pPr>
            <w:r w:rsidRPr="01433DBD" w:rsidR="01433DBD">
              <w:rPr>
                <w:rFonts w:ascii="Arial" w:hAnsi="Arial" w:eastAsia="Arial" w:cs="Arial"/>
                <w:b w:val="0"/>
                <w:bCs w:val="0"/>
                <w:sz w:val="20"/>
                <w:szCs w:val="20"/>
                <w:lang w:val="en-US"/>
              </w:rPr>
              <w:t>Fruta, frutos secos, hidratación y colaciones saludables curadas con apoyo del área de bienestar de la DAE; material gráfico del stand "Come bien, juega mejor"</w:t>
            </w:r>
          </w:p>
        </w:tc>
        <w:tc>
          <w:tcPr>
            <w:tcW w:w="2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72A943B" wp14:textId="77777777">
            <w:pPr>
              <w:jc w:val="right"/>
            </w:pPr>
            <w:r>
              <w:rPr>
                <w:rFonts w:ascii="Arial" w:hAnsi="Arial" w:eastAsia="Arial" w:cs="Arial"/>
                <w:b w:val="false"/>
                <w:bCs w:val="false"/>
                <w:sz w:val="20"/>
                <w:szCs w:val="20"/>
              </w:rPr>
              <w:t xml:space="preserve">$90.000</w:t>
            </w:r>
          </w:p>
        </w:tc>
      </w:tr>
      <w:tr xmlns:wp14="http://schemas.microsoft.com/office/word/2010/wordml" w:rsidTr="3CB1480E" w14:paraId="0DDF499F"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8591C28" wp14:textId="77777777">
            <w:pPr>
              <w:jc w:val="left"/>
            </w:pPr>
            <w:r w:rsidRPr="01433DBD" w:rsidR="01433DBD">
              <w:rPr>
                <w:rFonts w:ascii="Arial" w:hAnsi="Arial" w:eastAsia="Arial" w:cs="Arial"/>
                <w:b w:val="0"/>
                <w:bCs w:val="0"/>
                <w:sz w:val="20"/>
                <w:szCs w:val="20"/>
                <w:lang w:val="en-US"/>
              </w:rPr>
              <w:t>Zona de descanso y mindfulness</w:t>
            </w:r>
          </w:p>
        </w:tc>
        <w:tc>
          <w:tcPr>
            <w:tcW w:w="4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rsidP="01433DBD" w14:paraId="4728F8D1" wp14:textId="3987A10D">
            <w:pPr>
              <w:pStyle w:val="Normal"/>
              <w:jc w:val="left"/>
            </w:pPr>
            <w:r w:rsidRPr="01433DBD" w:rsidR="0F07C047">
              <w:rPr>
                <w:rFonts w:ascii="Arial" w:hAnsi="Arial" w:eastAsia="Arial" w:cs="Arial"/>
                <w:noProof w:val="0"/>
                <w:sz w:val="20"/>
                <w:szCs w:val="20"/>
                <w:lang w:val="es-ES"/>
              </w:rPr>
              <w:t>2 Puffs Pera Adulto Lona Gris con relleno incluido (Ref. Decopouf vía Falabella, $69.990 c/u). Mobiliario queda como inversión permanente para uso de la comunidad estudiantil a través de la DAE.</w:t>
            </w:r>
          </w:p>
        </w:tc>
        <w:tc>
          <w:tcPr>
            <w:tcW w:w="2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1497F55" wp14:textId="4E253B0F">
            <w:pPr>
              <w:jc w:val="right"/>
            </w:pPr>
            <w:r w:rsidRPr="01433DBD" w:rsidR="01433DBD">
              <w:rPr>
                <w:rFonts w:ascii="Arial" w:hAnsi="Arial" w:eastAsia="Arial" w:cs="Arial"/>
                <w:b w:val="0"/>
                <w:bCs w:val="0"/>
                <w:sz w:val="20"/>
                <w:szCs w:val="20"/>
              </w:rPr>
              <w:t>$13</w:t>
            </w:r>
            <w:r w:rsidRPr="01433DBD" w:rsidR="7369FF74">
              <w:rPr>
                <w:rFonts w:ascii="Arial" w:hAnsi="Arial" w:eastAsia="Arial" w:cs="Arial"/>
                <w:b w:val="0"/>
                <w:bCs w:val="0"/>
                <w:sz w:val="20"/>
                <w:szCs w:val="20"/>
              </w:rPr>
              <w:t>9</w:t>
            </w:r>
            <w:r w:rsidRPr="01433DBD" w:rsidR="01433DBD">
              <w:rPr>
                <w:rFonts w:ascii="Arial" w:hAnsi="Arial" w:eastAsia="Arial" w:cs="Arial"/>
                <w:b w:val="0"/>
                <w:bCs w:val="0"/>
                <w:sz w:val="20"/>
                <w:szCs w:val="20"/>
              </w:rPr>
              <w:t>.</w:t>
            </w:r>
            <w:r w:rsidRPr="01433DBD" w:rsidR="2C07DCAA">
              <w:rPr>
                <w:rFonts w:ascii="Arial" w:hAnsi="Arial" w:eastAsia="Arial" w:cs="Arial"/>
                <w:b w:val="0"/>
                <w:bCs w:val="0"/>
                <w:sz w:val="20"/>
                <w:szCs w:val="20"/>
              </w:rPr>
              <w:t>98</w:t>
            </w:r>
            <w:r w:rsidRPr="01433DBD" w:rsidR="01433DBD">
              <w:rPr>
                <w:rFonts w:ascii="Arial" w:hAnsi="Arial" w:eastAsia="Arial" w:cs="Arial"/>
                <w:b w:val="0"/>
                <w:bCs w:val="0"/>
                <w:sz w:val="20"/>
                <w:szCs w:val="20"/>
              </w:rPr>
              <w:t>0</w:t>
            </w:r>
          </w:p>
        </w:tc>
      </w:tr>
      <w:tr xmlns:wp14="http://schemas.microsoft.com/office/word/2010/wordml" w:rsidTr="3CB1480E" w14:paraId="26A0F9FB"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F2D4343" wp14:textId="77777777">
            <w:pPr>
              <w:jc w:val="left"/>
            </w:pPr>
            <w:r w:rsidRPr="01433DBD" w:rsidR="01433DBD">
              <w:rPr>
                <w:rFonts w:ascii="Arial" w:hAnsi="Arial" w:eastAsia="Arial" w:cs="Arial"/>
                <w:b w:val="0"/>
                <w:bCs w:val="0"/>
                <w:sz w:val="20"/>
                <w:szCs w:val="20"/>
                <w:lang w:val="en-US"/>
              </w:rPr>
              <w:t>Difusión y ambientación</w:t>
            </w:r>
          </w:p>
        </w:tc>
        <w:tc>
          <w:tcPr>
            <w:tcW w:w="4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0C5A5B6" wp14:textId="77777777">
            <w:pPr>
              <w:jc w:val="left"/>
            </w:pPr>
            <w:r w:rsidRPr="01433DBD" w:rsidR="01433DBD">
              <w:rPr>
                <w:rFonts w:ascii="Arial" w:hAnsi="Arial" w:eastAsia="Arial" w:cs="Arial"/>
                <w:b w:val="0"/>
                <w:bCs w:val="0"/>
                <w:sz w:val="20"/>
                <w:szCs w:val="20"/>
                <w:lang w:val="en-US"/>
              </w:rPr>
              <w:t>Afiches, pendón, credenciales, señalética de la jornada</w:t>
            </w:r>
          </w:p>
        </w:tc>
        <w:tc>
          <w:tcPr>
            <w:tcW w:w="2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5CDBBC1" wp14:textId="77777777">
            <w:pPr>
              <w:jc w:val="right"/>
            </w:pPr>
            <w:r>
              <w:rPr>
                <w:rFonts w:ascii="Arial" w:hAnsi="Arial" w:eastAsia="Arial" w:cs="Arial"/>
                <w:b w:val="false"/>
                <w:bCs w:val="false"/>
                <w:sz w:val="20"/>
                <w:szCs w:val="20"/>
              </w:rPr>
              <w:t xml:space="preserve">$40.000</w:t>
            </w:r>
          </w:p>
        </w:tc>
      </w:tr>
      <w:tr xmlns:wp14="http://schemas.microsoft.com/office/word/2010/wordml" w:rsidTr="3CB1480E" w14:paraId="6B709734" wp14:textId="77777777">
        <w:tc>
          <w:tcPr>
            <w:tcW w:w="27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5C0CF39" wp14:textId="77777777">
            <w:pPr>
              <w:jc w:val="left"/>
            </w:pPr>
            <w:r w:rsidRPr="01433DBD" w:rsidR="01433DBD">
              <w:rPr>
                <w:rFonts w:ascii="Arial" w:hAnsi="Arial" w:eastAsia="Arial" w:cs="Arial"/>
                <w:b w:val="0"/>
                <w:bCs w:val="0"/>
                <w:sz w:val="20"/>
                <w:szCs w:val="20"/>
                <w:lang w:val="en-US"/>
              </w:rPr>
              <w:t>Imprevistos (4%)</w:t>
            </w:r>
          </w:p>
        </w:tc>
        <w:tc>
          <w:tcPr>
            <w:tcW w:w="46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D41DD04" wp14:textId="20F282CC">
            <w:pPr>
              <w:jc w:val="left"/>
            </w:pPr>
            <w:r w:rsidRPr="01433DBD" w:rsidR="4A614555">
              <w:rPr>
                <w:rFonts w:ascii="Arial" w:hAnsi="Arial" w:eastAsia="Arial" w:cs="Arial"/>
                <w:noProof w:val="0"/>
                <w:sz w:val="20"/>
                <w:szCs w:val="20"/>
                <w:lang w:val="es-ES"/>
              </w:rPr>
              <w:t xml:space="preserve">Margen </w:t>
            </w:r>
            <w:r w:rsidRPr="01433DBD" w:rsidR="01433DBD">
              <w:rPr>
                <w:rFonts w:ascii="Arial" w:hAnsi="Arial" w:eastAsia="Arial" w:cs="Arial"/>
                <w:b w:val="0"/>
                <w:bCs w:val="0"/>
                <w:sz w:val="20"/>
                <w:szCs w:val="20"/>
                <w:lang w:val="en-US"/>
              </w:rPr>
              <w:t>para variación de precios entre cotización y compra</w:t>
            </w:r>
          </w:p>
        </w:tc>
        <w:tc>
          <w:tcPr>
            <w:tcW w:w="2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rsidP="3CB1480E" w14:paraId="68AB1428" wp14:textId="263DCA82">
            <w:pPr>
              <w:pStyle w:val="Normal"/>
              <w:suppressLineNumbers w:val="0"/>
              <w:spacing w:before="0" w:beforeAutospacing="off" w:after="0" w:afterAutospacing="off" w:line="259" w:lineRule="auto"/>
              <w:ind w:left="0" w:right="0"/>
              <w:jc w:val="right"/>
            </w:pPr>
            <w:r w:rsidRPr="3CB1480E" w:rsidR="51CE6DDB">
              <w:rPr>
                <w:rFonts w:ascii="Arial" w:hAnsi="Arial" w:eastAsia="Arial" w:cs="Arial"/>
                <w:b w:val="0"/>
                <w:bCs w:val="0"/>
                <w:sz w:val="20"/>
                <w:szCs w:val="20"/>
              </w:rPr>
              <w:t>$</w:t>
            </w:r>
            <w:r w:rsidRPr="3CB1480E" w:rsidR="47F85037">
              <w:rPr>
                <w:rFonts w:ascii="Arial" w:hAnsi="Arial" w:eastAsia="Arial" w:cs="Arial"/>
                <w:b w:val="0"/>
                <w:bCs w:val="0"/>
                <w:sz w:val="20"/>
                <w:szCs w:val="20"/>
              </w:rPr>
              <w:t>11.090</w:t>
            </w:r>
            <w:r w:rsidRPr="3CB1480E" w:rsidR="4E5D372E">
              <w:rPr>
                <w:rFonts w:ascii="Arial" w:hAnsi="Arial" w:eastAsia="Arial" w:cs="Arial"/>
                <w:b w:val="0"/>
                <w:bCs w:val="0"/>
                <w:sz w:val="20"/>
                <w:szCs w:val="20"/>
              </w:rPr>
              <w:t xml:space="preserve"> </w:t>
            </w:r>
          </w:p>
        </w:tc>
      </w:tr>
      <w:tr xmlns:wp14="http://schemas.microsoft.com/office/word/2010/wordml" w:rsidTr="3CB1480E" w14:paraId="70872872" wp14:textId="77777777">
        <w:tc>
          <w:tcPr>
            <w:tcW w:w="2700" w:type="dxa"/>
            <w:tcBorders>
              <w:top w:val="single" w:color="BBBBBB" w:sz="1"/>
              <w:left w:val="single" w:color="BBBBBB" w:sz="1"/>
              <w:bottom w:val="single" w:color="BBBBBB" w:sz="1"/>
              <w:right w:val="single" w:color="BBBBBB" w:sz="1"/>
            </w:tcBorders>
            <w:shd w:val="clear" w:color="auto" w:fill="EFEFEF"/>
            <w:tcMar>
              <w:top w:w="80" w:type="dxa"/>
              <w:left w:w="120" w:type="dxa"/>
              <w:bottom w:w="80" w:type="dxa"/>
              <w:right w:w="120" w:type="dxa"/>
            </w:tcMar>
          </w:tcPr>
          <w:p w14:paraId="4BF53985" wp14:textId="77777777">
            <w:pPr>
              <w:jc w:val="left"/>
            </w:pPr>
            <w:r>
              <w:rPr>
                <w:rFonts w:ascii="Arial" w:hAnsi="Arial" w:eastAsia="Arial" w:cs="Arial"/>
                <w:b/>
                <w:bCs/>
                <w:sz w:val="20"/>
                <w:szCs w:val="20"/>
              </w:rPr>
              <w:t xml:space="preserve">TOTAL</w:t>
            </w:r>
          </w:p>
        </w:tc>
        <w:tc>
          <w:tcPr>
            <w:tcW w:w="4660" w:type="dxa"/>
            <w:tcBorders>
              <w:top w:val="single" w:color="BBBBBB" w:sz="1"/>
              <w:left w:val="single" w:color="BBBBBB" w:sz="1"/>
              <w:bottom w:val="single" w:color="BBBBBB" w:sz="1"/>
              <w:right w:val="single" w:color="BBBBBB" w:sz="1"/>
            </w:tcBorders>
            <w:shd w:val="clear" w:color="auto" w:fill="EFEFEF"/>
            <w:tcMar>
              <w:top w:w="80" w:type="dxa"/>
              <w:left w:w="120" w:type="dxa"/>
              <w:bottom w:w="80" w:type="dxa"/>
              <w:right w:w="120" w:type="dxa"/>
            </w:tcMar>
          </w:tcPr>
          <w:p w14:paraId="0A37501D" wp14:textId="77777777">
            <w:pPr>
              <w:jc w:val="left"/>
            </w:pPr>
          </w:p>
        </w:tc>
        <w:tc>
          <w:tcPr>
            <w:tcW w:w="2000" w:type="dxa"/>
            <w:tcBorders>
              <w:top w:val="single" w:color="BBBBBB" w:sz="1"/>
              <w:left w:val="single" w:color="BBBBBB" w:sz="1"/>
              <w:bottom w:val="single" w:color="BBBBBB" w:sz="1"/>
              <w:right w:val="single" w:color="BBBBBB" w:sz="1"/>
            </w:tcBorders>
            <w:shd w:val="clear" w:color="auto" w:fill="EFEFEF"/>
            <w:tcMar>
              <w:top w:w="80" w:type="dxa"/>
              <w:left w:w="120" w:type="dxa"/>
              <w:bottom w:w="80" w:type="dxa"/>
              <w:right w:w="120" w:type="dxa"/>
            </w:tcMar>
          </w:tcPr>
          <w:p w14:paraId="5A126207" wp14:textId="77777777">
            <w:pPr>
              <w:jc w:val="right"/>
            </w:pPr>
            <w:r>
              <w:rPr>
                <w:rFonts w:ascii="Arial" w:hAnsi="Arial" w:eastAsia="Arial" w:cs="Arial"/>
                <w:b/>
                <w:bCs/>
                <w:sz w:val="20"/>
                <w:szCs w:val="20"/>
              </w:rPr>
              <w:t xml:space="preserve">$500.000</w:t>
            </w:r>
          </w:p>
        </w:tc>
      </w:tr>
    </w:tbl>
    <w:p xmlns:wp14="http://schemas.microsoft.com/office/word/2010/wordml" w14:paraId="5DAB6C7B" wp14:textId="77777777">
      <w:pPr>
        <w:spacing w:after="60"/>
        <w:jc w:val="both"/>
      </w:pPr>
      <w:r>
        <w:rPr>
          <w:rFonts w:ascii="Arial" w:hAnsi="Arial" w:eastAsia="Arial" w:cs="Arial"/>
          <w:sz w:val="22"/>
          <w:szCs w:val="22"/>
        </w:rPr>
      </w:r>
    </w:p>
    <w:p xmlns:wp14="http://schemas.microsoft.com/office/word/2010/wordml" w:rsidP="01433DBD" w14:paraId="0D1B7EFC" wp14:textId="2D00D8DB">
      <w:pPr>
        <w:pStyle w:val="Normal"/>
        <w:spacing w:after="160"/>
        <w:jc w:val="both"/>
      </w:pPr>
      <w:r w:rsidRPr="01433DBD" w:rsidR="01433DBD">
        <w:rPr>
          <w:rFonts w:ascii="Arial" w:hAnsi="Arial" w:eastAsia="Arial" w:cs="Arial"/>
          <w:b w:val="1"/>
          <w:bCs w:val="1"/>
          <w:sz w:val="22"/>
          <w:szCs w:val="22"/>
          <w:lang w:val="es-ES"/>
        </w:rPr>
        <w:t>Importante</w:t>
      </w:r>
      <w:r w:rsidRPr="01433DBD" w:rsidR="01433DBD">
        <w:rPr>
          <w:rFonts w:ascii="Arial" w:hAnsi="Arial" w:eastAsia="Arial" w:cs="Arial"/>
          <w:b w:val="1"/>
          <w:bCs w:val="1"/>
          <w:sz w:val="22"/>
          <w:szCs w:val="22"/>
          <w:lang w:val="es-ES"/>
        </w:rPr>
        <w:t xml:space="preserve">: </w:t>
      </w:r>
      <w:r w:rsidRPr="01433DBD" w:rsidR="47FEB0F2">
        <w:rPr>
          <w:rFonts w:ascii="Arial" w:hAnsi="Arial" w:eastAsia="Arial" w:cs="Arial"/>
          <w:noProof w:val="0"/>
          <w:sz w:val="22"/>
          <w:szCs w:val="22"/>
          <w:lang w:val="es-ES"/>
        </w:rPr>
        <w:t>La naturaleza de los premios se basa en la clasificación técnica del Área Académica de Informática, donde los joysticks y componentes menores califican como periféricos e insumos fungibles (no inventariables como activos fijos), asegurando la viabilidad de su entrega directa a los estudiantes ganadores según lo establecido en las bases. De manera complementaria, se coordinará con la Dirección de Asuntos Estudiantiles (DAE) al inicio de la ejecución para ratificar el flujo de rendición o, de ser requerido institucionalmente, integrar dichos periféricos como implementación permanente de la sede para futuras actividades estudiantiles, entregando incentivos digitales equivalentes a los participantes.</w:t>
      </w:r>
    </w:p>
    <w:p xmlns:wp14="http://schemas.microsoft.com/office/word/2010/wordml" w14:paraId="2F2B9223" wp14:textId="77777777">
      <w:pPr>
        <w:pStyle w:val="Heading1"/>
        <w:spacing w:before="280" w:after="160"/>
      </w:pPr>
      <w:r w:rsidRPr="01433DBD" w:rsidR="01433DBD">
        <w:rPr>
          <w:rFonts w:ascii="Arial" w:hAnsi="Arial" w:eastAsia="Arial" w:cs="Arial"/>
          <w:lang w:val="en-US"/>
        </w:rPr>
        <w:t>7. Impacto en la comunidad estudiantil</w:t>
      </w:r>
    </w:p>
    <w:p xmlns:wp14="http://schemas.microsoft.com/office/word/2010/wordml" w14:paraId="7AC5B1D4" wp14:textId="150FC976">
      <w:pPr>
        <w:pStyle w:val="ListParagraph"/>
        <w:numPr>
          <w:ilvl w:val="0"/>
          <w:numId w:val="2"/>
        </w:numPr>
        <w:spacing w:after="100"/>
        <w:rPr/>
      </w:pPr>
      <w:r w:rsidRPr="01433DBD" w:rsidR="01433DBD">
        <w:rPr>
          <w:rFonts w:ascii="Arial" w:hAnsi="Arial" w:eastAsia="Arial" w:cs="Arial"/>
          <w:b w:val="0"/>
          <w:bCs w:val="0"/>
          <w:sz w:val="22"/>
          <w:szCs w:val="22"/>
          <w:lang w:val="en-US"/>
        </w:rPr>
        <w:t>Participación</w:t>
      </w:r>
      <w:r w:rsidRPr="01433DBD" w:rsidR="01433DBD">
        <w:rPr>
          <w:rFonts w:ascii="Arial" w:hAnsi="Arial" w:eastAsia="Arial" w:cs="Arial"/>
          <w:b w:val="0"/>
          <w:bCs w:val="0"/>
          <w:sz w:val="22"/>
          <w:szCs w:val="22"/>
          <w:lang w:val="en-US"/>
        </w:rPr>
        <w:t xml:space="preserve"> </w:t>
      </w:r>
      <w:r w:rsidRPr="01433DBD" w:rsidR="01433DBD">
        <w:rPr>
          <w:rFonts w:ascii="Arial" w:hAnsi="Arial" w:eastAsia="Arial" w:cs="Arial"/>
          <w:b w:val="0"/>
          <w:bCs w:val="0"/>
          <w:sz w:val="22"/>
          <w:szCs w:val="22"/>
          <w:lang w:val="en-US"/>
        </w:rPr>
        <w:t>directa</w:t>
      </w:r>
      <w:r w:rsidRPr="01433DBD" w:rsidR="01433DBD">
        <w:rPr>
          <w:rFonts w:ascii="Arial" w:hAnsi="Arial" w:eastAsia="Arial" w:cs="Arial"/>
          <w:b w:val="0"/>
          <w:bCs w:val="0"/>
          <w:sz w:val="22"/>
          <w:szCs w:val="22"/>
          <w:lang w:val="en-US"/>
        </w:rPr>
        <w:t xml:space="preserve"> </w:t>
      </w:r>
      <w:r w:rsidRPr="01433DBD" w:rsidR="01433DBD">
        <w:rPr>
          <w:rFonts w:ascii="Arial" w:hAnsi="Arial" w:eastAsia="Arial" w:cs="Arial"/>
          <w:b w:val="0"/>
          <w:bCs w:val="0"/>
          <w:sz w:val="22"/>
          <w:szCs w:val="22"/>
          <w:lang w:val="en-US"/>
        </w:rPr>
        <w:t>estimada</w:t>
      </w:r>
      <w:r w:rsidRPr="01433DBD" w:rsidR="01433DBD">
        <w:rPr>
          <w:rFonts w:ascii="Arial" w:hAnsi="Arial" w:eastAsia="Arial" w:cs="Arial"/>
          <w:b w:val="0"/>
          <w:bCs w:val="0"/>
          <w:sz w:val="22"/>
          <w:szCs w:val="22"/>
          <w:lang w:val="en-US"/>
        </w:rPr>
        <w:t xml:space="preserve">: 45 </w:t>
      </w:r>
      <w:r w:rsidRPr="01433DBD" w:rsidR="01433DBD">
        <w:rPr>
          <w:rFonts w:ascii="Arial" w:hAnsi="Arial" w:eastAsia="Arial" w:cs="Arial"/>
          <w:b w:val="0"/>
          <w:bCs w:val="0"/>
          <w:sz w:val="22"/>
          <w:szCs w:val="22"/>
          <w:lang w:val="en-US"/>
        </w:rPr>
        <w:t>estudiantes</w:t>
      </w:r>
      <w:r w:rsidRPr="01433DBD" w:rsidR="01433DBD">
        <w:rPr>
          <w:rFonts w:ascii="Arial" w:hAnsi="Arial" w:eastAsia="Arial" w:cs="Arial"/>
          <w:b w:val="0"/>
          <w:bCs w:val="0"/>
          <w:sz w:val="22"/>
          <w:szCs w:val="22"/>
          <w:lang w:val="en-US"/>
        </w:rPr>
        <w:t xml:space="preserve"> (</w:t>
      </w:r>
      <w:r w:rsidRPr="01433DBD" w:rsidR="01433DBD">
        <w:rPr>
          <w:rFonts w:ascii="Arial" w:hAnsi="Arial" w:eastAsia="Arial" w:cs="Arial"/>
          <w:b w:val="0"/>
          <w:bCs w:val="0"/>
          <w:sz w:val="22"/>
          <w:szCs w:val="22"/>
          <w:lang w:val="en-US"/>
        </w:rPr>
        <w:t>competidores</w:t>
      </w:r>
      <w:r w:rsidRPr="01433DBD" w:rsidR="01433DBD">
        <w:rPr>
          <w:rFonts w:ascii="Arial" w:hAnsi="Arial" w:eastAsia="Arial" w:cs="Arial"/>
          <w:b w:val="0"/>
          <w:bCs w:val="0"/>
          <w:sz w:val="22"/>
          <w:szCs w:val="22"/>
          <w:lang w:val="en-US"/>
        </w:rPr>
        <w:t xml:space="preserve">, </w:t>
      </w:r>
      <w:r w:rsidRPr="01433DBD" w:rsidR="01433DBD">
        <w:rPr>
          <w:rFonts w:ascii="Arial" w:hAnsi="Arial" w:eastAsia="Arial" w:cs="Arial"/>
          <w:b w:val="0"/>
          <w:bCs w:val="0"/>
          <w:sz w:val="22"/>
          <w:szCs w:val="22"/>
          <w:lang w:val="en-US"/>
        </w:rPr>
        <w:t>asistentes</w:t>
      </w:r>
      <w:r w:rsidRPr="01433DBD" w:rsidR="01433DBD">
        <w:rPr>
          <w:rFonts w:ascii="Arial" w:hAnsi="Arial" w:eastAsia="Arial" w:cs="Arial"/>
          <w:b w:val="0"/>
          <w:bCs w:val="0"/>
          <w:sz w:val="22"/>
          <w:szCs w:val="22"/>
          <w:lang w:val="en-US"/>
        </w:rPr>
        <w:t xml:space="preserve"> a </w:t>
      </w:r>
      <w:r w:rsidRPr="01433DBD" w:rsidR="01433DBD">
        <w:rPr>
          <w:rFonts w:ascii="Arial" w:hAnsi="Arial" w:eastAsia="Arial" w:cs="Arial"/>
          <w:b w:val="0"/>
          <w:bCs w:val="0"/>
          <w:sz w:val="22"/>
          <w:szCs w:val="22"/>
          <w:lang w:val="en-US"/>
        </w:rPr>
        <w:t>charla</w:t>
      </w:r>
      <w:r w:rsidRPr="01433DBD" w:rsidR="01433DBD">
        <w:rPr>
          <w:rFonts w:ascii="Arial" w:hAnsi="Arial" w:eastAsia="Arial" w:cs="Arial"/>
          <w:b w:val="0"/>
          <w:bCs w:val="0"/>
          <w:sz w:val="22"/>
          <w:szCs w:val="22"/>
          <w:lang w:val="en-US"/>
        </w:rPr>
        <w:t xml:space="preserve">/taller y </w:t>
      </w:r>
      <w:r w:rsidRPr="01433DBD" w:rsidR="01433DBD">
        <w:rPr>
          <w:rFonts w:ascii="Arial" w:hAnsi="Arial" w:eastAsia="Arial" w:cs="Arial"/>
          <w:b w:val="0"/>
          <w:bCs w:val="0"/>
          <w:sz w:val="22"/>
          <w:szCs w:val="22"/>
          <w:lang w:val="en-US"/>
        </w:rPr>
        <w:t>público</w:t>
      </w:r>
      <w:r w:rsidRPr="01433DBD" w:rsidR="01433DBD">
        <w:rPr>
          <w:rFonts w:ascii="Arial" w:hAnsi="Arial" w:eastAsia="Arial" w:cs="Arial"/>
          <w:b w:val="0"/>
          <w:bCs w:val="0"/>
          <w:sz w:val="22"/>
          <w:szCs w:val="22"/>
          <w:lang w:val="en-US"/>
        </w:rPr>
        <w:t>).</w:t>
      </w:r>
    </w:p>
    <w:p xmlns:wp14="http://schemas.microsoft.com/office/word/2010/wordml" w14:paraId="66080531"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Espacio de integración transversal entre carreras, jornadas y niveles, incluyendo estudiantes que habitualmente no participan de actividades extracurriculares.</w:t>
      </w:r>
    </w:p>
    <w:p xmlns:wp14="http://schemas.microsoft.com/office/word/2010/wordml" w14:paraId="66A6216A"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Instalación de un mensaje institucional de juego saludable y autocuidado —incluyendo descanso, alimentación saludable y prevención de la obesidad y el sedentarismo—, medible mediante encuesta de satisfacción y aprendizaje al cierre de la jornada.</w:t>
      </w:r>
    </w:p>
    <w:p xmlns:wp14="http://schemas.microsoft.com/office/word/2010/wordml" w14:paraId="0046AA00"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Alineación con el Sello INACAP: integridad (juego limpio y reglamento del torneo), excelencia (organización profesional de la jornada) e innovación (formato inédito que une esports y salud mental en la sede).</w:t>
      </w:r>
    </w:p>
    <w:p xmlns:wp14="http://schemas.microsoft.com/office/word/2010/wordml" w14:paraId="21B1ADEC" wp14:textId="77777777">
      <w:pPr>
        <w:pStyle w:val="Heading1"/>
        <w:spacing w:before="280" w:after="160"/>
      </w:pPr>
      <w:r w:rsidRPr="01433DBD" w:rsidR="01433DBD">
        <w:rPr>
          <w:rFonts w:ascii="Arial" w:hAnsi="Arial" w:eastAsia="Arial" w:cs="Arial"/>
          <w:lang w:val="en-US"/>
        </w:rPr>
        <w:t>8. Sostenibilidad y proyección</w:t>
      </w:r>
    </w:p>
    <w:p xmlns:wp14="http://schemas.microsoft.com/office/word/2010/wordml" w14:paraId="53ECD3A9"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Los bienes adquiridos quedan a disposición de la DAE al cierre del proyecto: los puffs habilitan una zona de descanso y bienestar permanente para los estudiantes de la sede, y el equipamiento gamer queda disponible para futuras versiones del torneo.</w:t>
      </w:r>
    </w:p>
    <w:p xmlns:wp14="http://schemas.microsoft.com/office/word/2010/wordml" w14:paraId="394CD06E"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Si la ejecución es exitosa y completa, el equipo postulará a una segunda versión para consolidar el torneo como actividad semestral, según lo permiten las propias bases.</w:t>
      </w:r>
    </w:p>
    <w:p xmlns:wp14="http://schemas.microsoft.com/office/word/2010/wordml" w14:paraId="29AC784F" wp14:textId="77777777">
      <w:pPr>
        <w:pStyle w:val="ListParagraph"/>
        <w:numPr>
          <w:ilvl w:val="0"/>
          <w:numId w:val="2"/>
        </w:numPr>
        <w:spacing w:after="100"/>
        <w:rPr/>
      </w:pPr>
      <w:r w:rsidRPr="01433DBD" w:rsidR="01433DBD">
        <w:rPr>
          <w:rFonts w:ascii="Arial" w:hAnsi="Arial" w:eastAsia="Arial" w:cs="Arial"/>
          <w:b w:val="0"/>
          <w:bCs w:val="0"/>
          <w:sz w:val="22"/>
          <w:szCs w:val="22"/>
          <w:lang w:val="en-US"/>
        </w:rPr>
        <w:t>El formato (reglamento, programa, pauta de charla y taller) quedará documentado y disponible para ser replicado por otras sedes.</w:t>
      </w:r>
    </w:p>
    <w:p xmlns:wp14="http://schemas.microsoft.com/office/word/2010/wordml" w14:paraId="10216A85" wp14:textId="77777777">
      <w:pPr>
        <w:pStyle w:val="Heading1"/>
        <w:spacing w:before="280" w:after="160"/>
      </w:pPr>
      <w:r w:rsidRPr="01433DBD" w:rsidR="01433DBD">
        <w:rPr>
          <w:rFonts w:ascii="Arial" w:hAnsi="Arial" w:eastAsia="Arial" w:cs="Arial"/>
          <w:lang w:val="en-US"/>
        </w:rPr>
        <w:t>9. Guion de Elevator Pitch (máx. 1 minuto)</w:t>
      </w:r>
    </w:p>
    <w:p w:rsidR="25F1E286" w:rsidP="01433DBD" w:rsidRDefault="25F1E286" w14:paraId="0FC225E5" w14:textId="1893DAD5">
      <w:pPr>
        <w:jc w:val="both"/>
        <w:rPr>
          <w:rFonts w:ascii="Arial" w:hAnsi="Arial" w:eastAsia="Arial" w:cs="Arial"/>
          <w:b w:val="0"/>
          <w:bCs w:val="0"/>
          <w:noProof w:val="0"/>
          <w:sz w:val="22"/>
          <w:szCs w:val="22"/>
          <w:lang w:val="es-ES"/>
        </w:rPr>
      </w:pPr>
      <w:r w:rsidRPr="01433DBD" w:rsidR="25F1E286">
        <w:rPr>
          <w:rFonts w:ascii="Arial" w:hAnsi="Arial" w:eastAsia="Arial" w:cs="Arial"/>
          <w:b w:val="0"/>
          <w:bCs w:val="0"/>
          <w:noProof w:val="0"/>
          <w:sz w:val="22"/>
          <w:szCs w:val="22"/>
          <w:lang w:val="es-ES"/>
        </w:rPr>
        <w:t>"¿Sabían que el gaming es la actividad favorita de nosotros los estudiantes, pero casi siempre se asocia al sedentarismo? El estrés académico en la sede es real y necesitamos conectar.</w:t>
      </w:r>
    </w:p>
    <w:p w:rsidR="25F1E286" w:rsidP="01433DBD" w:rsidRDefault="25F1E286" w14:paraId="31CA218D" w14:textId="5A91EBDD">
      <w:pPr>
        <w:jc w:val="both"/>
        <w:rPr>
          <w:rFonts w:ascii="Arial" w:hAnsi="Arial" w:eastAsia="Arial" w:cs="Arial"/>
          <w:b w:val="0"/>
          <w:bCs w:val="0"/>
          <w:noProof w:val="0"/>
          <w:sz w:val="22"/>
          <w:szCs w:val="22"/>
          <w:lang w:val="es-ES"/>
        </w:rPr>
      </w:pPr>
      <w:r w:rsidRPr="01433DBD" w:rsidR="25F1E286">
        <w:rPr>
          <w:rFonts w:ascii="Arial" w:hAnsi="Arial" w:eastAsia="Arial" w:cs="Arial"/>
          <w:b w:val="0"/>
          <w:bCs w:val="0"/>
          <w:noProof w:val="0"/>
          <w:sz w:val="22"/>
          <w:szCs w:val="22"/>
          <w:lang w:val="es-ES"/>
        </w:rPr>
        <w:t xml:space="preserve">Para cambiar esto, como Club Estudiantil presentamos: </w:t>
      </w:r>
      <w:r w:rsidRPr="01433DBD" w:rsidR="25F1E286">
        <w:rPr>
          <w:rFonts w:ascii="Arial" w:hAnsi="Arial" w:eastAsia="Arial" w:cs="Arial"/>
          <w:b w:val="0"/>
          <w:bCs w:val="0"/>
          <w:noProof w:val="0"/>
          <w:sz w:val="22"/>
          <w:szCs w:val="22"/>
          <w:lang w:val="es-ES"/>
        </w:rPr>
        <w:t>Game On INACAP: Torneo Gamer por el Bienestar</w:t>
      </w:r>
      <w:r w:rsidRPr="01433DBD" w:rsidR="25F1E286">
        <w:rPr>
          <w:rFonts w:ascii="Arial" w:hAnsi="Arial" w:eastAsia="Arial" w:cs="Arial"/>
          <w:b w:val="0"/>
          <w:bCs w:val="0"/>
          <w:noProof w:val="0"/>
          <w:sz w:val="22"/>
          <w:szCs w:val="22"/>
          <w:lang w:val="es-ES"/>
        </w:rPr>
        <w:t>."</w:t>
      </w:r>
    </w:p>
    <w:p w:rsidR="25F1E286" w:rsidP="01433DBD" w:rsidRDefault="25F1E286" w14:paraId="16C7D830" w14:textId="6C6AD595">
      <w:pPr>
        <w:jc w:val="both"/>
        <w:rPr>
          <w:rFonts w:ascii="Arial" w:hAnsi="Arial" w:eastAsia="Arial" w:cs="Arial"/>
          <w:b w:val="0"/>
          <w:bCs w:val="0"/>
          <w:noProof w:val="0"/>
          <w:sz w:val="22"/>
          <w:szCs w:val="22"/>
          <w:lang w:val="es-ES"/>
        </w:rPr>
      </w:pPr>
      <w:r w:rsidRPr="01433DBD" w:rsidR="25F1E286">
        <w:rPr>
          <w:rFonts w:ascii="Arial" w:hAnsi="Arial" w:eastAsia="Arial" w:cs="Arial"/>
          <w:b w:val="0"/>
          <w:bCs w:val="0"/>
          <w:noProof w:val="0"/>
          <w:sz w:val="22"/>
          <w:szCs w:val="22"/>
          <w:lang w:val="es-ES"/>
        </w:rPr>
        <w:t xml:space="preserve">"Una jornada única de </w:t>
      </w:r>
      <w:r w:rsidRPr="01433DBD" w:rsidR="25F1E286">
        <w:rPr>
          <w:rFonts w:ascii="Arial" w:hAnsi="Arial" w:eastAsia="Arial" w:cs="Arial"/>
          <w:b w:val="0"/>
          <w:bCs w:val="0"/>
          <w:noProof w:val="0"/>
          <w:sz w:val="22"/>
          <w:szCs w:val="22"/>
          <w:lang w:val="es-ES"/>
        </w:rPr>
        <w:t>día sábado</w:t>
      </w:r>
      <w:r w:rsidRPr="01433DBD" w:rsidR="25F1E286">
        <w:rPr>
          <w:rFonts w:ascii="Arial" w:hAnsi="Arial" w:eastAsia="Arial" w:cs="Arial"/>
          <w:b w:val="0"/>
          <w:bCs w:val="0"/>
          <w:noProof w:val="0"/>
          <w:sz w:val="22"/>
          <w:szCs w:val="22"/>
          <w:lang w:val="es-ES"/>
        </w:rPr>
        <w:t xml:space="preserve"> donde, entre partida y partida, implementaremos pausas activas obligatorias, un taller de mindfulness y una charla de juego saludable conectada directamente al ODS 3."</w:t>
      </w:r>
    </w:p>
    <w:p w:rsidR="25F1E286" w:rsidP="01433DBD" w:rsidRDefault="25F1E286" w14:paraId="63F6F959" w14:textId="08732766">
      <w:pPr>
        <w:jc w:val="both"/>
        <w:rPr>
          <w:rFonts w:ascii="Arial" w:hAnsi="Arial" w:eastAsia="Arial" w:cs="Arial"/>
          <w:b w:val="0"/>
          <w:bCs w:val="0"/>
          <w:noProof w:val="0"/>
          <w:sz w:val="22"/>
          <w:szCs w:val="22"/>
          <w:lang w:val="es-ES"/>
        </w:rPr>
      </w:pPr>
      <w:r w:rsidRPr="01433DBD" w:rsidR="25F1E286">
        <w:rPr>
          <w:rFonts w:ascii="Arial" w:hAnsi="Arial" w:eastAsia="Arial" w:cs="Arial"/>
          <w:b w:val="0"/>
          <w:bCs w:val="0"/>
          <w:noProof w:val="0"/>
          <w:sz w:val="22"/>
          <w:szCs w:val="22"/>
          <w:lang w:val="es-ES"/>
        </w:rPr>
        <w:t xml:space="preserve">"Con los </w:t>
      </w:r>
      <w:r w:rsidRPr="01433DBD" w:rsidR="25F1E286">
        <w:rPr>
          <w:rFonts w:ascii="Arial" w:hAnsi="Arial" w:eastAsia="Arial" w:cs="Arial"/>
          <w:b w:val="0"/>
          <w:bCs w:val="0"/>
          <w:noProof w:val="0"/>
          <w:sz w:val="22"/>
          <w:szCs w:val="22"/>
          <w:lang w:val="es-ES"/>
        </w:rPr>
        <w:t>500 mil pesos</w:t>
      </w:r>
      <w:r w:rsidRPr="01433DBD" w:rsidR="25F1E286">
        <w:rPr>
          <w:rFonts w:ascii="Arial" w:hAnsi="Arial" w:eastAsia="Arial" w:cs="Arial"/>
          <w:b w:val="0"/>
          <w:bCs w:val="0"/>
          <w:noProof w:val="0"/>
          <w:sz w:val="22"/>
          <w:szCs w:val="22"/>
          <w:lang w:val="es-ES"/>
        </w:rPr>
        <w:t xml:space="preserve"> del fondo financiaremos un </w:t>
      </w:r>
      <w:r w:rsidRPr="01433DBD" w:rsidR="25F1E286">
        <w:rPr>
          <w:rFonts w:ascii="Arial" w:hAnsi="Arial" w:eastAsia="Arial" w:cs="Arial"/>
          <w:b w:val="0"/>
          <w:bCs w:val="0"/>
          <w:noProof w:val="0"/>
          <w:sz w:val="22"/>
          <w:szCs w:val="22"/>
          <w:lang w:val="es-ES"/>
        </w:rPr>
        <w:t>coffee</w:t>
      </w:r>
      <w:r w:rsidRPr="01433DBD" w:rsidR="25F1E286">
        <w:rPr>
          <w:rFonts w:ascii="Arial" w:hAnsi="Arial" w:eastAsia="Arial" w:cs="Arial"/>
          <w:b w:val="0"/>
          <w:bCs w:val="0"/>
          <w:noProof w:val="0"/>
          <w:sz w:val="22"/>
          <w:szCs w:val="22"/>
          <w:lang w:val="es-ES"/>
        </w:rPr>
        <w:t xml:space="preserve"> break saludable, premios tecnológicos y periféricos de alta fidelidad, garantizando una postulación admisible y una ejecución limpia."</w:t>
      </w:r>
    </w:p>
    <w:p w:rsidR="25F1E286" w:rsidP="01433DBD" w:rsidRDefault="25F1E286" w14:paraId="49D85594" w14:textId="20B5F886">
      <w:pPr>
        <w:jc w:val="both"/>
        <w:rPr>
          <w:rFonts w:ascii="Arial" w:hAnsi="Arial" w:eastAsia="Arial" w:cs="Arial"/>
          <w:b w:val="0"/>
          <w:bCs w:val="0"/>
          <w:noProof w:val="0"/>
          <w:sz w:val="22"/>
          <w:szCs w:val="22"/>
          <w:lang w:val="es-ES"/>
        </w:rPr>
      </w:pPr>
      <w:r w:rsidRPr="01433DBD" w:rsidR="25F1E286">
        <w:rPr>
          <w:rFonts w:ascii="Arial" w:hAnsi="Arial" w:eastAsia="Arial" w:cs="Arial"/>
          <w:b w:val="0"/>
          <w:bCs w:val="0"/>
          <w:noProof w:val="0"/>
          <w:sz w:val="22"/>
          <w:szCs w:val="22"/>
          <w:lang w:val="es-ES"/>
        </w:rPr>
        <w:t xml:space="preserve">"Nuestro presupuesto está completamente indexado al mercado real. Además, los </w:t>
      </w:r>
      <w:r w:rsidRPr="01433DBD" w:rsidR="25F1E286">
        <w:rPr>
          <w:rFonts w:ascii="Arial" w:hAnsi="Arial" w:eastAsia="Arial" w:cs="Arial"/>
          <w:b w:val="0"/>
          <w:bCs w:val="0"/>
          <w:noProof w:val="0"/>
          <w:sz w:val="22"/>
          <w:szCs w:val="22"/>
          <w:lang w:val="es-ES"/>
        </w:rPr>
        <w:t>puffs</w:t>
      </w:r>
      <w:r w:rsidRPr="01433DBD" w:rsidR="25F1E286">
        <w:rPr>
          <w:rFonts w:ascii="Arial" w:hAnsi="Arial" w:eastAsia="Arial" w:cs="Arial"/>
          <w:b w:val="0"/>
          <w:bCs w:val="0"/>
          <w:noProof w:val="0"/>
          <w:sz w:val="22"/>
          <w:szCs w:val="22"/>
          <w:lang w:val="es-ES"/>
        </w:rPr>
        <w:t xml:space="preserve"> adquiridos quedarán en la DAE como inversión permanente para la zona de descanso de toda nuestra sede."</w:t>
      </w:r>
    </w:p>
    <w:p w:rsidR="25F1E286" w:rsidP="01433DBD" w:rsidRDefault="25F1E286" w14:paraId="733BD651" w14:textId="04F98260">
      <w:pPr>
        <w:jc w:val="both"/>
        <w:rPr>
          <w:rFonts w:ascii="Arial" w:hAnsi="Arial" w:eastAsia="Arial" w:cs="Arial"/>
          <w:b w:val="0"/>
          <w:bCs w:val="0"/>
          <w:noProof w:val="0"/>
          <w:sz w:val="22"/>
          <w:szCs w:val="22"/>
          <w:lang w:val="es-ES"/>
        </w:rPr>
      </w:pPr>
      <w:r w:rsidRPr="01433DBD" w:rsidR="25F1E286">
        <w:rPr>
          <w:rFonts w:ascii="Arial" w:hAnsi="Arial" w:eastAsia="Arial" w:cs="Arial"/>
          <w:b w:val="0"/>
          <w:bCs w:val="0"/>
          <w:noProof w:val="0"/>
          <w:sz w:val="22"/>
          <w:szCs w:val="22"/>
          <w:lang w:val="es-ES"/>
        </w:rPr>
        <w:t>"</w:t>
      </w:r>
      <w:r w:rsidRPr="01433DBD" w:rsidR="25F1E286">
        <w:rPr>
          <w:rFonts w:ascii="Arial" w:hAnsi="Arial" w:eastAsia="Arial" w:cs="Arial"/>
          <w:b w:val="0"/>
          <w:bCs w:val="0"/>
          <w:noProof w:val="0"/>
          <w:sz w:val="22"/>
          <w:szCs w:val="22"/>
          <w:lang w:val="es-ES"/>
        </w:rPr>
        <w:t>Game</w:t>
      </w:r>
      <w:r w:rsidRPr="01433DBD" w:rsidR="25F1E286">
        <w:rPr>
          <w:rFonts w:ascii="Arial" w:hAnsi="Arial" w:eastAsia="Arial" w:cs="Arial"/>
          <w:b w:val="0"/>
          <w:bCs w:val="0"/>
          <w:noProof w:val="0"/>
          <w:sz w:val="22"/>
          <w:szCs w:val="22"/>
          <w:lang w:val="es-ES"/>
        </w:rPr>
        <w:t xml:space="preserve"> </w:t>
      </w:r>
      <w:r w:rsidRPr="01433DBD" w:rsidR="25F1E286">
        <w:rPr>
          <w:rFonts w:ascii="Arial" w:hAnsi="Arial" w:eastAsia="Arial" w:cs="Arial"/>
          <w:b w:val="0"/>
          <w:bCs w:val="0"/>
          <w:noProof w:val="0"/>
          <w:sz w:val="22"/>
          <w:szCs w:val="22"/>
          <w:lang w:val="es-ES"/>
        </w:rPr>
        <w:t>On</w:t>
      </w:r>
      <w:r w:rsidRPr="01433DBD" w:rsidR="25F1E286">
        <w:rPr>
          <w:rFonts w:ascii="Arial" w:hAnsi="Arial" w:eastAsia="Arial" w:cs="Arial"/>
          <w:b w:val="0"/>
          <w:bCs w:val="0"/>
          <w:noProof w:val="0"/>
          <w:sz w:val="22"/>
          <w:szCs w:val="22"/>
          <w:lang w:val="es-ES"/>
        </w:rPr>
        <w:t xml:space="preserve"> INACAP: ¡Jugamos en equipo, cuidamos nuestra salud mental y construimos comunidad! Eso es ODS 3 en acción. ¡Muchas gracias!"</w:t>
      </w:r>
    </w:p>
    <w:p w:rsidR="01433DBD" w:rsidP="01433DBD" w:rsidRDefault="01433DBD" w14:paraId="16C0D33D" w14:textId="1FB4D6DB">
      <w:pPr>
        <w:jc w:val="both"/>
        <w:rPr>
          <w:rFonts w:ascii="Arial" w:hAnsi="Arial" w:eastAsia="Arial" w:cs="Arial"/>
          <w:noProof w:val="0"/>
          <w:color w:val="auto"/>
          <w:sz w:val="22"/>
          <w:szCs w:val="22"/>
          <w:lang w:val="es-ES"/>
        </w:rPr>
      </w:pPr>
    </w:p>
    <w:p w:rsidR="01433DBD" w:rsidP="01433DBD" w:rsidRDefault="01433DBD" w14:paraId="3EA7420C" w14:textId="269375BF">
      <w:pPr>
        <w:spacing w:after="160"/>
        <w:jc w:val="both"/>
        <w:rPr>
          <w:rFonts w:ascii="Arial" w:hAnsi="Arial" w:eastAsia="Arial" w:cs="Arial"/>
          <w:sz w:val="22"/>
          <w:szCs w:val="22"/>
          <w:lang w:val="en-US"/>
        </w:rPr>
      </w:pPr>
    </w:p>
    <w:p w:rsidR="01433DBD" w:rsidP="3CB1480E" w:rsidRDefault="01433DBD" w14:paraId="1E331148" w14:textId="755BEDD5">
      <w:pPr>
        <w:spacing w:after="160"/>
        <w:jc w:val="both"/>
        <w:rPr>
          <w:rFonts w:ascii="Arial" w:hAnsi="Arial" w:eastAsia="Arial" w:cs="Arial"/>
          <w:sz w:val="22"/>
          <w:szCs w:val="22"/>
          <w:lang w:val="en-US"/>
        </w:rPr>
      </w:pPr>
    </w:p>
    <w:p w:rsidR="01433DBD" w:rsidP="3CB1480E" w:rsidRDefault="01433DBD" w14:paraId="19E41C00" w14:textId="37B0EC2B">
      <w:pPr>
        <w:spacing w:after="160"/>
        <w:jc w:val="both"/>
        <w:rPr>
          <w:rFonts w:ascii="Arial" w:hAnsi="Arial" w:eastAsia="Arial" w:cs="Arial"/>
          <w:sz w:val="22"/>
          <w:szCs w:val="22"/>
          <w:lang w:val="en-US"/>
        </w:rPr>
      </w:pPr>
    </w:p>
    <w:p w:rsidR="01433DBD" w:rsidP="3CB1480E" w:rsidRDefault="01433DBD" w14:paraId="63FF768E" w14:textId="0329F1F6">
      <w:pPr>
        <w:spacing w:after="160"/>
        <w:jc w:val="both"/>
        <w:rPr>
          <w:rFonts w:ascii="Arial" w:hAnsi="Arial" w:eastAsia="Arial" w:cs="Arial"/>
          <w:sz w:val="22"/>
          <w:szCs w:val="22"/>
          <w:lang w:val="en-US"/>
        </w:rPr>
      </w:pPr>
    </w:p>
    <w:p w:rsidR="01433DBD" w:rsidP="3CB1480E" w:rsidRDefault="01433DBD" w14:paraId="5067D839" w14:textId="3EB25588">
      <w:pPr>
        <w:pStyle w:val="Heading1"/>
        <w:suppressLineNumbers w:val="0"/>
        <w:bidi w:val="0"/>
        <w:spacing w:before="280" w:beforeAutospacing="off" w:after="160" w:afterAutospacing="off" w:line="259" w:lineRule="auto"/>
        <w:ind w:left="0" w:right="0"/>
        <w:jc w:val="left"/>
      </w:pPr>
      <w:r w:rsidRPr="3CB1480E" w:rsidR="4EB2EA6F">
        <w:rPr>
          <w:rFonts w:ascii="Arial" w:hAnsi="Arial" w:eastAsia="Arial" w:cs="Arial"/>
          <w:lang w:val="en-US"/>
        </w:rPr>
        <w:t>10. Anexo</w:t>
      </w:r>
    </w:p>
    <w:tbl>
      <w:tblPr>
        <w:tblStyle w:val="TableGrid"/>
        <w:bidiVisual w:val="0"/>
        <w:tblW w:w="0" w:type="auto"/>
        <w:tblLook w:val="06A0" w:firstRow="1" w:lastRow="0" w:firstColumn="1" w:lastColumn="0" w:noHBand="1" w:noVBand="1"/>
      </w:tblPr>
      <w:tblGrid>
        <w:gridCol w:w="2185"/>
        <w:gridCol w:w="2185"/>
        <w:gridCol w:w="3657"/>
        <w:gridCol w:w="1334"/>
      </w:tblGrid>
      <w:tr w:rsidR="3CB1480E" w:rsidTr="3CB1480E" w14:paraId="45F291AB">
        <w:trPr>
          <w:trHeight w:val="705"/>
        </w:trPr>
        <w:tc>
          <w:tcPr>
            <w:tcW w:w="2185" w:type="dxa"/>
            <w:tcBorders>
              <w:bottom w:val="single" w:color="000000" w:themeColor="accent6" w:sz="12"/>
            </w:tcBorders>
            <w:shd w:val="clear" w:color="auto" w:fill="DAE8F8"/>
            <w:tcMar/>
          </w:tcPr>
          <w:p w:rsidR="4EB2EA6F" w:rsidP="3CB1480E" w:rsidRDefault="4EB2EA6F" w14:paraId="0D505FAE" w14:textId="0EFA1CEA">
            <w:pPr>
              <w:pStyle w:val="Normal"/>
              <w:bidi w:val="0"/>
              <w:jc w:val="center"/>
              <w:rPr>
                <w:b w:val="1"/>
                <w:bCs w:val="1"/>
                <w:lang w:val="en-US"/>
              </w:rPr>
            </w:pPr>
            <w:r w:rsidRPr="3CB1480E" w:rsidR="4EB2EA6F">
              <w:rPr>
                <w:b w:val="1"/>
                <w:bCs w:val="1"/>
                <w:lang w:val="en-US"/>
              </w:rPr>
              <w:t>Producto</w:t>
            </w:r>
          </w:p>
        </w:tc>
        <w:tc>
          <w:tcPr>
            <w:tcW w:w="2185" w:type="dxa"/>
            <w:tcBorders>
              <w:bottom w:val="single" w:color="000000" w:themeColor="accent6" w:sz="12"/>
            </w:tcBorders>
            <w:shd w:val="clear" w:color="auto" w:fill="DAE8F8"/>
            <w:tcMar/>
          </w:tcPr>
          <w:p w:rsidR="1F65C95E" w:rsidP="3CB1480E" w:rsidRDefault="1F65C95E" w14:paraId="605B9D05" w14:textId="47F7FA98">
            <w:pPr>
              <w:pStyle w:val="Normal"/>
              <w:bidi w:val="0"/>
              <w:jc w:val="center"/>
            </w:pPr>
            <w:r w:rsidRPr="3CB1480E" w:rsidR="1F65C95E">
              <w:rPr>
                <w:b w:val="1"/>
                <w:bCs w:val="1"/>
                <w:lang w:val="en-US"/>
              </w:rPr>
              <w:t>Cantidad</w:t>
            </w:r>
          </w:p>
        </w:tc>
        <w:tc>
          <w:tcPr>
            <w:tcW w:w="3657" w:type="dxa"/>
            <w:tcBorders>
              <w:bottom w:val="single" w:color="000000" w:themeColor="accent6" w:sz="12"/>
            </w:tcBorders>
            <w:shd w:val="clear" w:color="auto" w:fill="DAE8F8"/>
            <w:tcMar/>
          </w:tcPr>
          <w:p w:rsidR="4EB2EA6F" w:rsidP="3CB1480E" w:rsidRDefault="4EB2EA6F" w14:paraId="6A97875B" w14:textId="5E748BB9">
            <w:pPr>
              <w:pStyle w:val="Normal"/>
              <w:bidi w:val="0"/>
              <w:jc w:val="center"/>
              <w:rPr>
                <w:b w:val="1"/>
                <w:bCs w:val="1"/>
                <w:lang w:val="en-US"/>
              </w:rPr>
            </w:pPr>
            <w:r w:rsidRPr="3CB1480E" w:rsidR="4EB2EA6F">
              <w:rPr>
                <w:b w:val="1"/>
                <w:bCs w:val="1"/>
                <w:lang w:val="en-US"/>
              </w:rPr>
              <w:t>Enlace</w:t>
            </w:r>
          </w:p>
        </w:tc>
        <w:tc>
          <w:tcPr>
            <w:tcW w:w="1334" w:type="dxa"/>
            <w:tcBorders>
              <w:bottom w:val="single" w:color="000000" w:themeColor="accent6" w:sz="12"/>
            </w:tcBorders>
            <w:shd w:val="clear" w:color="auto" w:fill="DAE8F8"/>
            <w:tcMar/>
          </w:tcPr>
          <w:p w:rsidR="4EB2EA6F" w:rsidP="3CB1480E" w:rsidRDefault="4EB2EA6F" w14:paraId="2E994816" w14:textId="26A4355E">
            <w:pPr>
              <w:pStyle w:val="Normal"/>
              <w:bidi w:val="0"/>
              <w:jc w:val="center"/>
              <w:rPr>
                <w:b w:val="1"/>
                <w:bCs w:val="1"/>
                <w:lang w:val="en-US"/>
              </w:rPr>
            </w:pPr>
            <w:r w:rsidRPr="3CB1480E" w:rsidR="4EB2EA6F">
              <w:rPr>
                <w:b w:val="1"/>
                <w:bCs w:val="1"/>
                <w:lang w:val="en-US"/>
              </w:rPr>
              <w:t>Precio visto</w:t>
            </w:r>
          </w:p>
        </w:tc>
      </w:tr>
      <w:tr w:rsidR="3CB1480E" w:rsidTr="3CB1480E" w14:paraId="42057401">
        <w:trPr>
          <w:trHeight w:val="720"/>
        </w:trPr>
        <w:tc>
          <w:tcPr>
            <w:tcW w:w="9361" w:type="dxa"/>
            <w:gridSpan w:val="4"/>
            <w:tcBorders>
              <w:top w:val="single" w:color="000000" w:themeColor="accent6" w:sz="12"/>
              <w:left w:val="single" w:color="000000" w:themeColor="accent6" w:sz="12"/>
              <w:bottom w:val="single" w:color="000000" w:themeColor="accent6" w:sz="12"/>
              <w:right w:val="single" w:color="000000" w:themeColor="accent6" w:sz="12"/>
            </w:tcBorders>
            <w:shd w:val="clear" w:color="auto" w:fill="DAE8F8"/>
            <w:tcMar/>
          </w:tcPr>
          <w:p w:rsidR="3379E08D" w:rsidP="3CB1480E" w:rsidRDefault="3379E08D" w14:paraId="1D5F1EF1" w14:textId="09FB0830">
            <w:pPr>
              <w:pStyle w:val="Normal"/>
              <w:bidi w:val="0"/>
              <w:jc w:val="center"/>
              <w:rPr>
                <w:b w:val="1"/>
                <w:bCs w:val="1"/>
                <w:lang w:val="en-US"/>
              </w:rPr>
            </w:pPr>
            <w:r w:rsidRPr="3CB1480E" w:rsidR="3379E08D">
              <w:rPr>
                <w:b w:val="1"/>
                <w:bCs w:val="1"/>
                <w:lang w:val="en-US"/>
              </w:rPr>
              <w:t>PRIMER PUESTO</w:t>
            </w:r>
          </w:p>
        </w:tc>
      </w:tr>
      <w:tr w:rsidR="3CB1480E" w:rsidTr="3CB1480E" w14:paraId="4FF30768">
        <w:trPr>
          <w:trHeight w:val="300"/>
        </w:trPr>
        <w:tc>
          <w:tcPr>
            <w:tcW w:w="2185" w:type="dxa"/>
            <w:tcBorders>
              <w:top w:val="single" w:color="000000" w:themeColor="accent6" w:sz="12"/>
            </w:tcBorders>
            <w:tcMar/>
          </w:tcPr>
          <w:p w:rsidR="3379E08D" w:rsidP="3CB1480E" w:rsidRDefault="3379E08D" w14:paraId="4943B6C0" w14:textId="3DD15CD6">
            <w:pPr>
              <w:pStyle w:val="Normal"/>
              <w:bidi w:val="0"/>
              <w:rPr>
                <w:noProof w:val="0"/>
                <w:lang w:val="es-ES"/>
              </w:rPr>
            </w:pPr>
            <w:r w:rsidRPr="3CB1480E" w:rsidR="3379E08D">
              <w:rPr>
                <w:rFonts w:ascii="Arial" w:hAnsi="Arial" w:eastAsia="Arial" w:cs="Arial"/>
                <w:noProof w:val="0"/>
                <w:color w:val="auto"/>
                <w:sz w:val="22"/>
                <w:szCs w:val="22"/>
                <w:lang w:val="es-ES"/>
              </w:rPr>
              <w:t xml:space="preserve">Control Inalámbrico </w:t>
            </w:r>
            <w:r w:rsidRPr="3CB1480E" w:rsidR="3379E08D">
              <w:rPr>
                <w:rFonts w:ascii="Arial" w:hAnsi="Arial" w:eastAsia="Arial" w:cs="Arial"/>
                <w:noProof w:val="0"/>
                <w:color w:val="auto"/>
                <w:sz w:val="22"/>
                <w:szCs w:val="22"/>
                <w:lang w:val="es-ES"/>
              </w:rPr>
              <w:t>DualSense</w:t>
            </w:r>
            <w:r w:rsidRPr="3CB1480E" w:rsidR="3379E08D">
              <w:rPr>
                <w:rFonts w:ascii="Arial" w:hAnsi="Arial" w:eastAsia="Arial" w:cs="Arial"/>
                <w:noProof w:val="0"/>
                <w:color w:val="auto"/>
                <w:sz w:val="22"/>
                <w:szCs w:val="22"/>
                <w:lang w:val="es-ES"/>
              </w:rPr>
              <w:t xml:space="preserve"> PlayStation 5 (Blanco)</w:t>
            </w:r>
            <w:r w:rsidRPr="3CB1480E" w:rsidR="2544B5C7">
              <w:rPr>
                <w:rFonts w:ascii="Arial" w:hAnsi="Arial" w:eastAsia="Arial" w:cs="Arial"/>
                <w:noProof w:val="0"/>
                <w:color w:val="auto"/>
                <w:sz w:val="22"/>
                <w:szCs w:val="22"/>
                <w:lang w:val="es-ES"/>
              </w:rPr>
              <w:t xml:space="preserve"> </w:t>
            </w:r>
          </w:p>
        </w:tc>
        <w:tc>
          <w:tcPr>
            <w:tcW w:w="2185" w:type="dxa"/>
            <w:tcBorders>
              <w:top w:val="single" w:color="000000" w:themeColor="accent6" w:sz="12"/>
            </w:tcBorders>
            <w:tcMar/>
          </w:tcPr>
          <w:p w:rsidR="2C8D588A" w:rsidP="3CB1480E" w:rsidRDefault="2C8D588A" w14:paraId="151A7A38" w14:textId="144CEA49">
            <w:pPr>
              <w:pStyle w:val="Normal"/>
            </w:pPr>
            <w:r w:rsidRPr="3CB1480E" w:rsidR="2C8D588A">
              <w:rPr>
                <w:rFonts w:ascii="Arial" w:hAnsi="Arial" w:eastAsia="Arial" w:cs="Arial"/>
                <w:b w:val="1"/>
                <w:bCs w:val="1"/>
                <w:noProof w:val="0"/>
                <w:color w:val="auto"/>
                <w:sz w:val="22"/>
                <w:szCs w:val="22"/>
                <w:lang w:val="es-ES"/>
              </w:rPr>
              <w:t>2</w:t>
            </w:r>
          </w:p>
        </w:tc>
        <w:tc>
          <w:tcPr>
            <w:tcW w:w="3657" w:type="dxa"/>
            <w:tcBorders>
              <w:top w:val="single" w:color="000000" w:themeColor="accent6" w:sz="12"/>
            </w:tcBorders>
            <w:tcMar/>
          </w:tcPr>
          <w:p w:rsidR="3379E08D" w:rsidP="3CB1480E" w:rsidRDefault="3379E08D" w14:paraId="47802734" w14:textId="598AFD87">
            <w:pPr>
              <w:pStyle w:val="Normal"/>
              <w:bidi w:val="0"/>
              <w:rPr>
                <w:color w:val="0070C0"/>
                <w:lang w:val="en-US"/>
              </w:rPr>
            </w:pPr>
            <w:r w:rsidRPr="3CB1480E" w:rsidR="3379E08D">
              <w:rPr>
                <w:color w:val="0070C0"/>
                <w:lang w:val="en-US"/>
              </w:rPr>
              <w:t>https://www.falabella.com/falabella-cl/product/14557291/control-inalambrico-dualsense-playstation-5/14557291</w:t>
            </w:r>
          </w:p>
        </w:tc>
        <w:tc>
          <w:tcPr>
            <w:tcW w:w="1334" w:type="dxa"/>
            <w:tcBorders>
              <w:top w:val="single" w:color="000000" w:themeColor="accent6" w:sz="12"/>
            </w:tcBorders>
            <w:tcMar/>
          </w:tcPr>
          <w:p w:rsidR="3379E08D" w:rsidP="3CB1480E" w:rsidRDefault="3379E08D" w14:paraId="0CFB1DE3" w14:textId="57E53345">
            <w:pPr>
              <w:pStyle w:val="Normal"/>
            </w:pPr>
            <w:r w:rsidRPr="3CB1480E" w:rsidR="3379E08D">
              <w:rPr>
                <w:rFonts w:ascii="Arial" w:hAnsi="Arial" w:eastAsia="Arial" w:cs="Arial"/>
                <w:noProof w:val="0"/>
                <w:sz w:val="20"/>
                <w:szCs w:val="20"/>
                <w:lang w:val="es-ES"/>
              </w:rPr>
              <w:t>$76.990</w:t>
            </w:r>
            <w:r w:rsidRPr="3CB1480E" w:rsidR="6DE69F56">
              <w:rPr>
                <w:rFonts w:ascii="Arial" w:hAnsi="Arial" w:eastAsia="Arial" w:cs="Arial"/>
                <w:noProof w:val="0"/>
                <w:sz w:val="20"/>
                <w:szCs w:val="20"/>
                <w:lang w:val="es-ES"/>
              </w:rPr>
              <w:t xml:space="preserve"> c/u</w:t>
            </w:r>
          </w:p>
        </w:tc>
      </w:tr>
      <w:tr w:rsidR="3CB1480E" w:rsidTr="3CB1480E" w14:paraId="0BFDEE05">
        <w:trPr>
          <w:trHeight w:val="975"/>
        </w:trPr>
        <w:tc>
          <w:tcPr>
            <w:tcW w:w="9361" w:type="dxa"/>
            <w:gridSpan w:val="4"/>
            <w:shd w:val="clear" w:color="auto" w:fill="DAE8F8"/>
            <w:tcMar/>
          </w:tcPr>
          <w:p w:rsidR="358E5E48" w:rsidP="3CB1480E" w:rsidRDefault="358E5E48" w14:paraId="11787728" w14:textId="5CF53D5D">
            <w:pPr>
              <w:pStyle w:val="Normal"/>
              <w:bidi w:val="0"/>
              <w:jc w:val="center"/>
            </w:pPr>
            <w:r w:rsidRPr="3CB1480E" w:rsidR="358E5E48">
              <w:rPr>
                <w:b w:val="1"/>
                <w:bCs w:val="1"/>
                <w:lang w:val="en-US"/>
              </w:rPr>
              <w:t>SEGUNDO PUESTO</w:t>
            </w:r>
          </w:p>
        </w:tc>
      </w:tr>
      <w:tr w:rsidR="3CB1480E" w:rsidTr="3CB1480E" w14:paraId="6CB8820F">
        <w:trPr>
          <w:trHeight w:val="1020"/>
        </w:trPr>
        <w:tc>
          <w:tcPr>
            <w:tcW w:w="2185" w:type="dxa"/>
            <w:tcMar/>
          </w:tcPr>
          <w:p w:rsidR="30B7FFED" w:rsidP="3CB1480E" w:rsidRDefault="30B7FFED" w14:paraId="6B9B6FCD" w14:textId="680E9A4E">
            <w:pPr>
              <w:pStyle w:val="Normal"/>
              <w:bidi w:val="0"/>
              <w:rPr>
                <w:rFonts w:ascii="Arial" w:hAnsi="Arial" w:eastAsia="Arial" w:cs="Arial"/>
                <w:noProof w:val="0"/>
                <w:color w:val="auto"/>
                <w:sz w:val="22"/>
                <w:szCs w:val="22"/>
                <w:lang w:val="en-US"/>
              </w:rPr>
            </w:pPr>
            <w:r w:rsidRPr="3CB1480E" w:rsidR="30B7FFED">
              <w:rPr>
                <w:rFonts w:ascii="Arial" w:hAnsi="Arial" w:eastAsia="Arial" w:cs="Arial"/>
                <w:noProof w:val="0"/>
                <w:color w:val="auto"/>
                <w:sz w:val="22"/>
                <w:szCs w:val="22"/>
                <w:lang w:val="en-US"/>
              </w:rPr>
              <w:t xml:space="preserve">Control Gamer </w:t>
            </w:r>
            <w:r w:rsidRPr="3CB1480E" w:rsidR="30B7FFED">
              <w:rPr>
                <w:rFonts w:ascii="Arial" w:hAnsi="Arial" w:eastAsia="Arial" w:cs="Arial"/>
                <w:noProof w:val="0"/>
                <w:color w:val="auto"/>
                <w:sz w:val="22"/>
                <w:szCs w:val="22"/>
                <w:lang w:val="en-US"/>
              </w:rPr>
              <w:t>Redragon</w:t>
            </w:r>
            <w:r w:rsidRPr="3CB1480E" w:rsidR="30B7FFED">
              <w:rPr>
                <w:rFonts w:ascii="Arial" w:hAnsi="Arial" w:eastAsia="Arial" w:cs="Arial"/>
                <w:noProof w:val="0"/>
                <w:color w:val="auto"/>
                <w:sz w:val="22"/>
                <w:szCs w:val="22"/>
                <w:lang w:val="en-US"/>
              </w:rPr>
              <w:t xml:space="preserve"> Rift G710 </w:t>
            </w:r>
            <w:r w:rsidRPr="3CB1480E" w:rsidR="30B7FFED">
              <w:rPr>
                <w:rFonts w:ascii="Arial" w:hAnsi="Arial" w:eastAsia="Arial" w:cs="Arial"/>
                <w:noProof w:val="0"/>
                <w:color w:val="auto"/>
                <w:sz w:val="22"/>
                <w:szCs w:val="22"/>
                <w:lang w:val="en-US"/>
              </w:rPr>
              <w:t>Vibración</w:t>
            </w:r>
            <w:r w:rsidRPr="3CB1480E" w:rsidR="30B7FFED">
              <w:rPr>
                <w:rFonts w:ascii="Arial" w:hAnsi="Arial" w:eastAsia="Arial" w:cs="Arial"/>
                <w:noProof w:val="0"/>
                <w:color w:val="auto"/>
                <w:sz w:val="22"/>
                <w:szCs w:val="22"/>
                <w:lang w:val="en-US"/>
              </w:rPr>
              <w:t xml:space="preserve"> PC Android Switch</w:t>
            </w:r>
          </w:p>
        </w:tc>
        <w:tc>
          <w:tcPr>
            <w:tcW w:w="2185" w:type="dxa"/>
            <w:tcMar/>
          </w:tcPr>
          <w:p w:rsidR="30B7FFED" w:rsidP="3CB1480E" w:rsidRDefault="30B7FFED" w14:paraId="7F5A579E" w14:textId="562C9D2D">
            <w:pPr>
              <w:pStyle w:val="Normal"/>
            </w:pPr>
            <w:r w:rsidRPr="3CB1480E" w:rsidR="30B7FFED">
              <w:rPr>
                <w:lang w:val="en-US"/>
              </w:rPr>
              <w:t>1</w:t>
            </w:r>
          </w:p>
        </w:tc>
        <w:tc>
          <w:tcPr>
            <w:tcW w:w="3657" w:type="dxa"/>
            <w:tcMar/>
          </w:tcPr>
          <w:p w:rsidR="30B7FFED" w:rsidP="3CB1480E" w:rsidRDefault="30B7FFED" w14:paraId="2844DBF5" w14:textId="5CCD08CE">
            <w:pPr>
              <w:pStyle w:val="Normal"/>
              <w:bidi w:val="0"/>
              <w:rPr>
                <w:color w:val="0070C0"/>
                <w:lang w:val="en-US"/>
              </w:rPr>
            </w:pPr>
            <w:r w:rsidRPr="3CB1480E" w:rsidR="30B7FFED">
              <w:rPr>
                <w:rFonts w:ascii="Arial" w:hAnsi="Arial" w:eastAsia="Arial" w:cs="Arial"/>
                <w:color w:val="0070C0"/>
                <w:sz w:val="22"/>
                <w:szCs w:val="22"/>
                <w:lang w:val="en-US"/>
              </w:rPr>
              <w:t>https://www.falabella.com/falabella-cl/product/146001805/Control-Gamer-Redragon-Rift-G710-Vibracin-PC-Android-Switch-PS3/146001806</w:t>
            </w:r>
          </w:p>
        </w:tc>
        <w:tc>
          <w:tcPr>
            <w:tcW w:w="1334" w:type="dxa"/>
            <w:tcMar/>
          </w:tcPr>
          <w:p w:rsidR="30B7FFED" w:rsidP="3CB1480E" w:rsidRDefault="30B7FFED" w14:paraId="235A6763" w14:textId="136C617E">
            <w:pPr>
              <w:pStyle w:val="Normal"/>
            </w:pPr>
            <w:r w:rsidRPr="3CB1480E" w:rsidR="30B7FFED">
              <w:rPr>
                <w:rFonts w:ascii="Arial" w:hAnsi="Arial" w:eastAsia="Arial" w:cs="Arial"/>
                <w:noProof w:val="0"/>
                <w:sz w:val="20"/>
                <w:szCs w:val="20"/>
                <w:lang w:val="es-ES"/>
              </w:rPr>
              <w:t>$21.990 c/u</w:t>
            </w:r>
          </w:p>
        </w:tc>
      </w:tr>
      <w:tr w:rsidR="3CB1480E" w:rsidTr="3CB1480E" w14:paraId="212561E9">
        <w:trPr>
          <w:trHeight w:val="1020"/>
        </w:trPr>
        <w:tc>
          <w:tcPr>
            <w:tcW w:w="9361" w:type="dxa"/>
            <w:gridSpan w:val="4"/>
            <w:shd w:val="clear" w:color="auto" w:fill="DAE8F8"/>
            <w:tcMar/>
          </w:tcPr>
          <w:p w:rsidR="30B7FFED" w:rsidP="3CB1480E" w:rsidRDefault="30B7FFED" w14:paraId="0ABD3601" w14:textId="4D7BF9F1">
            <w:pPr>
              <w:pStyle w:val="Normal"/>
              <w:suppressLineNumbers w:val="0"/>
              <w:bidi w:val="0"/>
              <w:spacing w:before="0" w:beforeAutospacing="off" w:after="0" w:afterAutospacing="off" w:line="240" w:lineRule="auto"/>
              <w:ind w:left="0" w:right="0"/>
              <w:jc w:val="center"/>
            </w:pPr>
            <w:r w:rsidRPr="3CB1480E" w:rsidR="30B7FFED">
              <w:rPr>
                <w:b w:val="1"/>
                <w:bCs w:val="1"/>
                <w:lang w:val="en-US"/>
              </w:rPr>
              <w:t>TERCER PUESTO</w:t>
            </w:r>
          </w:p>
          <w:p w:rsidR="3CB1480E" w:rsidP="3CB1480E" w:rsidRDefault="3CB1480E" w14:paraId="609F1797" w14:textId="6D6FADC3">
            <w:pPr>
              <w:pStyle w:val="Normal"/>
              <w:bidi w:val="0"/>
              <w:rPr>
                <w:rFonts w:ascii="Arial" w:hAnsi="Arial" w:eastAsia="Arial" w:cs="Arial"/>
                <w:noProof w:val="0"/>
                <w:color w:val="auto"/>
                <w:sz w:val="22"/>
                <w:szCs w:val="22"/>
                <w:lang w:val="en-US"/>
              </w:rPr>
            </w:pPr>
          </w:p>
        </w:tc>
      </w:tr>
      <w:tr w:rsidR="3CB1480E" w:rsidTr="3CB1480E" w14:paraId="3698D028">
        <w:trPr>
          <w:trHeight w:val="1020"/>
        </w:trPr>
        <w:tc>
          <w:tcPr>
            <w:tcW w:w="2185" w:type="dxa"/>
            <w:tcMar/>
          </w:tcPr>
          <w:p w:rsidR="30B7FFED" w:rsidP="3CB1480E" w:rsidRDefault="30B7FFED" w14:paraId="1EB4FFD5" w14:textId="457B61C3">
            <w:pPr>
              <w:pStyle w:val="Normal"/>
              <w:bidi w:val="0"/>
              <w:rPr>
                <w:rFonts w:ascii="Arial" w:hAnsi="Arial" w:eastAsia="Arial" w:cs="Arial"/>
                <w:noProof w:val="0"/>
                <w:color w:val="auto"/>
                <w:sz w:val="22"/>
                <w:szCs w:val="22"/>
                <w:lang w:val="en-US"/>
              </w:rPr>
            </w:pPr>
            <w:r w:rsidRPr="3CB1480E" w:rsidR="30B7FFED">
              <w:rPr>
                <w:rFonts w:ascii="Arial" w:hAnsi="Arial" w:eastAsia="Arial" w:cs="Arial"/>
                <w:noProof w:val="0"/>
                <w:color w:val="auto"/>
                <w:sz w:val="22"/>
                <w:szCs w:val="22"/>
                <w:lang w:val="en-US"/>
              </w:rPr>
              <w:t>Audífonos Gamer Genius HS-560</w:t>
            </w:r>
          </w:p>
        </w:tc>
        <w:tc>
          <w:tcPr>
            <w:tcW w:w="2185" w:type="dxa"/>
            <w:tcMar/>
          </w:tcPr>
          <w:p w:rsidR="69256DF8" w:rsidP="3CB1480E" w:rsidRDefault="69256DF8" w14:paraId="5383CCF7" w14:textId="04911F28">
            <w:pPr>
              <w:pStyle w:val="Normal"/>
            </w:pPr>
            <w:r w:rsidRPr="3CB1480E" w:rsidR="69256DF8">
              <w:rPr>
                <w:lang w:val="en-US"/>
              </w:rPr>
              <w:t>2</w:t>
            </w:r>
          </w:p>
        </w:tc>
        <w:tc>
          <w:tcPr>
            <w:tcW w:w="3657" w:type="dxa"/>
            <w:tcMar/>
          </w:tcPr>
          <w:p w:rsidR="649739E3" w:rsidP="3CB1480E" w:rsidRDefault="649739E3" w14:paraId="4A091230" w14:textId="2A226CA2">
            <w:pPr>
              <w:pStyle w:val="Normal"/>
              <w:bidi w:val="0"/>
              <w:rPr>
                <w:rFonts w:ascii="Arial" w:hAnsi="Arial" w:eastAsia="Arial" w:cs="Arial"/>
                <w:color w:val="0070C0"/>
                <w:sz w:val="22"/>
                <w:szCs w:val="22"/>
                <w:lang w:val="en-US"/>
              </w:rPr>
            </w:pPr>
            <w:r w:rsidRPr="3CB1480E" w:rsidR="649739E3">
              <w:rPr>
                <w:rFonts w:ascii="Arial" w:hAnsi="Arial" w:eastAsia="Arial" w:cs="Arial"/>
                <w:color w:val="0070C0"/>
                <w:sz w:val="22"/>
                <w:szCs w:val="22"/>
                <w:lang w:val="en-US"/>
              </w:rPr>
              <w:t>https://www.falabella.com/falabella-cl/product/145794641/Audifonos-Gamer-Genius-HS-560-Negro/145794642</w:t>
            </w:r>
          </w:p>
        </w:tc>
        <w:tc>
          <w:tcPr>
            <w:tcW w:w="1334" w:type="dxa"/>
            <w:tcMar/>
          </w:tcPr>
          <w:p w:rsidR="3CB1480E" w:rsidP="3CB1480E" w:rsidRDefault="3CB1480E" w14:paraId="419877A8" w14:textId="2C7D7038">
            <w:pPr>
              <w:pStyle w:val="Normal"/>
              <w:suppressLineNumbers w:val="0"/>
              <w:bidi w:val="0"/>
              <w:spacing w:before="0" w:beforeAutospacing="off" w:after="0" w:afterAutospacing="off" w:line="240" w:lineRule="auto"/>
              <w:ind w:left="0" w:right="0"/>
              <w:jc w:val="left"/>
            </w:pPr>
            <w:r w:rsidRPr="3CB1480E" w:rsidR="3CB1480E">
              <w:rPr>
                <w:rFonts w:ascii="Arial" w:hAnsi="Arial" w:eastAsia="Arial" w:cs="Arial"/>
                <w:noProof w:val="0"/>
                <w:sz w:val="20"/>
                <w:szCs w:val="20"/>
                <w:lang w:val="es-ES"/>
              </w:rPr>
              <w:t>$</w:t>
            </w:r>
            <w:r w:rsidRPr="3CB1480E" w:rsidR="300D9C59">
              <w:rPr>
                <w:rFonts w:ascii="Arial" w:hAnsi="Arial" w:eastAsia="Arial" w:cs="Arial"/>
                <w:noProof w:val="0"/>
                <w:sz w:val="20"/>
                <w:szCs w:val="20"/>
                <w:lang w:val="es-ES"/>
              </w:rPr>
              <w:t>5.990</w:t>
            </w:r>
            <w:r w:rsidRPr="3CB1480E" w:rsidR="3CB1480E">
              <w:rPr>
                <w:rFonts w:ascii="Arial" w:hAnsi="Arial" w:eastAsia="Arial" w:cs="Arial"/>
                <w:noProof w:val="0"/>
                <w:sz w:val="20"/>
                <w:szCs w:val="20"/>
                <w:lang w:val="es-ES"/>
              </w:rPr>
              <w:t xml:space="preserve"> c/u</w:t>
            </w:r>
          </w:p>
        </w:tc>
      </w:tr>
      <w:tr w:rsidR="3CB1480E" w:rsidTr="3CB1480E" w14:paraId="59AC0E96">
        <w:trPr>
          <w:trHeight w:val="1020"/>
        </w:trPr>
        <w:tc>
          <w:tcPr>
            <w:tcW w:w="2185" w:type="dxa"/>
            <w:tcMar/>
          </w:tcPr>
          <w:p w:rsidR="288A1479" w:rsidP="3CB1480E" w:rsidRDefault="288A1479" w14:paraId="5EFC6ABE" w14:textId="25100758">
            <w:pPr>
              <w:pStyle w:val="Normal"/>
              <w:suppressLineNumbers w:val="0"/>
              <w:bidi w:val="0"/>
              <w:spacing w:before="0" w:beforeAutospacing="off" w:after="0" w:afterAutospacing="off" w:line="240" w:lineRule="auto"/>
              <w:ind w:left="0" w:right="0"/>
              <w:jc w:val="left"/>
              <w:rPr>
                <w:rFonts w:ascii="Arial" w:hAnsi="Arial" w:eastAsia="Arial" w:cs="Arial"/>
                <w:noProof w:val="0"/>
                <w:color w:val="auto"/>
                <w:sz w:val="22"/>
                <w:szCs w:val="22"/>
                <w:lang w:val="en-US"/>
              </w:rPr>
            </w:pPr>
            <w:r w:rsidRPr="3CB1480E" w:rsidR="288A1479">
              <w:rPr>
                <w:rFonts w:ascii="Arial" w:hAnsi="Arial" w:eastAsia="Arial" w:cs="Arial"/>
                <w:noProof w:val="0"/>
                <w:color w:val="auto"/>
                <w:sz w:val="22"/>
                <w:szCs w:val="22"/>
                <w:lang w:val="en-US"/>
              </w:rPr>
              <w:t>MOUSEPAD GAMER 80X30 T-DAGGER GEOMETRY-L</w:t>
            </w:r>
          </w:p>
        </w:tc>
        <w:tc>
          <w:tcPr>
            <w:tcW w:w="2185" w:type="dxa"/>
            <w:tcMar/>
          </w:tcPr>
          <w:p w:rsidR="288A1479" w:rsidP="3CB1480E" w:rsidRDefault="288A1479" w14:paraId="5543B842" w14:textId="4362A8AE">
            <w:pPr>
              <w:pStyle w:val="Normal"/>
            </w:pPr>
            <w:r w:rsidRPr="3CB1480E" w:rsidR="288A1479">
              <w:rPr>
                <w:lang w:val="en-US"/>
              </w:rPr>
              <w:t>1</w:t>
            </w:r>
          </w:p>
        </w:tc>
        <w:tc>
          <w:tcPr>
            <w:tcW w:w="3657" w:type="dxa"/>
            <w:tcMar/>
          </w:tcPr>
          <w:p w:rsidR="288A1479" w:rsidP="3CB1480E" w:rsidRDefault="288A1479" w14:paraId="106A7119" w14:textId="58E9F5E5">
            <w:pPr>
              <w:pStyle w:val="Normal"/>
              <w:suppressLineNumbers w:val="0"/>
              <w:bidi w:val="0"/>
              <w:spacing w:before="0" w:beforeAutospacing="off" w:after="0" w:afterAutospacing="off" w:line="240" w:lineRule="auto"/>
              <w:ind w:left="0" w:right="0"/>
              <w:jc w:val="left"/>
              <w:rPr>
                <w:rFonts w:ascii="Arial" w:hAnsi="Arial" w:eastAsia="Arial" w:cs="Arial"/>
                <w:color w:val="0563C1"/>
                <w:sz w:val="22"/>
                <w:szCs w:val="22"/>
                <w:u w:val="single"/>
                <w:lang w:val="en-US"/>
              </w:rPr>
            </w:pPr>
            <w:r w:rsidRPr="3CB1480E" w:rsidR="288A1479">
              <w:rPr>
                <w:rFonts w:ascii="Arial" w:hAnsi="Arial" w:eastAsia="Arial" w:cs="Arial"/>
                <w:color w:val="0563C1"/>
                <w:sz w:val="22"/>
                <w:szCs w:val="22"/>
                <w:u w:val="single"/>
                <w:lang w:val="en-US"/>
              </w:rPr>
              <w:t>https://www.falabella.com/falabella-cl/product/114074060/MOUSEPAD-GAMER-80X30-T-DAGGER-GEOMETRY-L/114074061</w:t>
            </w:r>
          </w:p>
        </w:tc>
        <w:tc>
          <w:tcPr>
            <w:tcW w:w="1334" w:type="dxa"/>
            <w:tcMar/>
          </w:tcPr>
          <w:p w:rsidR="288A1479" w:rsidP="3CB1480E" w:rsidRDefault="288A1479" w14:paraId="75354710" w14:textId="27627640">
            <w:pPr>
              <w:pStyle w:val="Normal"/>
              <w:bidi w:val="0"/>
              <w:spacing w:line="240" w:lineRule="auto"/>
              <w:jc w:val="left"/>
            </w:pPr>
            <w:r w:rsidRPr="3CB1480E" w:rsidR="288A1479">
              <w:rPr>
                <w:rFonts w:ascii="Arial" w:hAnsi="Arial" w:eastAsia="Arial" w:cs="Arial"/>
                <w:noProof w:val="0"/>
                <w:sz w:val="20"/>
                <w:szCs w:val="20"/>
                <w:lang w:val="es-ES"/>
              </w:rPr>
              <w:t>$8.990</w:t>
            </w:r>
          </w:p>
        </w:tc>
      </w:tr>
    </w:tbl>
    <w:p w:rsidR="01433DBD" w:rsidP="01433DBD" w:rsidRDefault="01433DBD" w14:paraId="74D66531" w14:textId="435C6BEA">
      <w:pPr>
        <w:spacing w:after="160"/>
        <w:jc w:val="both"/>
        <w:rPr>
          <w:rFonts w:ascii="Arial" w:hAnsi="Arial" w:eastAsia="Arial" w:cs="Arial"/>
          <w:sz w:val="22"/>
          <w:szCs w:val="22"/>
          <w:lang w:val="en-US"/>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fdf012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86419ab"/>
    <w:multiLevelType w:val="hybridMultilevel"/>
    <w:lvl w:ilvl="0" w15:tentative="1">
      <w:start w:val="1"/>
      <w:numFmt w:val="bullet"/>
      <w:lvlText w:val="•"/>
      <w:lvlJc w:val="left"/>
      <w:pPr>
        <w:ind w:left="720" w:hanging="360"/>
      </w:pPr>
    </w:lvl>
  </w:abstractNum>
  <w:abstractNum w:abstractNumId="3" w15:restartNumberingAfterBreak="0">
    <w:nsid w:val="68e3fac1"/>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433DBD"/>
    <w:rsid w:val="01433DBD"/>
    <w:rsid w:val="016D3971"/>
    <w:rsid w:val="02704F9D"/>
    <w:rsid w:val="03684692"/>
    <w:rsid w:val="037C33C1"/>
    <w:rsid w:val="037C33C1"/>
    <w:rsid w:val="038CA610"/>
    <w:rsid w:val="038DEAF3"/>
    <w:rsid w:val="0393DC43"/>
    <w:rsid w:val="042A8A62"/>
    <w:rsid w:val="045CD6A7"/>
    <w:rsid w:val="04C59DB0"/>
    <w:rsid w:val="04E8AA38"/>
    <w:rsid w:val="05D99644"/>
    <w:rsid w:val="0C882088"/>
    <w:rsid w:val="0ED656F1"/>
    <w:rsid w:val="0F07C047"/>
    <w:rsid w:val="0F21DA53"/>
    <w:rsid w:val="12FD86B6"/>
    <w:rsid w:val="135ADB95"/>
    <w:rsid w:val="14DFE600"/>
    <w:rsid w:val="168A8992"/>
    <w:rsid w:val="1708DE13"/>
    <w:rsid w:val="1708DE13"/>
    <w:rsid w:val="174A3674"/>
    <w:rsid w:val="18BF8BD1"/>
    <w:rsid w:val="19D38DE2"/>
    <w:rsid w:val="1BCCA3A3"/>
    <w:rsid w:val="1C724F74"/>
    <w:rsid w:val="1D37B0DE"/>
    <w:rsid w:val="1D888948"/>
    <w:rsid w:val="1EE701DC"/>
    <w:rsid w:val="1F65C95E"/>
    <w:rsid w:val="20A44F70"/>
    <w:rsid w:val="22EF3204"/>
    <w:rsid w:val="24A767A8"/>
    <w:rsid w:val="2544B5C7"/>
    <w:rsid w:val="255CC8FF"/>
    <w:rsid w:val="25F1E286"/>
    <w:rsid w:val="278CA474"/>
    <w:rsid w:val="27D9B32A"/>
    <w:rsid w:val="2855894F"/>
    <w:rsid w:val="288A1479"/>
    <w:rsid w:val="29544207"/>
    <w:rsid w:val="2AE260C7"/>
    <w:rsid w:val="2C07DCAA"/>
    <w:rsid w:val="2C40C51B"/>
    <w:rsid w:val="2C8D588A"/>
    <w:rsid w:val="2FC29973"/>
    <w:rsid w:val="300D9C59"/>
    <w:rsid w:val="303C77D5"/>
    <w:rsid w:val="30B7FFED"/>
    <w:rsid w:val="31005447"/>
    <w:rsid w:val="32589753"/>
    <w:rsid w:val="32589753"/>
    <w:rsid w:val="32F97735"/>
    <w:rsid w:val="33422095"/>
    <w:rsid w:val="336A06E4"/>
    <w:rsid w:val="3379E08D"/>
    <w:rsid w:val="3485DD60"/>
    <w:rsid w:val="358E5E48"/>
    <w:rsid w:val="373180DF"/>
    <w:rsid w:val="37C5A0E7"/>
    <w:rsid w:val="384E68A1"/>
    <w:rsid w:val="384E68A1"/>
    <w:rsid w:val="394FD9BB"/>
    <w:rsid w:val="3AE05583"/>
    <w:rsid w:val="3B3F0866"/>
    <w:rsid w:val="3B531D5B"/>
    <w:rsid w:val="3CB1480E"/>
    <w:rsid w:val="3CCA7BB2"/>
    <w:rsid w:val="3CCA7BB2"/>
    <w:rsid w:val="3D9EB101"/>
    <w:rsid w:val="3EC586CF"/>
    <w:rsid w:val="4055DEE9"/>
    <w:rsid w:val="42EA2B6E"/>
    <w:rsid w:val="44EEA886"/>
    <w:rsid w:val="44EEA886"/>
    <w:rsid w:val="46B6270E"/>
    <w:rsid w:val="47F85037"/>
    <w:rsid w:val="47FEB0F2"/>
    <w:rsid w:val="489BDD07"/>
    <w:rsid w:val="49E94E0D"/>
    <w:rsid w:val="4A614555"/>
    <w:rsid w:val="4BEE74A4"/>
    <w:rsid w:val="4C0C1A58"/>
    <w:rsid w:val="4D489659"/>
    <w:rsid w:val="4E097D4C"/>
    <w:rsid w:val="4E5D372E"/>
    <w:rsid w:val="4EB2EA6F"/>
    <w:rsid w:val="4EBCF70F"/>
    <w:rsid w:val="51CE6DDB"/>
    <w:rsid w:val="527277AE"/>
    <w:rsid w:val="52C30357"/>
    <w:rsid w:val="58034030"/>
    <w:rsid w:val="58E334C1"/>
    <w:rsid w:val="5AF16EF8"/>
    <w:rsid w:val="62457111"/>
    <w:rsid w:val="63C811F8"/>
    <w:rsid w:val="649739E3"/>
    <w:rsid w:val="6606554A"/>
    <w:rsid w:val="69256DF8"/>
    <w:rsid w:val="692D7C36"/>
    <w:rsid w:val="692D7C36"/>
    <w:rsid w:val="69FEDFBA"/>
    <w:rsid w:val="6B62A6D6"/>
    <w:rsid w:val="6C5F8DB8"/>
    <w:rsid w:val="6D8E09AD"/>
    <w:rsid w:val="6DE69F56"/>
    <w:rsid w:val="6EDBEC5F"/>
    <w:rsid w:val="6F7063BD"/>
    <w:rsid w:val="6F95EC3A"/>
    <w:rsid w:val="7004D9B2"/>
    <w:rsid w:val="705809A4"/>
    <w:rsid w:val="7369FF74"/>
    <w:rsid w:val="73F0A057"/>
    <w:rsid w:val="75B68362"/>
    <w:rsid w:val="75B68362"/>
    <w:rsid w:val="75EB0E58"/>
    <w:rsid w:val="76FA22C3"/>
    <w:rsid w:val="7A9582CF"/>
    <w:rsid w:val="7B360030"/>
    <w:rsid w:val="7B8D7DCC"/>
    <w:rsid w:val="7C296088"/>
  </w:rsids>
  <w14:docId w14:val="49A2528E"/>
  <w15:docId w15:val="{7D5ECD9B-A515-4EA4-BB12-9FF2C6C26E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60"/>
      <w:outlineLvl w:val="0"/>
    </w:pPr>
    <w:rPr>
      <w:rFonts w:ascii="Arial" w:hAnsi="Arial" w:eastAsia="Arial" w:cs="Arial"/>
      <w:b/>
      <w:bCs/>
      <w:color w:val="1F3B57"/>
      <w:sz w:val="30"/>
      <w:szCs w:val="30"/>
    </w:rPr>
  </w:style>
  <w:style w:type="paragraph" w:styleId="Heading2">
    <w:name w:val="heading 20"/>
    <w:basedOn w:val="Normal"/>
    <w:next w:val="Normal"/>
    <w:qFormat/>
    <w:pPr>
      <w:spacing w:before="220" w:after="120"/>
      <w:outlineLvl w:val="1"/>
    </w:pPr>
    <w:rPr>
      <w:rFonts w:ascii="Arial" w:hAnsi="Arial" w:eastAsia="Arial" w:cs="Arial"/>
      <w:b/>
      <w:bCs/>
      <w:color w:val="2E5A87"/>
      <w:sz w:val="25"/>
      <w:szCs w:val="25"/>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SEBASTIAN IGNACIO VASQUEZ NUNEZ</lastModifiedBy>
  <revision>3</revision>
  <dcterms:created xsi:type="dcterms:W3CDTF">2026-06-11T23:40:59.9980000Z</dcterms:created>
  <dcterms:modified xsi:type="dcterms:W3CDTF">2026-07-01T07:09:26.5104222Z</dcterms:modified>
</coreProperties>
</file>

<file path=docProps/custom.xml><?xml version="1.0" encoding="utf-8"?>
<Properties xmlns="http://schemas.openxmlformats.org/officeDocument/2006/custom-properties" xmlns:vt="http://schemas.openxmlformats.org/officeDocument/2006/docPropsVTypes"/>
</file>