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5A40C" w14:textId="77777777" w:rsidR="00FE45AA" w:rsidRDefault="00000000">
      <w:pPr>
        <w:pStyle w:val="Heading1"/>
      </w:pPr>
      <w:r>
        <w:t>LOIS</w:t>
      </w:r>
      <w:r>
        <w:rPr>
          <w:spacing w:val="39"/>
        </w:rPr>
        <w:t xml:space="preserve"> </w:t>
      </w:r>
      <w:r>
        <w:rPr>
          <w:spacing w:val="-2"/>
        </w:rPr>
        <w:t>MILLER</w:t>
      </w:r>
    </w:p>
    <w:p w14:paraId="6F7338A0" w14:textId="77777777" w:rsidR="00FE45AA" w:rsidRDefault="00000000">
      <w:pPr>
        <w:spacing w:before="215"/>
        <w:ind w:right="387"/>
        <w:jc w:val="center"/>
        <w:rPr>
          <w:rFonts w:ascii="Times New Roman"/>
          <w:i/>
        </w:rPr>
      </w:pPr>
      <w:r>
        <w:rPr>
          <w:rFonts w:ascii="Times New Roman"/>
          <w:i/>
          <w:w w:val="105"/>
        </w:rPr>
        <w:t>Updated</w:t>
      </w:r>
      <w:r>
        <w:rPr>
          <w:rFonts w:ascii="Times New Roman"/>
          <w:i/>
          <w:spacing w:val="5"/>
          <w:w w:val="105"/>
        </w:rPr>
        <w:t xml:space="preserve"> </w:t>
      </w:r>
      <w:r>
        <w:rPr>
          <w:rFonts w:ascii="Times New Roman"/>
          <w:i/>
          <w:w w:val="105"/>
        </w:rPr>
        <w:t>January</w:t>
      </w:r>
      <w:r>
        <w:rPr>
          <w:rFonts w:ascii="Times New Roman"/>
          <w:i/>
          <w:spacing w:val="6"/>
          <w:w w:val="105"/>
        </w:rPr>
        <w:t xml:space="preserve"> </w:t>
      </w:r>
      <w:r>
        <w:rPr>
          <w:rFonts w:ascii="Times New Roman"/>
          <w:i/>
          <w:spacing w:val="-4"/>
          <w:w w:val="105"/>
        </w:rPr>
        <w:t>2026</w:t>
      </w:r>
    </w:p>
    <w:p w14:paraId="325041EB" w14:textId="77777777" w:rsidR="00FE45AA" w:rsidRDefault="00000000">
      <w:pPr>
        <w:pStyle w:val="BodyText"/>
        <w:spacing w:before="12"/>
        <w:ind w:left="101" w:right="387"/>
        <w:jc w:val="center"/>
      </w:pPr>
      <w:r>
        <w:rPr>
          <w:w w:val="95"/>
        </w:rPr>
        <w:t>Website:</w:t>
      </w:r>
      <w:r>
        <w:rPr>
          <w:spacing w:val="15"/>
        </w:rPr>
        <w:t xml:space="preserve"> </w:t>
      </w:r>
      <w:hyperlink r:id="rId5">
        <w:r>
          <w:rPr>
            <w:color w:val="0000FF"/>
            <w:w w:val="95"/>
          </w:rPr>
          <w:t>loismiller.info</w:t>
        </w:r>
      </w:hyperlink>
      <w:r>
        <w:rPr>
          <w:color w:val="0000FF"/>
          <w:spacing w:val="3"/>
        </w:rPr>
        <w:t xml:space="preserve"> </w:t>
      </w:r>
      <w:r>
        <w:rPr>
          <w:rFonts w:ascii="Meiryo UI" w:hAnsi="Meiryo UI"/>
          <w:i/>
          <w:w w:val="95"/>
        </w:rPr>
        <w:t>⋄</w:t>
      </w:r>
      <w:r>
        <w:rPr>
          <w:rFonts w:ascii="Meiryo UI" w:hAnsi="Meiryo UI"/>
          <w:i/>
          <w:spacing w:val="-15"/>
          <w:w w:val="95"/>
        </w:rPr>
        <w:t xml:space="preserve"> </w:t>
      </w:r>
      <w:r>
        <w:rPr>
          <w:w w:val="95"/>
        </w:rPr>
        <w:t>Email:</w:t>
      </w:r>
      <w:r>
        <w:rPr>
          <w:spacing w:val="18"/>
        </w:rPr>
        <w:t xml:space="preserve"> </w:t>
      </w:r>
      <w:hyperlink r:id="rId6">
        <w:r>
          <w:rPr>
            <w:color w:val="0000FF"/>
            <w:spacing w:val="-2"/>
            <w:w w:val="95"/>
          </w:rPr>
          <w:t>lois.miller@moore.sc.edu</w:t>
        </w:r>
      </w:hyperlink>
    </w:p>
    <w:p w14:paraId="4BFDAE82" w14:textId="77777777" w:rsidR="00FE45AA" w:rsidRDefault="00000000">
      <w:pPr>
        <w:pStyle w:val="BodyText"/>
        <w:spacing w:before="37"/>
        <w:ind w:left="30" w:right="387"/>
        <w:jc w:val="center"/>
      </w:pPr>
      <w:r>
        <w:t>Darla</w:t>
      </w:r>
      <w:r>
        <w:rPr>
          <w:spacing w:val="-4"/>
        </w:rPr>
        <w:t xml:space="preserve"> </w:t>
      </w:r>
      <w:r>
        <w:t>Moore</w:t>
      </w:r>
      <w:r>
        <w:rPr>
          <w:spacing w:val="-3"/>
        </w:rPr>
        <w:t xml:space="preserve"> </w:t>
      </w:r>
      <w:r>
        <w:t>School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Business,</w:t>
      </w:r>
      <w:r>
        <w:rPr>
          <w:spacing w:val="-4"/>
        </w:rPr>
        <w:t xml:space="preserve"> </w:t>
      </w:r>
      <w:r>
        <w:t>Office</w:t>
      </w:r>
      <w:r>
        <w:rPr>
          <w:spacing w:val="-3"/>
        </w:rPr>
        <w:t xml:space="preserve"> </w:t>
      </w:r>
      <w:r>
        <w:t>452B,</w:t>
      </w:r>
      <w:r>
        <w:rPr>
          <w:spacing w:val="-4"/>
        </w:rPr>
        <w:t xml:space="preserve"> </w:t>
      </w:r>
      <w:r>
        <w:t>1014</w:t>
      </w:r>
      <w:r>
        <w:rPr>
          <w:spacing w:val="-3"/>
        </w:rPr>
        <w:t xml:space="preserve"> </w:t>
      </w:r>
      <w:r>
        <w:t>Greene</w:t>
      </w:r>
      <w:r>
        <w:rPr>
          <w:spacing w:val="-4"/>
        </w:rPr>
        <w:t xml:space="preserve"> </w:t>
      </w:r>
      <w:r>
        <w:t>St,</w:t>
      </w:r>
      <w:r>
        <w:rPr>
          <w:spacing w:val="-3"/>
        </w:rPr>
        <w:t xml:space="preserve"> </w:t>
      </w:r>
      <w:r>
        <w:t>Columbia,</w:t>
      </w:r>
      <w:r>
        <w:rPr>
          <w:spacing w:val="-4"/>
        </w:rPr>
        <w:t xml:space="preserve"> </w:t>
      </w:r>
      <w:r>
        <w:t>SC</w:t>
      </w:r>
      <w:r>
        <w:rPr>
          <w:spacing w:val="-3"/>
        </w:rPr>
        <w:t xml:space="preserve"> </w:t>
      </w:r>
      <w:r>
        <w:rPr>
          <w:spacing w:val="-2"/>
        </w:rPr>
        <w:t>29208</w:t>
      </w:r>
    </w:p>
    <w:p w14:paraId="5E1C9EC5" w14:textId="77777777" w:rsidR="00FE45AA" w:rsidRDefault="00FE45AA">
      <w:pPr>
        <w:pStyle w:val="BodyText"/>
        <w:spacing w:before="5"/>
        <w:ind w:left="0"/>
        <w:jc w:val="left"/>
      </w:pPr>
    </w:p>
    <w:p w14:paraId="0B03DAD7" w14:textId="77777777" w:rsidR="00FE45AA" w:rsidRDefault="00000000">
      <w:pPr>
        <w:pStyle w:val="Heading2"/>
        <w:spacing w:before="0"/>
      </w:pPr>
      <w:r>
        <w:rPr>
          <w:w w:val="110"/>
        </w:rPr>
        <w:t>ACADEMIC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APPOINTMENTS</w:t>
      </w:r>
    </w:p>
    <w:p w14:paraId="2DEF1378" w14:textId="77777777" w:rsidR="00FE45AA" w:rsidRDefault="00000000">
      <w:pPr>
        <w:pStyle w:val="BodyText"/>
        <w:ind w:left="0"/>
        <w:jc w:val="left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4AA7909" wp14:editId="6AF204E4">
                <wp:simplePos x="0" y="0"/>
                <wp:positionH relativeFrom="page">
                  <wp:posOffset>914400</wp:posOffset>
                </wp:positionH>
                <wp:positionV relativeFrom="paragraph">
                  <wp:posOffset>47986</wp:posOffset>
                </wp:positionV>
                <wp:extent cx="59436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52B5FF" id="Graphic 1" o:spid="_x0000_s1026" style="position:absolute;margin-left:1in;margin-top:3.8pt;width:468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" path="m,l5943600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47CAA042" w14:textId="77777777" w:rsidR="00FE45AA" w:rsidRDefault="00000000">
      <w:pPr>
        <w:spacing w:before="4"/>
        <w:ind w:left="327"/>
        <w:jc w:val="both"/>
        <w:rPr>
          <w:b/>
        </w:rPr>
      </w:pPr>
      <w:r>
        <w:rPr>
          <w:b/>
          <w:spacing w:val="-2"/>
        </w:rPr>
        <w:t>University of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South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Carolina, Department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of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Economics</w:t>
      </w:r>
    </w:p>
    <w:p w14:paraId="4372F09F" w14:textId="77777777" w:rsidR="00FE45AA" w:rsidRDefault="00000000">
      <w:pPr>
        <w:tabs>
          <w:tab w:val="left" w:pos="8278"/>
        </w:tabs>
        <w:spacing w:before="17"/>
        <w:ind w:left="327"/>
        <w:jc w:val="both"/>
      </w:pPr>
      <w:r>
        <w:rPr>
          <w:rFonts w:ascii="Times New Roman"/>
          <w:i/>
          <w:spacing w:val="2"/>
        </w:rPr>
        <w:t>Assistant</w:t>
      </w:r>
      <w:r>
        <w:rPr>
          <w:rFonts w:ascii="Times New Roman"/>
          <w:i/>
          <w:spacing w:val="56"/>
          <w:w w:val="150"/>
        </w:rPr>
        <w:t xml:space="preserve"> </w:t>
      </w:r>
      <w:r>
        <w:rPr>
          <w:rFonts w:ascii="Times New Roman"/>
          <w:i/>
          <w:spacing w:val="-2"/>
        </w:rPr>
        <w:t>Professor</w:t>
      </w:r>
      <w:r>
        <w:rPr>
          <w:rFonts w:ascii="Times New Roman"/>
          <w:i/>
        </w:rPr>
        <w:tab/>
      </w:r>
      <w:r>
        <w:rPr>
          <w:spacing w:val="-6"/>
        </w:rPr>
        <w:t>Fall</w:t>
      </w:r>
      <w:r>
        <w:rPr>
          <w:spacing w:val="-1"/>
        </w:rPr>
        <w:t xml:space="preserve"> </w:t>
      </w:r>
      <w:r>
        <w:rPr>
          <w:spacing w:val="-6"/>
        </w:rPr>
        <w:t>2024</w:t>
      </w:r>
      <w:r>
        <w:t xml:space="preserve"> </w:t>
      </w:r>
      <w:r>
        <w:rPr>
          <w:spacing w:val="-10"/>
        </w:rPr>
        <w:t>-</w:t>
      </w:r>
    </w:p>
    <w:p w14:paraId="2B85EC23" w14:textId="77777777" w:rsidR="00FE45AA" w:rsidRDefault="00000000">
      <w:pPr>
        <w:pStyle w:val="Heading2"/>
        <w:spacing w:before="196"/>
      </w:pPr>
      <w:r>
        <w:rPr>
          <w:spacing w:val="-2"/>
          <w:w w:val="105"/>
        </w:rPr>
        <w:t>EDUCATION</w:t>
      </w:r>
    </w:p>
    <w:p w14:paraId="4BC0D587" w14:textId="77777777" w:rsidR="00FE45AA" w:rsidRDefault="00FE45AA">
      <w:pPr>
        <w:pStyle w:val="BodyText"/>
        <w:ind w:left="0"/>
        <w:jc w:val="left"/>
        <w:rPr>
          <w:b/>
          <w:sz w:val="6"/>
        </w:rPr>
      </w:pPr>
    </w:p>
    <w:tbl>
      <w:tblPr>
        <w:tblW w:w="0" w:type="auto"/>
        <w:tblInd w:w="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79"/>
        <w:gridCol w:w="1880"/>
      </w:tblGrid>
      <w:tr w:rsidR="00FE45AA" w14:paraId="4EAE6A40" w14:textId="77777777">
        <w:trPr>
          <w:trHeight w:val="855"/>
        </w:trPr>
        <w:tc>
          <w:tcPr>
            <w:tcW w:w="7479" w:type="dxa"/>
            <w:tcBorders>
              <w:top w:val="single" w:sz="4" w:space="0" w:color="000000"/>
            </w:tcBorders>
          </w:tcPr>
          <w:p w14:paraId="3FCC7B94" w14:textId="77777777" w:rsidR="00FE45AA" w:rsidRDefault="00000000">
            <w:pPr>
              <w:pStyle w:val="TableParagraph"/>
              <w:spacing w:before="3"/>
              <w:rPr>
                <w:b/>
              </w:rPr>
            </w:pPr>
            <w:r>
              <w:rPr>
                <w:b/>
                <w:spacing w:val="-6"/>
              </w:rPr>
              <w:t>University</w:t>
            </w:r>
            <w:r>
              <w:rPr>
                <w:b/>
                <w:spacing w:val="18"/>
              </w:rPr>
              <w:t xml:space="preserve"> </w:t>
            </w:r>
            <w:r>
              <w:rPr>
                <w:b/>
                <w:spacing w:val="-6"/>
              </w:rPr>
              <w:t>of</w:t>
            </w:r>
            <w:r>
              <w:rPr>
                <w:b/>
                <w:spacing w:val="18"/>
              </w:rPr>
              <w:t xml:space="preserve"> </w:t>
            </w:r>
            <w:r>
              <w:rPr>
                <w:b/>
                <w:spacing w:val="-6"/>
              </w:rPr>
              <w:t>Wisconsin-Madison</w:t>
            </w:r>
          </w:p>
          <w:p w14:paraId="22ADA6F2" w14:textId="77777777" w:rsidR="00FE45AA" w:rsidRDefault="00000000">
            <w:pPr>
              <w:pStyle w:val="TableParagraph"/>
              <w:spacing w:before="21"/>
            </w:pPr>
            <w:proofErr w:type="spellStart"/>
            <w:proofErr w:type="gramStart"/>
            <w:r>
              <w:t>Ph.D</w:t>
            </w:r>
            <w:proofErr w:type="spellEnd"/>
            <w:proofErr w:type="gramEnd"/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Economics</w:t>
            </w:r>
          </w:p>
          <w:p w14:paraId="7AEA6502" w14:textId="77777777" w:rsidR="00FE45AA" w:rsidRDefault="00000000">
            <w:pPr>
              <w:pStyle w:val="TableParagraph"/>
              <w:spacing w:before="17"/>
              <w:rPr>
                <w:rFonts w:ascii="Times New Roman"/>
                <w:i/>
              </w:rPr>
            </w:pPr>
            <w:r>
              <w:rPr>
                <w:rFonts w:ascii="Times New Roman"/>
                <w:i/>
                <w:w w:val="105"/>
              </w:rPr>
              <w:t>Committee:</w:t>
            </w:r>
            <w:r>
              <w:rPr>
                <w:rFonts w:ascii="Times New Roman"/>
                <w:i/>
                <w:spacing w:val="53"/>
                <w:w w:val="105"/>
              </w:rPr>
              <w:t xml:space="preserve"> </w:t>
            </w:r>
            <w:r>
              <w:rPr>
                <w:rFonts w:ascii="Times New Roman"/>
                <w:i/>
                <w:w w:val="105"/>
              </w:rPr>
              <w:t>Jeff</w:t>
            </w:r>
            <w:r>
              <w:rPr>
                <w:rFonts w:ascii="Times New Roman"/>
                <w:i/>
                <w:spacing w:val="29"/>
                <w:w w:val="105"/>
              </w:rPr>
              <w:t xml:space="preserve"> </w:t>
            </w:r>
            <w:r>
              <w:rPr>
                <w:rFonts w:ascii="Times New Roman"/>
                <w:i/>
                <w:w w:val="105"/>
              </w:rPr>
              <w:t>Smith</w:t>
            </w:r>
            <w:r>
              <w:rPr>
                <w:rFonts w:ascii="Times New Roman"/>
                <w:i/>
                <w:spacing w:val="29"/>
                <w:w w:val="105"/>
              </w:rPr>
              <w:t xml:space="preserve"> </w:t>
            </w:r>
            <w:r>
              <w:rPr>
                <w:rFonts w:ascii="Times New Roman"/>
                <w:i/>
                <w:w w:val="105"/>
              </w:rPr>
              <w:t>(chair),</w:t>
            </w:r>
            <w:r>
              <w:rPr>
                <w:rFonts w:ascii="Times New Roman"/>
                <w:i/>
                <w:spacing w:val="29"/>
                <w:w w:val="105"/>
              </w:rPr>
              <w:t xml:space="preserve"> </w:t>
            </w:r>
            <w:r>
              <w:rPr>
                <w:rFonts w:ascii="Times New Roman"/>
                <w:i/>
                <w:w w:val="105"/>
              </w:rPr>
              <w:t>Chris</w:t>
            </w:r>
            <w:r>
              <w:rPr>
                <w:rFonts w:ascii="Times New Roman"/>
                <w:i/>
                <w:spacing w:val="29"/>
                <w:w w:val="105"/>
              </w:rPr>
              <w:t xml:space="preserve"> </w:t>
            </w:r>
            <w:r>
              <w:rPr>
                <w:rFonts w:ascii="Times New Roman"/>
                <w:i/>
                <w:w w:val="105"/>
              </w:rPr>
              <w:t>Taber,</w:t>
            </w:r>
            <w:r>
              <w:rPr>
                <w:rFonts w:ascii="Times New Roman"/>
                <w:i/>
                <w:spacing w:val="29"/>
                <w:w w:val="105"/>
              </w:rPr>
              <w:t xml:space="preserve"> </w:t>
            </w:r>
            <w:r>
              <w:rPr>
                <w:rFonts w:ascii="Times New Roman"/>
                <w:i/>
                <w:w w:val="105"/>
              </w:rPr>
              <w:t>Matt</w:t>
            </w:r>
            <w:r>
              <w:rPr>
                <w:rFonts w:ascii="Times New Roman"/>
                <w:i/>
                <w:spacing w:val="29"/>
                <w:w w:val="105"/>
              </w:rPr>
              <w:t xml:space="preserve"> </w:t>
            </w:r>
            <w:r>
              <w:rPr>
                <w:rFonts w:ascii="Times New Roman"/>
                <w:i/>
                <w:w w:val="105"/>
              </w:rPr>
              <w:t>Wiswall,</w:t>
            </w:r>
            <w:r>
              <w:rPr>
                <w:rFonts w:ascii="Times New Roman"/>
                <w:i/>
                <w:spacing w:val="30"/>
                <w:w w:val="105"/>
              </w:rPr>
              <w:t xml:space="preserve"> </w:t>
            </w:r>
            <w:r>
              <w:rPr>
                <w:rFonts w:ascii="Times New Roman"/>
                <w:i/>
                <w:w w:val="105"/>
              </w:rPr>
              <w:t>Nick</w:t>
            </w:r>
            <w:r>
              <w:rPr>
                <w:rFonts w:ascii="Times New Roman"/>
                <w:i/>
                <w:spacing w:val="29"/>
                <w:w w:val="105"/>
              </w:rPr>
              <w:t xml:space="preserve"> </w:t>
            </w:r>
            <w:r>
              <w:rPr>
                <w:rFonts w:ascii="Times New Roman"/>
                <w:i/>
                <w:spacing w:val="-2"/>
                <w:w w:val="105"/>
              </w:rPr>
              <w:t>Hillman</w:t>
            </w:r>
          </w:p>
        </w:tc>
        <w:tc>
          <w:tcPr>
            <w:tcW w:w="1880" w:type="dxa"/>
            <w:tcBorders>
              <w:top w:val="single" w:sz="4" w:space="0" w:color="000000"/>
            </w:tcBorders>
          </w:tcPr>
          <w:p w14:paraId="0D31E86E" w14:textId="77777777" w:rsidR="00FE45AA" w:rsidRDefault="00000000">
            <w:pPr>
              <w:pStyle w:val="TableParagraph"/>
              <w:spacing w:before="3"/>
              <w:ind w:left="0" w:right="-15"/>
              <w:jc w:val="right"/>
            </w:pPr>
            <w:r>
              <w:rPr>
                <w:spacing w:val="-4"/>
                <w:w w:val="95"/>
              </w:rPr>
              <w:t>2024</w:t>
            </w:r>
          </w:p>
        </w:tc>
      </w:tr>
      <w:tr w:rsidR="00FE45AA" w14:paraId="263DD032" w14:textId="77777777">
        <w:trPr>
          <w:trHeight w:val="596"/>
        </w:trPr>
        <w:tc>
          <w:tcPr>
            <w:tcW w:w="7479" w:type="dxa"/>
          </w:tcPr>
          <w:p w14:paraId="142EEC20" w14:textId="77777777" w:rsidR="00FE45AA" w:rsidRDefault="00000000">
            <w:pPr>
              <w:pStyle w:val="TableParagraph"/>
              <w:spacing w:before="15"/>
              <w:rPr>
                <w:b/>
              </w:rPr>
            </w:pPr>
            <w:r>
              <w:rPr>
                <w:b/>
                <w:spacing w:val="-6"/>
              </w:rPr>
              <w:t>University</w:t>
            </w:r>
            <w:r>
              <w:rPr>
                <w:b/>
                <w:spacing w:val="18"/>
              </w:rPr>
              <w:t xml:space="preserve"> </w:t>
            </w:r>
            <w:r>
              <w:rPr>
                <w:b/>
                <w:spacing w:val="-6"/>
              </w:rPr>
              <w:t>of</w:t>
            </w:r>
            <w:r>
              <w:rPr>
                <w:b/>
                <w:spacing w:val="18"/>
              </w:rPr>
              <w:t xml:space="preserve"> </w:t>
            </w:r>
            <w:r>
              <w:rPr>
                <w:b/>
                <w:spacing w:val="-6"/>
              </w:rPr>
              <w:t>Wisconsin-Madison</w:t>
            </w:r>
          </w:p>
          <w:p w14:paraId="6725370D" w14:textId="77777777" w:rsidR="00FE45AA" w:rsidRDefault="00000000">
            <w:pPr>
              <w:pStyle w:val="TableParagraph"/>
              <w:spacing w:before="21"/>
            </w:pPr>
            <w:r>
              <w:t>M.S.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Economics</w:t>
            </w:r>
          </w:p>
        </w:tc>
        <w:tc>
          <w:tcPr>
            <w:tcW w:w="1880" w:type="dxa"/>
          </w:tcPr>
          <w:p w14:paraId="19BDED1A" w14:textId="77777777" w:rsidR="00FE45AA" w:rsidRDefault="00000000">
            <w:pPr>
              <w:pStyle w:val="TableParagraph"/>
              <w:spacing w:before="15"/>
              <w:ind w:left="0" w:right="-15"/>
              <w:jc w:val="right"/>
            </w:pPr>
            <w:r>
              <w:rPr>
                <w:spacing w:val="-4"/>
              </w:rPr>
              <w:t>2019</w:t>
            </w:r>
          </w:p>
        </w:tc>
      </w:tr>
      <w:tr w:rsidR="00FE45AA" w14:paraId="3254A721" w14:textId="77777777">
        <w:trPr>
          <w:trHeight w:val="298"/>
        </w:trPr>
        <w:tc>
          <w:tcPr>
            <w:tcW w:w="7479" w:type="dxa"/>
          </w:tcPr>
          <w:p w14:paraId="2C68C829" w14:textId="77777777" w:rsidR="00FE45AA" w:rsidRDefault="00000000">
            <w:pPr>
              <w:pStyle w:val="TableParagraph"/>
              <w:spacing w:before="15"/>
              <w:rPr>
                <w:b/>
              </w:rPr>
            </w:pPr>
            <w:r>
              <w:rPr>
                <w:b/>
                <w:spacing w:val="-2"/>
              </w:rPr>
              <w:t>DePauw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  <w:spacing w:val="-2"/>
              </w:rPr>
              <w:t>University</w:t>
            </w:r>
          </w:p>
        </w:tc>
        <w:tc>
          <w:tcPr>
            <w:tcW w:w="1880" w:type="dxa"/>
          </w:tcPr>
          <w:p w14:paraId="4AD39700" w14:textId="77777777" w:rsidR="00FE45AA" w:rsidRDefault="00000000">
            <w:pPr>
              <w:pStyle w:val="TableParagraph"/>
              <w:spacing w:before="15"/>
              <w:ind w:left="0" w:right="-15"/>
              <w:jc w:val="right"/>
            </w:pPr>
            <w:r>
              <w:rPr>
                <w:spacing w:val="-4"/>
              </w:rPr>
              <w:t>2017</w:t>
            </w:r>
          </w:p>
        </w:tc>
      </w:tr>
      <w:tr w:rsidR="00FE45AA" w14:paraId="44C466B1" w14:textId="77777777">
        <w:trPr>
          <w:trHeight w:val="244"/>
        </w:trPr>
        <w:tc>
          <w:tcPr>
            <w:tcW w:w="7479" w:type="dxa"/>
          </w:tcPr>
          <w:p w14:paraId="749C6571" w14:textId="77777777" w:rsidR="00FE45AA" w:rsidRDefault="00000000">
            <w:pPr>
              <w:pStyle w:val="TableParagraph"/>
              <w:spacing w:before="0" w:line="225" w:lineRule="exact"/>
            </w:pPr>
            <w:r>
              <w:rPr>
                <w:spacing w:val="-2"/>
              </w:rPr>
              <w:t>B.A.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Mathematics,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Minors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in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Economics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Computer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Science</w:t>
            </w:r>
          </w:p>
        </w:tc>
        <w:tc>
          <w:tcPr>
            <w:tcW w:w="1880" w:type="dxa"/>
          </w:tcPr>
          <w:p w14:paraId="2EEC92B1" w14:textId="77777777" w:rsidR="00FE45AA" w:rsidRDefault="00000000">
            <w:pPr>
              <w:pStyle w:val="TableParagraph"/>
              <w:spacing w:before="0" w:line="225" w:lineRule="exact"/>
              <w:ind w:left="0" w:right="-15"/>
              <w:jc w:val="right"/>
              <w:rPr>
                <w:rFonts w:ascii="Times New Roman"/>
                <w:i/>
              </w:rPr>
            </w:pPr>
            <w:r>
              <w:rPr>
                <w:rFonts w:ascii="Times New Roman"/>
                <w:i/>
                <w:w w:val="105"/>
              </w:rPr>
              <w:t>Summa</w:t>
            </w:r>
            <w:r>
              <w:rPr>
                <w:rFonts w:ascii="Times New Roman"/>
                <w:i/>
                <w:spacing w:val="36"/>
                <w:w w:val="105"/>
              </w:rPr>
              <w:t xml:space="preserve"> </w:t>
            </w:r>
            <w:r>
              <w:rPr>
                <w:rFonts w:ascii="Times New Roman"/>
                <w:i/>
                <w:w w:val="105"/>
              </w:rPr>
              <w:t>cum</w:t>
            </w:r>
            <w:r>
              <w:rPr>
                <w:rFonts w:ascii="Times New Roman"/>
                <w:i/>
                <w:spacing w:val="37"/>
                <w:w w:val="105"/>
              </w:rPr>
              <w:t xml:space="preserve"> </w:t>
            </w:r>
            <w:r>
              <w:rPr>
                <w:rFonts w:ascii="Times New Roman"/>
                <w:i/>
                <w:spacing w:val="-2"/>
                <w:w w:val="105"/>
              </w:rPr>
              <w:t>laude</w:t>
            </w:r>
          </w:p>
        </w:tc>
      </w:tr>
    </w:tbl>
    <w:p w14:paraId="3DA47EB3" w14:textId="77777777" w:rsidR="00FE45AA" w:rsidRDefault="00000000">
      <w:pPr>
        <w:spacing w:before="186"/>
        <w:rPr>
          <w:b/>
        </w:rPr>
      </w:pPr>
      <w:r>
        <w:rPr>
          <w:b/>
          <w:w w:val="105"/>
        </w:rPr>
        <w:t>RESEARCH</w:t>
      </w:r>
      <w:r>
        <w:rPr>
          <w:b/>
          <w:spacing w:val="17"/>
          <w:w w:val="105"/>
        </w:rPr>
        <w:t xml:space="preserve"> </w:t>
      </w:r>
      <w:r>
        <w:rPr>
          <w:b/>
          <w:spacing w:val="-2"/>
          <w:w w:val="105"/>
        </w:rPr>
        <w:t>PAPERS</w:t>
      </w:r>
    </w:p>
    <w:p w14:paraId="6A9D702B" w14:textId="77777777" w:rsidR="00FE45AA" w:rsidRDefault="00000000">
      <w:pPr>
        <w:pStyle w:val="BodyText"/>
        <w:ind w:left="0"/>
        <w:jc w:val="left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1B288A0" wp14:editId="19304E40">
                <wp:simplePos x="0" y="0"/>
                <wp:positionH relativeFrom="page">
                  <wp:posOffset>914400</wp:posOffset>
                </wp:positionH>
                <wp:positionV relativeFrom="paragraph">
                  <wp:posOffset>48012</wp:posOffset>
                </wp:positionV>
                <wp:extent cx="59436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F80C79" id="Graphic 2" o:spid="_x0000_s1026" style="position:absolute;margin-left:1in;margin-top:3.8pt;width:468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" path="m,l5943600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34E504FA" w14:textId="77777777" w:rsidR="00FE45AA" w:rsidRDefault="00000000">
      <w:pPr>
        <w:spacing w:before="4"/>
        <w:ind w:left="327"/>
        <w:jc w:val="both"/>
        <w:rPr>
          <w:b/>
        </w:rPr>
      </w:pPr>
      <w:r>
        <w:rPr>
          <w:b/>
          <w:spacing w:val="-2"/>
        </w:rPr>
        <w:t>Published</w:t>
      </w:r>
      <w:r>
        <w:rPr>
          <w:b/>
          <w:spacing w:val="4"/>
        </w:rPr>
        <w:t xml:space="preserve"> </w:t>
      </w:r>
      <w:r>
        <w:rPr>
          <w:b/>
          <w:spacing w:val="-2"/>
        </w:rPr>
        <w:t>and</w:t>
      </w:r>
      <w:r>
        <w:rPr>
          <w:b/>
          <w:spacing w:val="5"/>
        </w:rPr>
        <w:t xml:space="preserve"> </w:t>
      </w:r>
      <w:r>
        <w:rPr>
          <w:b/>
          <w:spacing w:val="-2"/>
        </w:rPr>
        <w:t>Accepted</w:t>
      </w:r>
      <w:r>
        <w:rPr>
          <w:b/>
          <w:spacing w:val="4"/>
        </w:rPr>
        <w:t xml:space="preserve"> </w:t>
      </w:r>
      <w:r>
        <w:rPr>
          <w:b/>
          <w:spacing w:val="-2"/>
        </w:rPr>
        <w:t>Papers</w:t>
      </w:r>
    </w:p>
    <w:p w14:paraId="50FCBF1D" w14:textId="77777777" w:rsidR="00FE45AA" w:rsidRDefault="00000000">
      <w:pPr>
        <w:pStyle w:val="ListParagraph"/>
        <w:numPr>
          <w:ilvl w:val="0"/>
          <w:numId w:val="2"/>
        </w:numPr>
        <w:tabs>
          <w:tab w:val="left" w:pos="805"/>
          <w:tab w:val="left" w:pos="807"/>
        </w:tabs>
        <w:spacing w:before="111" w:line="244" w:lineRule="auto"/>
        <w:ind w:right="359"/>
        <w:rPr>
          <w:rFonts w:ascii="Times New Roman" w:hAnsi="Times New Roman"/>
          <w:i/>
        </w:rPr>
      </w:pPr>
      <w:hyperlink r:id="rId7">
        <w:r>
          <w:rPr>
            <w:b/>
            <w:color w:val="0000FF"/>
          </w:rPr>
          <w:t>Who Sca</w:t>
        </w:r>
        <w:r>
          <w:rPr>
            <w:b/>
            <w:color w:val="0000FF"/>
          </w:rPr>
          <w:t>r</w:t>
        </w:r>
        <w:r>
          <w:rPr>
            <w:b/>
            <w:color w:val="0000FF"/>
          </w:rPr>
          <w:t>s the Easiest?</w:t>
        </w:r>
        <w:r>
          <w:rPr>
            <w:b/>
            <w:color w:val="0000FF"/>
            <w:spacing w:val="30"/>
          </w:rPr>
          <w:t xml:space="preserve"> </w:t>
        </w:r>
        <w:r>
          <w:rPr>
            <w:b/>
            <w:color w:val="0000FF"/>
          </w:rPr>
          <w:t>College Quality and the Effects of Graduating into a</w:t>
        </w:r>
      </w:hyperlink>
      <w:r>
        <w:rPr>
          <w:b/>
          <w:color w:val="0000FF"/>
        </w:rPr>
        <w:t xml:space="preserve"> </w:t>
      </w:r>
      <w:hyperlink r:id="rId8">
        <w:r>
          <w:rPr>
            <w:b/>
            <w:color w:val="0000FF"/>
          </w:rPr>
          <w:t>Recession</w:t>
        </w:r>
      </w:hyperlink>
      <w:r>
        <w:rPr>
          <w:b/>
          <w:color w:val="0000FF"/>
        </w:rPr>
        <w:t xml:space="preserve"> </w:t>
      </w:r>
      <w:r>
        <w:t xml:space="preserve">(with Garrett Anstreicher) </w:t>
      </w:r>
      <w:r>
        <w:rPr>
          <w:rFonts w:ascii="Times New Roman" w:hAnsi="Times New Roman"/>
          <w:i/>
        </w:rPr>
        <w:t>Accepted, ILR Review</w:t>
      </w:r>
    </w:p>
    <w:p w14:paraId="0B3CA2A4" w14:textId="09428697" w:rsidR="00FE45AA" w:rsidRDefault="00000000">
      <w:pPr>
        <w:pStyle w:val="ListParagraph"/>
        <w:numPr>
          <w:ilvl w:val="0"/>
          <w:numId w:val="2"/>
        </w:numPr>
        <w:tabs>
          <w:tab w:val="left" w:pos="805"/>
          <w:tab w:val="left" w:pos="807"/>
        </w:tabs>
        <w:spacing w:before="32" w:line="252" w:lineRule="auto"/>
        <w:rPr>
          <w:rFonts w:ascii="Times New Roman" w:hAnsi="Times New Roman"/>
          <w:i/>
        </w:rPr>
      </w:pPr>
      <w:r>
        <w:fldChar w:fldCharType="begin"/>
      </w:r>
      <w:r w:rsidR="00DC4C5D">
        <w:instrText xml:space="preserve">HYPERLINK "https://www.sciencedirect.com/science/article/pii/S0272775725001049" \h </w:instrText>
      </w:r>
      <w:r>
        <w:fldChar w:fldCharType="separate"/>
      </w:r>
      <w:r>
        <w:rPr>
          <w:b/>
          <w:color w:val="0000FF"/>
        </w:rPr>
        <w:t>Distance to Degrees:</w:t>
      </w:r>
      <w:r>
        <w:rPr>
          <w:b/>
          <w:color w:val="0000FF"/>
          <w:spacing w:val="40"/>
        </w:rPr>
        <w:t xml:space="preserve"> </w:t>
      </w:r>
      <w:r>
        <w:rPr>
          <w:b/>
          <w:color w:val="0000FF"/>
        </w:rPr>
        <w:t>H</w:t>
      </w:r>
      <w:r>
        <w:rPr>
          <w:b/>
          <w:color w:val="0000FF"/>
        </w:rPr>
        <w:t>o</w:t>
      </w:r>
      <w:r>
        <w:rPr>
          <w:b/>
          <w:color w:val="0000FF"/>
        </w:rPr>
        <w:t>w College Proximity Shapes Student’s Enrollment</w:t>
      </w:r>
      <w:r>
        <w:fldChar w:fldCharType="end"/>
      </w:r>
      <w:r>
        <w:rPr>
          <w:b/>
          <w:color w:val="0000FF"/>
        </w:rPr>
        <w:t xml:space="preserve"> </w:t>
      </w:r>
      <w:hyperlink r:id="rId9">
        <w:r>
          <w:rPr>
            <w:b/>
            <w:color w:val="0000FF"/>
          </w:rPr>
          <w:t>Choices and Attainment Across Race and Socioeconomic Status</w:t>
        </w:r>
      </w:hyperlink>
      <w:r>
        <w:rPr>
          <w:b/>
          <w:color w:val="0000FF"/>
        </w:rPr>
        <w:t xml:space="preserve"> </w:t>
      </w:r>
      <w:r>
        <w:t xml:space="preserve">(with Riley Acton, Kalena Cortes, and Camila Morales) </w:t>
      </w:r>
      <w:r>
        <w:rPr>
          <w:rFonts w:ascii="Times New Roman" w:hAnsi="Times New Roman"/>
          <w:i/>
        </w:rPr>
        <w:t>Forthcoming,</w:t>
      </w:r>
      <w:r>
        <w:rPr>
          <w:rFonts w:ascii="Times New Roman" w:hAnsi="Times New Roman"/>
          <w:i/>
          <w:spacing w:val="23"/>
        </w:rPr>
        <w:t xml:space="preserve"> </w:t>
      </w:r>
      <w:r>
        <w:rPr>
          <w:rFonts w:ascii="Times New Roman" w:hAnsi="Times New Roman"/>
          <w:i/>
        </w:rPr>
        <w:t>Economics of Education Review</w:t>
      </w:r>
    </w:p>
    <w:p w14:paraId="30381EA8" w14:textId="77777777" w:rsidR="00FE45AA" w:rsidRDefault="00000000">
      <w:pPr>
        <w:pStyle w:val="ListParagraph"/>
        <w:numPr>
          <w:ilvl w:val="0"/>
          <w:numId w:val="2"/>
        </w:numPr>
        <w:tabs>
          <w:tab w:val="left" w:pos="805"/>
          <w:tab w:val="left" w:pos="807"/>
        </w:tabs>
        <w:spacing w:line="244" w:lineRule="auto"/>
        <w:ind w:right="358"/>
      </w:pPr>
      <w:hyperlink r:id="rId10">
        <w:r>
          <w:rPr>
            <w:b/>
            <w:color w:val="0000FF"/>
          </w:rPr>
          <w:t xml:space="preserve">Making College </w:t>
        </w:r>
        <w:r>
          <w:rPr>
            <w:b/>
            <w:color w:val="0000FF"/>
          </w:rPr>
          <w:t>A</w:t>
        </w:r>
        <w:r>
          <w:rPr>
            <w:b/>
            <w:color w:val="0000FF"/>
          </w:rPr>
          <w:t>ffordable?</w:t>
        </w:r>
        <w:r>
          <w:rPr>
            <w:b/>
            <w:color w:val="0000FF"/>
            <w:spacing w:val="40"/>
          </w:rPr>
          <w:t xml:space="preserve"> </w:t>
        </w:r>
        <w:r>
          <w:rPr>
            <w:b/>
            <w:color w:val="0000FF"/>
          </w:rPr>
          <w:t>The Impacts of Tuition Freezes and Caps</w:t>
        </w:r>
      </w:hyperlink>
      <w:r>
        <w:rPr>
          <w:b/>
          <w:color w:val="0000FF"/>
        </w:rPr>
        <w:t xml:space="preserve"> </w:t>
      </w:r>
      <w:r>
        <w:t xml:space="preserve">(with Minseon Park), </w:t>
      </w:r>
      <w:r>
        <w:rPr>
          <w:rFonts w:ascii="Times New Roman" w:hAnsi="Times New Roman"/>
          <w:i/>
        </w:rPr>
        <w:t>Economics of Education Review</w:t>
      </w:r>
      <w:r>
        <w:rPr>
          <w:rFonts w:ascii="Times New Roman" w:hAnsi="Times New Roman"/>
          <w:i/>
          <w:spacing w:val="40"/>
        </w:rPr>
        <w:t xml:space="preserve"> </w:t>
      </w:r>
      <w:r>
        <w:t>89 (2022):</w:t>
      </w:r>
      <w:r>
        <w:rPr>
          <w:spacing w:val="40"/>
        </w:rPr>
        <w:t xml:space="preserve"> </w:t>
      </w:r>
      <w:r>
        <w:t>102265.</w:t>
      </w:r>
    </w:p>
    <w:p w14:paraId="73FCEBE5" w14:textId="77777777" w:rsidR="00FE45AA" w:rsidRDefault="00000000">
      <w:pPr>
        <w:pStyle w:val="ListParagraph"/>
        <w:numPr>
          <w:ilvl w:val="0"/>
          <w:numId w:val="2"/>
        </w:numPr>
        <w:tabs>
          <w:tab w:val="left" w:pos="805"/>
          <w:tab w:val="left" w:pos="807"/>
        </w:tabs>
        <w:spacing w:before="31" w:line="254" w:lineRule="auto"/>
      </w:pPr>
      <w:hyperlink r:id="rId11">
        <w:r>
          <w:rPr>
            <w:b/>
            <w:color w:val="0000FF"/>
            <w:spacing w:val="-4"/>
          </w:rPr>
          <w:t>Workforce</w:t>
        </w:r>
        <w:r>
          <w:rPr>
            <w:b/>
            <w:color w:val="0000FF"/>
            <w:spacing w:val="-7"/>
          </w:rPr>
          <w:t xml:space="preserve"> </w:t>
        </w:r>
        <w:r>
          <w:rPr>
            <w:b/>
            <w:color w:val="0000FF"/>
            <w:spacing w:val="-4"/>
          </w:rPr>
          <w:t>E</w:t>
        </w:r>
        <w:r>
          <w:rPr>
            <w:b/>
            <w:color w:val="0000FF"/>
            <w:spacing w:val="-4"/>
          </w:rPr>
          <w:t>n</w:t>
        </w:r>
        <w:r>
          <w:rPr>
            <w:b/>
            <w:color w:val="0000FF"/>
            <w:spacing w:val="-4"/>
          </w:rPr>
          <w:t>try</w:t>
        </w:r>
        <w:r>
          <w:rPr>
            <w:b/>
            <w:color w:val="0000FF"/>
            <w:spacing w:val="-5"/>
          </w:rPr>
          <w:t xml:space="preserve"> </w:t>
        </w:r>
        <w:r>
          <w:rPr>
            <w:b/>
            <w:color w:val="0000FF"/>
            <w:spacing w:val="-4"/>
          </w:rPr>
          <w:t>Including</w:t>
        </w:r>
        <w:r>
          <w:rPr>
            <w:b/>
            <w:color w:val="0000FF"/>
            <w:spacing w:val="-6"/>
          </w:rPr>
          <w:t xml:space="preserve"> </w:t>
        </w:r>
        <w:r>
          <w:rPr>
            <w:b/>
            <w:color w:val="0000FF"/>
            <w:spacing w:val="-4"/>
          </w:rPr>
          <w:t>Career</w:t>
        </w:r>
        <w:r>
          <w:rPr>
            <w:b/>
            <w:color w:val="0000FF"/>
            <w:spacing w:val="-5"/>
          </w:rPr>
          <w:t xml:space="preserve"> </w:t>
        </w:r>
        <w:r>
          <w:rPr>
            <w:b/>
            <w:color w:val="0000FF"/>
            <w:spacing w:val="-4"/>
          </w:rPr>
          <w:t>and</w:t>
        </w:r>
        <w:r>
          <w:rPr>
            <w:b/>
            <w:color w:val="0000FF"/>
            <w:spacing w:val="-5"/>
          </w:rPr>
          <w:t xml:space="preserve"> </w:t>
        </w:r>
        <w:r>
          <w:rPr>
            <w:b/>
            <w:color w:val="0000FF"/>
            <w:spacing w:val="-4"/>
          </w:rPr>
          <w:t>Technical</w:t>
        </w:r>
        <w:r>
          <w:rPr>
            <w:b/>
            <w:color w:val="0000FF"/>
            <w:spacing w:val="-6"/>
          </w:rPr>
          <w:t xml:space="preserve"> </w:t>
        </w:r>
        <w:r>
          <w:rPr>
            <w:b/>
            <w:color w:val="0000FF"/>
            <w:spacing w:val="-4"/>
          </w:rPr>
          <w:t>Education</w:t>
        </w:r>
        <w:r>
          <w:rPr>
            <w:b/>
            <w:color w:val="0000FF"/>
            <w:spacing w:val="-5"/>
          </w:rPr>
          <w:t xml:space="preserve"> </w:t>
        </w:r>
        <w:r>
          <w:rPr>
            <w:b/>
            <w:color w:val="0000FF"/>
            <w:spacing w:val="-4"/>
          </w:rPr>
          <w:t>and</w:t>
        </w:r>
        <w:r>
          <w:rPr>
            <w:b/>
            <w:color w:val="0000FF"/>
            <w:spacing w:val="-5"/>
          </w:rPr>
          <w:t xml:space="preserve"> </w:t>
        </w:r>
        <w:r>
          <w:rPr>
            <w:b/>
            <w:color w:val="0000FF"/>
            <w:spacing w:val="-4"/>
          </w:rPr>
          <w:t>Training</w:t>
        </w:r>
      </w:hyperlink>
      <w:r>
        <w:rPr>
          <w:b/>
          <w:color w:val="0000FF"/>
          <w:spacing w:val="-10"/>
        </w:rPr>
        <w:t xml:space="preserve"> </w:t>
      </w:r>
      <w:r>
        <w:rPr>
          <w:spacing w:val="-4"/>
        </w:rPr>
        <w:t xml:space="preserve">(with </w:t>
      </w:r>
      <w:r>
        <w:t>Burt</w:t>
      </w:r>
      <w:r>
        <w:rPr>
          <w:spacing w:val="-6"/>
        </w:rPr>
        <w:t xml:space="preserve"> </w:t>
      </w:r>
      <w:r>
        <w:t>Barnow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Jeffrey</w:t>
      </w:r>
      <w:r>
        <w:rPr>
          <w:spacing w:val="-7"/>
        </w:rPr>
        <w:t xml:space="preserve"> </w:t>
      </w:r>
      <w:r>
        <w:t>Smith)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“What</w:t>
      </w:r>
      <w:r>
        <w:rPr>
          <w:spacing w:val="-6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Happened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American</w:t>
      </w:r>
      <w:r>
        <w:rPr>
          <w:spacing w:val="-6"/>
        </w:rPr>
        <w:t xml:space="preserve"> </w:t>
      </w:r>
      <w:r>
        <w:t>Working</w:t>
      </w:r>
      <w:r>
        <w:rPr>
          <w:spacing w:val="-7"/>
        </w:rPr>
        <w:t xml:space="preserve"> </w:t>
      </w:r>
      <w:r>
        <w:t>Class Since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Great</w:t>
      </w:r>
      <w:r>
        <w:rPr>
          <w:spacing w:val="40"/>
        </w:rPr>
        <w:t xml:space="preserve"> </w:t>
      </w:r>
      <w:r>
        <w:t>Recession?”,</w:t>
      </w:r>
      <w:r>
        <w:rPr>
          <w:spacing w:val="40"/>
        </w:rPr>
        <w:t xml:space="preserve"> </w:t>
      </w:r>
      <w:r>
        <w:rPr>
          <w:rFonts w:ascii="Times New Roman" w:hAnsi="Times New Roman"/>
          <w:i/>
        </w:rPr>
        <w:t>The</w:t>
      </w:r>
      <w:r>
        <w:rPr>
          <w:rFonts w:ascii="Times New Roman" w:hAnsi="Times New Roman"/>
          <w:i/>
          <w:spacing w:val="40"/>
        </w:rPr>
        <w:t xml:space="preserve"> </w:t>
      </w:r>
      <w:r>
        <w:rPr>
          <w:rFonts w:ascii="Times New Roman" w:hAnsi="Times New Roman"/>
          <w:i/>
        </w:rPr>
        <w:t>ANNALS</w:t>
      </w:r>
      <w:r>
        <w:rPr>
          <w:rFonts w:ascii="Times New Roman" w:hAnsi="Times New Roman"/>
          <w:i/>
          <w:spacing w:val="40"/>
        </w:rPr>
        <w:t xml:space="preserve"> </w:t>
      </w:r>
      <w:r>
        <w:rPr>
          <w:rFonts w:ascii="Times New Roman" w:hAnsi="Times New Roman"/>
          <w:i/>
        </w:rPr>
        <w:t>of</w:t>
      </w:r>
      <w:r>
        <w:rPr>
          <w:rFonts w:ascii="Times New Roman" w:hAnsi="Times New Roman"/>
          <w:i/>
          <w:spacing w:val="40"/>
        </w:rPr>
        <w:t xml:space="preserve"> </w:t>
      </w:r>
      <w:r>
        <w:rPr>
          <w:rFonts w:ascii="Times New Roman" w:hAnsi="Times New Roman"/>
          <w:i/>
        </w:rPr>
        <w:t>the</w:t>
      </w:r>
      <w:r>
        <w:rPr>
          <w:rFonts w:ascii="Times New Roman" w:hAnsi="Times New Roman"/>
          <w:i/>
          <w:spacing w:val="40"/>
        </w:rPr>
        <w:t xml:space="preserve"> </w:t>
      </w:r>
      <w:r>
        <w:rPr>
          <w:rFonts w:ascii="Times New Roman" w:hAnsi="Times New Roman"/>
          <w:i/>
        </w:rPr>
        <w:t>American</w:t>
      </w:r>
      <w:r>
        <w:rPr>
          <w:rFonts w:ascii="Times New Roman" w:hAnsi="Times New Roman"/>
          <w:i/>
          <w:spacing w:val="40"/>
        </w:rPr>
        <w:t xml:space="preserve"> </w:t>
      </w:r>
      <w:r>
        <w:rPr>
          <w:rFonts w:ascii="Times New Roman" w:hAnsi="Times New Roman"/>
          <w:i/>
        </w:rPr>
        <w:t>Academy</w:t>
      </w:r>
      <w:r>
        <w:rPr>
          <w:rFonts w:ascii="Times New Roman" w:hAnsi="Times New Roman"/>
          <w:i/>
          <w:spacing w:val="40"/>
        </w:rPr>
        <w:t xml:space="preserve"> </w:t>
      </w:r>
      <w:r>
        <w:rPr>
          <w:rFonts w:ascii="Times New Roman" w:hAnsi="Times New Roman"/>
          <w:i/>
        </w:rPr>
        <w:t>of</w:t>
      </w:r>
      <w:r>
        <w:rPr>
          <w:rFonts w:ascii="Times New Roman" w:hAnsi="Times New Roman"/>
          <w:i/>
          <w:spacing w:val="40"/>
        </w:rPr>
        <w:t xml:space="preserve"> </w:t>
      </w:r>
      <w:r>
        <w:rPr>
          <w:rFonts w:ascii="Times New Roman" w:hAnsi="Times New Roman"/>
          <w:i/>
        </w:rPr>
        <w:t>Political</w:t>
      </w:r>
      <w:r>
        <w:rPr>
          <w:rFonts w:ascii="Times New Roman" w:hAnsi="Times New Roman"/>
          <w:i/>
          <w:spacing w:val="40"/>
        </w:rPr>
        <w:t xml:space="preserve"> </w:t>
      </w:r>
      <w:r>
        <w:rPr>
          <w:rFonts w:ascii="Times New Roman" w:hAnsi="Times New Roman"/>
          <w:i/>
        </w:rPr>
        <w:t>and Social Science</w:t>
      </w:r>
      <w:r>
        <w:rPr>
          <w:rFonts w:ascii="Times New Roman" w:hAnsi="Times New Roman"/>
          <w:i/>
          <w:spacing w:val="37"/>
        </w:rPr>
        <w:t xml:space="preserve"> </w:t>
      </w:r>
      <w:r>
        <w:t>695, no.</w:t>
      </w:r>
      <w:r>
        <w:rPr>
          <w:spacing w:val="40"/>
        </w:rPr>
        <w:t xml:space="preserve"> </w:t>
      </w:r>
      <w:r>
        <w:t>1 (2021):</w:t>
      </w:r>
      <w:r>
        <w:rPr>
          <w:spacing w:val="40"/>
        </w:rPr>
        <w:t xml:space="preserve"> </w:t>
      </w:r>
      <w:r>
        <w:t>260-274.</w:t>
      </w:r>
    </w:p>
    <w:p w14:paraId="48F29A5D" w14:textId="77777777" w:rsidR="00FE45AA" w:rsidRDefault="00000000">
      <w:pPr>
        <w:spacing w:before="103"/>
        <w:ind w:left="327"/>
        <w:jc w:val="both"/>
        <w:rPr>
          <w:b/>
        </w:rPr>
      </w:pPr>
      <w:r>
        <w:rPr>
          <w:b/>
          <w:spacing w:val="-7"/>
        </w:rPr>
        <w:t>Working</w:t>
      </w:r>
      <w:r>
        <w:rPr>
          <w:b/>
          <w:spacing w:val="6"/>
        </w:rPr>
        <w:t xml:space="preserve"> </w:t>
      </w:r>
      <w:r>
        <w:rPr>
          <w:b/>
          <w:spacing w:val="-2"/>
        </w:rPr>
        <w:t>Papers</w:t>
      </w:r>
    </w:p>
    <w:p w14:paraId="1E18CA76" w14:textId="77777777" w:rsidR="00FE45AA" w:rsidRDefault="00000000">
      <w:pPr>
        <w:pStyle w:val="ListParagraph"/>
        <w:numPr>
          <w:ilvl w:val="0"/>
          <w:numId w:val="2"/>
        </w:numPr>
        <w:tabs>
          <w:tab w:val="left" w:pos="805"/>
        </w:tabs>
        <w:spacing w:before="111"/>
        <w:ind w:left="805" w:right="0" w:hanging="216"/>
        <w:rPr>
          <w:b/>
        </w:rPr>
      </w:pPr>
      <w:hyperlink r:id="rId12">
        <w:r>
          <w:rPr>
            <w:b/>
            <w:color w:val="0000FF"/>
            <w:spacing w:val="-4"/>
          </w:rPr>
          <w:t>Switching</w:t>
        </w:r>
        <w:r>
          <w:rPr>
            <w:b/>
            <w:color w:val="0000FF"/>
            <w:spacing w:val="4"/>
          </w:rPr>
          <w:t xml:space="preserve"> </w:t>
        </w:r>
        <w:r>
          <w:rPr>
            <w:b/>
            <w:color w:val="0000FF"/>
            <w:spacing w:val="-4"/>
          </w:rPr>
          <w:t>S</w:t>
        </w:r>
        <w:r>
          <w:rPr>
            <w:b/>
            <w:color w:val="0000FF"/>
            <w:spacing w:val="-4"/>
          </w:rPr>
          <w:t>chools:</w:t>
        </w:r>
        <w:r>
          <w:rPr>
            <w:b/>
            <w:color w:val="0000FF"/>
            <w:spacing w:val="26"/>
          </w:rPr>
          <w:t xml:space="preserve"> </w:t>
        </w:r>
        <w:r>
          <w:rPr>
            <w:b/>
            <w:color w:val="0000FF"/>
            <w:spacing w:val="-4"/>
          </w:rPr>
          <w:t>Effects</w:t>
        </w:r>
        <w:r>
          <w:rPr>
            <w:b/>
            <w:color w:val="0000FF"/>
            <w:spacing w:val="4"/>
          </w:rPr>
          <w:t xml:space="preserve"> </w:t>
        </w:r>
        <w:r>
          <w:rPr>
            <w:b/>
            <w:color w:val="0000FF"/>
            <w:spacing w:val="-4"/>
          </w:rPr>
          <w:t>of</w:t>
        </w:r>
        <w:r>
          <w:rPr>
            <w:b/>
            <w:color w:val="0000FF"/>
            <w:spacing w:val="5"/>
          </w:rPr>
          <w:t xml:space="preserve"> </w:t>
        </w:r>
        <w:r>
          <w:rPr>
            <w:b/>
            <w:color w:val="0000FF"/>
            <w:spacing w:val="-4"/>
          </w:rPr>
          <w:t>College</w:t>
        </w:r>
        <w:r>
          <w:rPr>
            <w:b/>
            <w:color w:val="0000FF"/>
            <w:spacing w:val="5"/>
          </w:rPr>
          <w:t xml:space="preserve"> </w:t>
        </w:r>
        <w:r>
          <w:rPr>
            <w:b/>
            <w:color w:val="0000FF"/>
            <w:spacing w:val="-4"/>
          </w:rPr>
          <w:t>Transfers</w:t>
        </w:r>
      </w:hyperlink>
    </w:p>
    <w:p w14:paraId="381BE131" w14:textId="77777777" w:rsidR="00FE45AA" w:rsidRDefault="00000000">
      <w:pPr>
        <w:pStyle w:val="ListParagraph"/>
        <w:numPr>
          <w:ilvl w:val="0"/>
          <w:numId w:val="2"/>
        </w:numPr>
        <w:tabs>
          <w:tab w:val="left" w:pos="805"/>
          <w:tab w:val="left" w:pos="807"/>
        </w:tabs>
        <w:spacing w:line="249" w:lineRule="auto"/>
        <w:rPr>
          <w:b/>
        </w:rPr>
      </w:pPr>
      <w:hyperlink r:id="rId13">
        <w:r>
          <w:rPr>
            <w:b/>
            <w:color w:val="0000FF"/>
          </w:rPr>
          <w:t>Small Distances that Matter:</w:t>
        </w:r>
        <w:r>
          <w:rPr>
            <w:b/>
            <w:color w:val="0000FF"/>
            <w:spacing w:val="38"/>
          </w:rPr>
          <w:t xml:space="preserve"> </w:t>
        </w:r>
        <w:r>
          <w:rPr>
            <w:b/>
            <w:color w:val="0000FF"/>
          </w:rPr>
          <w:t>Effects of Local Community College Openings</w:t>
        </w:r>
      </w:hyperlink>
      <w:r>
        <w:rPr>
          <w:b/>
          <w:color w:val="0000FF"/>
        </w:rPr>
        <w:t xml:space="preserve"> </w:t>
      </w:r>
      <w:hyperlink r:id="rId14">
        <w:r>
          <w:rPr>
            <w:b/>
            <w:color w:val="0000FF"/>
          </w:rPr>
          <w:t>on Enrollmen</w:t>
        </w:r>
        <w:r>
          <w:rPr>
            <w:b/>
            <w:color w:val="0000FF"/>
          </w:rPr>
          <w:t>t</w:t>
        </w:r>
        <w:r>
          <w:rPr>
            <w:b/>
            <w:color w:val="0000FF"/>
          </w:rPr>
          <w:t xml:space="preserve"> and Degree Completion</w:t>
        </w:r>
      </w:hyperlink>
    </w:p>
    <w:p w14:paraId="209AE3DA" w14:textId="77777777" w:rsidR="00FE45AA" w:rsidRDefault="00000000">
      <w:pPr>
        <w:pStyle w:val="ListParagraph"/>
        <w:numPr>
          <w:ilvl w:val="0"/>
          <w:numId w:val="2"/>
        </w:numPr>
        <w:tabs>
          <w:tab w:val="left" w:pos="805"/>
          <w:tab w:val="left" w:pos="807"/>
        </w:tabs>
        <w:spacing w:before="25" w:line="252" w:lineRule="auto"/>
      </w:pPr>
      <w:hyperlink r:id="rId15">
        <w:r>
          <w:rPr>
            <w:b/>
            <w:color w:val="0000FF"/>
            <w:spacing w:val="-2"/>
          </w:rPr>
          <w:t>Community</w:t>
        </w:r>
        <w:r>
          <w:rPr>
            <w:b/>
            <w:color w:val="0000FF"/>
            <w:spacing w:val="-7"/>
          </w:rPr>
          <w:t xml:space="preserve"> </w:t>
        </w:r>
        <w:r>
          <w:rPr>
            <w:b/>
            <w:color w:val="0000FF"/>
            <w:spacing w:val="-2"/>
          </w:rPr>
          <w:t>College</w:t>
        </w:r>
        <w:r>
          <w:rPr>
            <w:b/>
            <w:color w:val="0000FF"/>
            <w:spacing w:val="-7"/>
          </w:rPr>
          <w:t xml:space="preserve"> </w:t>
        </w:r>
        <w:r>
          <w:rPr>
            <w:b/>
            <w:color w:val="0000FF"/>
            <w:spacing w:val="-2"/>
          </w:rPr>
          <w:t>B</w:t>
        </w:r>
        <w:r>
          <w:rPr>
            <w:b/>
            <w:color w:val="0000FF"/>
            <w:spacing w:val="-2"/>
          </w:rPr>
          <w:t>achelor’s</w:t>
        </w:r>
        <w:r>
          <w:rPr>
            <w:b/>
            <w:color w:val="0000FF"/>
            <w:spacing w:val="-7"/>
          </w:rPr>
          <w:t xml:space="preserve"> </w:t>
        </w:r>
        <w:r>
          <w:rPr>
            <w:b/>
            <w:color w:val="0000FF"/>
            <w:spacing w:val="-2"/>
          </w:rPr>
          <w:t>Degrees:</w:t>
        </w:r>
        <w:r>
          <w:rPr>
            <w:b/>
            <w:color w:val="0000FF"/>
            <w:spacing w:val="17"/>
          </w:rPr>
          <w:t xml:space="preserve"> </w:t>
        </w:r>
        <w:r>
          <w:rPr>
            <w:b/>
            <w:color w:val="0000FF"/>
            <w:spacing w:val="-2"/>
          </w:rPr>
          <w:t>How</w:t>
        </w:r>
        <w:r>
          <w:rPr>
            <w:b/>
            <w:color w:val="0000FF"/>
            <w:spacing w:val="-7"/>
          </w:rPr>
          <w:t xml:space="preserve"> </w:t>
        </w:r>
        <w:r>
          <w:rPr>
            <w:b/>
            <w:color w:val="0000FF"/>
            <w:spacing w:val="-2"/>
          </w:rPr>
          <w:t>CCB</w:t>
        </w:r>
        <w:r>
          <w:rPr>
            <w:b/>
            <w:color w:val="0000FF"/>
            <w:spacing w:val="-7"/>
          </w:rPr>
          <w:t xml:space="preserve"> </w:t>
        </w:r>
        <w:r>
          <w:rPr>
            <w:b/>
            <w:color w:val="0000FF"/>
            <w:spacing w:val="-2"/>
          </w:rPr>
          <w:t>Graduates’</w:t>
        </w:r>
        <w:r>
          <w:rPr>
            <w:b/>
            <w:color w:val="0000FF"/>
            <w:spacing w:val="-7"/>
          </w:rPr>
          <w:t xml:space="preserve"> </w:t>
        </w:r>
        <w:r>
          <w:rPr>
            <w:b/>
            <w:color w:val="0000FF"/>
            <w:spacing w:val="-2"/>
          </w:rPr>
          <w:t>Earnings</w:t>
        </w:r>
        <w:r>
          <w:rPr>
            <w:b/>
            <w:color w:val="0000FF"/>
            <w:spacing w:val="-7"/>
          </w:rPr>
          <w:t xml:space="preserve"> </w:t>
        </w:r>
        <w:r>
          <w:rPr>
            <w:b/>
            <w:color w:val="0000FF"/>
            <w:spacing w:val="-2"/>
          </w:rPr>
          <w:t>Com-</w:t>
        </w:r>
      </w:hyperlink>
      <w:hyperlink r:id="rId16">
        <w:r>
          <w:rPr>
            <w:b/>
            <w:color w:val="0000FF"/>
          </w:rPr>
          <w:t>pare to AAs and BAs</w:t>
        </w:r>
      </w:hyperlink>
      <w:r>
        <w:rPr>
          <w:b/>
          <w:color w:val="0000FF"/>
        </w:rPr>
        <w:t xml:space="preserve"> </w:t>
      </w:r>
      <w:r>
        <w:t xml:space="preserve">(with Riley Acton, Camila Morales, Kalena Cortes, and Julia Turner, </w:t>
      </w:r>
      <w:r>
        <w:rPr>
          <w:rFonts w:ascii="Times New Roman" w:hAnsi="Times New Roman"/>
          <w:i/>
        </w:rPr>
        <w:t>random author order</w:t>
      </w:r>
      <w:r>
        <w:rPr>
          <w:rFonts w:ascii="Times New Roman" w:hAnsi="Times New Roman"/>
          <w:i/>
          <w:spacing w:val="-16"/>
        </w:rPr>
        <w:t xml:space="preserve"> </w:t>
      </w:r>
      <w:r>
        <w:t>)</w:t>
      </w:r>
    </w:p>
    <w:p w14:paraId="7123EDDF" w14:textId="77777777" w:rsidR="00FE45AA" w:rsidRDefault="00000000">
      <w:pPr>
        <w:spacing w:before="108"/>
        <w:ind w:left="327"/>
        <w:jc w:val="both"/>
        <w:rPr>
          <w:b/>
        </w:rPr>
      </w:pPr>
      <w:r>
        <w:rPr>
          <w:b/>
          <w:spacing w:val="-4"/>
        </w:rPr>
        <w:t>Selected</w:t>
      </w:r>
      <w:r>
        <w:rPr>
          <w:b/>
          <w:spacing w:val="3"/>
        </w:rPr>
        <w:t xml:space="preserve"> </w:t>
      </w:r>
      <w:r>
        <w:rPr>
          <w:b/>
          <w:spacing w:val="-4"/>
        </w:rPr>
        <w:t>Works</w:t>
      </w:r>
      <w:r>
        <w:rPr>
          <w:b/>
          <w:spacing w:val="4"/>
        </w:rPr>
        <w:t xml:space="preserve"> </w:t>
      </w:r>
      <w:r>
        <w:rPr>
          <w:b/>
          <w:spacing w:val="-4"/>
        </w:rPr>
        <w:t>in</w:t>
      </w:r>
      <w:r>
        <w:rPr>
          <w:b/>
          <w:spacing w:val="4"/>
        </w:rPr>
        <w:t xml:space="preserve"> </w:t>
      </w:r>
      <w:r>
        <w:rPr>
          <w:b/>
          <w:spacing w:val="-4"/>
        </w:rPr>
        <w:t>Progress</w:t>
      </w:r>
    </w:p>
    <w:p w14:paraId="0A696F63" w14:textId="77777777" w:rsidR="00FE45AA" w:rsidRDefault="00000000">
      <w:pPr>
        <w:pStyle w:val="ListParagraph"/>
        <w:numPr>
          <w:ilvl w:val="0"/>
          <w:numId w:val="2"/>
        </w:numPr>
        <w:tabs>
          <w:tab w:val="left" w:pos="805"/>
          <w:tab w:val="left" w:pos="807"/>
        </w:tabs>
        <w:spacing w:before="111" w:line="252" w:lineRule="auto"/>
      </w:pPr>
      <w:r>
        <w:t>Estimating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Labor</w:t>
      </w:r>
      <w:r>
        <w:rPr>
          <w:spacing w:val="-4"/>
        </w:rPr>
        <w:t xml:space="preserve"> </w:t>
      </w:r>
      <w:r>
        <w:t>Market</w:t>
      </w:r>
      <w:r>
        <w:rPr>
          <w:spacing w:val="-4"/>
        </w:rPr>
        <w:t xml:space="preserve"> </w:t>
      </w:r>
      <w:r>
        <w:t>Value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Community</w:t>
      </w:r>
      <w:r>
        <w:rPr>
          <w:spacing w:val="-4"/>
        </w:rPr>
        <w:t xml:space="preserve"> </w:t>
      </w:r>
      <w:r>
        <w:t>College</w:t>
      </w:r>
      <w:r>
        <w:rPr>
          <w:spacing w:val="-4"/>
        </w:rPr>
        <w:t xml:space="preserve"> </w:t>
      </w:r>
      <w:r>
        <w:t>Bachelor’s</w:t>
      </w:r>
      <w:r>
        <w:rPr>
          <w:spacing w:val="-4"/>
        </w:rPr>
        <w:t xml:space="preserve"> </w:t>
      </w:r>
      <w:r>
        <w:t xml:space="preserve">Degrees: Evidence from a Pilot Study in Early Childhood Education (with Riley Acton, Camila Morales, Julia Turner, and Kalena Cortes, </w:t>
      </w:r>
      <w:r>
        <w:rPr>
          <w:rFonts w:ascii="Times New Roman" w:hAnsi="Times New Roman"/>
          <w:i/>
        </w:rPr>
        <w:t xml:space="preserve">random author </w:t>
      </w:r>
      <w:proofErr w:type="gramStart"/>
      <w:r>
        <w:rPr>
          <w:rFonts w:ascii="Times New Roman" w:hAnsi="Times New Roman"/>
          <w:i/>
        </w:rPr>
        <w:t>order</w:t>
      </w:r>
      <w:r>
        <w:rPr>
          <w:rFonts w:ascii="Times New Roman" w:hAnsi="Times New Roman"/>
          <w:i/>
          <w:spacing w:val="-27"/>
        </w:rPr>
        <w:t xml:space="preserve"> </w:t>
      </w:r>
      <w:r>
        <w:t>)</w:t>
      </w:r>
      <w:proofErr w:type="gramEnd"/>
    </w:p>
    <w:p w14:paraId="09E2E7AF" w14:textId="77777777" w:rsidR="00FE45AA" w:rsidRDefault="00000000">
      <w:pPr>
        <w:pStyle w:val="ListParagraph"/>
        <w:numPr>
          <w:ilvl w:val="0"/>
          <w:numId w:val="2"/>
        </w:numPr>
        <w:tabs>
          <w:tab w:val="left" w:pos="805"/>
          <w:tab w:val="left" w:pos="807"/>
        </w:tabs>
        <w:spacing w:line="249" w:lineRule="auto"/>
        <w:ind w:right="359"/>
      </w:pPr>
      <w:r>
        <w:t>Quantifying Non-Sampling Variation:</w:t>
      </w:r>
      <w:r>
        <w:rPr>
          <w:spacing w:val="34"/>
        </w:rPr>
        <w:t xml:space="preserve"> </w:t>
      </w:r>
      <w:r>
        <w:t>College Quality and the Garden of Forking Paths (with Heather Little and Jeffrey Smith)</w:t>
      </w:r>
    </w:p>
    <w:p w14:paraId="60DED952" w14:textId="77777777" w:rsidR="00FE45AA" w:rsidRDefault="00000000">
      <w:pPr>
        <w:pStyle w:val="ListParagraph"/>
        <w:numPr>
          <w:ilvl w:val="0"/>
          <w:numId w:val="2"/>
        </w:numPr>
        <w:tabs>
          <w:tab w:val="left" w:pos="805"/>
          <w:tab w:val="left" w:pos="807"/>
        </w:tabs>
        <w:spacing w:before="25" w:line="249" w:lineRule="auto"/>
        <w:ind w:right="359"/>
      </w:pPr>
      <w:r>
        <w:t>Distance to College as a Barrier to Application:</w:t>
      </w:r>
      <w:r>
        <w:rPr>
          <w:spacing w:val="40"/>
        </w:rPr>
        <w:t xml:space="preserve"> </w:t>
      </w:r>
      <w:r>
        <w:t>Documenting Evidence and Exploring Solutions (with Riley Acton, Kalena Cortes, Emily Cook, and Camila Morales)</w:t>
      </w:r>
    </w:p>
    <w:p w14:paraId="60441A32" w14:textId="77777777" w:rsidR="00FE45AA" w:rsidRDefault="00000000">
      <w:pPr>
        <w:pStyle w:val="ListParagraph"/>
        <w:numPr>
          <w:ilvl w:val="0"/>
          <w:numId w:val="2"/>
        </w:numPr>
        <w:tabs>
          <w:tab w:val="left" w:pos="805"/>
          <w:tab w:val="left" w:pos="807"/>
        </w:tabs>
        <w:spacing w:line="249" w:lineRule="auto"/>
        <w:ind w:right="360"/>
      </w:pPr>
      <w:r>
        <w:t>Aligning Pathways:</w:t>
      </w:r>
      <w:r>
        <w:rPr>
          <w:spacing w:val="40"/>
        </w:rPr>
        <w:t xml:space="preserve"> </w:t>
      </w:r>
      <w:r>
        <w:t xml:space="preserve">Measuring and Improving Course Selections for Transfer Students (with </w:t>
      </w:r>
      <w:proofErr w:type="spellStart"/>
      <w:r>
        <w:t>Zhengren</w:t>
      </w:r>
      <w:proofErr w:type="spellEnd"/>
      <w:r>
        <w:t xml:space="preserve"> Zhu)</w:t>
      </w:r>
    </w:p>
    <w:p w14:paraId="2FADD039" w14:textId="77777777" w:rsidR="00FE45AA" w:rsidRDefault="00FE45AA">
      <w:pPr>
        <w:pStyle w:val="ListParagraph"/>
        <w:spacing w:line="249" w:lineRule="auto"/>
        <w:sectPr w:rsidR="00FE45AA">
          <w:type w:val="continuous"/>
          <w:pgSz w:w="12240" w:h="15840"/>
          <w:pgMar w:top="760" w:right="1080" w:bottom="280" w:left="1440" w:header="720" w:footer="720" w:gutter="0"/>
          <w:cols w:space="720"/>
        </w:sectPr>
      </w:pPr>
    </w:p>
    <w:p w14:paraId="3A19EF4D" w14:textId="77777777" w:rsidR="00FE45AA" w:rsidRDefault="00000000">
      <w:pPr>
        <w:pStyle w:val="Heading2"/>
        <w:spacing w:before="41"/>
      </w:pPr>
      <w:r>
        <w:rPr>
          <w:w w:val="105"/>
        </w:rPr>
        <w:lastRenderedPageBreak/>
        <w:t>GRANTS</w:t>
      </w:r>
      <w:r>
        <w:rPr>
          <w:spacing w:val="54"/>
          <w:w w:val="105"/>
        </w:rPr>
        <w:t xml:space="preserve"> </w:t>
      </w:r>
      <w:r>
        <w:rPr>
          <w:spacing w:val="-2"/>
          <w:w w:val="105"/>
        </w:rPr>
        <w:t>RECEIVED</w:t>
      </w:r>
    </w:p>
    <w:p w14:paraId="0FFE3996" w14:textId="77777777" w:rsidR="00FE45AA" w:rsidRDefault="00000000">
      <w:pPr>
        <w:pStyle w:val="BodyText"/>
        <w:ind w:left="0"/>
        <w:jc w:val="left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D36A4D8" wp14:editId="645EEA21">
                <wp:simplePos x="0" y="0"/>
                <wp:positionH relativeFrom="page">
                  <wp:posOffset>914400</wp:posOffset>
                </wp:positionH>
                <wp:positionV relativeFrom="paragraph">
                  <wp:posOffset>48100</wp:posOffset>
                </wp:positionV>
                <wp:extent cx="59436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A8F884" id="Graphic 3" o:spid="_x0000_s1026" style="position:absolute;margin-left:1in;margin-top:3.8pt;width:468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" path="m,l5943600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26F3F673" w14:textId="77777777" w:rsidR="00FE45AA" w:rsidRDefault="00000000">
      <w:pPr>
        <w:pStyle w:val="BodyText"/>
        <w:spacing w:before="16" w:line="256" w:lineRule="auto"/>
        <w:ind w:right="358"/>
      </w:pPr>
      <w:r>
        <w:t>Strada</w:t>
      </w:r>
      <w:r>
        <w:rPr>
          <w:spacing w:val="-14"/>
        </w:rPr>
        <w:t xml:space="preserve"> </w:t>
      </w:r>
      <w:r>
        <w:t>Education</w:t>
      </w:r>
      <w:r>
        <w:rPr>
          <w:spacing w:val="-12"/>
        </w:rPr>
        <w:t xml:space="preserve"> </w:t>
      </w:r>
      <w:r>
        <w:t>Foundation</w:t>
      </w:r>
      <w:r>
        <w:rPr>
          <w:spacing w:val="-13"/>
        </w:rPr>
        <w:t xml:space="preserve"> </w:t>
      </w:r>
      <w:r>
        <w:t>(2025): “Understanding</w:t>
      </w:r>
      <w:r>
        <w:rPr>
          <w:spacing w:val="-14"/>
        </w:rPr>
        <w:t xml:space="preserve"> </w:t>
      </w:r>
      <w:r>
        <w:t>Enrollment</w:t>
      </w:r>
      <w:r>
        <w:rPr>
          <w:spacing w:val="-13"/>
        </w:rPr>
        <w:t xml:space="preserve"> </w:t>
      </w:r>
      <w:proofErr w:type="gramStart"/>
      <w:r>
        <w:t>In</w:t>
      </w:r>
      <w:proofErr w:type="gramEnd"/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Returns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Commu-</w:t>
      </w:r>
      <w:proofErr w:type="spellStart"/>
      <w:r>
        <w:t>nity</w:t>
      </w:r>
      <w:proofErr w:type="spellEnd"/>
      <w:r>
        <w:t xml:space="preserve"> College Bachelor’s Degrees.” (Co-PI with Riley Acton, Kalena Cortes, Camila Morales, &amp; Julia Turner).</w:t>
      </w:r>
      <w:r>
        <w:rPr>
          <w:spacing w:val="40"/>
        </w:rPr>
        <w:t xml:space="preserve"> </w:t>
      </w:r>
      <w:r>
        <w:rPr>
          <w:rFonts w:ascii="Calibri" w:hAnsi="Calibri"/>
        </w:rPr>
        <w:t>$</w:t>
      </w:r>
      <w:r>
        <w:t>49,680</w:t>
      </w:r>
    </w:p>
    <w:p w14:paraId="78427423" w14:textId="77777777" w:rsidR="00FE45AA" w:rsidRDefault="00000000">
      <w:pPr>
        <w:pStyle w:val="BodyText"/>
        <w:spacing w:before="45" w:line="252" w:lineRule="auto"/>
        <w:ind w:right="357"/>
      </w:pPr>
      <w:r>
        <w:t>J-PAL North America Racial Equity Grant (2025):</w:t>
      </w:r>
      <w:r>
        <w:rPr>
          <w:spacing w:val="40"/>
        </w:rPr>
        <w:t xml:space="preserve"> </w:t>
      </w:r>
      <w:r>
        <w:t xml:space="preserve">“Estimating the Value of a New </w:t>
      </w:r>
      <w:proofErr w:type="spellStart"/>
      <w:r>
        <w:t>Postsec-ondary</w:t>
      </w:r>
      <w:proofErr w:type="spellEnd"/>
      <w:r>
        <w:t xml:space="preserve"> Credential:</w:t>
      </w:r>
      <w:r>
        <w:rPr>
          <w:spacing w:val="40"/>
        </w:rPr>
        <w:t xml:space="preserve"> </w:t>
      </w:r>
      <w:r>
        <w:t>An Audit Study of Community College Bachelor’s Degrees.” (Co-PI with Riley</w:t>
      </w:r>
      <w:r>
        <w:rPr>
          <w:spacing w:val="-8"/>
        </w:rPr>
        <w:t xml:space="preserve"> </w:t>
      </w:r>
      <w:r>
        <w:t>Acton,</w:t>
      </w:r>
      <w:r>
        <w:rPr>
          <w:spacing w:val="-6"/>
        </w:rPr>
        <w:t xml:space="preserve"> </w:t>
      </w:r>
      <w:r>
        <w:t>Kalena</w:t>
      </w:r>
      <w:r>
        <w:rPr>
          <w:spacing w:val="-8"/>
        </w:rPr>
        <w:t xml:space="preserve"> </w:t>
      </w:r>
      <w:r>
        <w:t>Cortes,</w:t>
      </w:r>
      <w:r>
        <w:rPr>
          <w:spacing w:val="-6"/>
        </w:rPr>
        <w:t xml:space="preserve"> </w:t>
      </w:r>
      <w:r>
        <w:t>Camila</w:t>
      </w:r>
      <w:r>
        <w:rPr>
          <w:spacing w:val="-8"/>
        </w:rPr>
        <w:t xml:space="preserve"> </w:t>
      </w:r>
      <w:r>
        <w:t>Morales,</w:t>
      </w:r>
      <w:r>
        <w:rPr>
          <w:spacing w:val="-6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Julia</w:t>
      </w:r>
      <w:r>
        <w:rPr>
          <w:spacing w:val="-8"/>
        </w:rPr>
        <w:t xml:space="preserve"> </w:t>
      </w:r>
      <w:r>
        <w:t>Turner).</w:t>
      </w:r>
      <w:r>
        <w:rPr>
          <w:spacing w:val="14"/>
        </w:rPr>
        <w:t xml:space="preserve"> </w:t>
      </w:r>
      <w:r>
        <w:rPr>
          <w:rFonts w:ascii="Calibri" w:hAnsi="Calibri"/>
        </w:rPr>
        <w:t>$</w:t>
      </w:r>
      <w:r>
        <w:t>44,575.55</w:t>
      </w:r>
      <w:r>
        <w:rPr>
          <w:spacing w:val="-8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>Research</w:t>
      </w:r>
      <w:r>
        <w:rPr>
          <w:spacing w:val="-8"/>
        </w:rPr>
        <w:t xml:space="preserve"> </w:t>
      </w:r>
      <w:r>
        <w:t>Manage-</w:t>
      </w:r>
      <w:proofErr w:type="spellStart"/>
      <w:r>
        <w:t>ment</w:t>
      </w:r>
      <w:proofErr w:type="spellEnd"/>
      <w:r>
        <w:t xml:space="preserve"> Support of </w:t>
      </w:r>
      <w:r>
        <w:rPr>
          <w:rFonts w:ascii="Calibri" w:hAnsi="Calibri"/>
        </w:rPr>
        <w:t>$</w:t>
      </w:r>
      <w:r>
        <w:t>28,804.99</w:t>
      </w:r>
    </w:p>
    <w:p w14:paraId="286E652B" w14:textId="77777777" w:rsidR="00FE45AA" w:rsidRDefault="00000000">
      <w:pPr>
        <w:pStyle w:val="BodyText"/>
        <w:spacing w:before="50" w:line="256" w:lineRule="auto"/>
        <w:ind w:right="357"/>
      </w:pPr>
      <w:r>
        <w:t>Texas</w:t>
      </w:r>
      <w:r>
        <w:rPr>
          <w:spacing w:val="-1"/>
        </w:rPr>
        <w:t xml:space="preserve"> </w:t>
      </w:r>
      <w:r>
        <w:t>A&amp;M</w:t>
      </w:r>
      <w:r>
        <w:rPr>
          <w:spacing w:val="-1"/>
        </w:rPr>
        <w:t xml:space="preserve"> </w:t>
      </w:r>
      <w:r>
        <w:t>University</w:t>
      </w:r>
      <w:r>
        <w:rPr>
          <w:spacing w:val="-1"/>
        </w:rPr>
        <w:t xml:space="preserve"> </w:t>
      </w:r>
      <w:r>
        <w:t>Bush</w:t>
      </w:r>
      <w:r>
        <w:rPr>
          <w:spacing w:val="-1"/>
        </w:rPr>
        <w:t xml:space="preserve"> </w:t>
      </w:r>
      <w:r>
        <w:t>School</w:t>
      </w:r>
      <w:r>
        <w:rPr>
          <w:spacing w:val="-1"/>
        </w:rPr>
        <w:t xml:space="preserve"> </w:t>
      </w:r>
      <w:r>
        <w:t>Seed</w:t>
      </w:r>
      <w:r>
        <w:rPr>
          <w:spacing w:val="-1"/>
        </w:rPr>
        <w:t xml:space="preserve"> </w:t>
      </w:r>
      <w:r>
        <w:t>Grant</w:t>
      </w:r>
      <w:r>
        <w:rPr>
          <w:spacing w:val="-1"/>
        </w:rPr>
        <w:t xml:space="preserve"> </w:t>
      </w:r>
      <w:r>
        <w:t>(2025):</w:t>
      </w:r>
      <w:r>
        <w:rPr>
          <w:spacing w:val="18"/>
        </w:rPr>
        <w:t xml:space="preserve"> </w:t>
      </w:r>
      <w:r>
        <w:t>“Estimating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t>Post-secondary</w:t>
      </w:r>
      <w:r>
        <w:rPr>
          <w:spacing w:val="-12"/>
        </w:rPr>
        <w:t xml:space="preserve"> </w:t>
      </w:r>
      <w:r>
        <w:t>Credential:</w:t>
      </w:r>
      <w:r>
        <w:rPr>
          <w:spacing w:val="9"/>
        </w:rPr>
        <w:t xml:space="preserve"> </w:t>
      </w:r>
      <w:r>
        <w:t>An</w:t>
      </w:r>
      <w:r>
        <w:rPr>
          <w:spacing w:val="-12"/>
        </w:rPr>
        <w:t xml:space="preserve"> </w:t>
      </w:r>
      <w:r>
        <w:t>Audit</w:t>
      </w:r>
      <w:r>
        <w:rPr>
          <w:spacing w:val="-12"/>
        </w:rPr>
        <w:t xml:space="preserve"> </w:t>
      </w:r>
      <w:r>
        <w:t>Study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Community</w:t>
      </w:r>
      <w:r>
        <w:rPr>
          <w:spacing w:val="-12"/>
        </w:rPr>
        <w:t xml:space="preserve"> </w:t>
      </w:r>
      <w:r>
        <w:t>College</w:t>
      </w:r>
      <w:r>
        <w:rPr>
          <w:spacing w:val="-12"/>
        </w:rPr>
        <w:t xml:space="preserve"> </w:t>
      </w:r>
      <w:r>
        <w:t>Bachelor’s</w:t>
      </w:r>
      <w:r>
        <w:rPr>
          <w:spacing w:val="-12"/>
        </w:rPr>
        <w:t xml:space="preserve"> </w:t>
      </w:r>
      <w:r>
        <w:t>Degrees.”</w:t>
      </w:r>
      <w:r>
        <w:rPr>
          <w:spacing w:val="-12"/>
        </w:rPr>
        <w:t xml:space="preserve"> </w:t>
      </w:r>
      <w:r>
        <w:t>(Co-PI</w:t>
      </w:r>
      <w:r>
        <w:rPr>
          <w:spacing w:val="-12"/>
        </w:rPr>
        <w:t xml:space="preserve"> </w:t>
      </w:r>
      <w:r>
        <w:t>with Riley Acton, Kalena Cortes, Camila Morales, &amp; Julia Turner).</w:t>
      </w:r>
      <w:r>
        <w:rPr>
          <w:spacing w:val="40"/>
        </w:rPr>
        <w:t xml:space="preserve"> </w:t>
      </w:r>
      <w:r>
        <w:rPr>
          <w:rFonts w:ascii="Calibri" w:hAnsi="Calibri"/>
        </w:rPr>
        <w:t>$</w:t>
      </w:r>
      <w:r>
        <w:t>11,530.</w:t>
      </w:r>
    </w:p>
    <w:p w14:paraId="2E2BDF3D" w14:textId="77777777" w:rsidR="00FE45AA" w:rsidRDefault="00000000">
      <w:pPr>
        <w:pStyle w:val="BodyText"/>
        <w:spacing w:before="45" w:line="252" w:lineRule="auto"/>
        <w:ind w:right="355"/>
      </w:pPr>
      <w:r>
        <w:t>Texas</w:t>
      </w:r>
      <w:r>
        <w:rPr>
          <w:spacing w:val="-11"/>
        </w:rPr>
        <w:t xml:space="preserve"> </w:t>
      </w:r>
      <w:r>
        <w:t>Higher</w:t>
      </w:r>
      <w:r>
        <w:rPr>
          <w:spacing w:val="-11"/>
        </w:rPr>
        <w:t xml:space="preserve"> </w:t>
      </w:r>
      <w:r>
        <w:t>Education</w:t>
      </w:r>
      <w:r>
        <w:rPr>
          <w:spacing w:val="-11"/>
        </w:rPr>
        <w:t xml:space="preserve"> </w:t>
      </w:r>
      <w:r>
        <w:t>Foundation</w:t>
      </w:r>
      <w:r>
        <w:rPr>
          <w:spacing w:val="-11"/>
        </w:rPr>
        <w:t xml:space="preserve"> </w:t>
      </w:r>
      <w:r>
        <w:t>(2025):</w:t>
      </w:r>
      <w:r>
        <w:rPr>
          <w:spacing w:val="10"/>
        </w:rPr>
        <w:t xml:space="preserve"> </w:t>
      </w:r>
      <w:r>
        <w:t>“PSEO</w:t>
      </w:r>
      <w:r>
        <w:rPr>
          <w:spacing w:val="-11"/>
        </w:rPr>
        <w:t xml:space="preserve"> </w:t>
      </w:r>
      <w:r>
        <w:t>Research</w:t>
      </w:r>
      <w:r>
        <w:rPr>
          <w:spacing w:val="-11"/>
        </w:rPr>
        <w:t xml:space="preserve"> </w:t>
      </w:r>
      <w:r>
        <w:t>Grant”</w:t>
      </w:r>
      <w:r>
        <w:rPr>
          <w:spacing w:val="-11"/>
        </w:rPr>
        <w:t xml:space="preserve"> </w:t>
      </w:r>
      <w:r>
        <w:t>(Co-PI</w:t>
      </w:r>
      <w:r>
        <w:rPr>
          <w:spacing w:val="-11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Riley</w:t>
      </w:r>
      <w:r>
        <w:rPr>
          <w:spacing w:val="-11"/>
        </w:rPr>
        <w:t xml:space="preserve"> </w:t>
      </w:r>
      <w:r>
        <w:t>Acton, Kalena Cortes, Camila Morales, &amp; Julia Turner).</w:t>
      </w:r>
      <w:r>
        <w:rPr>
          <w:spacing w:val="40"/>
        </w:rPr>
        <w:t xml:space="preserve"> </w:t>
      </w:r>
      <w:r>
        <w:rPr>
          <w:rFonts w:ascii="Calibri" w:hAnsi="Calibri"/>
        </w:rPr>
        <w:t>$</w:t>
      </w:r>
      <w:r>
        <w:t>15,000.</w:t>
      </w:r>
    </w:p>
    <w:p w14:paraId="641FFEF9" w14:textId="77777777" w:rsidR="00FE45AA" w:rsidRDefault="00000000">
      <w:pPr>
        <w:pStyle w:val="BodyText"/>
        <w:spacing w:before="52" w:line="256" w:lineRule="auto"/>
        <w:ind w:right="355"/>
      </w:pPr>
      <w:r>
        <w:rPr>
          <w:spacing w:val="-2"/>
        </w:rPr>
        <w:t>University</w:t>
      </w:r>
      <w:r>
        <w:rPr>
          <w:spacing w:val="-12"/>
        </w:rPr>
        <w:t xml:space="preserve"> </w:t>
      </w:r>
      <w:r>
        <w:rPr>
          <w:spacing w:val="-2"/>
        </w:rPr>
        <w:t>of</w:t>
      </w:r>
      <w:r>
        <w:rPr>
          <w:spacing w:val="-11"/>
        </w:rPr>
        <w:t xml:space="preserve"> </w:t>
      </w:r>
      <w:r>
        <w:rPr>
          <w:spacing w:val="-2"/>
        </w:rPr>
        <w:t>South</w:t>
      </w:r>
      <w:r>
        <w:rPr>
          <w:spacing w:val="-11"/>
        </w:rPr>
        <w:t xml:space="preserve"> </w:t>
      </w:r>
      <w:r>
        <w:rPr>
          <w:spacing w:val="-2"/>
        </w:rPr>
        <w:t>Carolina</w:t>
      </w:r>
      <w:r>
        <w:rPr>
          <w:spacing w:val="-12"/>
        </w:rPr>
        <w:t xml:space="preserve"> </w:t>
      </w:r>
      <w:r>
        <w:rPr>
          <w:spacing w:val="-2"/>
        </w:rPr>
        <w:t>Riegel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Emory</w:t>
      </w:r>
      <w:r>
        <w:rPr>
          <w:spacing w:val="-11"/>
        </w:rPr>
        <w:t xml:space="preserve"> </w:t>
      </w:r>
      <w:r>
        <w:rPr>
          <w:spacing w:val="-2"/>
        </w:rPr>
        <w:t>Human</w:t>
      </w:r>
      <w:r>
        <w:rPr>
          <w:spacing w:val="-12"/>
        </w:rPr>
        <w:t xml:space="preserve"> </w:t>
      </w:r>
      <w:r>
        <w:rPr>
          <w:spacing w:val="-2"/>
        </w:rPr>
        <w:t>Resource</w:t>
      </w:r>
      <w:r>
        <w:rPr>
          <w:spacing w:val="-11"/>
        </w:rPr>
        <w:t xml:space="preserve"> </w:t>
      </w:r>
      <w:r>
        <w:rPr>
          <w:spacing w:val="-2"/>
        </w:rPr>
        <w:t>Center</w:t>
      </w:r>
      <w:r>
        <w:rPr>
          <w:spacing w:val="-11"/>
        </w:rPr>
        <w:t xml:space="preserve"> </w:t>
      </w:r>
      <w:r>
        <w:rPr>
          <w:spacing w:val="-2"/>
        </w:rPr>
        <w:t>Grant</w:t>
      </w:r>
      <w:r>
        <w:rPr>
          <w:spacing w:val="-11"/>
        </w:rPr>
        <w:t xml:space="preserve"> </w:t>
      </w:r>
      <w:r>
        <w:rPr>
          <w:spacing w:val="-2"/>
        </w:rPr>
        <w:t>(2024):</w:t>
      </w:r>
      <w:r>
        <w:rPr>
          <w:spacing w:val="-9"/>
        </w:rPr>
        <w:t xml:space="preserve"> </w:t>
      </w:r>
      <w:r>
        <w:rPr>
          <w:spacing w:val="-2"/>
        </w:rPr>
        <w:t>“Switch-</w:t>
      </w:r>
      <w:proofErr w:type="spellStart"/>
      <w:r>
        <w:t>ing</w:t>
      </w:r>
      <w:proofErr w:type="spellEnd"/>
      <w:r>
        <w:t xml:space="preserve"> Schools: Effects of College Transfers” and “Small Distances that Matter: Effects of Local Community</w:t>
      </w:r>
      <w:r>
        <w:rPr>
          <w:spacing w:val="-1"/>
        </w:rPr>
        <w:t xml:space="preserve"> </w:t>
      </w:r>
      <w:r>
        <w:t>College</w:t>
      </w:r>
      <w:r>
        <w:rPr>
          <w:spacing w:val="-1"/>
        </w:rPr>
        <w:t xml:space="preserve"> </w:t>
      </w:r>
      <w:r>
        <w:t>Openings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Enrollment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Degree</w:t>
      </w:r>
      <w:r>
        <w:rPr>
          <w:spacing w:val="-1"/>
        </w:rPr>
        <w:t xml:space="preserve"> </w:t>
      </w:r>
      <w:r>
        <w:t>Completion.”</w:t>
      </w:r>
      <w:r>
        <w:rPr>
          <w:spacing w:val="-1"/>
        </w:rPr>
        <w:t xml:space="preserve"> </w:t>
      </w:r>
      <w:r>
        <w:rPr>
          <w:rFonts w:ascii="Calibri" w:hAnsi="Calibri"/>
        </w:rPr>
        <w:t>$</w:t>
      </w:r>
      <w:r>
        <w:t>5,000</w:t>
      </w:r>
    </w:p>
    <w:p w14:paraId="3A85922A" w14:textId="77777777" w:rsidR="00FE45AA" w:rsidRDefault="00000000">
      <w:pPr>
        <w:pStyle w:val="Heading2"/>
        <w:spacing w:before="165"/>
      </w:pPr>
      <w:r>
        <w:rPr>
          <w:w w:val="105"/>
        </w:rPr>
        <w:t>SELECTED</w:t>
      </w:r>
      <w:r>
        <w:rPr>
          <w:spacing w:val="8"/>
          <w:w w:val="105"/>
        </w:rPr>
        <w:t xml:space="preserve"> </w:t>
      </w:r>
      <w:r>
        <w:rPr>
          <w:w w:val="105"/>
        </w:rPr>
        <w:t>FELLOWSHIPS</w:t>
      </w:r>
      <w:r>
        <w:rPr>
          <w:spacing w:val="9"/>
          <w:w w:val="105"/>
        </w:rPr>
        <w:t xml:space="preserve"> </w:t>
      </w:r>
      <w:r>
        <w:rPr>
          <w:w w:val="105"/>
        </w:rPr>
        <w:t>AND</w:t>
      </w:r>
      <w:r>
        <w:rPr>
          <w:spacing w:val="9"/>
          <w:w w:val="105"/>
        </w:rPr>
        <w:t xml:space="preserve"> </w:t>
      </w:r>
      <w:r>
        <w:rPr>
          <w:spacing w:val="-2"/>
          <w:w w:val="105"/>
        </w:rPr>
        <w:t>AWARDS</w:t>
      </w:r>
    </w:p>
    <w:p w14:paraId="31452AD4" w14:textId="77777777" w:rsidR="00FE45AA" w:rsidRDefault="00FE45AA">
      <w:pPr>
        <w:pStyle w:val="BodyText"/>
        <w:spacing w:before="7"/>
        <w:ind w:left="0"/>
        <w:jc w:val="left"/>
        <w:rPr>
          <w:b/>
          <w:sz w:val="6"/>
        </w:rPr>
      </w:pPr>
    </w:p>
    <w:tbl>
      <w:tblPr>
        <w:tblW w:w="0" w:type="auto"/>
        <w:tblInd w:w="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74"/>
        <w:gridCol w:w="587"/>
      </w:tblGrid>
      <w:tr w:rsidR="00FE45AA" w14:paraId="1AEFD389" w14:textId="77777777">
        <w:trPr>
          <w:trHeight w:val="288"/>
        </w:trPr>
        <w:tc>
          <w:tcPr>
            <w:tcW w:w="8774" w:type="dxa"/>
            <w:tcBorders>
              <w:top w:val="single" w:sz="4" w:space="0" w:color="000000"/>
            </w:tcBorders>
          </w:tcPr>
          <w:p w14:paraId="4588CB20" w14:textId="77777777" w:rsidR="00FE45AA" w:rsidRDefault="00000000">
            <w:pPr>
              <w:pStyle w:val="TableParagraph"/>
              <w:spacing w:before="8"/>
              <w:rPr>
                <w:sz w:val="20"/>
              </w:rPr>
            </w:pPr>
            <w:r>
              <w:rPr>
                <w:sz w:val="20"/>
              </w:rPr>
              <w:t>Jean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Flanigan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Outstanding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Dissertation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Award,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Association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Education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Finance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Policy</w:t>
            </w:r>
          </w:p>
        </w:tc>
        <w:tc>
          <w:tcPr>
            <w:tcW w:w="587" w:type="dxa"/>
            <w:tcBorders>
              <w:top w:val="single" w:sz="4" w:space="0" w:color="000000"/>
            </w:tcBorders>
          </w:tcPr>
          <w:p w14:paraId="2BE568BD" w14:textId="77777777" w:rsidR="00FE45AA" w:rsidRDefault="00000000">
            <w:pPr>
              <w:pStyle w:val="TableParagraph"/>
              <w:spacing w:before="8"/>
              <w:ind w:left="0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2025</w:t>
            </w:r>
          </w:p>
        </w:tc>
      </w:tr>
      <w:tr w:rsidR="00FE45AA" w14:paraId="2E3728F6" w14:textId="77777777">
        <w:trPr>
          <w:trHeight w:val="293"/>
        </w:trPr>
        <w:tc>
          <w:tcPr>
            <w:tcW w:w="8774" w:type="dxa"/>
          </w:tcPr>
          <w:p w14:paraId="7D92DD12" w14:textId="77777777" w:rsidR="00FE45AA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Honorable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Mention,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Association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Public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Policy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Management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Best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Dissertation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Award</w:t>
            </w:r>
          </w:p>
        </w:tc>
        <w:tc>
          <w:tcPr>
            <w:tcW w:w="587" w:type="dxa"/>
          </w:tcPr>
          <w:p w14:paraId="0638057C" w14:textId="77777777" w:rsidR="00FE45AA" w:rsidRDefault="00000000">
            <w:pPr>
              <w:pStyle w:val="TableParagraph"/>
              <w:ind w:left="0" w:right="-15"/>
              <w:jc w:val="right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2024</w:t>
            </w:r>
          </w:p>
        </w:tc>
      </w:tr>
      <w:tr w:rsidR="00FE45AA" w14:paraId="420BF4FD" w14:textId="77777777">
        <w:trPr>
          <w:trHeight w:val="293"/>
        </w:trPr>
        <w:tc>
          <w:tcPr>
            <w:tcW w:w="8774" w:type="dxa"/>
          </w:tcPr>
          <w:p w14:paraId="152B20B7" w14:textId="77777777" w:rsidR="00FE45AA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National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Academy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Education/Spencer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Dissertation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Fellowship</w:t>
            </w:r>
          </w:p>
        </w:tc>
        <w:tc>
          <w:tcPr>
            <w:tcW w:w="587" w:type="dxa"/>
          </w:tcPr>
          <w:p w14:paraId="3292BA90" w14:textId="77777777" w:rsidR="00FE45AA" w:rsidRDefault="00000000">
            <w:pPr>
              <w:pStyle w:val="TableParagraph"/>
              <w:ind w:left="0" w:right="-15"/>
              <w:jc w:val="right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2023</w:t>
            </w:r>
          </w:p>
        </w:tc>
      </w:tr>
      <w:tr w:rsidR="00FE45AA" w14:paraId="09420627" w14:textId="77777777">
        <w:trPr>
          <w:trHeight w:val="293"/>
        </w:trPr>
        <w:tc>
          <w:tcPr>
            <w:tcW w:w="8774" w:type="dxa"/>
          </w:tcPr>
          <w:p w14:paraId="5FC25D1C" w14:textId="77777777" w:rsidR="00FE45AA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Dorothy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Rice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Dissertation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Fellowship,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UW-Madison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Dept.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Economics</w:t>
            </w:r>
          </w:p>
        </w:tc>
        <w:tc>
          <w:tcPr>
            <w:tcW w:w="587" w:type="dxa"/>
          </w:tcPr>
          <w:p w14:paraId="3E7AD4C9" w14:textId="77777777" w:rsidR="00FE45AA" w:rsidRDefault="00000000">
            <w:pPr>
              <w:pStyle w:val="TableParagraph"/>
              <w:ind w:left="0"/>
              <w:jc w:val="right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2022</w:t>
            </w:r>
          </w:p>
        </w:tc>
      </w:tr>
      <w:tr w:rsidR="00FE45AA" w14:paraId="644DE50A" w14:textId="77777777">
        <w:trPr>
          <w:trHeight w:val="293"/>
        </w:trPr>
        <w:tc>
          <w:tcPr>
            <w:tcW w:w="8774" w:type="dxa"/>
          </w:tcPr>
          <w:p w14:paraId="44F2C58F" w14:textId="77777777" w:rsidR="00FE45AA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Mary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Claire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Ashenbrenner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Phipps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Dissertator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Fellowship,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UW-Madison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Dept.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Economics</w:t>
            </w:r>
          </w:p>
        </w:tc>
        <w:tc>
          <w:tcPr>
            <w:tcW w:w="587" w:type="dxa"/>
          </w:tcPr>
          <w:p w14:paraId="3091CC0D" w14:textId="77777777" w:rsidR="00FE45AA" w:rsidRDefault="00000000">
            <w:pPr>
              <w:pStyle w:val="TableParagraph"/>
              <w:ind w:left="0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2021</w:t>
            </w:r>
          </w:p>
        </w:tc>
      </w:tr>
      <w:tr w:rsidR="00FE45AA" w14:paraId="7D108CE1" w14:textId="77777777">
        <w:trPr>
          <w:trHeight w:val="293"/>
        </w:trPr>
        <w:tc>
          <w:tcPr>
            <w:tcW w:w="8774" w:type="dxa"/>
          </w:tcPr>
          <w:p w14:paraId="1B589411" w14:textId="77777777" w:rsidR="00FE45AA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Dissertation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Research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Award,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UW-Madison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Institute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Research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on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Poverty</w:t>
            </w:r>
          </w:p>
        </w:tc>
        <w:tc>
          <w:tcPr>
            <w:tcW w:w="587" w:type="dxa"/>
          </w:tcPr>
          <w:p w14:paraId="30350514" w14:textId="77777777" w:rsidR="00FE45AA" w:rsidRDefault="00000000">
            <w:pPr>
              <w:pStyle w:val="TableParagraph"/>
              <w:ind w:left="0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2021</w:t>
            </w:r>
          </w:p>
        </w:tc>
      </w:tr>
      <w:tr w:rsidR="00FE45AA" w14:paraId="3E647720" w14:textId="77777777">
        <w:trPr>
          <w:trHeight w:val="293"/>
        </w:trPr>
        <w:tc>
          <w:tcPr>
            <w:tcW w:w="8774" w:type="dxa"/>
          </w:tcPr>
          <w:p w14:paraId="7EF991EA" w14:textId="77777777" w:rsidR="00FE45AA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Honors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Distinction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Award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Honor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Scholar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Thesis,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DePauw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University</w:t>
            </w:r>
          </w:p>
        </w:tc>
        <w:tc>
          <w:tcPr>
            <w:tcW w:w="587" w:type="dxa"/>
          </w:tcPr>
          <w:p w14:paraId="475FB9B7" w14:textId="77777777" w:rsidR="00FE45AA" w:rsidRDefault="00000000">
            <w:pPr>
              <w:pStyle w:val="TableParagraph"/>
              <w:ind w:left="0" w:right="-15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2017</w:t>
            </w:r>
          </w:p>
        </w:tc>
      </w:tr>
      <w:tr w:rsidR="00FE45AA" w14:paraId="526028D9" w14:textId="77777777">
        <w:trPr>
          <w:trHeight w:val="246"/>
        </w:trPr>
        <w:tc>
          <w:tcPr>
            <w:tcW w:w="8774" w:type="dxa"/>
          </w:tcPr>
          <w:p w14:paraId="2F3AD1B4" w14:textId="77777777" w:rsidR="00FE45AA" w:rsidRDefault="00000000">
            <w:pPr>
              <w:pStyle w:val="TableParagraph"/>
              <w:spacing w:line="213" w:lineRule="exact"/>
              <w:rPr>
                <w:sz w:val="20"/>
              </w:rPr>
            </w:pPr>
            <w:r>
              <w:rPr>
                <w:sz w:val="20"/>
              </w:rPr>
              <w:t>Phi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Beta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Kappa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Society,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Indiana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Alpha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Chapter</w:t>
            </w:r>
          </w:p>
        </w:tc>
        <w:tc>
          <w:tcPr>
            <w:tcW w:w="587" w:type="dxa"/>
          </w:tcPr>
          <w:p w14:paraId="7E8BC060" w14:textId="77777777" w:rsidR="00FE45AA" w:rsidRDefault="00000000">
            <w:pPr>
              <w:pStyle w:val="TableParagraph"/>
              <w:spacing w:line="213" w:lineRule="exact"/>
              <w:ind w:left="0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2016</w:t>
            </w:r>
          </w:p>
        </w:tc>
      </w:tr>
    </w:tbl>
    <w:p w14:paraId="4E0BDDFB" w14:textId="77777777" w:rsidR="00FE45AA" w:rsidRDefault="00000000">
      <w:pPr>
        <w:spacing w:before="194"/>
        <w:rPr>
          <w:b/>
        </w:rPr>
      </w:pPr>
      <w:r>
        <w:rPr>
          <w:b/>
          <w:w w:val="105"/>
        </w:rPr>
        <w:t>INVITED</w:t>
      </w:r>
      <w:r>
        <w:rPr>
          <w:b/>
          <w:spacing w:val="26"/>
          <w:w w:val="105"/>
        </w:rPr>
        <w:t xml:space="preserve"> </w:t>
      </w:r>
      <w:r>
        <w:rPr>
          <w:b/>
          <w:w w:val="105"/>
        </w:rPr>
        <w:t>PRESENTATIONS</w:t>
      </w:r>
      <w:r>
        <w:rPr>
          <w:b/>
          <w:spacing w:val="26"/>
          <w:w w:val="105"/>
        </w:rPr>
        <w:t xml:space="preserve"> </w:t>
      </w:r>
      <w:r>
        <w:rPr>
          <w:b/>
          <w:w w:val="105"/>
        </w:rPr>
        <w:t>AND</w:t>
      </w:r>
      <w:r>
        <w:rPr>
          <w:b/>
          <w:spacing w:val="26"/>
          <w:w w:val="105"/>
        </w:rPr>
        <w:t xml:space="preserve"> </w:t>
      </w:r>
      <w:r>
        <w:rPr>
          <w:b/>
          <w:spacing w:val="-2"/>
          <w:w w:val="105"/>
        </w:rPr>
        <w:t>CONFERENCES</w:t>
      </w:r>
    </w:p>
    <w:p w14:paraId="384FB529" w14:textId="77777777" w:rsidR="00FE45AA" w:rsidRDefault="00000000">
      <w:pPr>
        <w:pStyle w:val="BodyText"/>
        <w:ind w:left="0"/>
        <w:jc w:val="left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848D0FA" wp14:editId="0C85CA42">
                <wp:simplePos x="0" y="0"/>
                <wp:positionH relativeFrom="page">
                  <wp:posOffset>914400</wp:posOffset>
                </wp:positionH>
                <wp:positionV relativeFrom="paragraph">
                  <wp:posOffset>47928</wp:posOffset>
                </wp:positionV>
                <wp:extent cx="59436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9F9CE2" id="Graphic 4" o:spid="_x0000_s1026" style="position:absolute;margin-left:1in;margin-top:3.75pt;width:468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" path="m,l5943600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64E5AA9A" w14:textId="77777777" w:rsidR="00FE45AA" w:rsidRDefault="00000000">
      <w:pPr>
        <w:pStyle w:val="BodyText"/>
        <w:spacing w:before="13" w:line="259" w:lineRule="auto"/>
        <w:ind w:right="358"/>
      </w:pPr>
      <w:r>
        <w:rPr>
          <w:b/>
          <w:u w:val="single"/>
        </w:rPr>
        <w:t>2026:</w:t>
      </w:r>
      <w:r>
        <w:rPr>
          <w:b/>
          <w:spacing w:val="-8"/>
        </w:rPr>
        <w:t xml:space="preserve"> </w:t>
      </w:r>
      <w:r>
        <w:rPr>
          <w:rFonts w:ascii="Times New Roman"/>
          <w:i/>
        </w:rPr>
        <w:t>(including</w:t>
      </w:r>
      <w:r>
        <w:rPr>
          <w:rFonts w:ascii="Times New Roman"/>
          <w:i/>
          <w:spacing w:val="-3"/>
        </w:rPr>
        <w:t xml:space="preserve"> </w:t>
      </w:r>
      <w:r>
        <w:rPr>
          <w:rFonts w:ascii="Times New Roman"/>
          <w:i/>
        </w:rPr>
        <w:t>scheduled)</w:t>
      </w:r>
      <w:r>
        <w:rPr>
          <w:rFonts w:ascii="Times New Roman"/>
          <w:i/>
          <w:spacing w:val="-1"/>
        </w:rPr>
        <w:t xml:space="preserve"> </w:t>
      </w:r>
      <w:r>
        <w:t>Allied</w:t>
      </w:r>
      <w:r>
        <w:rPr>
          <w:spacing w:val="-5"/>
        </w:rPr>
        <w:t xml:space="preserve"> </w:t>
      </w:r>
      <w:r>
        <w:t>Social</w:t>
      </w:r>
      <w:r>
        <w:rPr>
          <w:spacing w:val="-5"/>
        </w:rPr>
        <w:t xml:space="preserve"> </w:t>
      </w:r>
      <w:r>
        <w:t>Science</w:t>
      </w:r>
      <w:r>
        <w:rPr>
          <w:spacing w:val="-5"/>
        </w:rPr>
        <w:t xml:space="preserve"> </w:t>
      </w:r>
      <w:r>
        <w:t>Association</w:t>
      </w:r>
      <w:r>
        <w:rPr>
          <w:spacing w:val="-5"/>
        </w:rPr>
        <w:t xml:space="preserve"> </w:t>
      </w:r>
      <w:r>
        <w:t>(ASSA)</w:t>
      </w:r>
      <w:r>
        <w:rPr>
          <w:spacing w:val="-5"/>
        </w:rPr>
        <w:t xml:space="preserve"> </w:t>
      </w:r>
      <w:r>
        <w:t>Annual</w:t>
      </w:r>
      <w:r>
        <w:rPr>
          <w:spacing w:val="-5"/>
        </w:rPr>
        <w:t xml:space="preserve"> </w:t>
      </w:r>
      <w:r>
        <w:t>Meeting;</w:t>
      </w:r>
      <w:r>
        <w:rPr>
          <w:spacing w:val="-4"/>
        </w:rPr>
        <w:t xml:space="preserve"> </w:t>
      </w:r>
      <w:proofErr w:type="spellStart"/>
      <w:r>
        <w:t>Associ-ation</w:t>
      </w:r>
      <w:proofErr w:type="spellEnd"/>
      <w:r>
        <w:t xml:space="preserve"> for Education Finance and Policy (AEFP) Conference</w:t>
      </w:r>
    </w:p>
    <w:p w14:paraId="59CEC570" w14:textId="77777777" w:rsidR="00FE45AA" w:rsidRDefault="00000000">
      <w:pPr>
        <w:pStyle w:val="BodyText"/>
        <w:spacing w:before="56" w:line="259" w:lineRule="auto"/>
        <w:ind w:right="355"/>
      </w:pPr>
      <w:r>
        <w:rPr>
          <w:b/>
          <w:u w:val="single"/>
        </w:rPr>
        <w:t>2025:</w:t>
      </w:r>
      <w:r>
        <w:rPr>
          <w:b/>
          <w:spacing w:val="-14"/>
        </w:rPr>
        <w:t xml:space="preserve"> </w:t>
      </w:r>
      <w:r>
        <w:t>AEFP;</w:t>
      </w:r>
      <w:r>
        <w:rPr>
          <w:spacing w:val="-11"/>
        </w:rPr>
        <w:t xml:space="preserve"> </w:t>
      </w:r>
      <w:r>
        <w:t>City</w:t>
      </w:r>
      <w:r>
        <w:rPr>
          <w:spacing w:val="-11"/>
        </w:rPr>
        <w:t xml:space="preserve"> </w:t>
      </w:r>
      <w:r>
        <w:t>University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New</w:t>
      </w:r>
      <w:r>
        <w:rPr>
          <w:spacing w:val="-11"/>
        </w:rPr>
        <w:t xml:space="preserve"> </w:t>
      </w:r>
      <w:r>
        <w:t>York</w:t>
      </w:r>
      <w:r>
        <w:rPr>
          <w:spacing w:val="-11"/>
        </w:rPr>
        <w:t xml:space="preserve"> </w:t>
      </w:r>
      <w:r>
        <w:t>(CUNY)</w:t>
      </w:r>
      <w:r>
        <w:rPr>
          <w:spacing w:val="-11"/>
        </w:rPr>
        <w:t xml:space="preserve"> </w:t>
      </w:r>
      <w:r>
        <w:t>Higher</w:t>
      </w:r>
      <w:r>
        <w:rPr>
          <w:spacing w:val="-11"/>
        </w:rPr>
        <w:t xml:space="preserve"> </w:t>
      </w:r>
      <w:r>
        <w:t>Education</w:t>
      </w:r>
      <w:r>
        <w:rPr>
          <w:spacing w:val="-11"/>
        </w:rPr>
        <w:t xml:space="preserve"> </w:t>
      </w:r>
      <w:r>
        <w:t>Seminar</w:t>
      </w:r>
      <w:r>
        <w:rPr>
          <w:spacing w:val="-11"/>
        </w:rPr>
        <w:t xml:space="preserve"> </w:t>
      </w:r>
      <w:r>
        <w:t>Series</w:t>
      </w:r>
      <w:r>
        <w:rPr>
          <w:spacing w:val="-11"/>
        </w:rPr>
        <w:t xml:space="preserve"> </w:t>
      </w:r>
      <w:r>
        <w:t>(virtual); Triangle</w:t>
      </w:r>
      <w:r>
        <w:rPr>
          <w:spacing w:val="-4"/>
        </w:rPr>
        <w:t xml:space="preserve"> </w:t>
      </w:r>
      <w:r>
        <w:t>Economics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Education</w:t>
      </w:r>
      <w:r>
        <w:rPr>
          <w:spacing w:val="-4"/>
        </w:rPr>
        <w:t xml:space="preserve"> </w:t>
      </w:r>
      <w:r>
        <w:t>Workshop;</w:t>
      </w:r>
      <w:r>
        <w:rPr>
          <w:spacing w:val="-1"/>
        </w:rPr>
        <w:t xml:space="preserve"> </w:t>
      </w:r>
      <w:r>
        <w:t>Sixth</w:t>
      </w:r>
      <w:r>
        <w:rPr>
          <w:spacing w:val="-4"/>
        </w:rPr>
        <w:t xml:space="preserve"> </w:t>
      </w:r>
      <w:r>
        <w:t>World</w:t>
      </w:r>
      <w:r>
        <w:rPr>
          <w:spacing w:val="-4"/>
        </w:rPr>
        <w:t xml:space="preserve"> </w:t>
      </w:r>
      <w:r>
        <w:t>Labor</w:t>
      </w:r>
      <w:r>
        <w:rPr>
          <w:spacing w:val="-4"/>
        </w:rPr>
        <w:t xml:space="preserve"> </w:t>
      </w:r>
      <w:r>
        <w:t>Conference/Society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Labor </w:t>
      </w:r>
      <w:r>
        <w:rPr>
          <w:spacing w:val="-4"/>
        </w:rPr>
        <w:t xml:space="preserve">Economists (SOLE); Institute for Research on Poverty Summer Research Workshop; </w:t>
      </w:r>
      <w:proofErr w:type="spellStart"/>
      <w:r>
        <w:rPr>
          <w:spacing w:val="-4"/>
        </w:rPr>
        <w:t>Economet-</w:t>
      </w:r>
      <w:r>
        <w:rPr>
          <w:spacing w:val="-2"/>
        </w:rPr>
        <w:t>ric</w:t>
      </w:r>
      <w:proofErr w:type="spellEnd"/>
      <w:r>
        <w:rPr>
          <w:spacing w:val="-11"/>
        </w:rPr>
        <w:t xml:space="preserve"> </w:t>
      </w:r>
      <w:r>
        <w:rPr>
          <w:spacing w:val="-2"/>
        </w:rPr>
        <w:t>Society</w:t>
      </w:r>
      <w:r>
        <w:rPr>
          <w:spacing w:val="-11"/>
        </w:rPr>
        <w:t xml:space="preserve"> </w:t>
      </w:r>
      <w:r>
        <w:rPr>
          <w:spacing w:val="-2"/>
        </w:rPr>
        <w:t>World</w:t>
      </w:r>
      <w:r>
        <w:rPr>
          <w:spacing w:val="-11"/>
        </w:rPr>
        <w:t xml:space="preserve"> </w:t>
      </w:r>
      <w:r>
        <w:rPr>
          <w:spacing w:val="-2"/>
        </w:rPr>
        <w:t>Congress;</w:t>
      </w:r>
      <w:r>
        <w:rPr>
          <w:spacing w:val="-6"/>
        </w:rPr>
        <w:t xml:space="preserve"> </w:t>
      </w:r>
      <w:r>
        <w:rPr>
          <w:spacing w:val="-2"/>
        </w:rPr>
        <w:t>Oregon</w:t>
      </w:r>
      <w:r>
        <w:rPr>
          <w:spacing w:val="-11"/>
        </w:rPr>
        <w:t xml:space="preserve"> </w:t>
      </w:r>
      <w:r>
        <w:rPr>
          <w:spacing w:val="-2"/>
        </w:rPr>
        <w:t>State</w:t>
      </w:r>
      <w:r>
        <w:rPr>
          <w:spacing w:val="-11"/>
        </w:rPr>
        <w:t xml:space="preserve"> </w:t>
      </w:r>
      <w:r>
        <w:rPr>
          <w:spacing w:val="-2"/>
        </w:rPr>
        <w:t>University;</w:t>
      </w:r>
      <w:r>
        <w:rPr>
          <w:spacing w:val="-6"/>
        </w:rPr>
        <w:t xml:space="preserve"> </w:t>
      </w:r>
      <w:r>
        <w:rPr>
          <w:spacing w:val="-2"/>
        </w:rPr>
        <w:t>University</w:t>
      </w:r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11"/>
        </w:rPr>
        <w:t xml:space="preserve"> </w:t>
      </w:r>
      <w:r>
        <w:rPr>
          <w:spacing w:val="-2"/>
        </w:rPr>
        <w:t>California</w:t>
      </w:r>
      <w:r>
        <w:rPr>
          <w:spacing w:val="-11"/>
        </w:rPr>
        <w:t xml:space="preserve"> </w:t>
      </w:r>
      <w:r>
        <w:rPr>
          <w:spacing w:val="-2"/>
        </w:rPr>
        <w:t>-</w:t>
      </w:r>
      <w:r>
        <w:rPr>
          <w:spacing w:val="-11"/>
        </w:rPr>
        <w:t xml:space="preserve"> </w:t>
      </w:r>
      <w:r>
        <w:rPr>
          <w:spacing w:val="-2"/>
        </w:rPr>
        <w:t>Davis;</w:t>
      </w:r>
      <w:r>
        <w:rPr>
          <w:spacing w:val="-6"/>
        </w:rPr>
        <w:t xml:space="preserve"> </w:t>
      </w:r>
      <w:r>
        <w:rPr>
          <w:spacing w:val="-2"/>
        </w:rPr>
        <w:t xml:space="preserve">California </w:t>
      </w:r>
      <w:r>
        <w:t xml:space="preserve">Policy Lab; South Carolina </w:t>
      </w:r>
      <w:proofErr w:type="spellStart"/>
      <w:r>
        <w:t>EPiC</w:t>
      </w:r>
      <w:proofErr w:type="spellEnd"/>
      <w:r>
        <w:t xml:space="preserve"> Cradle to Career Conference; Ohio State University; Texas </w:t>
      </w:r>
      <w:r>
        <w:rPr>
          <w:spacing w:val="-2"/>
        </w:rPr>
        <w:t>A&amp;M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MicroEconomic</w:t>
      </w:r>
      <w:proofErr w:type="spellEnd"/>
      <w:r>
        <w:rPr>
          <w:spacing w:val="-11"/>
        </w:rPr>
        <w:t xml:space="preserve"> </w:t>
      </w:r>
      <w:r>
        <w:rPr>
          <w:spacing w:val="-2"/>
        </w:rPr>
        <w:t>Empirical</w:t>
      </w:r>
      <w:r>
        <w:rPr>
          <w:spacing w:val="-11"/>
        </w:rPr>
        <w:t xml:space="preserve"> </w:t>
      </w:r>
      <w:r>
        <w:rPr>
          <w:spacing w:val="-2"/>
        </w:rPr>
        <w:t>Research</w:t>
      </w:r>
      <w:r>
        <w:rPr>
          <w:spacing w:val="-12"/>
        </w:rPr>
        <w:t xml:space="preserve"> </w:t>
      </w:r>
      <w:r>
        <w:rPr>
          <w:spacing w:val="-2"/>
        </w:rPr>
        <w:t>workshop;</w:t>
      </w:r>
      <w:r>
        <w:rPr>
          <w:spacing w:val="-11"/>
        </w:rPr>
        <w:t xml:space="preserve"> </w:t>
      </w:r>
      <w:r>
        <w:rPr>
          <w:spacing w:val="-2"/>
        </w:rPr>
        <w:t>Minneapolis</w:t>
      </w:r>
      <w:r>
        <w:rPr>
          <w:spacing w:val="-11"/>
        </w:rPr>
        <w:t xml:space="preserve"> </w:t>
      </w:r>
      <w:r>
        <w:rPr>
          <w:spacing w:val="-2"/>
        </w:rPr>
        <w:t>Federal</w:t>
      </w:r>
      <w:r>
        <w:rPr>
          <w:spacing w:val="-11"/>
        </w:rPr>
        <w:t xml:space="preserve"> </w:t>
      </w:r>
      <w:r>
        <w:rPr>
          <w:spacing w:val="-2"/>
        </w:rPr>
        <w:t>Reserve</w:t>
      </w:r>
      <w:r>
        <w:rPr>
          <w:spacing w:val="-12"/>
        </w:rPr>
        <w:t xml:space="preserve"> </w:t>
      </w:r>
      <w:r>
        <w:rPr>
          <w:spacing w:val="-2"/>
        </w:rPr>
        <w:t xml:space="preserve">Opportunity </w:t>
      </w:r>
      <w:r>
        <w:t>&amp; Inclusive Growth Institute Early Career Researchers’ Workshop</w:t>
      </w:r>
    </w:p>
    <w:p w14:paraId="6C793E50" w14:textId="77777777" w:rsidR="00FE45AA" w:rsidRDefault="00000000">
      <w:pPr>
        <w:pStyle w:val="BodyText"/>
        <w:spacing w:before="61" w:line="259" w:lineRule="auto"/>
        <w:ind w:right="354"/>
      </w:pPr>
      <w:r>
        <w:rPr>
          <w:b/>
          <w:u w:val="single"/>
        </w:rPr>
        <w:t>2024:</w:t>
      </w:r>
      <w:r>
        <w:rPr>
          <w:b/>
          <w:spacing w:val="-6"/>
        </w:rPr>
        <w:t xml:space="preserve"> </w:t>
      </w:r>
      <w:r>
        <w:t>U.S.</w:t>
      </w:r>
      <w:r>
        <w:rPr>
          <w:spacing w:val="-2"/>
        </w:rPr>
        <w:t xml:space="preserve"> </w:t>
      </w:r>
      <w:r>
        <w:t>Military</w:t>
      </w:r>
      <w:r>
        <w:rPr>
          <w:spacing w:val="-2"/>
        </w:rPr>
        <w:t xml:space="preserve"> </w:t>
      </w:r>
      <w:r>
        <w:t>Academy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West</w:t>
      </w:r>
      <w:r>
        <w:rPr>
          <w:spacing w:val="-2"/>
        </w:rPr>
        <w:t xml:space="preserve"> </w:t>
      </w:r>
      <w:r>
        <w:t>Point;</w:t>
      </w:r>
      <w:r>
        <w:rPr>
          <w:spacing w:val="-1"/>
        </w:rPr>
        <w:t xml:space="preserve"> </w:t>
      </w:r>
      <w:r>
        <w:t>Office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Comptroller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Currency</w:t>
      </w:r>
      <w:r>
        <w:rPr>
          <w:spacing w:val="-2"/>
        </w:rPr>
        <w:t xml:space="preserve"> </w:t>
      </w:r>
      <w:r>
        <w:t>(OCC) Retail Credit Risk Analysis Division (virtual);</w:t>
      </w:r>
      <w:r>
        <w:rPr>
          <w:spacing w:val="40"/>
        </w:rPr>
        <w:t xml:space="preserve"> </w:t>
      </w:r>
      <w:r>
        <w:t>University of South Carolina;</w:t>
      </w:r>
      <w:r>
        <w:rPr>
          <w:spacing w:val="40"/>
        </w:rPr>
        <w:t xml:space="preserve"> </w:t>
      </w:r>
      <w:r>
        <w:t xml:space="preserve">OCC </w:t>
      </w:r>
      <w:proofErr w:type="spellStart"/>
      <w:r>
        <w:t>Compli-ance</w:t>
      </w:r>
      <w:proofErr w:type="spellEnd"/>
      <w:r>
        <w:t xml:space="preserve"> Risk Analysis Division (virtual); University of Rochester; ISO New England; Federal Trade</w:t>
      </w:r>
      <w:r>
        <w:rPr>
          <w:spacing w:val="-9"/>
        </w:rPr>
        <w:t xml:space="preserve"> </w:t>
      </w:r>
      <w:r>
        <w:t>Commission;</w:t>
      </w:r>
      <w:r>
        <w:rPr>
          <w:spacing w:val="-9"/>
        </w:rPr>
        <w:t xml:space="preserve"> </w:t>
      </w:r>
      <w:r>
        <w:t>Virginia</w:t>
      </w:r>
      <w:r>
        <w:rPr>
          <w:spacing w:val="-9"/>
        </w:rPr>
        <w:t xml:space="preserve"> </w:t>
      </w:r>
      <w:r>
        <w:t>Commonwealth</w:t>
      </w:r>
      <w:r>
        <w:rPr>
          <w:spacing w:val="-9"/>
        </w:rPr>
        <w:t xml:space="preserve"> </w:t>
      </w:r>
      <w:r>
        <w:t>University;</w:t>
      </w:r>
      <w:r>
        <w:rPr>
          <w:spacing w:val="-9"/>
        </w:rPr>
        <w:t xml:space="preserve"> </w:t>
      </w:r>
      <w:r>
        <w:t>Census</w:t>
      </w:r>
      <w:r>
        <w:rPr>
          <w:spacing w:val="-9"/>
        </w:rPr>
        <w:t xml:space="preserve"> </w:t>
      </w:r>
      <w:r>
        <w:t>Bureau</w:t>
      </w:r>
      <w:r>
        <w:rPr>
          <w:spacing w:val="-9"/>
        </w:rPr>
        <w:t xml:space="preserve"> </w:t>
      </w:r>
      <w:r>
        <w:t>(virtual);</w:t>
      </w:r>
      <w:r>
        <w:rPr>
          <w:spacing w:val="-9"/>
        </w:rPr>
        <w:t xml:space="preserve"> </w:t>
      </w:r>
      <w:r>
        <w:t>RAND</w:t>
      </w:r>
      <w:r>
        <w:rPr>
          <w:spacing w:val="-9"/>
        </w:rPr>
        <w:t xml:space="preserve"> </w:t>
      </w:r>
      <w:r>
        <w:t>Cor-</w:t>
      </w:r>
      <w:proofErr w:type="spellStart"/>
      <w:r>
        <w:rPr>
          <w:spacing w:val="-2"/>
        </w:rPr>
        <w:t>poration</w:t>
      </w:r>
      <w:proofErr w:type="spellEnd"/>
      <w:r>
        <w:rPr>
          <w:spacing w:val="-2"/>
        </w:rPr>
        <w:t>;</w:t>
      </w:r>
      <w:r>
        <w:rPr>
          <w:spacing w:val="-6"/>
        </w:rPr>
        <w:t xml:space="preserve"> </w:t>
      </w:r>
      <w:r>
        <w:rPr>
          <w:spacing w:val="-2"/>
        </w:rPr>
        <w:t>U.S.</w:t>
      </w:r>
      <w:r>
        <w:rPr>
          <w:spacing w:val="-7"/>
        </w:rPr>
        <w:t xml:space="preserve"> </w:t>
      </w:r>
      <w:r>
        <w:rPr>
          <w:spacing w:val="-2"/>
        </w:rPr>
        <w:t>Department</w:t>
      </w:r>
      <w:r>
        <w:rPr>
          <w:spacing w:val="-7"/>
        </w:rPr>
        <w:t xml:space="preserve"> </w:t>
      </w:r>
      <w:r>
        <w:rPr>
          <w:spacing w:val="-2"/>
        </w:rPr>
        <w:t>of</w:t>
      </w:r>
      <w:r>
        <w:rPr>
          <w:spacing w:val="-8"/>
        </w:rPr>
        <w:t xml:space="preserve"> </w:t>
      </w:r>
      <w:r>
        <w:rPr>
          <w:spacing w:val="-2"/>
        </w:rPr>
        <w:t>Education/Brookings</w:t>
      </w:r>
      <w:r>
        <w:rPr>
          <w:spacing w:val="-7"/>
        </w:rPr>
        <w:t xml:space="preserve"> </w:t>
      </w:r>
      <w:r>
        <w:rPr>
          <w:spacing w:val="-2"/>
        </w:rPr>
        <w:t>Institute</w:t>
      </w:r>
      <w:r>
        <w:rPr>
          <w:spacing w:val="-7"/>
        </w:rPr>
        <w:t xml:space="preserve"> </w:t>
      </w:r>
      <w:r>
        <w:rPr>
          <w:spacing w:val="-2"/>
        </w:rPr>
        <w:t>Economics</w:t>
      </w:r>
      <w:r>
        <w:rPr>
          <w:spacing w:val="-8"/>
        </w:rPr>
        <w:t xml:space="preserve"> </w:t>
      </w:r>
      <w:r>
        <w:rPr>
          <w:spacing w:val="-2"/>
        </w:rPr>
        <w:t>of</w:t>
      </w:r>
      <w:r>
        <w:rPr>
          <w:spacing w:val="-7"/>
        </w:rPr>
        <w:t xml:space="preserve"> </w:t>
      </w:r>
      <w:r>
        <w:rPr>
          <w:spacing w:val="-2"/>
        </w:rPr>
        <w:t>Education</w:t>
      </w:r>
      <w:r>
        <w:rPr>
          <w:spacing w:val="-7"/>
        </w:rPr>
        <w:t xml:space="preserve"> </w:t>
      </w:r>
      <w:r>
        <w:rPr>
          <w:spacing w:val="-2"/>
        </w:rPr>
        <w:t xml:space="preserve">Seminar; </w:t>
      </w:r>
      <w:r>
        <w:t>AEFP;</w:t>
      </w:r>
      <w:r>
        <w:rPr>
          <w:spacing w:val="-6"/>
        </w:rPr>
        <w:t xml:space="preserve"> </w:t>
      </w:r>
      <w:r>
        <w:t>National</w:t>
      </w:r>
      <w:r>
        <w:rPr>
          <w:spacing w:val="-6"/>
        </w:rPr>
        <w:t xml:space="preserve"> </w:t>
      </w:r>
      <w:r>
        <w:t>Science</w:t>
      </w:r>
      <w:r>
        <w:rPr>
          <w:spacing w:val="-6"/>
        </w:rPr>
        <w:t xml:space="preserve"> </w:t>
      </w:r>
      <w:r>
        <w:t>Foundation</w:t>
      </w:r>
      <w:r>
        <w:rPr>
          <w:spacing w:val="-6"/>
        </w:rPr>
        <w:t xml:space="preserve"> </w:t>
      </w:r>
      <w:r>
        <w:t>Evaluation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Assessment</w:t>
      </w:r>
      <w:r>
        <w:rPr>
          <w:spacing w:val="-6"/>
        </w:rPr>
        <w:t xml:space="preserve"> </w:t>
      </w:r>
      <w:r>
        <w:t>Capability</w:t>
      </w:r>
      <w:r>
        <w:rPr>
          <w:spacing w:val="-6"/>
        </w:rPr>
        <w:t xml:space="preserve"> </w:t>
      </w:r>
      <w:r>
        <w:t>Seminar</w:t>
      </w:r>
      <w:r>
        <w:rPr>
          <w:spacing w:val="-6"/>
        </w:rPr>
        <w:t xml:space="preserve"> </w:t>
      </w:r>
      <w:r>
        <w:t>(virtual); National</w:t>
      </w:r>
      <w:r>
        <w:rPr>
          <w:spacing w:val="-3"/>
        </w:rPr>
        <w:t xml:space="preserve"> </w:t>
      </w:r>
      <w:r>
        <w:t>Academies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Science</w:t>
      </w:r>
      <w:r>
        <w:rPr>
          <w:spacing w:val="-3"/>
        </w:rPr>
        <w:t xml:space="preserve"> </w:t>
      </w:r>
      <w:r>
        <w:t>Engineering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Medicine</w:t>
      </w:r>
      <w:r>
        <w:rPr>
          <w:spacing w:val="-3"/>
        </w:rPr>
        <w:t xml:space="preserve"> </w:t>
      </w:r>
      <w:r>
        <w:t>Roundtable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Systemic</w:t>
      </w:r>
      <w:r>
        <w:rPr>
          <w:spacing w:val="-3"/>
        </w:rPr>
        <w:t xml:space="preserve"> </w:t>
      </w:r>
      <w:r>
        <w:t>Change</w:t>
      </w:r>
      <w:r>
        <w:rPr>
          <w:spacing w:val="-3"/>
        </w:rPr>
        <w:t xml:space="preserve"> </w:t>
      </w:r>
      <w:r>
        <w:t>in Undergraduate STEM Education (virtual); Notre Dame/Midwest Econ of Education Confer-</w:t>
      </w:r>
      <w:proofErr w:type="spellStart"/>
      <w:r>
        <w:t>ence</w:t>
      </w:r>
      <w:proofErr w:type="spellEnd"/>
      <w:r>
        <w:t>;</w:t>
      </w:r>
      <w:r>
        <w:rPr>
          <w:spacing w:val="-11"/>
        </w:rPr>
        <w:t xml:space="preserve"> </w:t>
      </w:r>
      <w:r>
        <w:t>Association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Public</w:t>
      </w:r>
      <w:r>
        <w:rPr>
          <w:spacing w:val="-11"/>
        </w:rPr>
        <w:t xml:space="preserve"> </w:t>
      </w:r>
      <w:r>
        <w:t>Policy</w:t>
      </w:r>
      <w:r>
        <w:rPr>
          <w:spacing w:val="-11"/>
        </w:rPr>
        <w:t xml:space="preserve"> </w:t>
      </w:r>
      <w:r>
        <w:t>Analysis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Management</w:t>
      </w:r>
      <w:r>
        <w:rPr>
          <w:spacing w:val="-11"/>
        </w:rPr>
        <w:t xml:space="preserve"> </w:t>
      </w:r>
      <w:r>
        <w:t>(APPAM)</w:t>
      </w:r>
      <w:r>
        <w:rPr>
          <w:spacing w:val="-11"/>
        </w:rPr>
        <w:t xml:space="preserve"> </w:t>
      </w:r>
      <w:r>
        <w:t>Conference;</w:t>
      </w:r>
      <w:r>
        <w:rPr>
          <w:spacing w:val="-11"/>
        </w:rPr>
        <w:t xml:space="preserve"> </w:t>
      </w:r>
      <w:r>
        <w:t xml:space="preserve">Southern </w:t>
      </w:r>
      <w:r>
        <w:rPr>
          <w:spacing w:val="-2"/>
        </w:rPr>
        <w:t>Economic</w:t>
      </w:r>
      <w:r>
        <w:rPr>
          <w:spacing w:val="-5"/>
        </w:rPr>
        <w:t xml:space="preserve"> </w:t>
      </w:r>
      <w:r>
        <w:rPr>
          <w:spacing w:val="-2"/>
        </w:rPr>
        <w:t>Association</w:t>
      </w:r>
      <w:r>
        <w:rPr>
          <w:spacing w:val="-4"/>
        </w:rPr>
        <w:t xml:space="preserve"> </w:t>
      </w:r>
      <w:r>
        <w:rPr>
          <w:spacing w:val="-2"/>
        </w:rPr>
        <w:t>(SEA)</w:t>
      </w:r>
      <w:r>
        <w:rPr>
          <w:spacing w:val="-4"/>
        </w:rPr>
        <w:t xml:space="preserve"> </w:t>
      </w:r>
      <w:r>
        <w:rPr>
          <w:spacing w:val="-2"/>
        </w:rPr>
        <w:t>Conference; National</w:t>
      </w:r>
      <w:r>
        <w:rPr>
          <w:spacing w:val="-4"/>
        </w:rPr>
        <w:t xml:space="preserve"> </w:t>
      </w:r>
      <w:r>
        <w:rPr>
          <w:spacing w:val="-2"/>
        </w:rPr>
        <w:t>Bureau</w:t>
      </w:r>
      <w:r>
        <w:rPr>
          <w:spacing w:val="-4"/>
        </w:rPr>
        <w:t xml:space="preserve"> </w:t>
      </w:r>
      <w:r>
        <w:rPr>
          <w:spacing w:val="-2"/>
        </w:rPr>
        <w:t>of</w:t>
      </w:r>
      <w:r>
        <w:rPr>
          <w:spacing w:val="-4"/>
        </w:rPr>
        <w:t xml:space="preserve"> </w:t>
      </w:r>
      <w:r>
        <w:rPr>
          <w:spacing w:val="-2"/>
        </w:rPr>
        <w:t>Economic</w:t>
      </w:r>
      <w:r>
        <w:rPr>
          <w:spacing w:val="-4"/>
        </w:rPr>
        <w:t xml:space="preserve"> </w:t>
      </w:r>
      <w:r>
        <w:rPr>
          <w:spacing w:val="-2"/>
        </w:rPr>
        <w:t>Research</w:t>
      </w:r>
      <w:r>
        <w:rPr>
          <w:spacing w:val="-4"/>
        </w:rPr>
        <w:t xml:space="preserve"> </w:t>
      </w:r>
      <w:r>
        <w:rPr>
          <w:spacing w:val="-2"/>
        </w:rPr>
        <w:t>(NBER)</w:t>
      </w:r>
      <w:r>
        <w:rPr>
          <w:spacing w:val="-4"/>
        </w:rPr>
        <w:t xml:space="preserve"> </w:t>
      </w:r>
      <w:r>
        <w:rPr>
          <w:spacing w:val="-2"/>
        </w:rPr>
        <w:t>Eco-</w:t>
      </w:r>
      <w:r>
        <w:t>nomics of Education Fall Meeting</w:t>
      </w:r>
    </w:p>
    <w:p w14:paraId="02588119" w14:textId="77777777" w:rsidR="00FE45AA" w:rsidRDefault="00000000">
      <w:pPr>
        <w:pStyle w:val="BodyText"/>
        <w:spacing w:before="66" w:line="259" w:lineRule="auto"/>
        <w:ind w:right="355"/>
      </w:pPr>
      <w:r>
        <w:rPr>
          <w:b/>
          <w:u w:val="single"/>
        </w:rPr>
        <w:t>2023:</w:t>
      </w:r>
      <w:r>
        <w:rPr>
          <w:b/>
        </w:rPr>
        <w:t xml:space="preserve"> </w:t>
      </w:r>
      <w:r>
        <w:t xml:space="preserve">AEFP; Midwest Economics Association (MEA) Conference; Census Bureau (virtual); </w:t>
      </w:r>
      <w:r>
        <w:rPr>
          <w:spacing w:val="-2"/>
        </w:rPr>
        <w:t>Society</w:t>
      </w:r>
      <w:r>
        <w:rPr>
          <w:spacing w:val="-5"/>
        </w:rPr>
        <w:t xml:space="preserve"> </w:t>
      </w:r>
      <w:r>
        <w:rPr>
          <w:spacing w:val="-2"/>
        </w:rPr>
        <w:t>of</w:t>
      </w:r>
      <w:r>
        <w:rPr>
          <w:spacing w:val="-5"/>
        </w:rPr>
        <w:t xml:space="preserve"> </w:t>
      </w:r>
      <w:r>
        <w:rPr>
          <w:spacing w:val="-2"/>
        </w:rPr>
        <w:t>Labor</w:t>
      </w:r>
      <w:r>
        <w:rPr>
          <w:spacing w:val="-4"/>
        </w:rPr>
        <w:t xml:space="preserve"> </w:t>
      </w:r>
      <w:r>
        <w:rPr>
          <w:spacing w:val="-2"/>
        </w:rPr>
        <w:t>Economists</w:t>
      </w:r>
      <w:r>
        <w:rPr>
          <w:spacing w:val="-5"/>
        </w:rPr>
        <w:t xml:space="preserve"> </w:t>
      </w:r>
      <w:r>
        <w:rPr>
          <w:spacing w:val="-2"/>
        </w:rPr>
        <w:t>(SOLE)</w:t>
      </w:r>
      <w:r>
        <w:rPr>
          <w:spacing w:val="-5"/>
        </w:rPr>
        <w:t xml:space="preserve"> </w:t>
      </w:r>
      <w:r>
        <w:rPr>
          <w:spacing w:val="-2"/>
        </w:rPr>
        <w:t>Annual</w:t>
      </w:r>
      <w:r>
        <w:rPr>
          <w:spacing w:val="-4"/>
        </w:rPr>
        <w:t xml:space="preserve"> </w:t>
      </w:r>
      <w:r>
        <w:rPr>
          <w:spacing w:val="-2"/>
        </w:rPr>
        <w:t>Meeting;</w:t>
      </w:r>
      <w:r>
        <w:rPr>
          <w:spacing w:val="-1"/>
        </w:rPr>
        <w:t xml:space="preserve"> </w:t>
      </w:r>
      <w:r>
        <w:rPr>
          <w:spacing w:val="-2"/>
        </w:rPr>
        <w:t>Federal</w:t>
      </w:r>
      <w:r>
        <w:rPr>
          <w:spacing w:val="-4"/>
        </w:rPr>
        <w:t xml:space="preserve"> </w:t>
      </w:r>
      <w:r>
        <w:rPr>
          <w:spacing w:val="-2"/>
        </w:rPr>
        <w:t>Statistical</w:t>
      </w:r>
      <w:r>
        <w:rPr>
          <w:spacing w:val="-5"/>
        </w:rPr>
        <w:t xml:space="preserve"> </w:t>
      </w:r>
      <w:r>
        <w:rPr>
          <w:spacing w:val="-2"/>
        </w:rPr>
        <w:t>Research</w:t>
      </w:r>
      <w:r>
        <w:rPr>
          <w:spacing w:val="-5"/>
        </w:rPr>
        <w:t xml:space="preserve"> </w:t>
      </w:r>
      <w:r>
        <w:rPr>
          <w:spacing w:val="-2"/>
        </w:rPr>
        <w:t>Data</w:t>
      </w:r>
      <w:r>
        <w:rPr>
          <w:spacing w:val="-4"/>
        </w:rPr>
        <w:t xml:space="preserve"> </w:t>
      </w:r>
      <w:r>
        <w:rPr>
          <w:spacing w:val="-2"/>
        </w:rPr>
        <w:t>Center</w:t>
      </w:r>
    </w:p>
    <w:p w14:paraId="185D3D21" w14:textId="77777777" w:rsidR="00FE45AA" w:rsidRDefault="00FE45AA">
      <w:pPr>
        <w:pStyle w:val="BodyText"/>
        <w:spacing w:line="259" w:lineRule="auto"/>
        <w:sectPr w:rsidR="00FE45AA">
          <w:pgSz w:w="12240" w:h="15840"/>
          <w:pgMar w:top="840" w:right="1080" w:bottom="280" w:left="1440" w:header="720" w:footer="720" w:gutter="0"/>
          <w:cols w:space="720"/>
        </w:sectPr>
      </w:pPr>
    </w:p>
    <w:p w14:paraId="4BFED270" w14:textId="77777777" w:rsidR="00FE45AA" w:rsidRDefault="00000000">
      <w:pPr>
        <w:pStyle w:val="BodyText"/>
        <w:spacing w:before="41" w:line="259" w:lineRule="auto"/>
        <w:ind w:right="355"/>
      </w:pPr>
      <w:r>
        <w:lastRenderedPageBreak/>
        <w:t>Annual Research Conference (virtual); Abt Associates (virtual); University of Florida College of Education; APPAM; University of North Carolina - Greensboro; University of Texas - San Antonio; State University of New York at Buffalo Graduate School of Education</w:t>
      </w:r>
    </w:p>
    <w:p w14:paraId="09DBED0E" w14:textId="77777777" w:rsidR="00FE45AA" w:rsidRDefault="00000000">
      <w:pPr>
        <w:pStyle w:val="BodyText"/>
        <w:spacing w:before="58" w:line="259" w:lineRule="auto"/>
        <w:ind w:right="354"/>
      </w:pPr>
      <w:r>
        <w:rPr>
          <w:b/>
          <w:u w:val="single"/>
        </w:rPr>
        <w:t>2022:</w:t>
      </w:r>
      <w:r>
        <w:rPr>
          <w:b/>
        </w:rPr>
        <w:t xml:space="preserve"> </w:t>
      </w:r>
      <w:r>
        <w:t>AEFP; American Educational Research Association (AERA) Conference; APPAM; In-</w:t>
      </w:r>
      <w:proofErr w:type="spellStart"/>
      <w:r>
        <w:t>terdisciplinary</w:t>
      </w:r>
      <w:proofErr w:type="spellEnd"/>
      <w:r>
        <w:t xml:space="preserve"> Training Program in Education Sciences Seminar</w:t>
      </w:r>
    </w:p>
    <w:p w14:paraId="5521E7CF" w14:textId="77777777" w:rsidR="00FE45AA" w:rsidRDefault="00000000">
      <w:pPr>
        <w:pStyle w:val="BodyText"/>
        <w:spacing w:before="56"/>
      </w:pPr>
      <w:r>
        <w:rPr>
          <w:b/>
          <w:u w:val="single"/>
        </w:rPr>
        <w:t>2020:</w:t>
      </w:r>
      <w:r>
        <w:rPr>
          <w:b/>
          <w:spacing w:val="-4"/>
        </w:rPr>
        <w:t xml:space="preserve"> </w:t>
      </w:r>
      <w:r>
        <w:t>AEFP;</w:t>
      </w:r>
      <w:r>
        <w:rPr>
          <w:spacing w:val="-1"/>
        </w:rPr>
        <w:t xml:space="preserve"> </w:t>
      </w:r>
      <w:r>
        <w:t>APPAM;</w:t>
      </w:r>
      <w:r>
        <w:rPr>
          <w:spacing w:val="-1"/>
        </w:rPr>
        <w:t xml:space="preserve"> </w:t>
      </w:r>
      <w:r>
        <w:t>E-con</w:t>
      </w:r>
      <w:r>
        <w:rPr>
          <w:spacing w:val="-1"/>
        </w:rPr>
        <w:t xml:space="preserve"> </w:t>
      </w:r>
      <w:r>
        <w:t>of Education</w:t>
      </w:r>
      <w:r>
        <w:rPr>
          <w:spacing w:val="-1"/>
        </w:rPr>
        <w:t xml:space="preserve"> </w:t>
      </w:r>
      <w:r>
        <w:rPr>
          <w:spacing w:val="-2"/>
        </w:rPr>
        <w:t>Conference</w:t>
      </w:r>
    </w:p>
    <w:p w14:paraId="10C6D31C" w14:textId="77777777" w:rsidR="00FE45AA" w:rsidRDefault="00000000">
      <w:pPr>
        <w:pStyle w:val="Heading2"/>
      </w:pPr>
      <w:r>
        <w:rPr>
          <w:w w:val="105"/>
        </w:rPr>
        <w:t>TEACHING</w:t>
      </w:r>
      <w:r>
        <w:rPr>
          <w:spacing w:val="45"/>
          <w:w w:val="105"/>
        </w:rPr>
        <w:t xml:space="preserve"> </w:t>
      </w:r>
      <w:r>
        <w:rPr>
          <w:spacing w:val="-2"/>
          <w:w w:val="105"/>
        </w:rPr>
        <w:t>EXPERIENCE</w:t>
      </w:r>
    </w:p>
    <w:p w14:paraId="369D83A8" w14:textId="77777777" w:rsidR="00FE45AA" w:rsidRDefault="00000000">
      <w:pPr>
        <w:pStyle w:val="BodyText"/>
        <w:ind w:left="0"/>
        <w:jc w:val="left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3AD0BBD" wp14:editId="20A80942">
                <wp:simplePos x="0" y="0"/>
                <wp:positionH relativeFrom="page">
                  <wp:posOffset>914400</wp:posOffset>
                </wp:positionH>
                <wp:positionV relativeFrom="paragraph">
                  <wp:posOffset>48283</wp:posOffset>
                </wp:positionV>
                <wp:extent cx="59436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1219D4" id="Graphic 5" o:spid="_x0000_s1026" style="position:absolute;margin-left:1in;margin-top:3.8pt;width:468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" path="m,l5943600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53D09D7F" w14:textId="77777777" w:rsidR="00FE45AA" w:rsidRDefault="00000000">
      <w:pPr>
        <w:spacing w:before="16" w:line="312" w:lineRule="auto"/>
        <w:ind w:left="836" w:right="4774" w:hanging="510"/>
      </w:pPr>
      <w:r>
        <w:rPr>
          <w:b/>
          <w:spacing w:val="-4"/>
        </w:rPr>
        <w:t>Instructor</w:t>
      </w:r>
      <w:r>
        <w:rPr>
          <w:b/>
        </w:rPr>
        <w:t xml:space="preserve"> </w:t>
      </w:r>
      <w:r>
        <w:rPr>
          <w:b/>
          <w:spacing w:val="-4"/>
        </w:rPr>
        <w:t>(University</w:t>
      </w:r>
      <w:r>
        <w:rPr>
          <w:b/>
        </w:rPr>
        <w:t xml:space="preserve"> </w:t>
      </w:r>
      <w:r>
        <w:rPr>
          <w:b/>
          <w:spacing w:val="-4"/>
        </w:rPr>
        <w:t>of</w:t>
      </w:r>
      <w:r>
        <w:rPr>
          <w:b/>
        </w:rPr>
        <w:t xml:space="preserve"> </w:t>
      </w:r>
      <w:r>
        <w:rPr>
          <w:b/>
          <w:spacing w:val="-4"/>
        </w:rPr>
        <w:t>South</w:t>
      </w:r>
      <w:r>
        <w:rPr>
          <w:b/>
        </w:rPr>
        <w:t xml:space="preserve"> </w:t>
      </w:r>
      <w:r>
        <w:rPr>
          <w:b/>
          <w:spacing w:val="-4"/>
        </w:rPr>
        <w:t xml:space="preserve">Carolina) </w:t>
      </w:r>
      <w:r>
        <w:t>ECON 530, Economics of Education ECON 436, Introductory Econometrics</w:t>
      </w:r>
    </w:p>
    <w:p w14:paraId="0536E656" w14:textId="77777777" w:rsidR="00FE45AA" w:rsidRDefault="00000000">
      <w:pPr>
        <w:spacing w:before="2"/>
        <w:ind w:left="327"/>
        <w:rPr>
          <w:b/>
        </w:rPr>
      </w:pPr>
      <w:r>
        <w:rPr>
          <w:b/>
          <w:spacing w:val="-4"/>
        </w:rPr>
        <w:t>Teaching</w:t>
      </w:r>
      <w:r>
        <w:rPr>
          <w:b/>
          <w:spacing w:val="6"/>
        </w:rPr>
        <w:t xml:space="preserve"> </w:t>
      </w:r>
      <w:r>
        <w:rPr>
          <w:b/>
          <w:spacing w:val="-4"/>
        </w:rPr>
        <w:t>Assistant</w:t>
      </w:r>
      <w:r>
        <w:rPr>
          <w:b/>
          <w:spacing w:val="7"/>
        </w:rPr>
        <w:t xml:space="preserve"> </w:t>
      </w:r>
      <w:r>
        <w:rPr>
          <w:b/>
          <w:spacing w:val="-4"/>
        </w:rPr>
        <w:t>(UW-Madison)</w:t>
      </w:r>
    </w:p>
    <w:p w14:paraId="262F1283" w14:textId="77777777" w:rsidR="00FE45AA" w:rsidRDefault="00000000">
      <w:pPr>
        <w:pStyle w:val="BodyText"/>
        <w:spacing w:before="75" w:line="312" w:lineRule="auto"/>
        <w:ind w:left="836" w:right="2778"/>
        <w:jc w:val="left"/>
      </w:pPr>
      <w:r>
        <w:t>ECON 410, Introductory Econometrics, Prof.</w:t>
      </w:r>
      <w:r>
        <w:rPr>
          <w:spacing w:val="40"/>
        </w:rPr>
        <w:t xml:space="preserve"> </w:t>
      </w:r>
      <w:r>
        <w:t>Kohei Yata ECON</w:t>
      </w:r>
      <w:r>
        <w:rPr>
          <w:spacing w:val="-6"/>
        </w:rPr>
        <w:t xml:space="preserve"> </w:t>
      </w:r>
      <w:r>
        <w:t>102,</w:t>
      </w:r>
      <w:r>
        <w:rPr>
          <w:spacing w:val="-6"/>
        </w:rPr>
        <w:t xml:space="preserve"> </w:t>
      </w:r>
      <w:r>
        <w:t>Introduction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Macroeconomics,</w:t>
      </w:r>
      <w:r>
        <w:rPr>
          <w:spacing w:val="-6"/>
        </w:rPr>
        <w:t xml:space="preserve"> </w:t>
      </w:r>
      <w:r>
        <w:t>Prof.</w:t>
      </w:r>
      <w:r>
        <w:rPr>
          <w:spacing w:val="10"/>
        </w:rPr>
        <w:t xml:space="preserve"> </w:t>
      </w:r>
      <w:r>
        <w:t>Stella</w:t>
      </w:r>
      <w:r>
        <w:rPr>
          <w:spacing w:val="-6"/>
        </w:rPr>
        <w:t xml:space="preserve"> </w:t>
      </w:r>
      <w:r>
        <w:t>Chan</w:t>
      </w:r>
    </w:p>
    <w:p w14:paraId="76E5F7F0" w14:textId="77777777" w:rsidR="00FE45AA" w:rsidRDefault="00000000">
      <w:pPr>
        <w:pStyle w:val="BodyText"/>
        <w:spacing w:before="2"/>
        <w:ind w:left="836"/>
        <w:jc w:val="left"/>
      </w:pPr>
      <w:r>
        <w:t>ECON</w:t>
      </w:r>
      <w:r>
        <w:rPr>
          <w:spacing w:val="-6"/>
        </w:rPr>
        <w:t xml:space="preserve"> </w:t>
      </w:r>
      <w:r>
        <w:t>102,</w:t>
      </w:r>
      <w:r>
        <w:rPr>
          <w:spacing w:val="-6"/>
        </w:rPr>
        <w:t xml:space="preserve"> </w:t>
      </w:r>
      <w:r>
        <w:t>Introduction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Macroeconomics,</w:t>
      </w:r>
      <w:r>
        <w:rPr>
          <w:spacing w:val="-5"/>
        </w:rPr>
        <w:t xml:space="preserve"> </w:t>
      </w:r>
      <w:r>
        <w:t>Prof.</w:t>
      </w:r>
      <w:r>
        <w:rPr>
          <w:spacing w:val="11"/>
        </w:rPr>
        <w:t xml:space="preserve"> </w:t>
      </w:r>
      <w:r>
        <w:t>Elizabeth</w:t>
      </w:r>
      <w:r>
        <w:rPr>
          <w:spacing w:val="-6"/>
        </w:rPr>
        <w:t xml:space="preserve"> </w:t>
      </w:r>
      <w:r>
        <w:rPr>
          <w:spacing w:val="-2"/>
        </w:rPr>
        <w:t>Kelly</w:t>
      </w:r>
    </w:p>
    <w:p w14:paraId="6F65B5E9" w14:textId="77777777" w:rsidR="00FE45AA" w:rsidRDefault="00000000">
      <w:pPr>
        <w:pStyle w:val="Heading2"/>
      </w:pPr>
      <w:r>
        <w:rPr>
          <w:spacing w:val="-2"/>
          <w:w w:val="105"/>
        </w:rPr>
        <w:t>SERVICE</w:t>
      </w:r>
    </w:p>
    <w:p w14:paraId="2C0091EC" w14:textId="77777777" w:rsidR="00FE45AA" w:rsidRDefault="00000000">
      <w:pPr>
        <w:pStyle w:val="BodyText"/>
        <w:spacing w:before="5"/>
        <w:ind w:left="0"/>
        <w:jc w:val="left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977FA46" wp14:editId="3AC92C57">
                <wp:simplePos x="0" y="0"/>
                <wp:positionH relativeFrom="page">
                  <wp:posOffset>914400</wp:posOffset>
                </wp:positionH>
                <wp:positionV relativeFrom="paragraph">
                  <wp:posOffset>47789</wp:posOffset>
                </wp:positionV>
                <wp:extent cx="59436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4EF733" id="Graphic 6" o:spid="_x0000_s1026" style="position:absolute;margin-left:1in;margin-top:3.75pt;width:468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" path="m,l5943600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2CEAE254" w14:textId="77777777" w:rsidR="00FE45AA" w:rsidRDefault="00000000">
      <w:pPr>
        <w:spacing w:before="6" w:line="249" w:lineRule="auto"/>
        <w:ind w:left="327" w:right="357"/>
        <w:jc w:val="both"/>
        <w:rPr>
          <w:rFonts w:ascii="Times New Roman"/>
          <w:i/>
          <w:sz w:val="20"/>
        </w:rPr>
      </w:pPr>
      <w:r>
        <w:rPr>
          <w:w w:val="105"/>
          <w:sz w:val="20"/>
        </w:rPr>
        <w:t xml:space="preserve">Referee: </w:t>
      </w:r>
      <w:r>
        <w:rPr>
          <w:rFonts w:ascii="Times New Roman"/>
          <w:i/>
          <w:w w:val="105"/>
          <w:sz w:val="20"/>
        </w:rPr>
        <w:t>AERA Open</w:t>
      </w:r>
      <w:r>
        <w:rPr>
          <w:w w:val="105"/>
          <w:sz w:val="20"/>
        </w:rPr>
        <w:t xml:space="preserve">, </w:t>
      </w:r>
      <w:r>
        <w:rPr>
          <w:rFonts w:ascii="Times New Roman"/>
          <w:i/>
          <w:w w:val="105"/>
          <w:sz w:val="20"/>
        </w:rPr>
        <w:t>American Educational Research Journal</w:t>
      </w:r>
      <w:r>
        <w:rPr>
          <w:w w:val="105"/>
          <w:sz w:val="20"/>
        </w:rPr>
        <w:t xml:space="preserve">, </w:t>
      </w:r>
      <w:r>
        <w:rPr>
          <w:rFonts w:ascii="Times New Roman"/>
          <w:i/>
          <w:w w:val="105"/>
          <w:sz w:val="20"/>
        </w:rPr>
        <w:t>Canadian Journal of Economics</w:t>
      </w:r>
      <w:r>
        <w:rPr>
          <w:w w:val="105"/>
          <w:sz w:val="20"/>
        </w:rPr>
        <w:t xml:space="preserve">, </w:t>
      </w:r>
      <w:r>
        <w:rPr>
          <w:rFonts w:ascii="Times New Roman"/>
          <w:i/>
          <w:w w:val="105"/>
          <w:sz w:val="20"/>
        </w:rPr>
        <w:t>Eco-nomic Journal</w:t>
      </w:r>
      <w:r>
        <w:rPr>
          <w:w w:val="105"/>
          <w:sz w:val="20"/>
        </w:rPr>
        <w:t xml:space="preserve">, </w:t>
      </w:r>
      <w:r>
        <w:rPr>
          <w:rFonts w:ascii="Times New Roman"/>
          <w:i/>
          <w:w w:val="105"/>
          <w:sz w:val="20"/>
        </w:rPr>
        <w:t>Economics of Education Review</w:t>
      </w:r>
      <w:r>
        <w:rPr>
          <w:w w:val="105"/>
          <w:sz w:val="20"/>
        </w:rPr>
        <w:t xml:space="preserve">, </w:t>
      </w:r>
      <w:r>
        <w:rPr>
          <w:rFonts w:ascii="Times New Roman"/>
          <w:i/>
          <w:w w:val="105"/>
          <w:sz w:val="20"/>
        </w:rPr>
        <w:t>Economic Journal</w:t>
      </w:r>
      <w:r>
        <w:rPr>
          <w:w w:val="105"/>
          <w:sz w:val="20"/>
        </w:rPr>
        <w:t xml:space="preserve">, </w:t>
      </w:r>
      <w:r>
        <w:rPr>
          <w:rFonts w:ascii="Times New Roman"/>
          <w:i/>
          <w:w w:val="105"/>
          <w:sz w:val="20"/>
        </w:rPr>
        <w:t>Education Finance and Policy</w:t>
      </w:r>
      <w:r>
        <w:rPr>
          <w:w w:val="105"/>
          <w:sz w:val="20"/>
        </w:rPr>
        <w:t xml:space="preserve">, </w:t>
      </w:r>
      <w:r>
        <w:rPr>
          <w:rFonts w:ascii="Times New Roman"/>
          <w:i/>
          <w:w w:val="105"/>
          <w:sz w:val="20"/>
        </w:rPr>
        <w:t>Ed-</w:t>
      </w:r>
      <w:proofErr w:type="spellStart"/>
      <w:r>
        <w:rPr>
          <w:rFonts w:ascii="Times New Roman"/>
          <w:i/>
          <w:w w:val="105"/>
          <w:sz w:val="20"/>
        </w:rPr>
        <w:t>ucational</w:t>
      </w:r>
      <w:proofErr w:type="spellEnd"/>
      <w:r>
        <w:rPr>
          <w:rFonts w:ascii="Times New Roman"/>
          <w:i/>
          <w:w w:val="105"/>
          <w:sz w:val="20"/>
        </w:rPr>
        <w:t xml:space="preserve"> Policy</w:t>
      </w:r>
      <w:r>
        <w:rPr>
          <w:w w:val="105"/>
          <w:sz w:val="20"/>
        </w:rPr>
        <w:t xml:space="preserve">, </w:t>
      </w:r>
      <w:r>
        <w:rPr>
          <w:rFonts w:ascii="Times New Roman"/>
          <w:i/>
          <w:w w:val="105"/>
          <w:sz w:val="20"/>
        </w:rPr>
        <w:t>ILR Review</w:t>
      </w:r>
      <w:r>
        <w:rPr>
          <w:w w:val="105"/>
          <w:sz w:val="20"/>
        </w:rPr>
        <w:t xml:space="preserve">, </w:t>
      </w:r>
      <w:r>
        <w:rPr>
          <w:rFonts w:ascii="Times New Roman"/>
          <w:i/>
          <w:w w:val="105"/>
          <w:sz w:val="20"/>
        </w:rPr>
        <w:t>Journal of Labor Economics</w:t>
      </w:r>
      <w:r>
        <w:rPr>
          <w:w w:val="105"/>
          <w:sz w:val="20"/>
        </w:rPr>
        <w:t xml:space="preserve">, </w:t>
      </w:r>
      <w:r>
        <w:rPr>
          <w:rFonts w:ascii="Times New Roman"/>
          <w:i/>
          <w:w w:val="105"/>
          <w:sz w:val="20"/>
        </w:rPr>
        <w:t>Quantitative Economics</w:t>
      </w:r>
      <w:r>
        <w:rPr>
          <w:w w:val="105"/>
          <w:sz w:val="20"/>
        </w:rPr>
        <w:t xml:space="preserve">, </w:t>
      </w:r>
      <w:r>
        <w:rPr>
          <w:rFonts w:ascii="Times New Roman"/>
          <w:i/>
          <w:w w:val="105"/>
          <w:sz w:val="20"/>
        </w:rPr>
        <w:t>Journal of Policy Analysis and Management</w:t>
      </w:r>
      <w:r>
        <w:rPr>
          <w:w w:val="105"/>
          <w:sz w:val="20"/>
        </w:rPr>
        <w:t xml:space="preserve">, </w:t>
      </w:r>
      <w:r>
        <w:rPr>
          <w:rFonts w:ascii="Times New Roman"/>
          <w:i/>
          <w:w w:val="105"/>
          <w:sz w:val="20"/>
        </w:rPr>
        <w:t>The Scandinavian Journal of Economics</w:t>
      </w:r>
    </w:p>
    <w:p w14:paraId="49F970F4" w14:textId="77777777" w:rsidR="00FE45AA" w:rsidRDefault="00000000">
      <w:pPr>
        <w:tabs>
          <w:tab w:val="left" w:pos="7853"/>
          <w:tab w:val="right" w:pos="9360"/>
        </w:tabs>
        <w:spacing w:before="55" w:line="309" w:lineRule="auto"/>
        <w:ind w:left="327" w:right="356"/>
        <w:jc w:val="both"/>
        <w:rPr>
          <w:sz w:val="20"/>
        </w:rPr>
      </w:pPr>
      <w:r>
        <w:rPr>
          <w:sz w:val="20"/>
        </w:rPr>
        <w:t>Seminar Co-Director, University of South Carolina</w:t>
      </w:r>
      <w:r>
        <w:rPr>
          <w:sz w:val="20"/>
        </w:rPr>
        <w:tab/>
      </w:r>
      <w:r>
        <w:rPr>
          <w:spacing w:val="-6"/>
          <w:sz w:val="20"/>
        </w:rPr>
        <w:t>Fall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 xml:space="preserve">2024-Present </w:t>
      </w:r>
      <w:r>
        <w:rPr>
          <w:sz w:val="20"/>
        </w:rPr>
        <w:t>Abstract</w:t>
      </w:r>
      <w:r>
        <w:rPr>
          <w:spacing w:val="11"/>
          <w:sz w:val="20"/>
        </w:rPr>
        <w:t xml:space="preserve"> </w:t>
      </w:r>
      <w:r>
        <w:rPr>
          <w:sz w:val="20"/>
        </w:rPr>
        <w:t>Reviewer,</w:t>
      </w:r>
      <w:r>
        <w:rPr>
          <w:spacing w:val="12"/>
          <w:sz w:val="20"/>
        </w:rPr>
        <w:t xml:space="preserve"> </w:t>
      </w:r>
      <w:r>
        <w:rPr>
          <w:sz w:val="20"/>
        </w:rPr>
        <w:t>APPAM</w:t>
      </w:r>
      <w:r>
        <w:rPr>
          <w:spacing w:val="11"/>
          <w:sz w:val="20"/>
        </w:rPr>
        <w:t xml:space="preserve"> </w:t>
      </w:r>
      <w:r>
        <w:rPr>
          <w:sz w:val="20"/>
        </w:rPr>
        <w:t>Education</w:t>
      </w:r>
      <w:r>
        <w:rPr>
          <w:spacing w:val="12"/>
          <w:sz w:val="20"/>
        </w:rPr>
        <w:t xml:space="preserve"> </w:t>
      </w:r>
      <w:r>
        <w:rPr>
          <w:sz w:val="20"/>
        </w:rPr>
        <w:t>Program</w:t>
      </w:r>
      <w:r>
        <w:rPr>
          <w:spacing w:val="12"/>
          <w:sz w:val="20"/>
        </w:rPr>
        <w:t xml:space="preserve"> </w:t>
      </w:r>
      <w:r>
        <w:rPr>
          <w:spacing w:val="-4"/>
          <w:sz w:val="20"/>
        </w:rPr>
        <w:t>Area</w:t>
      </w:r>
      <w:r>
        <w:rPr>
          <w:rFonts w:ascii="Times New Roman"/>
          <w:sz w:val="20"/>
        </w:rPr>
        <w:tab/>
      </w:r>
      <w:r>
        <w:rPr>
          <w:rFonts w:ascii="Times New Roman"/>
          <w:sz w:val="20"/>
        </w:rPr>
        <w:tab/>
      </w:r>
      <w:r>
        <w:rPr>
          <w:spacing w:val="-4"/>
          <w:sz w:val="20"/>
        </w:rPr>
        <w:t>2024</w:t>
      </w:r>
    </w:p>
    <w:p w14:paraId="016F2293" w14:textId="77777777" w:rsidR="00FE45AA" w:rsidRDefault="00000000">
      <w:pPr>
        <w:spacing w:before="1"/>
        <w:ind w:left="327"/>
        <w:rPr>
          <w:sz w:val="20"/>
        </w:rPr>
      </w:pPr>
      <w:r>
        <w:rPr>
          <w:spacing w:val="-2"/>
          <w:sz w:val="20"/>
        </w:rPr>
        <w:t>Co-founder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&amp;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leadership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team, Wisconsinites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Inclusion &amp;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Diversity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Economics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(WIDE)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2019-</w:t>
      </w:r>
      <w:r>
        <w:rPr>
          <w:spacing w:val="-4"/>
          <w:sz w:val="20"/>
        </w:rPr>
        <w:t>2022</w:t>
      </w:r>
    </w:p>
    <w:p w14:paraId="1F8E2464" w14:textId="77777777" w:rsidR="00FE45AA" w:rsidRDefault="00000000">
      <w:pPr>
        <w:pStyle w:val="Heading2"/>
        <w:spacing w:before="200"/>
        <w:ind w:left="-1"/>
      </w:pPr>
      <w:r>
        <w:rPr>
          <w:w w:val="105"/>
        </w:rPr>
        <w:t>OTHER</w:t>
      </w:r>
      <w:r>
        <w:rPr>
          <w:spacing w:val="24"/>
          <w:w w:val="105"/>
        </w:rPr>
        <w:t xml:space="preserve"> </w:t>
      </w:r>
      <w:r>
        <w:rPr>
          <w:spacing w:val="-2"/>
          <w:w w:val="105"/>
        </w:rPr>
        <w:t>PUBLICATIONS/WRITING</w:t>
      </w:r>
    </w:p>
    <w:p w14:paraId="2B16D2A4" w14:textId="77777777" w:rsidR="00FE45AA" w:rsidRDefault="00000000">
      <w:pPr>
        <w:pStyle w:val="BodyText"/>
        <w:spacing w:before="3"/>
        <w:ind w:left="0"/>
        <w:jc w:val="left"/>
        <w:rPr>
          <w:b/>
          <w:sz w:val="9"/>
        </w:rPr>
      </w:pPr>
      <w:r>
        <w:rPr>
          <w:b/>
          <w:noProof/>
          <w:sz w:val="9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52B6E86F" wp14:editId="4DFFDA91">
                <wp:simplePos x="0" y="0"/>
                <wp:positionH relativeFrom="page">
                  <wp:posOffset>914400</wp:posOffset>
                </wp:positionH>
                <wp:positionV relativeFrom="paragraph">
                  <wp:posOffset>82401</wp:posOffset>
                </wp:positionV>
                <wp:extent cx="59436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8377A7" id="Graphic 7" o:spid="_x0000_s1026" style="position:absolute;margin-left:1in;margin-top:6.5pt;width:468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" path="m,l5943600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259BB968" w14:textId="77777777" w:rsidR="00FE45AA" w:rsidRDefault="00000000">
      <w:pPr>
        <w:pStyle w:val="ListParagraph"/>
        <w:numPr>
          <w:ilvl w:val="0"/>
          <w:numId w:val="1"/>
        </w:numPr>
        <w:tabs>
          <w:tab w:val="left" w:pos="805"/>
          <w:tab w:val="left" w:pos="807"/>
        </w:tabs>
        <w:spacing w:before="0" w:line="244" w:lineRule="auto"/>
        <w:ind w:right="358"/>
      </w:pPr>
      <w:hyperlink r:id="rId17">
        <w:r>
          <w:rPr>
            <w:b/>
            <w:color w:val="0000FF"/>
          </w:rPr>
          <w:t>Community</w:t>
        </w:r>
        <w:r>
          <w:rPr>
            <w:b/>
            <w:color w:val="0000FF"/>
            <w:spacing w:val="-6"/>
          </w:rPr>
          <w:t xml:space="preserve"> </w:t>
        </w:r>
        <w:r>
          <w:rPr>
            <w:b/>
            <w:color w:val="0000FF"/>
          </w:rPr>
          <w:t>College</w:t>
        </w:r>
        <w:r>
          <w:rPr>
            <w:b/>
            <w:color w:val="0000FF"/>
            <w:spacing w:val="-6"/>
          </w:rPr>
          <w:t xml:space="preserve"> </w:t>
        </w:r>
        <w:r>
          <w:rPr>
            <w:b/>
            <w:color w:val="0000FF"/>
          </w:rPr>
          <w:t>Students</w:t>
        </w:r>
        <w:r>
          <w:rPr>
            <w:b/>
            <w:color w:val="0000FF"/>
            <w:spacing w:val="-6"/>
          </w:rPr>
          <w:t xml:space="preserve"> </w:t>
        </w:r>
        <w:r>
          <w:rPr>
            <w:b/>
            <w:color w:val="0000FF"/>
          </w:rPr>
          <w:t>Don’t</w:t>
        </w:r>
        <w:r>
          <w:rPr>
            <w:b/>
            <w:color w:val="0000FF"/>
            <w:spacing w:val="-6"/>
          </w:rPr>
          <w:t xml:space="preserve"> </w:t>
        </w:r>
        <w:r>
          <w:rPr>
            <w:b/>
            <w:color w:val="0000FF"/>
          </w:rPr>
          <w:t>Always</w:t>
        </w:r>
        <w:r>
          <w:rPr>
            <w:b/>
            <w:color w:val="0000FF"/>
            <w:spacing w:val="-6"/>
          </w:rPr>
          <w:t xml:space="preserve"> </w:t>
        </w:r>
        <w:r>
          <w:rPr>
            <w:b/>
            <w:color w:val="0000FF"/>
          </w:rPr>
          <w:t>Benefit</w:t>
        </w:r>
        <w:r>
          <w:rPr>
            <w:b/>
            <w:color w:val="0000FF"/>
            <w:spacing w:val="-6"/>
          </w:rPr>
          <w:t xml:space="preserve"> </w:t>
        </w:r>
        <w:r>
          <w:rPr>
            <w:b/>
            <w:color w:val="0000FF"/>
          </w:rPr>
          <w:t>from</w:t>
        </w:r>
        <w:r>
          <w:rPr>
            <w:b/>
            <w:color w:val="0000FF"/>
            <w:spacing w:val="-6"/>
          </w:rPr>
          <w:t xml:space="preserve"> </w:t>
        </w:r>
        <w:r>
          <w:rPr>
            <w:b/>
            <w:color w:val="0000FF"/>
          </w:rPr>
          <w:t>Transferring</w:t>
        </w:r>
        <w:r>
          <w:rPr>
            <w:b/>
            <w:color w:val="0000FF"/>
            <w:spacing w:val="-6"/>
          </w:rPr>
          <w:t xml:space="preserve"> </w:t>
        </w:r>
        <w:r>
          <w:rPr>
            <w:b/>
            <w:color w:val="0000FF"/>
          </w:rPr>
          <w:t>to</w:t>
        </w:r>
        <w:r>
          <w:rPr>
            <w:b/>
            <w:color w:val="0000FF"/>
            <w:spacing w:val="-6"/>
          </w:rPr>
          <w:t xml:space="preserve"> </w:t>
        </w:r>
        <w:r>
          <w:rPr>
            <w:b/>
            <w:color w:val="0000FF"/>
          </w:rPr>
          <w:t>a</w:t>
        </w:r>
        <w:r>
          <w:rPr>
            <w:b/>
            <w:color w:val="0000FF"/>
            <w:spacing w:val="-6"/>
          </w:rPr>
          <w:t xml:space="preserve"> </w:t>
        </w:r>
        <w:r>
          <w:rPr>
            <w:b/>
            <w:color w:val="0000FF"/>
          </w:rPr>
          <w:t>4-</w:t>
        </w:r>
      </w:hyperlink>
      <w:hyperlink r:id="rId18">
        <w:r>
          <w:rPr>
            <w:b/>
            <w:color w:val="0000FF"/>
          </w:rPr>
          <w:t>Year College</w:t>
        </w:r>
      </w:hyperlink>
      <w:r>
        <w:rPr>
          <w:b/>
          <w:color w:val="0000FF"/>
        </w:rPr>
        <w:t xml:space="preserve"> </w:t>
      </w:r>
      <w:r>
        <w:rPr>
          <w:rFonts w:ascii="Times New Roman" w:hAnsi="Times New Roman"/>
          <w:i/>
        </w:rPr>
        <w:t>Brookings Chalkboard</w:t>
      </w:r>
      <w:r>
        <w:t>, September 2025.</w:t>
      </w:r>
    </w:p>
    <w:p w14:paraId="6224821D" w14:textId="77777777" w:rsidR="00FE45AA" w:rsidRDefault="00000000">
      <w:pPr>
        <w:pStyle w:val="ListParagraph"/>
        <w:numPr>
          <w:ilvl w:val="0"/>
          <w:numId w:val="1"/>
        </w:numPr>
        <w:tabs>
          <w:tab w:val="left" w:pos="805"/>
          <w:tab w:val="left" w:pos="807"/>
        </w:tabs>
        <w:spacing w:before="27" w:line="254" w:lineRule="auto"/>
        <w:ind w:right="355"/>
      </w:pPr>
      <w:hyperlink r:id="rId19">
        <w:r>
          <w:rPr>
            <w:b/>
            <w:color w:val="0000FF"/>
          </w:rPr>
          <w:t>Unintended Costs:</w:t>
        </w:r>
        <w:r>
          <w:rPr>
            <w:b/>
            <w:color w:val="0000FF"/>
            <w:spacing w:val="40"/>
          </w:rPr>
          <w:t xml:space="preserve"> </w:t>
        </w:r>
        <w:r>
          <w:rPr>
            <w:b/>
            <w:color w:val="0000FF"/>
          </w:rPr>
          <w:t>The Hidden Consequences of Tuition Freezes and Caps</w:t>
        </w:r>
      </w:hyperlink>
      <w:r>
        <w:rPr>
          <w:b/>
          <w:color w:val="0000FF"/>
        </w:rPr>
        <w:t xml:space="preserve"> </w:t>
      </w:r>
      <w:r>
        <w:t>(with</w:t>
      </w:r>
      <w:r>
        <w:rPr>
          <w:spacing w:val="-6"/>
        </w:rPr>
        <w:t xml:space="preserve"> </w:t>
      </w:r>
      <w:r>
        <w:t>Minseon</w:t>
      </w:r>
      <w:r>
        <w:rPr>
          <w:spacing w:val="-6"/>
        </w:rPr>
        <w:t xml:space="preserve"> </w:t>
      </w:r>
      <w:r>
        <w:t>Park). Postsecondary</w:t>
      </w:r>
      <w:r>
        <w:rPr>
          <w:spacing w:val="-6"/>
        </w:rPr>
        <w:t xml:space="preserve"> </w:t>
      </w:r>
      <w:r>
        <w:t>Education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Economics</w:t>
      </w:r>
      <w:r>
        <w:rPr>
          <w:spacing w:val="-6"/>
        </w:rPr>
        <w:t xml:space="preserve"> </w:t>
      </w:r>
      <w:r>
        <w:t>Research</w:t>
      </w:r>
      <w:r>
        <w:rPr>
          <w:spacing w:val="-6"/>
        </w:rPr>
        <w:t xml:space="preserve"> </w:t>
      </w:r>
      <w:r>
        <w:t>(PEER)</w:t>
      </w:r>
      <w:r>
        <w:rPr>
          <w:spacing w:val="-6"/>
        </w:rPr>
        <w:t xml:space="preserve"> </w:t>
      </w:r>
      <w:r>
        <w:t>Center Policy Brief, April 2025.</w:t>
      </w:r>
    </w:p>
    <w:p w14:paraId="2DA084FD" w14:textId="77777777" w:rsidR="00FE45AA" w:rsidRDefault="00000000">
      <w:pPr>
        <w:pStyle w:val="ListParagraph"/>
        <w:numPr>
          <w:ilvl w:val="0"/>
          <w:numId w:val="1"/>
        </w:numPr>
        <w:tabs>
          <w:tab w:val="left" w:pos="805"/>
          <w:tab w:val="left" w:pos="807"/>
        </w:tabs>
        <w:spacing w:before="21" w:line="254" w:lineRule="auto"/>
        <w:ind w:right="228"/>
        <w:jc w:val="left"/>
      </w:pPr>
      <w:hyperlink r:id="rId20">
        <w:r>
          <w:rPr>
            <w:b/>
            <w:color w:val="0000FF"/>
            <w:spacing w:val="-4"/>
          </w:rPr>
          <w:t>Individual</w:t>
        </w:r>
        <w:r>
          <w:rPr>
            <w:b/>
            <w:color w:val="0000FF"/>
            <w:spacing w:val="-10"/>
          </w:rPr>
          <w:t xml:space="preserve"> </w:t>
        </w:r>
        <w:r>
          <w:rPr>
            <w:b/>
            <w:color w:val="0000FF"/>
            <w:spacing w:val="-4"/>
          </w:rPr>
          <w:t>Retirement</w:t>
        </w:r>
        <w:r>
          <w:rPr>
            <w:b/>
            <w:color w:val="0000FF"/>
            <w:spacing w:val="-10"/>
          </w:rPr>
          <w:t xml:space="preserve"> </w:t>
        </w:r>
        <w:r>
          <w:rPr>
            <w:b/>
            <w:color w:val="0000FF"/>
            <w:spacing w:val="-4"/>
          </w:rPr>
          <w:t>Arrangements,</w:t>
        </w:r>
      </w:hyperlink>
      <w:r>
        <w:rPr>
          <w:b/>
          <w:color w:val="0000FF"/>
          <w:spacing w:val="-10"/>
        </w:rPr>
        <w:t xml:space="preserve"> </w:t>
      </w:r>
      <w:r>
        <w:rPr>
          <w:spacing w:val="-4"/>
        </w:rPr>
        <w:t>(with</w:t>
      </w:r>
      <w:r>
        <w:rPr>
          <w:spacing w:val="-10"/>
        </w:rPr>
        <w:t xml:space="preserve"> </w:t>
      </w:r>
      <w:r>
        <w:rPr>
          <w:spacing w:val="-4"/>
        </w:rPr>
        <w:t>Anita</w:t>
      </w:r>
      <w:r>
        <w:rPr>
          <w:spacing w:val="-9"/>
        </w:rPr>
        <w:t xml:space="preserve"> </w:t>
      </w:r>
      <w:r>
        <w:rPr>
          <w:spacing w:val="-4"/>
        </w:rPr>
        <w:t>Mukherjee),</w:t>
      </w:r>
      <w:r>
        <w:rPr>
          <w:spacing w:val="-8"/>
        </w:rPr>
        <w:t xml:space="preserve"> </w:t>
      </w:r>
      <w:r>
        <w:rPr>
          <w:spacing w:val="-4"/>
        </w:rPr>
        <w:t>Encyclopedia</w:t>
      </w:r>
      <w:r>
        <w:rPr>
          <w:spacing w:val="-9"/>
        </w:rPr>
        <w:t xml:space="preserve"> </w:t>
      </w:r>
      <w:r>
        <w:rPr>
          <w:spacing w:val="-4"/>
        </w:rPr>
        <w:t>of</w:t>
      </w:r>
      <w:r>
        <w:rPr>
          <w:spacing w:val="-9"/>
        </w:rPr>
        <w:t xml:space="preserve"> </w:t>
      </w:r>
      <w:r>
        <w:rPr>
          <w:spacing w:val="-4"/>
        </w:rPr>
        <w:t>Geron-</w:t>
      </w:r>
      <w:proofErr w:type="spellStart"/>
      <w:r>
        <w:t>tology</w:t>
      </w:r>
      <w:proofErr w:type="spellEnd"/>
      <w:r>
        <w:rPr>
          <w:spacing w:val="26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t>Population</w:t>
      </w:r>
      <w:r>
        <w:rPr>
          <w:spacing w:val="26"/>
        </w:rPr>
        <w:t xml:space="preserve"> </w:t>
      </w:r>
      <w:r>
        <w:t>Aging</w:t>
      </w:r>
      <w:r>
        <w:rPr>
          <w:spacing w:val="26"/>
        </w:rPr>
        <w:t xml:space="preserve"> </w:t>
      </w:r>
      <w:r>
        <w:t>(section:</w:t>
      </w:r>
      <w:r>
        <w:rPr>
          <w:spacing w:val="40"/>
        </w:rPr>
        <w:t xml:space="preserve"> </w:t>
      </w:r>
      <w:r>
        <w:t>Social</w:t>
      </w:r>
      <w:r>
        <w:rPr>
          <w:spacing w:val="26"/>
        </w:rPr>
        <w:t xml:space="preserve"> </w:t>
      </w:r>
      <w:r>
        <w:t>Security</w:t>
      </w:r>
      <w:r>
        <w:rPr>
          <w:spacing w:val="26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t>Pension</w:t>
      </w:r>
      <w:r>
        <w:rPr>
          <w:spacing w:val="26"/>
        </w:rPr>
        <w:t xml:space="preserve"> </w:t>
      </w:r>
      <w:r>
        <w:t>Systems),</w:t>
      </w:r>
      <w:r>
        <w:rPr>
          <w:spacing w:val="31"/>
        </w:rPr>
        <w:t xml:space="preserve"> </w:t>
      </w:r>
      <w:r>
        <w:t>Springer, March 2019</w:t>
      </w:r>
    </w:p>
    <w:p w14:paraId="021AB61B" w14:textId="77777777" w:rsidR="00FE45AA" w:rsidRDefault="00000000">
      <w:pPr>
        <w:pStyle w:val="ListParagraph"/>
        <w:numPr>
          <w:ilvl w:val="0"/>
          <w:numId w:val="1"/>
        </w:numPr>
        <w:tabs>
          <w:tab w:val="left" w:pos="805"/>
          <w:tab w:val="left" w:pos="807"/>
        </w:tabs>
        <w:spacing w:before="20" w:line="249" w:lineRule="auto"/>
        <w:jc w:val="left"/>
      </w:pPr>
      <w:hyperlink r:id="rId21">
        <w:r>
          <w:rPr>
            <w:b/>
            <w:color w:val="0000FF"/>
            <w:spacing w:val="-2"/>
          </w:rPr>
          <w:t>Reaching</w:t>
        </w:r>
        <w:r>
          <w:rPr>
            <w:b/>
            <w:color w:val="0000FF"/>
            <w:spacing w:val="6"/>
          </w:rPr>
          <w:t xml:space="preserve"> </w:t>
        </w:r>
        <w:r>
          <w:rPr>
            <w:b/>
            <w:color w:val="0000FF"/>
            <w:spacing w:val="-2"/>
          </w:rPr>
          <w:t>Further:</w:t>
        </w:r>
        <w:r>
          <w:rPr>
            <w:b/>
            <w:color w:val="0000FF"/>
            <w:spacing w:val="31"/>
          </w:rPr>
          <w:t xml:space="preserve"> </w:t>
        </w:r>
        <w:proofErr w:type="gramStart"/>
        <w:r>
          <w:rPr>
            <w:b/>
            <w:color w:val="0000FF"/>
            <w:spacing w:val="-2"/>
          </w:rPr>
          <w:t>the</w:t>
        </w:r>
        <w:proofErr w:type="gramEnd"/>
        <w:r>
          <w:rPr>
            <w:b/>
            <w:color w:val="0000FF"/>
            <w:spacing w:val="6"/>
          </w:rPr>
          <w:t xml:space="preserve"> </w:t>
        </w:r>
        <w:r>
          <w:rPr>
            <w:b/>
            <w:color w:val="0000FF"/>
            <w:spacing w:val="-2"/>
          </w:rPr>
          <w:t>Role</w:t>
        </w:r>
        <w:r>
          <w:rPr>
            <w:b/>
            <w:color w:val="0000FF"/>
            <w:spacing w:val="6"/>
          </w:rPr>
          <w:t xml:space="preserve"> </w:t>
        </w:r>
        <w:r>
          <w:rPr>
            <w:b/>
            <w:color w:val="0000FF"/>
            <w:spacing w:val="-2"/>
          </w:rPr>
          <w:t>of</w:t>
        </w:r>
        <w:r>
          <w:rPr>
            <w:b/>
            <w:color w:val="0000FF"/>
            <w:spacing w:val="6"/>
          </w:rPr>
          <w:t xml:space="preserve"> </w:t>
        </w:r>
        <w:r>
          <w:rPr>
            <w:b/>
            <w:color w:val="0000FF"/>
            <w:spacing w:val="-2"/>
          </w:rPr>
          <w:t>Distance</w:t>
        </w:r>
        <w:r>
          <w:rPr>
            <w:b/>
            <w:color w:val="0000FF"/>
            <w:spacing w:val="6"/>
          </w:rPr>
          <w:t xml:space="preserve"> </w:t>
        </w:r>
        <w:r>
          <w:rPr>
            <w:b/>
            <w:color w:val="0000FF"/>
            <w:spacing w:val="-2"/>
          </w:rPr>
          <w:t>in</w:t>
        </w:r>
        <w:r>
          <w:rPr>
            <w:b/>
            <w:color w:val="0000FF"/>
            <w:spacing w:val="6"/>
          </w:rPr>
          <w:t xml:space="preserve"> </w:t>
        </w:r>
        <w:r>
          <w:rPr>
            <w:b/>
            <w:color w:val="0000FF"/>
            <w:spacing w:val="-2"/>
          </w:rPr>
          <w:t>College</w:t>
        </w:r>
        <w:r>
          <w:rPr>
            <w:b/>
            <w:color w:val="0000FF"/>
            <w:spacing w:val="6"/>
          </w:rPr>
          <w:t xml:space="preserve"> </w:t>
        </w:r>
        <w:r>
          <w:rPr>
            <w:b/>
            <w:color w:val="0000FF"/>
            <w:spacing w:val="-2"/>
          </w:rPr>
          <w:t>Undermatching,</w:t>
        </w:r>
      </w:hyperlink>
      <w:r>
        <w:rPr>
          <w:b/>
          <w:color w:val="0000FF"/>
          <w:spacing w:val="-2"/>
        </w:rPr>
        <w:t xml:space="preserve"> </w:t>
      </w:r>
      <w:r>
        <w:rPr>
          <w:spacing w:val="-2"/>
        </w:rPr>
        <w:t>(2017)</w:t>
      </w:r>
      <w:r>
        <w:t xml:space="preserve"> </w:t>
      </w:r>
      <w:r>
        <w:rPr>
          <w:spacing w:val="-2"/>
        </w:rPr>
        <w:t>De-</w:t>
      </w:r>
      <w:r>
        <w:t>Pauw University Honor Scholar Theses.</w:t>
      </w:r>
      <w:r>
        <w:rPr>
          <w:spacing w:val="40"/>
        </w:rPr>
        <w:t xml:space="preserve"> </w:t>
      </w:r>
      <w:r>
        <w:t>72.</w:t>
      </w:r>
    </w:p>
    <w:p w14:paraId="55C8D544" w14:textId="77777777" w:rsidR="00FE45AA" w:rsidRDefault="00000000">
      <w:pPr>
        <w:pStyle w:val="ListParagraph"/>
        <w:numPr>
          <w:ilvl w:val="0"/>
          <w:numId w:val="1"/>
        </w:numPr>
        <w:tabs>
          <w:tab w:val="left" w:pos="805"/>
          <w:tab w:val="left" w:pos="807"/>
        </w:tabs>
        <w:spacing w:line="249" w:lineRule="auto"/>
        <w:ind w:right="356"/>
        <w:jc w:val="left"/>
      </w:pPr>
      <w:hyperlink r:id="rId22">
        <w:r>
          <w:rPr>
            <w:b/>
            <w:color w:val="0000FF"/>
            <w:spacing w:val="-2"/>
          </w:rPr>
          <w:t>Effects</w:t>
        </w:r>
        <w:r>
          <w:rPr>
            <w:b/>
            <w:color w:val="0000FF"/>
          </w:rPr>
          <w:t xml:space="preserve"> </w:t>
        </w:r>
        <w:r>
          <w:rPr>
            <w:b/>
            <w:color w:val="0000FF"/>
            <w:spacing w:val="-2"/>
          </w:rPr>
          <w:t>of</w:t>
        </w:r>
        <w:r>
          <w:rPr>
            <w:b/>
            <w:color w:val="0000FF"/>
          </w:rPr>
          <w:t xml:space="preserve"> </w:t>
        </w:r>
        <w:r>
          <w:rPr>
            <w:b/>
            <w:color w:val="0000FF"/>
            <w:spacing w:val="-2"/>
          </w:rPr>
          <w:t>College</w:t>
        </w:r>
        <w:r>
          <w:rPr>
            <w:b/>
            <w:color w:val="0000FF"/>
            <w:spacing w:val="-1"/>
          </w:rPr>
          <w:t xml:space="preserve"> </w:t>
        </w:r>
        <w:r>
          <w:rPr>
            <w:b/>
            <w:color w:val="0000FF"/>
            <w:spacing w:val="-2"/>
          </w:rPr>
          <w:t>Quality:</w:t>
        </w:r>
        <w:r>
          <w:rPr>
            <w:b/>
            <w:color w:val="0000FF"/>
            <w:spacing w:val="20"/>
          </w:rPr>
          <w:t xml:space="preserve"> </w:t>
        </w:r>
        <w:r>
          <w:rPr>
            <w:b/>
            <w:color w:val="0000FF"/>
            <w:spacing w:val="-2"/>
          </w:rPr>
          <w:t>Occupation</w:t>
        </w:r>
        <w:r>
          <w:rPr>
            <w:b/>
            <w:color w:val="0000FF"/>
          </w:rPr>
          <w:t xml:space="preserve"> </w:t>
        </w:r>
        <w:r>
          <w:rPr>
            <w:b/>
            <w:color w:val="0000FF"/>
            <w:spacing w:val="-2"/>
          </w:rPr>
          <w:t>and</w:t>
        </w:r>
        <w:r>
          <w:rPr>
            <w:b/>
            <w:color w:val="0000FF"/>
          </w:rPr>
          <w:t xml:space="preserve"> </w:t>
        </w:r>
        <w:r>
          <w:rPr>
            <w:b/>
            <w:color w:val="0000FF"/>
            <w:spacing w:val="-2"/>
          </w:rPr>
          <w:t>Major</w:t>
        </w:r>
        <w:r>
          <w:rPr>
            <w:b/>
            <w:color w:val="0000FF"/>
          </w:rPr>
          <w:t xml:space="preserve"> </w:t>
        </w:r>
        <w:r>
          <w:rPr>
            <w:b/>
            <w:color w:val="0000FF"/>
            <w:spacing w:val="-2"/>
          </w:rPr>
          <w:t>as</w:t>
        </w:r>
        <w:r>
          <w:rPr>
            <w:b/>
            <w:color w:val="0000FF"/>
            <w:spacing w:val="-1"/>
          </w:rPr>
          <w:t xml:space="preserve"> </w:t>
        </w:r>
        <w:r>
          <w:rPr>
            <w:b/>
            <w:color w:val="0000FF"/>
            <w:spacing w:val="-2"/>
          </w:rPr>
          <w:t>Mechanisms</w:t>
        </w:r>
        <w:r>
          <w:rPr>
            <w:b/>
            <w:color w:val="0000FF"/>
            <w:spacing w:val="-1"/>
          </w:rPr>
          <w:t xml:space="preserve"> </w:t>
        </w:r>
        <w:r>
          <w:rPr>
            <w:b/>
            <w:color w:val="0000FF"/>
            <w:spacing w:val="-2"/>
          </w:rPr>
          <w:t>of</w:t>
        </w:r>
        <w:r>
          <w:rPr>
            <w:b/>
            <w:color w:val="0000FF"/>
          </w:rPr>
          <w:t xml:space="preserve"> </w:t>
        </w:r>
        <w:r>
          <w:rPr>
            <w:b/>
            <w:color w:val="0000FF"/>
            <w:spacing w:val="-2"/>
          </w:rPr>
          <w:t>Earnings</w:t>
        </w:r>
      </w:hyperlink>
      <w:r>
        <w:rPr>
          <w:b/>
          <w:color w:val="0000FF"/>
          <w:spacing w:val="-2"/>
        </w:rPr>
        <w:t xml:space="preserve"> </w:t>
      </w:r>
      <w:hyperlink r:id="rId23">
        <w:r>
          <w:rPr>
            <w:b/>
            <w:color w:val="0000FF"/>
          </w:rPr>
          <w:t>Increases</w:t>
        </w:r>
      </w:hyperlink>
      <w:r>
        <w:rPr>
          <w:b/>
          <w:color w:val="0000FF"/>
        </w:rPr>
        <w:t xml:space="preserve"> </w:t>
      </w:r>
      <w:r>
        <w:t>(Resting Paper)</w:t>
      </w:r>
    </w:p>
    <w:sectPr w:rsidR="00FE45AA">
      <w:pgSz w:w="12240" w:h="15840"/>
      <w:pgMar w:top="84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eiryo UI">
    <w:altName w:val="Meiryo UI"/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F11EA"/>
    <w:multiLevelType w:val="hybridMultilevel"/>
    <w:tmpl w:val="D126588C"/>
    <w:lvl w:ilvl="0" w:tplc="4F2CC2D6">
      <w:numFmt w:val="bullet"/>
      <w:lvlText w:val="•"/>
      <w:lvlJc w:val="left"/>
      <w:pPr>
        <w:ind w:left="807" w:hanging="21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 w:tplc="3808026A">
      <w:numFmt w:val="bullet"/>
      <w:lvlText w:val="•"/>
      <w:lvlJc w:val="left"/>
      <w:pPr>
        <w:ind w:left="1692" w:hanging="218"/>
      </w:pPr>
      <w:rPr>
        <w:rFonts w:hint="default"/>
        <w:lang w:val="en-US" w:eastAsia="en-US" w:bidi="ar-SA"/>
      </w:rPr>
    </w:lvl>
    <w:lvl w:ilvl="2" w:tplc="E86AE422">
      <w:numFmt w:val="bullet"/>
      <w:lvlText w:val="•"/>
      <w:lvlJc w:val="left"/>
      <w:pPr>
        <w:ind w:left="2584" w:hanging="218"/>
      </w:pPr>
      <w:rPr>
        <w:rFonts w:hint="default"/>
        <w:lang w:val="en-US" w:eastAsia="en-US" w:bidi="ar-SA"/>
      </w:rPr>
    </w:lvl>
    <w:lvl w:ilvl="3" w:tplc="7AC42D82">
      <w:numFmt w:val="bullet"/>
      <w:lvlText w:val="•"/>
      <w:lvlJc w:val="left"/>
      <w:pPr>
        <w:ind w:left="3476" w:hanging="218"/>
      </w:pPr>
      <w:rPr>
        <w:rFonts w:hint="default"/>
        <w:lang w:val="en-US" w:eastAsia="en-US" w:bidi="ar-SA"/>
      </w:rPr>
    </w:lvl>
    <w:lvl w:ilvl="4" w:tplc="3AE0FE0C">
      <w:numFmt w:val="bullet"/>
      <w:lvlText w:val="•"/>
      <w:lvlJc w:val="left"/>
      <w:pPr>
        <w:ind w:left="4368" w:hanging="218"/>
      </w:pPr>
      <w:rPr>
        <w:rFonts w:hint="default"/>
        <w:lang w:val="en-US" w:eastAsia="en-US" w:bidi="ar-SA"/>
      </w:rPr>
    </w:lvl>
    <w:lvl w:ilvl="5" w:tplc="D4DCAA7E">
      <w:numFmt w:val="bullet"/>
      <w:lvlText w:val="•"/>
      <w:lvlJc w:val="left"/>
      <w:pPr>
        <w:ind w:left="5260" w:hanging="218"/>
      </w:pPr>
      <w:rPr>
        <w:rFonts w:hint="default"/>
        <w:lang w:val="en-US" w:eastAsia="en-US" w:bidi="ar-SA"/>
      </w:rPr>
    </w:lvl>
    <w:lvl w:ilvl="6" w:tplc="335253D4">
      <w:numFmt w:val="bullet"/>
      <w:lvlText w:val="•"/>
      <w:lvlJc w:val="left"/>
      <w:pPr>
        <w:ind w:left="6152" w:hanging="218"/>
      </w:pPr>
      <w:rPr>
        <w:rFonts w:hint="default"/>
        <w:lang w:val="en-US" w:eastAsia="en-US" w:bidi="ar-SA"/>
      </w:rPr>
    </w:lvl>
    <w:lvl w:ilvl="7" w:tplc="624EABEE">
      <w:numFmt w:val="bullet"/>
      <w:lvlText w:val="•"/>
      <w:lvlJc w:val="left"/>
      <w:pPr>
        <w:ind w:left="7044" w:hanging="218"/>
      </w:pPr>
      <w:rPr>
        <w:rFonts w:hint="default"/>
        <w:lang w:val="en-US" w:eastAsia="en-US" w:bidi="ar-SA"/>
      </w:rPr>
    </w:lvl>
    <w:lvl w:ilvl="8" w:tplc="713EE8E2">
      <w:numFmt w:val="bullet"/>
      <w:lvlText w:val="•"/>
      <w:lvlJc w:val="left"/>
      <w:pPr>
        <w:ind w:left="7936" w:hanging="218"/>
      </w:pPr>
      <w:rPr>
        <w:rFonts w:hint="default"/>
        <w:lang w:val="en-US" w:eastAsia="en-US" w:bidi="ar-SA"/>
      </w:rPr>
    </w:lvl>
  </w:abstractNum>
  <w:abstractNum w:abstractNumId="1" w15:restartNumberingAfterBreak="0">
    <w:nsid w:val="566B0EF3"/>
    <w:multiLevelType w:val="hybridMultilevel"/>
    <w:tmpl w:val="698C9C88"/>
    <w:lvl w:ilvl="0" w:tplc="B7DE3564">
      <w:numFmt w:val="bullet"/>
      <w:lvlText w:val="•"/>
      <w:lvlJc w:val="left"/>
      <w:pPr>
        <w:ind w:left="807" w:hanging="21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 w:tplc="A01260EC">
      <w:numFmt w:val="bullet"/>
      <w:lvlText w:val="•"/>
      <w:lvlJc w:val="left"/>
      <w:pPr>
        <w:ind w:left="1692" w:hanging="218"/>
      </w:pPr>
      <w:rPr>
        <w:rFonts w:hint="default"/>
        <w:lang w:val="en-US" w:eastAsia="en-US" w:bidi="ar-SA"/>
      </w:rPr>
    </w:lvl>
    <w:lvl w:ilvl="2" w:tplc="93A49C18">
      <w:numFmt w:val="bullet"/>
      <w:lvlText w:val="•"/>
      <w:lvlJc w:val="left"/>
      <w:pPr>
        <w:ind w:left="2584" w:hanging="218"/>
      </w:pPr>
      <w:rPr>
        <w:rFonts w:hint="default"/>
        <w:lang w:val="en-US" w:eastAsia="en-US" w:bidi="ar-SA"/>
      </w:rPr>
    </w:lvl>
    <w:lvl w:ilvl="3" w:tplc="F14ED264">
      <w:numFmt w:val="bullet"/>
      <w:lvlText w:val="•"/>
      <w:lvlJc w:val="left"/>
      <w:pPr>
        <w:ind w:left="3476" w:hanging="218"/>
      </w:pPr>
      <w:rPr>
        <w:rFonts w:hint="default"/>
        <w:lang w:val="en-US" w:eastAsia="en-US" w:bidi="ar-SA"/>
      </w:rPr>
    </w:lvl>
    <w:lvl w:ilvl="4" w:tplc="FB860092">
      <w:numFmt w:val="bullet"/>
      <w:lvlText w:val="•"/>
      <w:lvlJc w:val="left"/>
      <w:pPr>
        <w:ind w:left="4368" w:hanging="218"/>
      </w:pPr>
      <w:rPr>
        <w:rFonts w:hint="default"/>
        <w:lang w:val="en-US" w:eastAsia="en-US" w:bidi="ar-SA"/>
      </w:rPr>
    </w:lvl>
    <w:lvl w:ilvl="5" w:tplc="31247FA2">
      <w:numFmt w:val="bullet"/>
      <w:lvlText w:val="•"/>
      <w:lvlJc w:val="left"/>
      <w:pPr>
        <w:ind w:left="5260" w:hanging="218"/>
      </w:pPr>
      <w:rPr>
        <w:rFonts w:hint="default"/>
        <w:lang w:val="en-US" w:eastAsia="en-US" w:bidi="ar-SA"/>
      </w:rPr>
    </w:lvl>
    <w:lvl w:ilvl="6" w:tplc="EA94C02E">
      <w:numFmt w:val="bullet"/>
      <w:lvlText w:val="•"/>
      <w:lvlJc w:val="left"/>
      <w:pPr>
        <w:ind w:left="6152" w:hanging="218"/>
      </w:pPr>
      <w:rPr>
        <w:rFonts w:hint="default"/>
        <w:lang w:val="en-US" w:eastAsia="en-US" w:bidi="ar-SA"/>
      </w:rPr>
    </w:lvl>
    <w:lvl w:ilvl="7" w:tplc="2042F710">
      <w:numFmt w:val="bullet"/>
      <w:lvlText w:val="•"/>
      <w:lvlJc w:val="left"/>
      <w:pPr>
        <w:ind w:left="7044" w:hanging="218"/>
      </w:pPr>
      <w:rPr>
        <w:rFonts w:hint="default"/>
        <w:lang w:val="en-US" w:eastAsia="en-US" w:bidi="ar-SA"/>
      </w:rPr>
    </w:lvl>
    <w:lvl w:ilvl="8" w:tplc="D3142EDA">
      <w:numFmt w:val="bullet"/>
      <w:lvlText w:val="•"/>
      <w:lvlJc w:val="left"/>
      <w:pPr>
        <w:ind w:left="7936" w:hanging="218"/>
      </w:pPr>
      <w:rPr>
        <w:rFonts w:hint="default"/>
        <w:lang w:val="en-US" w:eastAsia="en-US" w:bidi="ar-SA"/>
      </w:rPr>
    </w:lvl>
  </w:abstractNum>
  <w:num w:numId="1" w16cid:durableId="651831433">
    <w:abstractNumId w:val="0"/>
  </w:num>
  <w:num w:numId="2" w16cid:durableId="15188058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5AA"/>
    <w:rsid w:val="00851C19"/>
    <w:rsid w:val="00DC4C5D"/>
    <w:rsid w:val="00FE4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2BE650"/>
  <w15:docId w15:val="{91D4C878-3231-AA49-BDDB-11402009F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spacing w:before="11"/>
      <w:ind w:left="27" w:right="387"/>
      <w:jc w:val="center"/>
      <w:outlineLvl w:val="0"/>
    </w:pPr>
    <w:rPr>
      <w:b/>
      <w:bCs/>
      <w:sz w:val="41"/>
      <w:szCs w:val="41"/>
    </w:rPr>
  </w:style>
  <w:style w:type="paragraph" w:styleId="Heading2">
    <w:name w:val="heading 2"/>
    <w:basedOn w:val="Normal"/>
    <w:uiPriority w:val="9"/>
    <w:unhideWhenUsed/>
    <w:qFormat/>
    <w:pPr>
      <w:spacing w:before="195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"/>
      <w:ind w:left="327"/>
      <w:jc w:val="both"/>
    </w:pPr>
  </w:style>
  <w:style w:type="paragraph" w:styleId="ListParagraph">
    <w:name w:val="List Paragraph"/>
    <w:basedOn w:val="Normal"/>
    <w:uiPriority w:val="1"/>
    <w:qFormat/>
    <w:pPr>
      <w:spacing w:before="24"/>
      <w:ind w:left="807" w:right="357" w:hanging="218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13"/>
      <w:ind w:left="32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ismiller.github.io/CQR_draft.pdf" TargetMode="External"/><Relationship Id="rId13" Type="http://schemas.openxmlformats.org/officeDocument/2006/relationships/hyperlink" Target="https://loismiller.github.io/Miller_Lois_CC_openings.pdf" TargetMode="External"/><Relationship Id="rId18" Type="http://schemas.openxmlformats.org/officeDocument/2006/relationships/hyperlink" Target="https://www.brookings.edu/articles/community-college-students-dont-always-benefit-from-transferring-to-a-4-year-college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scholarship.depauw.edu/studentresearch/72/" TargetMode="External"/><Relationship Id="rId7" Type="http://schemas.openxmlformats.org/officeDocument/2006/relationships/hyperlink" Target="https://loismiller.github.io/CQR_draft.pdf" TargetMode="External"/><Relationship Id="rId12" Type="http://schemas.openxmlformats.org/officeDocument/2006/relationships/hyperlink" Target="https://loismiller.github.io/Miller_Lois_Transfer.pdf" TargetMode="External"/><Relationship Id="rId17" Type="http://schemas.openxmlformats.org/officeDocument/2006/relationships/hyperlink" Target="https://www.brookings.edu/articles/community-college-students-dont-always-benefit-from-transferring-to-a-4-year-college/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loismiller.github.io/PSEO_ActonMoralesCortesTurnerMiller.pdf" TargetMode="External"/><Relationship Id="rId20" Type="http://schemas.openxmlformats.org/officeDocument/2006/relationships/hyperlink" Target="https://users.ssc.wisc.edu/~lmmiller22/Miller_Mukherjee_0922.pdf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lois.miller@moore.sc.edu" TargetMode="External"/><Relationship Id="rId11" Type="http://schemas.openxmlformats.org/officeDocument/2006/relationships/hyperlink" Target="https://journals.sagepub.com/doi/abs/10.1177/00027162211031811?journalCode=anna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loismiller.info/" TargetMode="External"/><Relationship Id="rId15" Type="http://schemas.openxmlformats.org/officeDocument/2006/relationships/hyperlink" Target="https://loismiller.github.io/PSEO_ActonMoralesCortesTurnerMiller.pdf" TargetMode="External"/><Relationship Id="rId23" Type="http://schemas.openxmlformats.org/officeDocument/2006/relationships/hyperlink" Target="https://users.ssc.wisc.edu/~lmmiller22/Miller_CQ_mech_0421.pdf" TargetMode="External"/><Relationship Id="rId10" Type="http://schemas.openxmlformats.org/officeDocument/2006/relationships/hyperlink" Target="https://www.sciencedirect.com/science/article/abs/pii/S0272775722000413" TargetMode="External"/><Relationship Id="rId19" Type="http://schemas.openxmlformats.org/officeDocument/2006/relationships/hyperlink" Target="https://www.american.edu/spa/peer/upload/peer_unintended-costs_final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oismiller.github.io/Distance_to_Degrees_ActonCortesMillerMorales.pdf" TargetMode="External"/><Relationship Id="rId14" Type="http://schemas.openxmlformats.org/officeDocument/2006/relationships/hyperlink" Target="https://loismiller.github.io/Miller_Lois_CC_openings.pdf" TargetMode="External"/><Relationship Id="rId22" Type="http://schemas.openxmlformats.org/officeDocument/2006/relationships/hyperlink" Target="https://users.ssc.wisc.edu/~lmmiller22/Miller_CQ_mech_0421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1303</Words>
  <Characters>8587</Characters>
  <Application>Microsoft Office Word</Application>
  <DocSecurity>0</DocSecurity>
  <Lines>186</Lines>
  <Paragraphs>109</Paragraphs>
  <ScaleCrop>false</ScaleCrop>
  <Company/>
  <LinksUpToDate>false</LinksUpToDate>
  <CharactersWithSpaces>9781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Miller, Lois</cp:lastModifiedBy>
  <cp:revision>2</cp:revision>
  <dcterms:created xsi:type="dcterms:W3CDTF">2026-01-06T19:01:00Z</dcterms:created>
  <dcterms:modified xsi:type="dcterms:W3CDTF">2026-01-06T19:01:00Z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2026-01-06T00:00:00Z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2026-01-06T00:00:00Z</vt:filetime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pdfTeX-1.40.25</vt:lpwstr>
  </property>
</Properties>
</file>