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a365d"/>
          <w:sz w:val="56"/>
          <w:szCs w:val="56"/>
        </w:rPr>
        <w:t xml:space="preserve">RAPPORT D'AUDIT COMPLET</w:t>
      </w:r>
    </w:p>
    <w:p>
      <w:pPr>
        <w:spacing w:before="400"/>
        <w:jc w:val="center"/>
      </w:pPr>
      <w:r>
        <w:rPr>
          <w:rFonts w:ascii="Arial" w:cs="Arial" w:eastAsia="Arial" w:hAnsi="Arial"/>
          <w:color w:val="2d3748"/>
          <w:sz w:val="44"/>
          <w:szCs w:val="44"/>
        </w:rPr>
        <w:t xml:space="preserve">MarketGPS</w:t>
      </w:r>
    </w:p>
    <w:p>
      <w:pPr>
        <w:spacing w:before="600"/>
        <w:jc w:val="center"/>
      </w:pPr>
      <w:r>
        <w:rPr>
          <w:rFonts w:ascii="Arial" w:cs="Arial" w:eastAsia="Arial" w:hAnsi="Arial"/>
          <w:color w:val="718096"/>
          <w:sz w:val="24"/>
          <w:szCs w:val="24"/>
        </w:rPr>
        <w:t xml:space="preserve">Architecture | Code | Sécurité | Performance</w:t>
      </w:r>
    </w:p>
    <w:p>
      <w:pPr>
        <w:spacing w:before="1500"/>
        <w:jc w:val="center"/>
      </w:pPr>
      <w:r>
        <w:rPr>
          <w:rFonts w:ascii="Arial" w:cs="Arial" w:eastAsia="Arial" w:hAnsi="Arial"/>
          <w:sz w:val="22"/>
          <w:szCs w:val="22"/>
        </w:rPr>
        <w:t xml:space="preserve">Date: 2 février 2026</w:t>
      </w:r>
    </w:p>
    <w:p>
      <w:pPr>
        <w:jc w:val="center"/>
      </w:pPr>
      <w:r>
        <w:rPr>
          <w:rFonts w:ascii="Arial" w:cs="Arial" w:eastAsia="Arial" w:hAnsi="Arial"/>
          <w:sz w:val="22"/>
          <w:szCs w:val="22"/>
        </w:rPr>
        <w:t xml:space="preserve">Version: 1.0</w:t>
      </w:r>
    </w:p>
    <w:p>
      <w:r>
        <w:br w:type="page"/>
      </w:r>
    </w:p>
    <w:p>
      <w:pPr>
        <w:pStyle w:val="Heading1"/>
      </w:pPr>
      <w:r>
        <w:t xml:space="preserve">Sommaire Exécutif</w:t>
      </w:r>
    </w:p>
    <w:p>
      <w:pPr>
        <w:spacing w:after="200"/>
      </w:pPr>
      <w:r>
        <w:rPr>
          <w:rFonts w:ascii="Arial" w:cs="Arial" w:eastAsia="Arial" w:hAnsi="Arial"/>
          <w:sz w:val="22"/>
          <w:szCs w:val="22"/>
        </w:rPr>
        <w:t xml:space="preserve">Ce rapport présente les résultats d'un audit complet du projet MarketGPS, une plateforme de scoring d'actifs financiers. L'analyse couvre l'architecture, la qualité du code, la sécurité et les performances.</w:t>
      </w:r>
    </w:p>
    <w:p>
      <w:pPr>
        <w:pStyle w:val="Heading2"/>
      </w:pPr>
      <w:r>
        <w:t xml:space="preserve">Score Global: 5.5/10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Domaine</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Score</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Statut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Architecture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6/10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Acceptable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Qualité du 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6.5/10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Acceptable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Sécurité</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2/10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CRITIQUE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Frontend/Mobile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6.5/10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Acceptable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2/10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CRITIQUE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Documentation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6/10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Acceptable</w:t>
            </w:r>
          </w:p>
        </w:tc>
      </w:tr>
    </w:tbl>
    <w:p>
      <w:pPr>
        <w:pStyle w:val="Heading2"/>
        <w:spacing w:before="400"/>
      </w:pPr>
      <w:r>
        <w:rPr>
          <w:color w:val="c53030"/>
        </w:rPr>
        <w:t xml:space="preserve">🚨 ALERTES CRITIQUES</w:t>
      </w:r>
    </w:p>
    <w:p>
      <w:pPr>
        <w:pStyle w:val="ListParagraph"/>
        <w:numPr>
          <w:ilvl w:val="0"/>
          <w:numId w:val="2"/>
        </w:numPr>
        <w:spacing w:after="100"/>
      </w:pPr>
      <w:r>
        <w:rPr>
          <w:b/>
          <w:bCs/>
        </w:rPr>
        <w:t xml:space="preserve">Secrets exposés dans .env: </w:t>
      </w:r>
      <w:r>
        <w:t xml:space="preserve">Clés API Supabase, OpenAI, Stripe, Resend en clair dans le répertoire git</w:t>
      </w:r>
    </w:p>
    <w:p>
      <w:pPr>
        <w:pStyle w:val="ListParagraph"/>
        <w:numPr>
          <w:ilvl w:val="0"/>
          <w:numId w:val="2"/>
        </w:numPr>
        <w:spacing w:after="100"/>
      </w:pPr>
      <w:r>
        <w:rPr>
          <w:b/>
          <w:bCs/>
        </w:rPr>
        <w:t xml:space="preserve">Hashage de mot de passe faible: </w:t>
      </w:r>
      <w:r>
        <w:t xml:space="preserve">SHA256 sans salt utilisé au lieu de bcrypt/Argon2</w:t>
      </w:r>
    </w:p>
    <w:p>
      <w:pPr>
        <w:pStyle w:val="ListParagraph"/>
        <w:numPr>
          <w:ilvl w:val="0"/>
          <w:numId w:val="2"/>
        </w:numPr>
        <w:spacing w:after="100"/>
      </w:pPr>
      <w:r>
        <w:rPr>
          <w:b/>
          <w:bCs/>
        </w:rPr>
        <w:t xml:space="preserve">Vulnérabilité XSS: </w:t>
      </w:r>
      <w:r>
        <w:t xml:space="preserve">Utilisation de dangerouslySetInnerHTML dans AIConcierge.tsx</w:t>
      </w:r>
    </w:p>
    <w:p>
      <w:pPr>
        <w:pStyle w:val="ListParagraph"/>
        <w:numPr>
          <w:ilvl w:val="0"/>
          <w:numId w:val="2"/>
        </w:numPr>
        <w:spacing w:after="100"/>
      </w:pPr>
      <w:r>
        <w:rPr>
          <w:b/>
          <w:bCs/>
        </w:rPr>
        <w:t xml:space="preserve">Couverture de tests ~10%: </w:t>
      </w:r>
      <w:r>
        <w:t xml:space="preserve">Insuffisant pour un système financier</w:t>
      </w:r>
    </w:p>
    <w:p>
      <w:r>
        <w:br w:type="page"/>
      </w:r>
    </w:p>
    <w:p>
      <w:pPr>
        <w:pStyle w:val="Heading1"/>
      </w:pPr>
      <w:r>
        <w:t xml:space="preserve">1. Audit d'Architecture</w:t>
      </w:r>
    </w:p>
    <w:p>
      <w:pPr>
        <w:pStyle w:val="Heading2"/>
      </w:pPr>
      <w:r>
        <w:t xml:space="preserve">1.1 Structure du Projet</w:t>
      </w:r>
    </w:p>
    <w:p>
      <w:pPr>
        <w:spacing w:after="200"/>
      </w:pPr>
      <w:r>
        <w:t xml:space="preserve">MarketGPS est un projet full-stack composé de:</w:t>
      </w:r>
    </w:p>
    <w:p>
      <w:pPr>
        <w:pStyle w:val="ListParagraph"/>
        <w:numPr>
          <w:ilvl w:val="0"/>
          <w:numId w:val="3"/>
        </w:numPr>
      </w:pPr>
      <w:r>
        <w:rPr>
          <w:b/>
          <w:bCs/>
        </w:rPr>
        <w:t xml:space="preserve">Backend (FastAPI): </w:t>
      </w:r>
      <w:r>
        <w:t xml:space="preserve">560 MB, ~22,814 lignes Python</w:t>
      </w:r>
    </w:p>
    <w:p>
      <w:pPr>
        <w:pStyle w:val="ListParagraph"/>
        <w:numPr>
          <w:ilvl w:val="0"/>
          <w:numId w:val="3"/>
        </w:numPr>
      </w:pPr>
      <w:r>
        <w:rPr>
          <w:b/>
          <w:bCs/>
        </w:rPr>
        <w:t xml:space="preserve">Frontend (Next.js 14): </w:t>
      </w:r>
      <w:r>
        <w:t xml:space="preserve">1.1 GB avec node_modules</w:t>
      </w:r>
    </w:p>
    <w:p>
      <w:pPr>
        <w:pStyle w:val="ListParagraph"/>
        <w:numPr>
          <w:ilvl w:val="0"/>
          <w:numId w:val="3"/>
        </w:numPr>
      </w:pPr>
      <w:r>
        <w:rPr>
          <w:b/>
          <w:bCs/>
        </w:rPr>
        <w:t xml:space="preserve">Mobile (Expo/React Native): </w:t>
      </w:r>
      <w:r>
        <w:t xml:space="preserve">482 fichiers</w:t>
      </w:r>
    </w:p>
    <w:p>
      <w:pPr>
        <w:pStyle w:val="ListParagraph"/>
        <w:numPr>
          <w:ilvl w:val="0"/>
          <w:numId w:val="3"/>
        </w:numPr>
      </w:pPr>
      <w:r>
        <w:rPr>
          <w:b/>
          <w:bCs/>
        </w:rPr>
        <w:t xml:space="preserve">Pipeline de données: </w:t>
      </w:r>
      <w:r>
        <w:t xml:space="preserve">19 modules, ~8,212 lignes</w:t>
      </w:r>
    </w:p>
    <w:p>
      <w:pPr>
        <w:pStyle w:val="Heading2"/>
      </w:pPr>
      <w:r>
        <w:t xml:space="preserve">1.2 Points Forts</w:t>
      </w:r>
    </w:p>
    <w:p>
      <w:pPr>
        <w:pStyle w:val="ListParagraph"/>
        <w:numPr>
          <w:ilvl w:val="0"/>
          <w:numId w:val="3"/>
        </w:numPr>
      </w:pPr>
      <w:r>
        <w:t xml:space="preserve">Séparation claire des responsabilités (Backend/Frontend/Pipeline)</w:t>
      </w:r>
    </w:p>
    <w:p>
      <w:pPr>
        <w:pStyle w:val="ListParagraph"/>
        <w:numPr>
          <w:ilvl w:val="0"/>
          <w:numId w:val="3"/>
        </w:numPr>
      </w:pPr>
      <w:r>
        <w:t xml:space="preserve">Support multi-marchés bien pensé (US_EU, AFRICA)</w:t>
      </w:r>
    </w:p>
    <w:p>
      <w:pPr>
        <w:pStyle w:val="ListParagraph"/>
        <w:numPr>
          <w:ilvl w:val="0"/>
          <w:numId w:val="3"/>
        </w:numPr>
      </w:pPr>
      <w:r>
        <w:t xml:space="preserve">Infrastructure Docker production-ready avec health checks</w:t>
      </w:r>
    </w:p>
    <w:p>
      <w:pPr>
        <w:pStyle w:val="ListParagraph"/>
        <w:numPr>
          <w:ilvl w:val="0"/>
          <w:numId w:val="3"/>
        </w:numPr>
      </w:pPr>
      <w:r>
        <w:t xml:space="preserve">Module providers/ avec pattern Factory bien implémenté</w:t>
      </w:r>
    </w:p>
    <w:p>
      <w:pPr>
        <w:pStyle w:val="Heading2"/>
      </w:pPr>
      <w:r>
        <w:t xml:space="preserve">1.3 Problèmes Identifiés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Problème</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Gravité</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Fichiers concernés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Manipulation sys.path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Critique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api_routes.py, user_routes.py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Fichiers monolithes (&gt;1500 lignes)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Haute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sqlite_store.py (2770 lignes)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Pas de connection pooling SQLite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Haute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Tous les *_routes.py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29 instances load_dotenv()</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Moyenne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Multiples fichiers</w:t>
            </w:r>
          </w:p>
        </w:tc>
      </w:tr>
    </w:tbl>
    <w:p>
      <w:r>
        <w:br w:type="page"/>
      </w:r>
    </w:p>
    <w:p>
      <w:pPr>
        <w:pStyle w:val="Heading1"/>
      </w:pPr>
      <w:r>
        <w:t xml:space="preserve">2. Audit de Sécurité</w:t>
      </w:r>
    </w:p>
    <w:p>
      <w:pPr>
        <w:pStyle w:val="Heading2"/>
      </w:pPr>
      <w:r>
        <w:rPr>
          <w:color w:val="c53030"/>
        </w:rPr>
        <w:t xml:space="preserve">2.1 Vulnérabilités CRITIQUES</w:t>
      </w:r>
    </w:p>
    <w:p>
      <w:pPr>
        <w:pStyle w:val="Heading3"/>
      </w:pPr>
      <w:r>
        <w:t xml:space="preserve">Secrets Exposés (.env)</w:t>
      </w:r>
    </w:p>
    <w:p>
      <w:pPr>
        <w:spacing w:after="200"/>
      </w:pPr>
      <w:r>
        <w:rPr>
          <w:i/>
          <w:iCs/>
        </w:rPr>
        <w:t xml:space="preserve">Les clés suivantes sont exposées en clair dans le fichier .env versionné:</w:t>
      </w:r>
    </w:p>
    <w:p>
      <w:pPr>
        <w:pStyle w:val="ListParagraph"/>
        <w:numPr>
          <w:ilvl w:val="0"/>
          <w:numId w:val="3"/>
        </w:numPr>
      </w:pPr>
      <w:r>
        <w:t xml:space="preserve">SUPABASE_SERVICE_ROLE_KEY (accès admin complet)</w:t>
      </w:r>
    </w:p>
    <w:p>
      <w:pPr>
        <w:pStyle w:val="ListParagraph"/>
        <w:numPr>
          <w:ilvl w:val="0"/>
          <w:numId w:val="3"/>
        </w:numPr>
      </w:pPr>
      <w:r>
        <w:t xml:space="preserve">OPENAI_API_KEY (facturation non autorisée possible)</w:t>
      </w:r>
    </w:p>
    <w:p>
      <w:pPr>
        <w:pStyle w:val="ListParagraph"/>
        <w:numPr>
          <w:ilvl w:val="0"/>
          <w:numId w:val="3"/>
        </w:numPr>
      </w:pPr>
      <w:r>
        <w:t xml:space="preserve">EODHD_API_KEY, RESEND_API_KEY</w:t>
      </w:r>
    </w:p>
    <w:p>
      <w:pPr>
        <w:spacing w:before="200"/>
      </w:pPr>
      <w:r>
        <w:rPr>
          <w:b/>
          <w:bCs/>
          <w:color w:val="c53030"/>
        </w:rPr>
        <w:t xml:space="preserve">ACTION IMMINENTE: Révoquer toutes ces clés et nettoyer l'historique git!</w:t>
      </w:r>
    </w:p>
    <w:p>
      <w:pPr>
        <w:pStyle w:val="Heading3"/>
      </w:pPr>
      <w:r>
        <w:t xml:space="preserve">Hashage de Mot de Passe</w:t>
      </w:r>
    </w:p>
    <w:p>
      <w:pPr>
        <w:spacing w:after="100"/>
      </w:pPr>
      <w:r>
        <w:t xml:space="preserve">Le fichier user_routes.py utilise SHA256 sans salt:</w:t>
      </w:r>
    </w:p>
    <w:p>
      <w:pPr>
        <w:shd w:fill="f7f7f7" w:val="clear"/>
        <w:spacing w:after="200"/>
      </w:pPr>
      <w:r>
        <w:rPr>
          <w:rFonts w:ascii="Courier New" w:cs="Courier New" w:eastAsia="Courier New" w:hAnsi="Courier New"/>
          <w:sz w:val="20"/>
          <w:szCs w:val="20"/>
        </w:rPr>
        <w:t xml:space="preserve">hashlib.sha256(password.encode()).hexdigest()</w:t>
      </w:r>
    </w:p>
    <w:p>
      <w:r>
        <w:rPr>
          <w:b/>
          <w:bCs/>
        </w:rPr>
        <w:t xml:space="preserve">Recommandation: </w:t>
      </w:r>
      <w:r>
        <w:t xml:space="preserve">Migrer vers Argon2 ou bcrypt avec salt aléatoire.</w:t>
      </w:r>
    </w:p>
    <w:p>
      <w:pPr>
        <w:pStyle w:val="Heading3"/>
      </w:pPr>
      <w:r>
        <w:t xml:space="preserve">Configuration CORS</w:t>
      </w:r>
    </w:p>
    <w:p>
      <w:pPr>
        <w:pStyle w:val="ListParagraph"/>
        <w:numPr>
          <w:ilvl w:val="0"/>
          <w:numId w:val="3"/>
        </w:numPr>
      </w:pPr>
      <w:r>
        <w:rPr>
          <w:rFonts w:ascii="Courier New" w:cs="Courier New" w:eastAsia="Courier New" w:hAnsi="Courier New"/>
        </w:rPr>
        <w:t xml:space="preserve">allow_headers=["*"]</w:t>
      </w:r>
      <w:r>
        <w:t xml:space="preserve"> accepte tous les headers</w:t>
      </w:r>
    </w:p>
    <w:p>
      <w:pPr>
        <w:pStyle w:val="ListParagraph"/>
        <w:numPr>
          <w:ilvl w:val="0"/>
          <w:numId w:val="3"/>
        </w:numPr>
      </w:pPr>
      <w:r>
        <w:rPr>
          <w:rFonts w:ascii="Courier New" w:cs="Courier New" w:eastAsia="Courier New" w:hAnsi="Courier New"/>
        </w:rPr>
        <w:t xml:space="preserve">allow_credentials=True</w:t>
      </w:r>
      <w:r>
        <w:t xml:space="preserve"> avec origines multiples = risque CSRF</w:t>
      </w:r>
    </w:p>
    <w:p>
      <w:pPr>
        <w:pStyle w:val="Heading2"/>
      </w:pPr>
      <w:r>
        <w:t xml:space="preserve">2.2 Matrice des Risques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Vulnérabilité</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Criticité</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Référence OWASP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Secrets en clair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CRITIQUE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A02:2021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Hash SHA256 sans salt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CRITIQUE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A02:2021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SQL Injection potentielle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CRITIQUE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A03:2021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XSS (dangerouslySetInnerHTML)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GRAVE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A07:2021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CORS mal configuré</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GRAVE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A05:2021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Headers sécurité manquants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GRAVE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A05:2021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Validation input insuffisante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MOYENNE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A03:2021</w:t>
            </w:r>
          </w:p>
        </w:tc>
      </w:tr>
    </w:tbl>
    <w:p>
      <w:r>
        <w:br w:type="page"/>
      </w:r>
    </w:p>
    <w:p>
      <w:pPr>
        <w:pStyle w:val="Heading1"/>
      </w:pPr>
      <w:r>
        <w:t xml:space="preserve">3. Qualité du Code</w:t>
      </w:r>
    </w:p>
    <w:p>
      <w:pPr>
        <w:pStyle w:val="Heading2"/>
      </w:pPr>
      <w:r>
        <w:t xml:space="preserve">3.1 Points Positifs</w:t>
      </w:r>
    </w:p>
    <w:p>
      <w:pPr>
        <w:pStyle w:val="ListParagraph"/>
        <w:numPr>
          <w:ilvl w:val="0"/>
          <w:numId w:val="3"/>
        </w:numPr>
      </w:pPr>
      <w:r>
        <w:rPr>
          <w:b/>
          <w:bCs/>
        </w:rPr>
        <w:t xml:space="preserve">Type hints: </w:t>
      </w:r>
      <w:r>
        <w:t xml:space="preserve">118 imports de typing, 113+ fonctions typées</w:t>
      </w:r>
    </w:p>
    <w:p>
      <w:pPr>
        <w:pStyle w:val="ListParagraph"/>
        <w:numPr>
          <w:ilvl w:val="0"/>
          <w:numId w:val="3"/>
        </w:numPr>
      </w:pPr>
      <w:r>
        <w:rPr>
          <w:b/>
          <w:bCs/>
        </w:rPr>
        <w:t xml:space="preserve">Docstrings: </w:t>
      </w:r>
      <w:r>
        <w:t xml:space="preserve">95% de couverture, format Google style</w:t>
      </w:r>
    </w:p>
    <w:p>
      <w:pPr>
        <w:pStyle w:val="ListParagraph"/>
        <w:numPr>
          <w:ilvl w:val="0"/>
          <w:numId w:val="3"/>
        </w:numPr>
      </w:pPr>
      <w:r>
        <w:rPr>
          <w:b/>
          <w:bCs/>
        </w:rPr>
        <w:t xml:space="preserve">Design patterns: </w:t>
      </w:r>
      <w:r>
        <w:t xml:space="preserve">Factory, Repository, Strategy bien implémentés</w:t>
      </w:r>
    </w:p>
    <w:p>
      <w:pPr>
        <w:pStyle w:val="ListParagraph"/>
        <w:numPr>
          <w:ilvl w:val="0"/>
          <w:numId w:val="3"/>
        </w:numPr>
      </w:pPr>
      <w:r>
        <w:rPr>
          <w:b/>
          <w:bCs/>
        </w:rPr>
        <w:t xml:space="preserve">Logging: </w:t>
      </w:r>
      <w:r>
        <w:t xml:space="preserve">97 appels logger centralisés, pas de print()</w:t>
      </w:r>
    </w:p>
    <w:p>
      <w:pPr>
        <w:pStyle w:val="Heading2"/>
      </w:pPr>
      <w:r>
        <w:t xml:space="preserve">3.2 Problèmes à Corriger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860"/>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Problème</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Occurrences</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Impact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Bare except (except:)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69</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Masque erreurs système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Lignes &gt; 120 caractères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391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Lisibilité réduite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Fonctions &gt; 100 lignes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Complexité cyclomatique haute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Duplication ADV calculation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Risque d'incohérence</w:t>
            </w:r>
          </w:p>
        </w:tc>
      </w:tr>
    </w:tbl>
    <w:p>
      <w:pPr>
        <w:pStyle w:val="Heading2"/>
      </w:pPr>
      <w:r>
        <w:t xml:space="preserve">3.3 Couverture de Tests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Module</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Couverture</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Cible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100% (critique)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storage/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pipeline/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backend/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frontend/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40%</w:t>
            </w:r>
          </w:p>
        </w:tc>
      </w:tr>
    </w:tbl>
    <w:p>
      <w:r>
        <w:br w:type="page"/>
      </w:r>
    </w:p>
    <w:p>
      <w:pPr>
        <w:pStyle w:val="Heading1"/>
      </w:pPr>
      <w:r>
        <w:t xml:space="preserve">4. Frontend et Mobile</w:t>
      </w:r>
    </w:p>
    <w:p>
      <w:pPr>
        <w:pStyle w:val="Heading2"/>
      </w:pPr>
      <w:r>
        <w:t xml:space="preserve">4.1 Stack Technique</w:t>
      </w:r>
    </w:p>
    <w:p>
      <w:pPr>
        <w:pStyle w:val="ListParagraph"/>
        <w:numPr>
          <w:ilvl w:val="0"/>
          <w:numId w:val="3"/>
        </w:numPr>
      </w:pPr>
      <w:r>
        <w:rPr>
          <w:b/>
          <w:bCs/>
        </w:rPr>
        <w:t xml:space="preserve">Frontend: </w:t>
      </w:r>
      <w:r>
        <w:t xml:space="preserve">Next.js 14, React 18, Zustand, TanStack Query</w:t>
      </w:r>
    </w:p>
    <w:p>
      <w:pPr>
        <w:pStyle w:val="ListParagraph"/>
        <w:numPr>
          <w:ilvl w:val="0"/>
          <w:numId w:val="3"/>
        </w:numPr>
      </w:pPr>
      <w:r>
        <w:rPr>
          <w:b/>
          <w:bCs/>
        </w:rPr>
        <w:t xml:space="preserve">Mobile: </w:t>
      </w:r>
      <w:r>
        <w:t xml:space="preserve">Expo 54, React Native, React 19</w:t>
      </w:r>
    </w:p>
    <w:p>
      <w:pPr>
        <w:pStyle w:val="ListParagraph"/>
        <w:numPr>
          <w:ilvl w:val="0"/>
          <w:numId w:val="3"/>
        </w:numPr>
      </w:pPr>
      <w:r>
        <w:rPr>
          <w:b/>
          <w:bCs/>
        </w:rPr>
        <w:t xml:space="preserve">UI: </w:t>
      </w:r>
      <w:r>
        <w:t xml:space="preserve">Tailwind CSS, Radix UI, Framer Motion</w:t>
      </w:r>
    </w:p>
    <w:p>
      <w:pPr>
        <w:pStyle w:val="Heading2"/>
      </w:pPr>
      <w:r>
        <w:t xml:space="preserve">4.2 Problèmes Critiques</w:t>
      </w:r>
    </w:p>
    <w:p>
      <w:pPr>
        <w:pStyle w:val="Heading3"/>
      </w:pPr>
      <w:r>
        <w:rPr>
          <w:color w:val="c53030"/>
        </w:rPr>
        <w:t xml:space="preserve">Vulnérabilité XSS</w:t>
      </w:r>
    </w:p>
    <w:p>
      <w:pPr>
        <w:spacing w:after="100"/>
      </w:pPr>
      <w:r>
        <w:t xml:space="preserve">Fichier AIConcierge.tsx (ligne 389-394):</w:t>
      </w:r>
    </w:p>
    <w:p>
      <w:pPr>
        <w:shd w:fill="fff5f5" w:val="clear"/>
        <w:spacing w:after="200"/>
      </w:pPr>
      <w:r>
        <w:rPr>
          <w:rFonts w:ascii="Courier New" w:cs="Courier New" w:eastAsia="Courier New" w:hAnsi="Courier New"/>
          <w:color w:val="c53030"/>
          <w:sz w:val="20"/>
          <w:szCs w:val="20"/>
        </w:rPr>
        <w:t xml:space="preserve">dangerouslySetInnerHTML={{ __html: message.content }}</w:t>
      </w:r>
    </w:p>
    <w:p>
      <w:r>
        <w:rPr>
          <w:b/>
          <w:bCs/>
        </w:rPr>
        <w:t xml:space="preserve">Solution: </w:t>
      </w:r>
      <w:r>
        <w:t xml:space="preserve">Utiliser DOMPurify ou markdown-to-jsx</w:t>
      </w:r>
    </w:p>
    <w:p>
      <w:pPr>
        <w:pStyle w:val="Heading3"/>
      </w:pPr>
      <w:r>
        <w:t xml:space="preserve">Accessibilité</w:t>
      </w:r>
    </w:p>
    <w:p>
      <w:pPr>
        <w:pStyle w:val="ListParagraph"/>
        <w:numPr>
          <w:ilvl w:val="0"/>
          <w:numId w:val="3"/>
        </w:numPr>
      </w:pPr>
      <w:r>
        <w:t xml:space="preserve">Pas de labels ARIA sur les inputs</w:t>
      </w:r>
    </w:p>
    <w:p>
      <w:pPr>
        <w:pStyle w:val="ListParagraph"/>
        <w:numPr>
          <w:ilvl w:val="0"/>
          <w:numId w:val="3"/>
        </w:numPr>
      </w:pPr>
      <w:r>
        <w:t xml:space="preserve">Modales sans role="dialog" et aria-modal</w:t>
      </w:r>
    </w:p>
    <w:p>
      <w:pPr>
        <w:pStyle w:val="ListParagraph"/>
        <w:numPr>
          <w:ilvl w:val="0"/>
          <w:numId w:val="3"/>
        </w:numPr>
      </w:pPr>
      <w:r>
        <w:t xml:space="preserve">Couleurs seules pour indiquer l'état (sans texte alternatif)</w:t>
      </w:r>
    </w:p>
    <w:p>
      <w:pPr>
        <w:pStyle w:val="Heading3"/>
      </w:pPr>
      <w:r>
        <w:t xml:space="preserve">Performance</w:t>
      </w:r>
    </w:p>
    <w:p>
      <w:pPr>
        <w:pStyle w:val="ListParagraph"/>
        <w:numPr>
          <w:ilvl w:val="0"/>
          <w:numId w:val="3"/>
        </w:numPr>
      </w:pPr>
      <w:r>
        <w:t xml:space="preserve">Pas de code splitting pour les modales volumineuses</w:t>
      </w:r>
    </w:p>
    <w:p>
      <w:pPr>
        <w:pStyle w:val="ListParagraph"/>
        <w:numPr>
          <w:ilvl w:val="0"/>
          <w:numId w:val="3"/>
        </w:numPr>
      </w:pPr>
      <w:r>
        <w:t xml:space="preserve">AIConcierge.tsx: 635 lignes sans lazy loading</w:t>
      </w:r>
    </w:p>
    <w:p>
      <w:pPr>
        <w:pStyle w:val="ListParagraph"/>
        <w:numPr>
          <w:ilvl w:val="0"/>
          <w:numId w:val="3"/>
        </w:numPr>
      </w:pPr>
      <w:r>
        <w:t xml:space="preserve">Images sans next/image (optimisation manquante)</w:t>
      </w:r>
    </w:p>
    <w:p>
      <w:r>
        <w:br w:type="page"/>
      </w:r>
    </w:p>
    <w:p>
      <w:pPr>
        <w:pStyle w:val="Heading1"/>
      </w:pPr>
      <w:r>
        <w:t xml:space="preserve">5. Plan d'Action Recommandé</w:t>
      </w:r>
    </w:p>
    <w:p>
      <w:pPr>
        <w:pStyle w:val="Heading2"/>
      </w:pPr>
      <w:r>
        <w:rPr>
          <w:color w:val="c53030"/>
        </w:rPr>
        <w:t xml:space="preserve">Phase 1: URGENCES (24-48h)</w:t>
      </w:r>
    </w:p>
    <w:p>
      <w:pPr>
        <w:pStyle w:val="ListParagraph"/>
        <w:numPr>
          <w:ilvl w:val="0"/>
          <w:numId w:val="2"/>
        </w:numPr>
        <w:spacing w:after="80"/>
      </w:pPr>
      <w:r>
        <w:rPr>
          <w:b/>
          <w:bCs/>
        </w:rPr>
        <w:t xml:space="preserve">Révoquer TOUS les secrets </w:t>
      </w:r>
      <w:r>
        <w:t xml:space="preserve">exposés dans .env</w:t>
      </w:r>
    </w:p>
    <w:p>
      <w:pPr>
        <w:pStyle w:val="ListParagraph"/>
        <w:numPr>
          <w:ilvl w:val="0"/>
          <w:numId w:val="2"/>
        </w:numPr>
        <w:spacing w:after="80"/>
      </w:pPr>
      <w:r>
        <w:rPr>
          <w:b/>
          <w:bCs/>
        </w:rPr>
        <w:t xml:space="preserve">Nettoyer l'historique git </w:t>
      </w:r>
      <w:r>
        <w:t xml:space="preserve">avec git filter-branch</w:t>
      </w:r>
    </w:p>
    <w:p>
      <w:pPr>
        <w:pStyle w:val="ListParagraph"/>
        <w:numPr>
          <w:ilvl w:val="0"/>
          <w:numId w:val="2"/>
        </w:numPr>
        <w:spacing w:after="80"/>
      </w:pPr>
      <w:r>
        <w:rPr>
          <w:b/>
          <w:bCs/>
        </w:rPr>
        <w:t xml:space="preserve">Migrer vers Argon2/bcrypt </w:t>
      </w:r>
      <w:r>
        <w:t xml:space="preserve">pour le hashage de mots de passe</w:t>
      </w:r>
    </w:p>
    <w:p>
      <w:pPr>
        <w:pStyle w:val="ListParagraph"/>
        <w:numPr>
          <w:ilvl w:val="0"/>
          <w:numId w:val="2"/>
        </w:numPr>
        <w:spacing w:after="80"/>
      </w:pPr>
      <w:r>
        <w:rPr>
          <w:b/>
          <w:bCs/>
        </w:rPr>
        <w:t xml:space="preserve">Corriger dangerouslySetInnerHTML </w:t>
      </w:r>
      <w:r>
        <w:t xml:space="preserve">dans AIConcierge.tsx</w:t>
      </w:r>
    </w:p>
    <w:p>
      <w:pPr>
        <w:pStyle w:val="Heading2"/>
      </w:pPr>
      <w:r>
        <w:t xml:space="preserve">Phase 2: Court terme (1-2 semaines)</w:t>
      </w:r>
    </w:p>
    <w:p>
      <w:pPr>
        <w:pStyle w:val="ListParagraph"/>
        <w:numPr>
          <w:ilvl w:val="0"/>
          <w:numId w:val="2"/>
        </w:numPr>
        <w:spacing w:after="80"/>
      </w:pPr>
      <w:r>
        <w:t xml:space="preserve">Éliminer les 69 bare except blocks</w:t>
      </w:r>
    </w:p>
    <w:p>
      <w:pPr>
        <w:pStyle w:val="ListParagraph"/>
        <w:numPr>
          <w:ilvl w:val="0"/>
          <w:numId w:val="2"/>
        </w:numPr>
        <w:spacing w:after="80"/>
      </w:pPr>
      <w:r>
        <w:t xml:space="preserve">Implémenter connection pooling SQLite</w:t>
      </w:r>
    </w:p>
    <w:p>
      <w:pPr>
        <w:pStyle w:val="ListParagraph"/>
        <w:numPr>
          <w:ilvl w:val="0"/>
          <w:numId w:val="2"/>
        </w:numPr>
        <w:spacing w:after="80"/>
      </w:pPr>
      <w:r>
        <w:t xml:space="preserve">Ajouter Error Boundary global (React)</w:t>
      </w:r>
    </w:p>
    <w:p>
      <w:pPr>
        <w:pStyle w:val="ListParagraph"/>
        <w:numPr>
          <w:ilvl w:val="0"/>
          <w:numId w:val="2"/>
        </w:numPr>
        <w:spacing w:after="80"/>
      </w:pPr>
      <w:r>
        <w:t xml:space="preserve">Configurer headers de sécurité (CSP, X-Frame-Options)</w:t>
      </w:r>
    </w:p>
    <w:p>
      <w:pPr>
        <w:pStyle w:val="ListParagraph"/>
        <w:numPr>
          <w:ilvl w:val="0"/>
          <w:numId w:val="2"/>
        </w:numPr>
        <w:spacing w:after="80"/>
      </w:pPr>
      <w:r>
        <w:t xml:space="preserve">Corriger configuration CORS</w:t>
      </w:r>
    </w:p>
    <w:p>
      <w:pPr>
        <w:pStyle w:val="Heading2"/>
      </w:pPr>
      <w:r>
        <w:t xml:space="preserve">Phase 3: Moyen terme (3-4 semaines)</w:t>
      </w:r>
    </w:p>
    <w:p>
      <w:pPr>
        <w:pStyle w:val="ListParagraph"/>
        <w:numPr>
          <w:ilvl w:val="0"/>
          <w:numId w:val="2"/>
        </w:numPr>
        <w:spacing w:after="80"/>
      </w:pPr>
      <w:r>
        <w:t xml:space="preserve">Refactoriser sqlite_store.py (2770 lignes → repositories)</w:t>
      </w:r>
    </w:p>
    <w:p>
      <w:pPr>
        <w:pStyle w:val="ListParagraph"/>
        <w:numPr>
          <w:ilvl w:val="0"/>
          <w:numId w:val="2"/>
        </w:numPr>
        <w:spacing w:after="80"/>
      </w:pPr>
      <w:r>
        <w:t xml:space="preserve">Augmenter couverture tests à 60%+</w:t>
      </w:r>
    </w:p>
    <w:p>
      <w:pPr>
        <w:pStyle w:val="ListParagraph"/>
        <w:numPr>
          <w:ilvl w:val="0"/>
          <w:numId w:val="2"/>
        </w:numPr>
        <w:spacing w:after="80"/>
      </w:pPr>
      <w:r>
        <w:t xml:space="preserve">Implémenter Sentry pour monitoring</w:t>
      </w:r>
    </w:p>
    <w:p>
      <w:pPr>
        <w:pStyle w:val="ListParagraph"/>
        <w:numPr>
          <w:ilvl w:val="0"/>
          <w:numId w:val="2"/>
        </w:numPr>
        <w:spacing w:after="80"/>
      </w:pPr>
      <w:r>
        <w:t xml:space="preserve">Ajouter labels ARIA pour accessibilité</w:t>
      </w:r>
    </w:p>
    <w:p>
      <w:pPr>
        <w:pStyle w:val="ListParagraph"/>
        <w:numPr>
          <w:ilvl w:val="0"/>
          <w:numId w:val="2"/>
        </w:numPr>
        <w:spacing w:after="80"/>
      </w:pPr>
      <w:r>
        <w:t xml:space="preserve">Implémenter code splitting frontend</w:t>
      </w:r>
    </w:p>
    <w:p>
      <w:pPr>
        <w:pStyle w:val="Heading2"/>
      </w:pPr>
      <w:r>
        <w:t xml:space="preserve">Phase 4: Long terme (1-2 mois)</w:t>
      </w:r>
    </w:p>
    <w:p>
      <w:pPr>
        <w:pStyle w:val="ListParagraph"/>
        <w:numPr>
          <w:ilvl w:val="0"/>
          <w:numId w:val="2"/>
        </w:numPr>
        <w:spacing w:after="80"/>
      </w:pPr>
      <w:r>
        <w:t xml:space="preserve">Migration vers secrets manager (AWS/Vault)</w:t>
      </w:r>
    </w:p>
    <w:p>
      <w:pPr>
        <w:pStyle w:val="ListParagraph"/>
        <w:numPr>
          <w:ilvl w:val="0"/>
          <w:numId w:val="2"/>
        </w:numPr>
        <w:spacing w:after="80"/>
      </w:pPr>
      <w:r>
        <w:t xml:space="preserve">Tests E2E (Cypress/Playwright)</w:t>
      </w:r>
    </w:p>
    <w:p>
      <w:pPr>
        <w:pStyle w:val="ListParagraph"/>
        <w:numPr>
          <w:ilvl w:val="0"/>
          <w:numId w:val="2"/>
        </w:numPr>
        <w:spacing w:after="80"/>
      </w:pPr>
      <w:r>
        <w:t xml:space="preserve">Storybook pour composants UI</w:t>
      </w:r>
    </w:p>
    <w:p>
      <w:pPr>
        <w:pStyle w:val="ListParagraph"/>
        <w:numPr>
          <w:ilvl w:val="0"/>
          <w:numId w:val="2"/>
        </w:numPr>
        <w:spacing w:after="80"/>
      </w:pPr>
      <w:r>
        <w:t xml:space="preserve">Architecture Decision Records (ADRs)</w:t>
      </w:r>
    </w:p>
    <w:p>
      <w:r>
        <w:br w:type="page"/>
      </w:r>
    </w:p>
    <w:p>
      <w:pPr>
        <w:pStyle w:val="Heading1"/>
      </w:pPr>
      <w:r>
        <w:t xml:space="preserve">6. Conclusion</w:t>
      </w:r>
    </w:p>
    <w:p>
      <w:pPr>
        <w:spacing w:after="200"/>
      </w:pPr>
      <w:r>
        <w:t xml:space="preserve">MarketGPS dispose d'une </w:t>
      </w:r>
      <w:r>
        <w:rPr>
          <w:b/>
          <w:bCs/>
        </w:rPr>
        <w:t xml:space="preserve">base architecturale solide </w:t>
      </w:r>
      <w:r>
        <w:t xml:space="preserve">avec des choix technologiques modernes (FastAPI, Next.js 14, Zustand). Cependant, plusieurs </w:t>
      </w:r>
      <w:r>
        <w:rPr>
          <w:b/>
          <w:bCs/>
          <w:color w:val="c53030"/>
        </w:rPr>
        <w:t xml:space="preserve">vulnérabilités critiques de sécurité </w:t>
      </w:r>
      <w:r>
        <w:t xml:space="preserve">nécessitent une action immédiate.</w:t>
      </w:r>
    </w:p>
    <w:p>
      <w:pPr>
        <w:spacing w:after="200"/>
      </w:pPr>
      <w:r>
        <w:t xml:space="preserve">Les secrets exposés dans le dépôt git représentent le risque le plus urgent. L'utilisation de SHA256 pour le hashage des mots de passe est également un problème critique qui doit être corrigé avant toute mise en production.</w:t>
      </w:r>
    </w:p>
    <w:p>
      <w:pPr>
        <w:spacing w:after="200"/>
      </w:pPr>
      <w:r>
        <w:t xml:space="preserve">Avec les corrections proposées, le projet peut atteindre un score de </w:t>
      </w:r>
      <w:r>
        <w:rPr>
          <w:b/>
          <w:bCs/>
        </w:rPr>
        <w:t xml:space="preserve">8.5/10</w:t>
      </w:r>
      <w:r>
        <w:t xml:space="preserve"> et être considéré production-ready.</w:t>
      </w:r>
    </w:p>
    <w:p>
      <w:pPr>
        <w:pStyle w:val="Heading2"/>
      </w:pPr>
      <w:r>
        <w:t xml:space="preserve">Effort Estimé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Phase</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Durée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Corrections urgentes (sécurité)</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2-3 jours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Refactoring 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2-3 semaines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Tests complets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2-3 semaines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Production-ready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1-1.5 mois</w:t>
            </w:r>
          </w:p>
        </w:tc>
      </w:tr>
    </w:tbl>
    <w:p>
      <w:pPr>
        <w:spacing w:before="400"/>
      </w:pPr>
      <w:r>
        <w:rPr>
          <w:b/>
          <w:bCs/>
        </w:rPr>
        <w:t xml:space="preserve">Recommandation finale: </w:t>
      </w:r>
      <w:r>
        <w:t xml:space="preserve">Prioriser immédiatement la Phase 1 (sécurité) avant tout déploiement ou montée en charge.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d3748"/>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2026-02-02T17:50:24.940Z</dcterms:created>
  <dcterms:modified xsi:type="dcterms:W3CDTF">2026-02-02T17:50:24.940Z</dcterms:modified>
</cp:coreProperties>
</file>

<file path=docProps/custom.xml><?xml version="1.0" encoding="utf-8"?>
<Properties xmlns="http://schemas.openxmlformats.org/officeDocument/2006/custom-properties" xmlns:vt="http://schemas.openxmlformats.org/officeDocument/2006/docPropsVTypes"/>
</file>