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QUALIDADE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LÍDER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LÍDER DE PRODUÇÃO — QUALIDADE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