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575CB" w14:textId="7A8E4974" w:rsidR="003E4332" w:rsidRDefault="00EF7FE7">
      <w:pPr>
        <w:rPr>
          <w:sz w:val="28"/>
          <w:szCs w:val="28"/>
        </w:rPr>
      </w:pPr>
      <w:r>
        <w:rPr>
          <w:sz w:val="28"/>
          <w:szCs w:val="28"/>
        </w:rPr>
        <w:t>A physical</w:t>
      </w:r>
      <w:r w:rsidRPr="00EF7FE7">
        <w:rPr>
          <w:sz w:val="28"/>
          <w:szCs w:val="28"/>
        </w:rPr>
        <w:t xml:space="preserve"> system that solves differential equations inherently, through its physical properties, without executing instructions as a traditional processor</w:t>
      </w:r>
      <w:r>
        <w:rPr>
          <w:sz w:val="28"/>
          <w:szCs w:val="28"/>
        </w:rPr>
        <w:t>.</w:t>
      </w:r>
    </w:p>
    <w:p w14:paraId="312CD0AB" w14:textId="77777777" w:rsidR="00EF7FE7" w:rsidRDefault="00EF7FE7">
      <w:pPr>
        <w:rPr>
          <w:sz w:val="28"/>
          <w:szCs w:val="28"/>
        </w:rPr>
      </w:pPr>
    </w:p>
    <w:p w14:paraId="1011D1D8" w14:textId="77777777" w:rsidR="00EF7FE7" w:rsidRDefault="00EF7FE7">
      <w:pPr>
        <w:rPr>
          <w:sz w:val="28"/>
          <w:szCs w:val="28"/>
        </w:rPr>
      </w:pPr>
    </w:p>
    <w:p w14:paraId="604EF0DA" w14:textId="77777777" w:rsidR="00EF7FE7" w:rsidRDefault="00EF7FE7">
      <w:pPr>
        <w:rPr>
          <w:sz w:val="28"/>
          <w:szCs w:val="28"/>
        </w:rPr>
      </w:pPr>
    </w:p>
    <w:p w14:paraId="31EA4728" w14:textId="242FFE9C" w:rsidR="00EF7FE7" w:rsidRDefault="00EF7FE7">
      <w:pPr>
        <w:rPr>
          <w:sz w:val="28"/>
          <w:szCs w:val="28"/>
        </w:rPr>
      </w:pPr>
      <w:r>
        <w:rPr>
          <w:sz w:val="28"/>
          <w:szCs w:val="28"/>
        </w:rPr>
        <w:t xml:space="preserve">Analog computers represent variables of differential equations as physical quantities (voltage, current, position and etc) and use the natural laws of physics like Ohm’s law, Kirchhoff’s </w:t>
      </w:r>
      <w:proofErr w:type="gramStart"/>
      <w:r>
        <w:rPr>
          <w:sz w:val="28"/>
          <w:szCs w:val="28"/>
        </w:rPr>
        <w:t>law</w:t>
      </w:r>
      <w:proofErr w:type="gramEnd"/>
      <w:r>
        <w:rPr>
          <w:sz w:val="28"/>
          <w:szCs w:val="28"/>
        </w:rPr>
        <w:t xml:space="preserve"> and mechanical motions to model and solve differential equations.</w:t>
      </w:r>
    </w:p>
    <w:p w14:paraId="31117F29" w14:textId="77777777" w:rsidR="00EF7FE7" w:rsidRDefault="00EF7FE7">
      <w:pPr>
        <w:rPr>
          <w:sz w:val="28"/>
          <w:szCs w:val="28"/>
        </w:rPr>
      </w:pPr>
    </w:p>
    <w:p w14:paraId="14AF320B" w14:textId="77777777" w:rsidR="00EF7FE7" w:rsidRPr="00EF7FE7" w:rsidRDefault="00EF7FE7" w:rsidP="00EF7FE7">
      <w:pPr>
        <w:rPr>
          <w:b/>
          <w:bCs/>
          <w:sz w:val="28"/>
          <w:szCs w:val="28"/>
        </w:rPr>
      </w:pPr>
      <w:r w:rsidRPr="00EF7FE7">
        <w:rPr>
          <w:b/>
          <w:bCs/>
          <w:sz w:val="28"/>
          <w:szCs w:val="28"/>
        </w:rPr>
        <w:t>Examples of Physical Systems that Inherently Solve Differential Equations:</w:t>
      </w:r>
    </w:p>
    <w:p w14:paraId="201F9F1F" w14:textId="77777777" w:rsidR="00EF7FE7" w:rsidRPr="00EF7FE7" w:rsidRDefault="00EF7FE7" w:rsidP="00EF7FE7">
      <w:pPr>
        <w:rPr>
          <w:b/>
          <w:bCs/>
          <w:sz w:val="28"/>
          <w:szCs w:val="28"/>
        </w:rPr>
      </w:pPr>
      <w:r w:rsidRPr="00EF7FE7">
        <w:rPr>
          <w:b/>
          <w:bCs/>
          <w:sz w:val="28"/>
          <w:szCs w:val="28"/>
        </w:rPr>
        <w:t>1. Electrical Analog Computers</w:t>
      </w:r>
    </w:p>
    <w:p w14:paraId="78283AE8" w14:textId="77777777" w:rsidR="00EF7FE7" w:rsidRPr="00EF7FE7" w:rsidRDefault="00EF7FE7" w:rsidP="00EF7FE7">
      <w:pPr>
        <w:numPr>
          <w:ilvl w:val="0"/>
          <w:numId w:val="1"/>
        </w:numPr>
        <w:rPr>
          <w:sz w:val="28"/>
          <w:szCs w:val="28"/>
        </w:rPr>
      </w:pPr>
      <w:r w:rsidRPr="00EF7FE7">
        <w:rPr>
          <w:sz w:val="28"/>
          <w:szCs w:val="28"/>
        </w:rPr>
        <w:t xml:space="preserve">Use </w:t>
      </w:r>
      <w:r w:rsidRPr="00EF7FE7">
        <w:rPr>
          <w:b/>
          <w:bCs/>
          <w:sz w:val="28"/>
          <w:szCs w:val="28"/>
        </w:rPr>
        <w:t>op-amps, resistors, capacitors</w:t>
      </w:r>
      <w:r w:rsidRPr="00EF7FE7">
        <w:rPr>
          <w:sz w:val="28"/>
          <w:szCs w:val="28"/>
        </w:rPr>
        <w:t xml:space="preserve">, and </w:t>
      </w:r>
      <w:r w:rsidRPr="00EF7FE7">
        <w:rPr>
          <w:b/>
          <w:bCs/>
          <w:sz w:val="28"/>
          <w:szCs w:val="28"/>
        </w:rPr>
        <w:t>inductors</w:t>
      </w:r>
      <w:r w:rsidRPr="00EF7FE7">
        <w:rPr>
          <w:sz w:val="28"/>
          <w:szCs w:val="28"/>
        </w:rPr>
        <w:t xml:space="preserve"> to model equations.</w:t>
      </w:r>
    </w:p>
    <w:p w14:paraId="3A68BD88" w14:textId="77777777" w:rsidR="00EF7FE7" w:rsidRPr="00EF7FE7" w:rsidRDefault="00EF7FE7" w:rsidP="00EF7FE7">
      <w:pPr>
        <w:numPr>
          <w:ilvl w:val="0"/>
          <w:numId w:val="1"/>
        </w:numPr>
        <w:rPr>
          <w:sz w:val="28"/>
          <w:szCs w:val="28"/>
        </w:rPr>
      </w:pPr>
      <w:r w:rsidRPr="00EF7FE7">
        <w:rPr>
          <w:sz w:val="28"/>
          <w:szCs w:val="28"/>
        </w:rPr>
        <w:t xml:space="preserve">Can solve complex systems of differential equations in </w:t>
      </w:r>
      <w:r w:rsidRPr="00EF7FE7">
        <w:rPr>
          <w:b/>
          <w:bCs/>
          <w:sz w:val="28"/>
          <w:szCs w:val="28"/>
        </w:rPr>
        <w:t>real time</w:t>
      </w:r>
      <w:r w:rsidRPr="00EF7FE7">
        <w:rPr>
          <w:sz w:val="28"/>
          <w:szCs w:val="28"/>
        </w:rPr>
        <w:t>.</w:t>
      </w:r>
    </w:p>
    <w:p w14:paraId="5F3BEFEF" w14:textId="77777777" w:rsidR="00EF7FE7" w:rsidRPr="00EF7FE7" w:rsidRDefault="00EF7FE7" w:rsidP="00EF7FE7">
      <w:pPr>
        <w:numPr>
          <w:ilvl w:val="0"/>
          <w:numId w:val="1"/>
        </w:numPr>
        <w:rPr>
          <w:sz w:val="28"/>
          <w:szCs w:val="28"/>
        </w:rPr>
      </w:pPr>
      <w:r w:rsidRPr="00EF7FE7">
        <w:rPr>
          <w:sz w:val="28"/>
          <w:szCs w:val="28"/>
        </w:rPr>
        <w:t>Example: Solving a second-order differential equation using an RLC circuit.</w:t>
      </w:r>
    </w:p>
    <w:p w14:paraId="19708263" w14:textId="77777777" w:rsidR="00EF7FE7" w:rsidRPr="00EF7FE7" w:rsidRDefault="00EF7FE7" w:rsidP="00EF7FE7">
      <w:pPr>
        <w:rPr>
          <w:b/>
          <w:bCs/>
          <w:sz w:val="28"/>
          <w:szCs w:val="28"/>
        </w:rPr>
      </w:pPr>
      <w:r w:rsidRPr="00EF7FE7">
        <w:rPr>
          <w:b/>
          <w:bCs/>
          <w:sz w:val="28"/>
          <w:szCs w:val="28"/>
        </w:rPr>
        <w:t>2. Mechanical Analog Systems</w:t>
      </w:r>
    </w:p>
    <w:p w14:paraId="0C46CC49" w14:textId="77777777" w:rsidR="00EF7FE7" w:rsidRPr="00EF7FE7" w:rsidRDefault="00EF7FE7" w:rsidP="00EF7FE7">
      <w:pPr>
        <w:numPr>
          <w:ilvl w:val="0"/>
          <w:numId w:val="2"/>
        </w:numPr>
        <w:rPr>
          <w:sz w:val="28"/>
          <w:szCs w:val="28"/>
        </w:rPr>
      </w:pPr>
      <w:r w:rsidRPr="00EF7FE7">
        <w:rPr>
          <w:sz w:val="28"/>
          <w:szCs w:val="28"/>
        </w:rPr>
        <w:t xml:space="preserve">Systems like </w:t>
      </w:r>
      <w:r w:rsidRPr="00EF7FE7">
        <w:rPr>
          <w:b/>
          <w:bCs/>
          <w:sz w:val="28"/>
          <w:szCs w:val="28"/>
        </w:rPr>
        <w:t>spring-mass-damper models</w:t>
      </w:r>
      <w:r w:rsidRPr="00EF7FE7">
        <w:rPr>
          <w:sz w:val="28"/>
          <w:szCs w:val="28"/>
        </w:rPr>
        <w:t xml:space="preserve"> inherently follow Newton’s laws.</w:t>
      </w:r>
    </w:p>
    <w:p w14:paraId="1317C877" w14:textId="77777777" w:rsidR="00EF7FE7" w:rsidRPr="00EF7FE7" w:rsidRDefault="00EF7FE7" w:rsidP="00EF7FE7">
      <w:pPr>
        <w:numPr>
          <w:ilvl w:val="0"/>
          <w:numId w:val="2"/>
        </w:numPr>
        <w:rPr>
          <w:sz w:val="28"/>
          <w:szCs w:val="28"/>
        </w:rPr>
      </w:pPr>
      <w:r w:rsidRPr="00EF7FE7">
        <w:rPr>
          <w:sz w:val="28"/>
          <w:szCs w:val="28"/>
        </w:rPr>
        <w:t xml:space="preserve">Used in early </w:t>
      </w:r>
      <w:proofErr w:type="spellStart"/>
      <w:r w:rsidRPr="00EF7FE7">
        <w:rPr>
          <w:sz w:val="28"/>
          <w:szCs w:val="28"/>
        </w:rPr>
        <w:t>analog</w:t>
      </w:r>
      <w:proofErr w:type="spellEnd"/>
      <w:r w:rsidRPr="00EF7FE7">
        <w:rPr>
          <w:sz w:val="28"/>
          <w:szCs w:val="28"/>
        </w:rPr>
        <w:t xml:space="preserve"> devices and are still fundamental in engineering design.</w:t>
      </w:r>
    </w:p>
    <w:p w14:paraId="12723CB3" w14:textId="77777777" w:rsidR="00EF7FE7" w:rsidRPr="00EF7FE7" w:rsidRDefault="00EF7FE7" w:rsidP="00EF7FE7">
      <w:pPr>
        <w:numPr>
          <w:ilvl w:val="0"/>
          <w:numId w:val="2"/>
        </w:numPr>
        <w:rPr>
          <w:sz w:val="28"/>
          <w:szCs w:val="28"/>
        </w:rPr>
      </w:pPr>
      <w:r w:rsidRPr="00EF7FE7">
        <w:rPr>
          <w:sz w:val="28"/>
          <w:szCs w:val="28"/>
        </w:rPr>
        <w:t>Example: A mass on a spring models a harmonic oscillator (a second-order ODE).</w:t>
      </w:r>
    </w:p>
    <w:p w14:paraId="438F4CBC" w14:textId="77777777" w:rsidR="00EF7FE7" w:rsidRPr="00EF7FE7" w:rsidRDefault="00EF7FE7" w:rsidP="00EF7FE7">
      <w:pPr>
        <w:rPr>
          <w:b/>
          <w:bCs/>
          <w:sz w:val="28"/>
          <w:szCs w:val="28"/>
        </w:rPr>
      </w:pPr>
      <w:r w:rsidRPr="00EF7FE7">
        <w:rPr>
          <w:b/>
          <w:bCs/>
          <w:sz w:val="28"/>
          <w:szCs w:val="28"/>
        </w:rPr>
        <w:t>3. Optical Systems</w:t>
      </w:r>
    </w:p>
    <w:p w14:paraId="6B7F9A7E" w14:textId="77777777" w:rsidR="00EF7FE7" w:rsidRPr="00EF7FE7" w:rsidRDefault="00EF7FE7" w:rsidP="00EF7FE7">
      <w:pPr>
        <w:numPr>
          <w:ilvl w:val="0"/>
          <w:numId w:val="3"/>
        </w:numPr>
        <w:rPr>
          <w:sz w:val="28"/>
          <w:szCs w:val="28"/>
        </w:rPr>
      </w:pPr>
      <w:r w:rsidRPr="00EF7FE7">
        <w:rPr>
          <w:sz w:val="28"/>
          <w:szCs w:val="28"/>
        </w:rPr>
        <w:t xml:space="preserve">Use </w:t>
      </w:r>
      <w:r w:rsidRPr="00EF7FE7">
        <w:rPr>
          <w:b/>
          <w:bCs/>
          <w:sz w:val="28"/>
          <w:szCs w:val="28"/>
        </w:rPr>
        <w:t>light interference, diffraction, and refraction</w:t>
      </w:r>
      <w:r w:rsidRPr="00EF7FE7">
        <w:rPr>
          <w:sz w:val="28"/>
          <w:szCs w:val="28"/>
        </w:rPr>
        <w:t xml:space="preserve"> to solve wave equations.</w:t>
      </w:r>
    </w:p>
    <w:p w14:paraId="1956B795" w14:textId="77777777" w:rsidR="00EF7FE7" w:rsidRPr="00EF7FE7" w:rsidRDefault="00EF7FE7" w:rsidP="00EF7FE7">
      <w:pPr>
        <w:numPr>
          <w:ilvl w:val="0"/>
          <w:numId w:val="3"/>
        </w:numPr>
        <w:rPr>
          <w:sz w:val="28"/>
          <w:szCs w:val="28"/>
        </w:rPr>
      </w:pPr>
      <w:r w:rsidRPr="00EF7FE7">
        <w:rPr>
          <w:sz w:val="28"/>
          <w:szCs w:val="28"/>
        </w:rPr>
        <w:t xml:space="preserve">Certain lenses and filters perform mathematical transforms like Fourier transforms </w:t>
      </w:r>
      <w:r w:rsidRPr="00EF7FE7">
        <w:rPr>
          <w:b/>
          <w:bCs/>
          <w:sz w:val="28"/>
          <w:szCs w:val="28"/>
        </w:rPr>
        <w:t>inherently</w:t>
      </w:r>
      <w:r w:rsidRPr="00EF7FE7">
        <w:rPr>
          <w:sz w:val="28"/>
          <w:szCs w:val="28"/>
        </w:rPr>
        <w:t>.</w:t>
      </w:r>
    </w:p>
    <w:p w14:paraId="2ECD8082" w14:textId="77777777" w:rsidR="00EF7FE7" w:rsidRPr="00EF7FE7" w:rsidRDefault="00EF7FE7" w:rsidP="00EF7FE7">
      <w:pPr>
        <w:numPr>
          <w:ilvl w:val="0"/>
          <w:numId w:val="3"/>
        </w:numPr>
        <w:rPr>
          <w:sz w:val="28"/>
          <w:szCs w:val="28"/>
        </w:rPr>
      </w:pPr>
      <w:r w:rsidRPr="00EF7FE7">
        <w:rPr>
          <w:sz w:val="28"/>
          <w:szCs w:val="28"/>
        </w:rPr>
        <w:t xml:space="preserve">Used in some </w:t>
      </w:r>
      <w:r w:rsidRPr="00EF7FE7">
        <w:rPr>
          <w:b/>
          <w:bCs/>
          <w:sz w:val="28"/>
          <w:szCs w:val="28"/>
        </w:rPr>
        <w:t>image processing and signal analysis</w:t>
      </w:r>
      <w:r w:rsidRPr="00EF7FE7">
        <w:rPr>
          <w:sz w:val="28"/>
          <w:szCs w:val="28"/>
        </w:rPr>
        <w:t xml:space="preserve"> applications.</w:t>
      </w:r>
    </w:p>
    <w:p w14:paraId="1CC7C99B" w14:textId="77777777" w:rsidR="00EF7FE7" w:rsidRPr="00EF7FE7" w:rsidRDefault="00EF7FE7" w:rsidP="00EF7FE7">
      <w:pPr>
        <w:rPr>
          <w:b/>
          <w:bCs/>
          <w:sz w:val="28"/>
          <w:szCs w:val="28"/>
        </w:rPr>
      </w:pPr>
      <w:r w:rsidRPr="00EF7FE7">
        <w:rPr>
          <w:b/>
          <w:bCs/>
          <w:sz w:val="28"/>
          <w:szCs w:val="28"/>
        </w:rPr>
        <w:lastRenderedPageBreak/>
        <w:t>4. MEMS (Micro-Electro-Mechanical Systems)</w:t>
      </w:r>
    </w:p>
    <w:p w14:paraId="378DF2A3" w14:textId="77777777" w:rsidR="00EF7FE7" w:rsidRPr="00EF7FE7" w:rsidRDefault="00EF7FE7" w:rsidP="00EF7FE7">
      <w:pPr>
        <w:numPr>
          <w:ilvl w:val="0"/>
          <w:numId w:val="4"/>
        </w:numPr>
        <w:rPr>
          <w:sz w:val="28"/>
          <w:szCs w:val="28"/>
        </w:rPr>
      </w:pPr>
      <w:r w:rsidRPr="00EF7FE7">
        <w:rPr>
          <w:sz w:val="28"/>
          <w:szCs w:val="28"/>
        </w:rPr>
        <w:t>Tiny physical systems that use mechanical motion and feedback to respond to stimuli.</w:t>
      </w:r>
    </w:p>
    <w:p w14:paraId="5BA21AF3" w14:textId="77777777" w:rsidR="00EF7FE7" w:rsidRPr="00EF7FE7" w:rsidRDefault="00EF7FE7" w:rsidP="00EF7FE7">
      <w:pPr>
        <w:numPr>
          <w:ilvl w:val="0"/>
          <w:numId w:val="4"/>
        </w:numPr>
        <w:rPr>
          <w:sz w:val="28"/>
          <w:szCs w:val="28"/>
        </w:rPr>
      </w:pPr>
      <w:r w:rsidRPr="00EF7FE7">
        <w:rPr>
          <w:sz w:val="28"/>
          <w:szCs w:val="28"/>
        </w:rPr>
        <w:t>Some MEMS devices (like accelerometers and gyros) behave according to differential equations.</w:t>
      </w:r>
    </w:p>
    <w:p w14:paraId="74F0BDE8" w14:textId="77777777" w:rsidR="00EF7FE7" w:rsidRPr="00EF7FE7" w:rsidRDefault="00EF7FE7" w:rsidP="00EF7FE7">
      <w:pPr>
        <w:rPr>
          <w:b/>
          <w:bCs/>
          <w:sz w:val="28"/>
          <w:szCs w:val="28"/>
        </w:rPr>
      </w:pPr>
      <w:r w:rsidRPr="00EF7FE7">
        <w:rPr>
          <w:b/>
          <w:bCs/>
          <w:sz w:val="28"/>
          <w:szCs w:val="28"/>
        </w:rPr>
        <w:t>5. Quantum Systems</w:t>
      </w:r>
    </w:p>
    <w:p w14:paraId="52B2611F" w14:textId="77777777" w:rsidR="00EF7FE7" w:rsidRPr="00EF7FE7" w:rsidRDefault="00EF7FE7" w:rsidP="00EF7FE7">
      <w:pPr>
        <w:numPr>
          <w:ilvl w:val="0"/>
          <w:numId w:val="5"/>
        </w:numPr>
        <w:rPr>
          <w:sz w:val="28"/>
          <w:szCs w:val="28"/>
        </w:rPr>
      </w:pPr>
      <w:r w:rsidRPr="00EF7FE7">
        <w:rPr>
          <w:sz w:val="28"/>
          <w:szCs w:val="28"/>
        </w:rPr>
        <w:t xml:space="preserve">Quantum systems evolve according to the </w:t>
      </w:r>
      <w:r w:rsidRPr="00EF7FE7">
        <w:rPr>
          <w:b/>
          <w:bCs/>
          <w:sz w:val="28"/>
          <w:szCs w:val="28"/>
        </w:rPr>
        <w:t>Schrödinger equation</w:t>
      </w:r>
      <w:r w:rsidRPr="00EF7FE7">
        <w:rPr>
          <w:sz w:val="28"/>
          <w:szCs w:val="28"/>
        </w:rPr>
        <w:t>, a partial differential equation.</w:t>
      </w:r>
    </w:p>
    <w:p w14:paraId="2044B536" w14:textId="77777777" w:rsidR="00EF7FE7" w:rsidRPr="00EF7FE7" w:rsidRDefault="00EF7FE7" w:rsidP="00EF7FE7">
      <w:pPr>
        <w:numPr>
          <w:ilvl w:val="0"/>
          <w:numId w:val="5"/>
        </w:numPr>
        <w:rPr>
          <w:sz w:val="28"/>
          <w:szCs w:val="28"/>
        </w:rPr>
      </w:pPr>
      <w:r w:rsidRPr="00EF7FE7">
        <w:rPr>
          <w:sz w:val="28"/>
          <w:szCs w:val="28"/>
        </w:rPr>
        <w:t>Quantum computers and simulators aim to exploit this for solving complex differential systems, such as those in quantum chemistry or materials science.</w:t>
      </w:r>
    </w:p>
    <w:p w14:paraId="626367E7" w14:textId="77777777" w:rsidR="00110FA5" w:rsidRPr="00110FA5" w:rsidRDefault="00110FA5" w:rsidP="00110FA5">
      <w:pPr>
        <w:rPr>
          <w:b/>
          <w:bCs/>
          <w:sz w:val="28"/>
          <w:szCs w:val="28"/>
        </w:rPr>
      </w:pPr>
      <w:r w:rsidRPr="00110FA5">
        <w:rPr>
          <w:b/>
          <w:bCs/>
          <w:sz w:val="28"/>
          <w:szCs w:val="28"/>
        </w:rPr>
        <w:t>Modern Technologies Using These Principles:</w:t>
      </w:r>
    </w:p>
    <w:p w14:paraId="1A95F495" w14:textId="77777777" w:rsidR="00110FA5" w:rsidRPr="00110FA5" w:rsidRDefault="00110FA5" w:rsidP="00110FA5">
      <w:pPr>
        <w:numPr>
          <w:ilvl w:val="0"/>
          <w:numId w:val="6"/>
        </w:numPr>
        <w:rPr>
          <w:sz w:val="28"/>
          <w:szCs w:val="28"/>
        </w:rPr>
      </w:pPr>
      <w:r w:rsidRPr="00110FA5">
        <w:rPr>
          <w:b/>
          <w:bCs/>
          <w:sz w:val="28"/>
          <w:szCs w:val="28"/>
        </w:rPr>
        <w:t>Control systems</w:t>
      </w:r>
      <w:r w:rsidRPr="00110FA5">
        <w:rPr>
          <w:sz w:val="28"/>
          <w:szCs w:val="28"/>
        </w:rPr>
        <w:t xml:space="preserve"> (e.g., cruise control, autopilot)</w:t>
      </w:r>
    </w:p>
    <w:p w14:paraId="05D4C35C" w14:textId="77777777" w:rsidR="00110FA5" w:rsidRPr="00110FA5" w:rsidRDefault="00110FA5" w:rsidP="00110FA5">
      <w:pPr>
        <w:numPr>
          <w:ilvl w:val="0"/>
          <w:numId w:val="6"/>
        </w:numPr>
        <w:rPr>
          <w:sz w:val="28"/>
          <w:szCs w:val="28"/>
        </w:rPr>
      </w:pPr>
      <w:r w:rsidRPr="00110FA5">
        <w:rPr>
          <w:b/>
          <w:bCs/>
          <w:sz w:val="28"/>
          <w:szCs w:val="28"/>
        </w:rPr>
        <w:t>Signal processing hardware</w:t>
      </w:r>
      <w:r w:rsidRPr="00110FA5">
        <w:rPr>
          <w:sz w:val="28"/>
          <w:szCs w:val="28"/>
        </w:rPr>
        <w:t xml:space="preserve"> (e.g., </w:t>
      </w:r>
      <w:proofErr w:type="spellStart"/>
      <w:r w:rsidRPr="00110FA5">
        <w:rPr>
          <w:sz w:val="28"/>
          <w:szCs w:val="28"/>
        </w:rPr>
        <w:t>analog</w:t>
      </w:r>
      <w:proofErr w:type="spellEnd"/>
      <w:r w:rsidRPr="00110FA5">
        <w:rPr>
          <w:sz w:val="28"/>
          <w:szCs w:val="28"/>
        </w:rPr>
        <w:t xml:space="preserve"> filters)</w:t>
      </w:r>
    </w:p>
    <w:p w14:paraId="4E5761FC" w14:textId="77777777" w:rsidR="00110FA5" w:rsidRDefault="00110FA5" w:rsidP="00110FA5">
      <w:pPr>
        <w:numPr>
          <w:ilvl w:val="0"/>
          <w:numId w:val="6"/>
        </w:numPr>
        <w:rPr>
          <w:sz w:val="28"/>
          <w:szCs w:val="28"/>
        </w:rPr>
      </w:pPr>
      <w:r w:rsidRPr="00110FA5">
        <w:rPr>
          <w:b/>
          <w:bCs/>
          <w:sz w:val="28"/>
          <w:szCs w:val="28"/>
        </w:rPr>
        <w:t>Analog neural networks</w:t>
      </w:r>
      <w:r w:rsidRPr="00110FA5">
        <w:rPr>
          <w:sz w:val="28"/>
          <w:szCs w:val="28"/>
        </w:rPr>
        <w:t xml:space="preserve"> (e.g., neuromorphic computing)</w:t>
      </w:r>
    </w:p>
    <w:p w14:paraId="452DB573" w14:textId="77777777" w:rsidR="00110FA5" w:rsidRPr="00110FA5" w:rsidRDefault="00110FA5" w:rsidP="00110FA5">
      <w:pPr>
        <w:ind w:left="720"/>
        <w:rPr>
          <w:sz w:val="28"/>
          <w:szCs w:val="28"/>
        </w:rPr>
      </w:pPr>
    </w:p>
    <w:p w14:paraId="74854380" w14:textId="686B074B" w:rsidR="00EF7FE7" w:rsidRPr="00110FA5" w:rsidRDefault="00110FA5">
      <w:pPr>
        <w:rPr>
          <w:b/>
          <w:bCs/>
          <w:sz w:val="28"/>
          <w:szCs w:val="28"/>
        </w:rPr>
      </w:pPr>
      <w:r w:rsidRPr="00110FA5">
        <w:rPr>
          <w:b/>
          <w:bCs/>
          <w:sz w:val="28"/>
          <w:szCs w:val="28"/>
        </w:rPr>
        <w:t>More on Neuromorphic computing</w:t>
      </w:r>
    </w:p>
    <w:p w14:paraId="06A8BD97" w14:textId="28CF48B9" w:rsidR="00110FA5" w:rsidRDefault="00110FA5">
      <w:pPr>
        <w:rPr>
          <w:sz w:val="28"/>
          <w:szCs w:val="28"/>
        </w:rPr>
      </w:pPr>
      <w:r>
        <w:rPr>
          <w:sz w:val="28"/>
          <w:szCs w:val="28"/>
        </w:rPr>
        <w:t>N</w:t>
      </w:r>
      <w:r w:rsidRPr="00110FA5">
        <w:rPr>
          <w:sz w:val="28"/>
          <w:szCs w:val="28"/>
        </w:rPr>
        <w:t xml:space="preserve">euromorphic computing is a fascinating and very active area of research that embodies a physical system that solves problems (often </w:t>
      </w:r>
      <w:r w:rsidR="00B039F4">
        <w:rPr>
          <w:sz w:val="28"/>
          <w:szCs w:val="28"/>
        </w:rPr>
        <w:t>modelled</w:t>
      </w:r>
      <w:r w:rsidRPr="00110FA5">
        <w:rPr>
          <w:sz w:val="28"/>
          <w:szCs w:val="28"/>
        </w:rPr>
        <w:t xml:space="preserve"> by differential equations) inherently through </w:t>
      </w:r>
      <w:r w:rsidRPr="00110FA5">
        <w:rPr>
          <w:b/>
          <w:bCs/>
          <w:sz w:val="28"/>
          <w:szCs w:val="28"/>
        </w:rPr>
        <w:t>its physical structure and dynamics</w:t>
      </w:r>
      <w:r w:rsidRPr="00110FA5">
        <w:rPr>
          <w:sz w:val="28"/>
          <w:szCs w:val="28"/>
        </w:rPr>
        <w:t>, rather than via traditional sequential processing</w:t>
      </w:r>
      <w:r w:rsidR="00B039F4">
        <w:rPr>
          <w:sz w:val="28"/>
          <w:szCs w:val="28"/>
        </w:rPr>
        <w:t>.</w:t>
      </w:r>
    </w:p>
    <w:p w14:paraId="4480A6D7" w14:textId="77777777" w:rsidR="00B039F4" w:rsidRDefault="00B039F4">
      <w:pPr>
        <w:rPr>
          <w:sz w:val="28"/>
          <w:szCs w:val="28"/>
        </w:rPr>
      </w:pPr>
    </w:p>
    <w:p w14:paraId="48AF3833" w14:textId="3ABEA953" w:rsidR="00B039F4" w:rsidRDefault="00B039F4">
      <w:pPr>
        <w:rPr>
          <w:sz w:val="28"/>
          <w:szCs w:val="28"/>
        </w:rPr>
      </w:pPr>
      <w:r>
        <w:rPr>
          <w:sz w:val="28"/>
          <w:szCs w:val="28"/>
        </w:rPr>
        <w:t xml:space="preserve">Neuromorphic computing refers to hardware that is inspired by the structure and functioning of the human brain. It was coined by Carver Mead in the 1980’s. Instead of using conventional von Neumann architecture, these systems often integrate processing and memory in a way </w:t>
      </w:r>
      <w:proofErr w:type="gramStart"/>
      <w:r>
        <w:rPr>
          <w:sz w:val="28"/>
          <w:szCs w:val="28"/>
        </w:rPr>
        <w:t>similar to</w:t>
      </w:r>
      <w:proofErr w:type="gramEnd"/>
      <w:r>
        <w:rPr>
          <w:sz w:val="28"/>
          <w:szCs w:val="28"/>
        </w:rPr>
        <w:t xml:space="preserve"> how neurons and synapses are interwoven in the brain. </w:t>
      </w:r>
    </w:p>
    <w:p w14:paraId="2D7F3A25" w14:textId="77777777" w:rsidR="00B039F4" w:rsidRDefault="00B039F4">
      <w:pPr>
        <w:rPr>
          <w:sz w:val="28"/>
          <w:szCs w:val="28"/>
        </w:rPr>
      </w:pPr>
    </w:p>
    <w:p w14:paraId="1769C31E" w14:textId="3EDDB898" w:rsidR="00B039F4" w:rsidRDefault="00B039F4">
      <w:pPr>
        <w:rPr>
          <w:sz w:val="28"/>
          <w:szCs w:val="28"/>
        </w:rPr>
      </w:pPr>
      <w:r>
        <w:rPr>
          <w:sz w:val="28"/>
          <w:szCs w:val="28"/>
        </w:rPr>
        <w:t>Advantages:</w:t>
      </w:r>
    </w:p>
    <w:p w14:paraId="144D17B6" w14:textId="2507DD35" w:rsidR="00B039F4" w:rsidRDefault="00B039F4" w:rsidP="00B039F4">
      <w:pPr>
        <w:pStyle w:val="ListParagraph"/>
        <w:numPr>
          <w:ilvl w:val="0"/>
          <w:numId w:val="7"/>
        </w:numPr>
        <w:rPr>
          <w:sz w:val="28"/>
          <w:szCs w:val="28"/>
        </w:rPr>
      </w:pPr>
      <w:r>
        <w:rPr>
          <w:sz w:val="28"/>
          <w:szCs w:val="28"/>
        </w:rPr>
        <w:t>Inherent differential equation solving via neuron models.</w:t>
      </w:r>
    </w:p>
    <w:p w14:paraId="4A919FD9" w14:textId="5E4D646D" w:rsidR="00B039F4" w:rsidRDefault="00B039F4" w:rsidP="00B039F4">
      <w:pPr>
        <w:pStyle w:val="ListParagraph"/>
        <w:numPr>
          <w:ilvl w:val="0"/>
          <w:numId w:val="7"/>
        </w:numPr>
        <w:rPr>
          <w:sz w:val="28"/>
          <w:szCs w:val="28"/>
        </w:rPr>
      </w:pPr>
      <w:r>
        <w:rPr>
          <w:sz w:val="28"/>
          <w:szCs w:val="28"/>
        </w:rPr>
        <w:lastRenderedPageBreak/>
        <w:t>Massive parallelism (thousands or millions of operations at once).</w:t>
      </w:r>
    </w:p>
    <w:p w14:paraId="1354B0D8" w14:textId="10CEEBF4" w:rsidR="00B039F4" w:rsidRDefault="00B039F4" w:rsidP="00B039F4">
      <w:pPr>
        <w:pStyle w:val="ListParagraph"/>
        <w:numPr>
          <w:ilvl w:val="0"/>
          <w:numId w:val="7"/>
        </w:numPr>
        <w:rPr>
          <w:sz w:val="28"/>
          <w:szCs w:val="28"/>
        </w:rPr>
      </w:pPr>
      <w:r>
        <w:rPr>
          <w:sz w:val="28"/>
          <w:szCs w:val="28"/>
        </w:rPr>
        <w:t xml:space="preserve">Energy efficient by using event-driven, </w:t>
      </w:r>
      <w:proofErr w:type="spellStart"/>
      <w:r>
        <w:rPr>
          <w:sz w:val="28"/>
          <w:szCs w:val="28"/>
        </w:rPr>
        <w:t>analog</w:t>
      </w:r>
      <w:proofErr w:type="spellEnd"/>
      <w:r>
        <w:rPr>
          <w:sz w:val="28"/>
          <w:szCs w:val="28"/>
        </w:rPr>
        <w:t xml:space="preserve"> computation.</w:t>
      </w:r>
    </w:p>
    <w:p w14:paraId="196BABE6" w14:textId="11CA6B04" w:rsidR="00B039F4" w:rsidRPr="00B039F4" w:rsidRDefault="00B039F4" w:rsidP="00B039F4">
      <w:pPr>
        <w:pStyle w:val="ListParagraph"/>
        <w:numPr>
          <w:ilvl w:val="0"/>
          <w:numId w:val="7"/>
        </w:numPr>
        <w:rPr>
          <w:sz w:val="28"/>
          <w:szCs w:val="28"/>
        </w:rPr>
      </w:pPr>
      <w:r>
        <w:rPr>
          <w:sz w:val="28"/>
          <w:szCs w:val="28"/>
        </w:rPr>
        <w:t>Real-time adaptability for robotics, autonomous systems, and edge devices.</w:t>
      </w:r>
    </w:p>
    <w:sectPr w:rsidR="00B039F4" w:rsidRPr="00B03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60E5"/>
    <w:multiLevelType w:val="multilevel"/>
    <w:tmpl w:val="F4C0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47E9F"/>
    <w:multiLevelType w:val="multilevel"/>
    <w:tmpl w:val="C5E4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A33E7"/>
    <w:multiLevelType w:val="hybridMultilevel"/>
    <w:tmpl w:val="3A90FA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643CD9"/>
    <w:multiLevelType w:val="multilevel"/>
    <w:tmpl w:val="15FC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91324D"/>
    <w:multiLevelType w:val="multilevel"/>
    <w:tmpl w:val="D676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D5CB1"/>
    <w:multiLevelType w:val="multilevel"/>
    <w:tmpl w:val="9934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214FFD"/>
    <w:multiLevelType w:val="multilevel"/>
    <w:tmpl w:val="BC98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799712">
    <w:abstractNumId w:val="1"/>
  </w:num>
  <w:num w:numId="2" w16cid:durableId="275137992">
    <w:abstractNumId w:val="0"/>
  </w:num>
  <w:num w:numId="3" w16cid:durableId="1514808241">
    <w:abstractNumId w:val="4"/>
  </w:num>
  <w:num w:numId="4" w16cid:durableId="793327457">
    <w:abstractNumId w:val="6"/>
  </w:num>
  <w:num w:numId="5" w16cid:durableId="1043749629">
    <w:abstractNumId w:val="3"/>
  </w:num>
  <w:num w:numId="6" w16cid:durableId="1254314079">
    <w:abstractNumId w:val="5"/>
  </w:num>
  <w:num w:numId="7" w16cid:durableId="1696269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FE7"/>
    <w:rsid w:val="00110FA5"/>
    <w:rsid w:val="003E4332"/>
    <w:rsid w:val="00736972"/>
    <w:rsid w:val="009433C3"/>
    <w:rsid w:val="00AC3207"/>
    <w:rsid w:val="00B039F4"/>
    <w:rsid w:val="00C258CB"/>
    <w:rsid w:val="00EF7F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FC7D6B"/>
  <w15:chartTrackingRefBased/>
  <w15:docId w15:val="{62D88E52-072D-448D-B76A-A99A9E45F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F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7F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7F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7F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7F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7F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F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F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F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F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7F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7F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7F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7F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7F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F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F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FE7"/>
    <w:rPr>
      <w:rFonts w:eastAsiaTheme="majorEastAsia" w:cstheme="majorBidi"/>
      <w:color w:val="272727" w:themeColor="text1" w:themeTint="D8"/>
    </w:rPr>
  </w:style>
  <w:style w:type="paragraph" w:styleId="Title">
    <w:name w:val="Title"/>
    <w:basedOn w:val="Normal"/>
    <w:next w:val="Normal"/>
    <w:link w:val="TitleChar"/>
    <w:uiPriority w:val="10"/>
    <w:qFormat/>
    <w:rsid w:val="00EF7F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F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F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F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FE7"/>
    <w:pPr>
      <w:spacing w:before="160"/>
      <w:jc w:val="center"/>
    </w:pPr>
    <w:rPr>
      <w:i/>
      <w:iCs/>
      <w:color w:val="404040" w:themeColor="text1" w:themeTint="BF"/>
    </w:rPr>
  </w:style>
  <w:style w:type="character" w:customStyle="1" w:styleId="QuoteChar">
    <w:name w:val="Quote Char"/>
    <w:basedOn w:val="DefaultParagraphFont"/>
    <w:link w:val="Quote"/>
    <w:uiPriority w:val="29"/>
    <w:rsid w:val="00EF7FE7"/>
    <w:rPr>
      <w:i/>
      <w:iCs/>
      <w:color w:val="404040" w:themeColor="text1" w:themeTint="BF"/>
    </w:rPr>
  </w:style>
  <w:style w:type="paragraph" w:styleId="ListParagraph">
    <w:name w:val="List Paragraph"/>
    <w:basedOn w:val="Normal"/>
    <w:uiPriority w:val="34"/>
    <w:qFormat/>
    <w:rsid w:val="00EF7FE7"/>
    <w:pPr>
      <w:ind w:left="720"/>
      <w:contextualSpacing/>
    </w:pPr>
  </w:style>
  <w:style w:type="character" w:styleId="IntenseEmphasis">
    <w:name w:val="Intense Emphasis"/>
    <w:basedOn w:val="DefaultParagraphFont"/>
    <w:uiPriority w:val="21"/>
    <w:qFormat/>
    <w:rsid w:val="00EF7FE7"/>
    <w:rPr>
      <w:i/>
      <w:iCs/>
      <w:color w:val="2F5496" w:themeColor="accent1" w:themeShade="BF"/>
    </w:rPr>
  </w:style>
  <w:style w:type="paragraph" w:styleId="IntenseQuote">
    <w:name w:val="Intense Quote"/>
    <w:basedOn w:val="Normal"/>
    <w:next w:val="Normal"/>
    <w:link w:val="IntenseQuoteChar"/>
    <w:uiPriority w:val="30"/>
    <w:qFormat/>
    <w:rsid w:val="00EF7F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7FE7"/>
    <w:rPr>
      <w:i/>
      <w:iCs/>
      <w:color w:val="2F5496" w:themeColor="accent1" w:themeShade="BF"/>
    </w:rPr>
  </w:style>
  <w:style w:type="character" w:styleId="IntenseReference">
    <w:name w:val="Intense Reference"/>
    <w:basedOn w:val="DefaultParagraphFont"/>
    <w:uiPriority w:val="32"/>
    <w:qFormat/>
    <w:rsid w:val="00EF7F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74189">
      <w:bodyDiv w:val="1"/>
      <w:marLeft w:val="0"/>
      <w:marRight w:val="0"/>
      <w:marTop w:val="0"/>
      <w:marBottom w:val="0"/>
      <w:divBdr>
        <w:top w:val="none" w:sz="0" w:space="0" w:color="auto"/>
        <w:left w:val="none" w:sz="0" w:space="0" w:color="auto"/>
        <w:bottom w:val="none" w:sz="0" w:space="0" w:color="auto"/>
        <w:right w:val="none" w:sz="0" w:space="0" w:color="auto"/>
      </w:divBdr>
    </w:div>
    <w:div w:id="188299194">
      <w:bodyDiv w:val="1"/>
      <w:marLeft w:val="0"/>
      <w:marRight w:val="0"/>
      <w:marTop w:val="0"/>
      <w:marBottom w:val="0"/>
      <w:divBdr>
        <w:top w:val="none" w:sz="0" w:space="0" w:color="auto"/>
        <w:left w:val="none" w:sz="0" w:space="0" w:color="auto"/>
        <w:bottom w:val="none" w:sz="0" w:space="0" w:color="auto"/>
        <w:right w:val="none" w:sz="0" w:space="0" w:color="auto"/>
      </w:divBdr>
    </w:div>
    <w:div w:id="250822939">
      <w:bodyDiv w:val="1"/>
      <w:marLeft w:val="0"/>
      <w:marRight w:val="0"/>
      <w:marTop w:val="0"/>
      <w:marBottom w:val="0"/>
      <w:divBdr>
        <w:top w:val="none" w:sz="0" w:space="0" w:color="auto"/>
        <w:left w:val="none" w:sz="0" w:space="0" w:color="auto"/>
        <w:bottom w:val="none" w:sz="0" w:space="0" w:color="auto"/>
        <w:right w:val="none" w:sz="0" w:space="0" w:color="auto"/>
      </w:divBdr>
    </w:div>
    <w:div w:id="175296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388</Words>
  <Characters>2488</Characters>
  <Application>Microsoft Office Word</Application>
  <DocSecurity>0</DocSecurity>
  <Lines>63</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lokarjun r</dc:creator>
  <cp:keywords/>
  <dc:description/>
  <cp:lastModifiedBy>lokarjun r</cp:lastModifiedBy>
  <cp:revision>2</cp:revision>
  <dcterms:created xsi:type="dcterms:W3CDTF">2025-04-08T23:36:00Z</dcterms:created>
  <dcterms:modified xsi:type="dcterms:W3CDTF">2025-04-09T00:17:00Z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fd6f38ec-0849-479b-b0f1-cd9e1fa870b5</vt:lpwstr>
  </property>
</Properties>
</file>