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6" w:type="dxa"/>
        <w:tblLook w:val="04A0" w:firstRow="1" w:lastRow="0" w:firstColumn="1" w:lastColumn="0" w:noHBand="0" w:noVBand="1"/>
      </w:tblPr>
      <w:tblGrid>
        <w:gridCol w:w="9786"/>
      </w:tblGrid>
      <w:tr w:rsidR="001B4D07" w:rsidTr="001B4D07">
        <w:trPr>
          <w:trHeight w:val="13588"/>
        </w:trPr>
        <w:tc>
          <w:tcPr>
            <w:tcW w:w="9786" w:type="dxa"/>
          </w:tcPr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MCC LOGO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Presents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TAMBOLA NITE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10</w:t>
            </w:r>
            <w:r w:rsidRPr="001B4D07">
              <w:rPr>
                <w:b/>
                <w:sz w:val="32"/>
                <w:vertAlign w:val="superscript"/>
              </w:rPr>
              <w:t>th</w:t>
            </w:r>
            <w:r w:rsidRPr="001B4D07">
              <w:rPr>
                <w:b/>
                <w:sz w:val="32"/>
              </w:rPr>
              <w:t xml:space="preserve"> June 2023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At the Air – conditioned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MCC – C.P.JOHNSTONE PAVILION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(</w:t>
            </w:r>
            <w:proofErr w:type="spellStart"/>
            <w:r w:rsidRPr="001B4D07">
              <w:rPr>
                <w:b/>
                <w:sz w:val="32"/>
              </w:rPr>
              <w:t>Tambola</w:t>
            </w:r>
            <w:proofErr w:type="spellEnd"/>
            <w:r w:rsidRPr="001B4D07">
              <w:rPr>
                <w:b/>
                <w:sz w:val="32"/>
              </w:rPr>
              <w:t xml:space="preserve"> </w:t>
            </w:r>
            <w:proofErr w:type="spellStart"/>
            <w:r w:rsidRPr="001B4D07">
              <w:rPr>
                <w:b/>
                <w:sz w:val="32"/>
              </w:rPr>
              <w:t>tkt</w:t>
            </w:r>
            <w:proofErr w:type="spellEnd"/>
            <w:r w:rsidRPr="001B4D07">
              <w:rPr>
                <w:b/>
                <w:sz w:val="32"/>
              </w:rPr>
              <w:t xml:space="preserve"> design here)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Where fun begins with luck, be there with your family</w:t>
            </w: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  <w:sz w:val="32"/>
              </w:rPr>
            </w:pPr>
            <w:r w:rsidRPr="001B4D07">
              <w:rPr>
                <w:b/>
                <w:sz w:val="32"/>
              </w:rPr>
              <w:t>Guest charges normal</w:t>
            </w:r>
            <w:r w:rsidRPr="001B4D07">
              <w:rPr>
                <w:b/>
                <w:sz w:val="32"/>
              </w:rPr>
              <w:tab/>
            </w:r>
            <w:r w:rsidRPr="001B4D07">
              <w:rPr>
                <w:b/>
                <w:sz w:val="32"/>
              </w:rPr>
              <w:tab/>
            </w:r>
            <w:r w:rsidRPr="001B4D07">
              <w:rPr>
                <w:b/>
                <w:sz w:val="32"/>
              </w:rPr>
              <w:tab/>
              <w:t>valet parking available</w:t>
            </w:r>
          </w:p>
          <w:p w:rsidR="001B4D07" w:rsidRPr="001B4D07" w:rsidRDefault="001B4D07" w:rsidP="001B4D07">
            <w:pPr>
              <w:jc w:val="center"/>
              <w:rPr>
                <w:b/>
              </w:rPr>
            </w:pPr>
          </w:p>
          <w:p w:rsidR="001B4D07" w:rsidRDefault="001B4D07" w:rsidP="001B4D07">
            <w:pPr>
              <w:jc w:val="center"/>
              <w:rPr>
                <w:b/>
              </w:rPr>
            </w:pPr>
          </w:p>
          <w:p w:rsidR="001B4D07" w:rsidRDefault="001B4D07" w:rsidP="001B4D07">
            <w:pPr>
              <w:jc w:val="center"/>
              <w:rPr>
                <w:b/>
              </w:rPr>
            </w:pPr>
          </w:p>
          <w:p w:rsidR="001B4D07" w:rsidRDefault="001B4D07" w:rsidP="001B4D07">
            <w:pPr>
              <w:jc w:val="center"/>
              <w:rPr>
                <w:b/>
              </w:rPr>
            </w:pPr>
          </w:p>
          <w:p w:rsidR="001B4D07" w:rsidRDefault="001B4D07" w:rsidP="001B4D07">
            <w:pPr>
              <w:jc w:val="center"/>
              <w:rPr>
                <w:b/>
              </w:rPr>
            </w:pPr>
          </w:p>
          <w:p w:rsidR="001B4D07" w:rsidRDefault="001B4D07" w:rsidP="001B4D07">
            <w:pPr>
              <w:jc w:val="center"/>
              <w:rPr>
                <w:b/>
              </w:rPr>
            </w:pPr>
          </w:p>
          <w:p w:rsidR="001B4D07" w:rsidRDefault="001B4D07" w:rsidP="001B4D07">
            <w:pPr>
              <w:jc w:val="center"/>
              <w:rPr>
                <w:b/>
              </w:rPr>
            </w:pPr>
          </w:p>
          <w:p w:rsidR="001B4D07" w:rsidRPr="001B4D07" w:rsidRDefault="001B4D07" w:rsidP="001B4D07">
            <w:pPr>
              <w:jc w:val="center"/>
              <w:rPr>
                <w:b/>
              </w:rPr>
            </w:pPr>
            <w:r w:rsidRPr="001B4D07">
              <w:rPr>
                <w:b/>
              </w:rPr>
              <w:t>AKBAR EBRAHIM</w:t>
            </w:r>
            <w:r w:rsidRPr="001B4D07">
              <w:rPr>
                <w:b/>
              </w:rPr>
              <w:tab/>
            </w:r>
            <w:r w:rsidRPr="001B4D07">
              <w:rPr>
                <w:b/>
              </w:rPr>
              <w:tab/>
            </w:r>
            <w:r w:rsidRPr="001B4D07">
              <w:rPr>
                <w:b/>
              </w:rPr>
              <w:tab/>
              <w:t>R.KARTHIK</w:t>
            </w:r>
          </w:p>
          <w:p w:rsidR="001B4D07" w:rsidRPr="001B4D07" w:rsidRDefault="001B4D07" w:rsidP="001B4D07">
            <w:pPr>
              <w:jc w:val="center"/>
              <w:rPr>
                <w:b/>
              </w:rPr>
            </w:pPr>
            <w:r w:rsidRPr="001B4D07">
              <w:rPr>
                <w:b/>
              </w:rPr>
              <w:t>MIC – Entertainment</w:t>
            </w:r>
            <w:r w:rsidRPr="001B4D07">
              <w:rPr>
                <w:b/>
              </w:rPr>
              <w:tab/>
            </w:r>
            <w:r w:rsidRPr="001B4D07">
              <w:rPr>
                <w:b/>
              </w:rPr>
              <w:tab/>
            </w:r>
            <w:r w:rsidRPr="001B4D07">
              <w:rPr>
                <w:b/>
              </w:rPr>
              <w:tab/>
              <w:t>Honorary Secretary</w:t>
            </w:r>
          </w:p>
          <w:p w:rsidR="001B4D07" w:rsidRDefault="001B4D07" w:rsidP="001B4D07">
            <w:pPr>
              <w:jc w:val="center"/>
              <w:rPr>
                <w:b/>
              </w:rPr>
            </w:pPr>
          </w:p>
        </w:tc>
      </w:tr>
    </w:tbl>
    <w:p w:rsidR="001B4D07" w:rsidRDefault="001B4D07" w:rsidP="001B4D07">
      <w:pPr>
        <w:rPr>
          <w:b/>
        </w:rPr>
      </w:pPr>
      <w:bookmarkStart w:id="0" w:name="_GoBack"/>
      <w:bookmarkEnd w:id="0"/>
    </w:p>
    <w:sectPr w:rsidR="001B4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360"/>
    <w:rsid w:val="001B4D07"/>
    <w:rsid w:val="006E3358"/>
    <w:rsid w:val="009D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4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4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</Words>
  <Characters>269</Characters>
  <Application>Microsoft Office Word</Application>
  <DocSecurity>0</DocSecurity>
  <Lines>2</Lines>
  <Paragraphs>1</Paragraphs>
  <ScaleCrop>false</ScaleCrop>
  <Company>by adguard</Company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2023-06-01T12:06:00Z</dcterms:created>
  <dcterms:modified xsi:type="dcterms:W3CDTF">2023-06-01T12:12:00Z</dcterms:modified>
</cp:coreProperties>
</file>