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233C" w14:textId="77777777" w:rsidR="000D34EC" w:rsidRDefault="00000000">
      <w:pPr>
        <w:spacing w:after="0"/>
        <w:ind w:left="158" w:right="5" w:hanging="10"/>
        <w:jc w:val="center"/>
      </w:pPr>
      <w:r>
        <w:rPr>
          <w:b/>
          <w:sz w:val="28"/>
        </w:rPr>
        <w:t xml:space="preserve">Ideation Phase </w:t>
      </w:r>
    </w:p>
    <w:p w14:paraId="16FE8C3E" w14:textId="77777777" w:rsidR="000D34EC" w:rsidRDefault="00000000">
      <w:pPr>
        <w:spacing w:after="0"/>
        <w:ind w:left="158" w:hanging="10"/>
        <w:jc w:val="center"/>
      </w:pPr>
      <w:r>
        <w:rPr>
          <w:b/>
          <w:sz w:val="28"/>
        </w:rPr>
        <w:t xml:space="preserve">Define the Problem Statements </w:t>
      </w:r>
    </w:p>
    <w:p w14:paraId="3E56D907" w14:textId="77777777" w:rsidR="000D34EC" w:rsidRDefault="00000000">
      <w:pPr>
        <w:spacing w:after="0"/>
      </w:pPr>
      <w:r>
        <w:rPr>
          <w:b/>
          <w:sz w:val="20"/>
        </w:rPr>
        <w:t xml:space="preserve"> </w:t>
      </w:r>
    </w:p>
    <w:tbl>
      <w:tblPr>
        <w:tblStyle w:val="TableGrid"/>
        <w:tblW w:w="9024" w:type="dxa"/>
        <w:tblInd w:w="62" w:type="dxa"/>
        <w:tblCellMar>
          <w:top w:w="91" w:type="dxa"/>
          <w:left w:w="113" w:type="dxa"/>
          <w:right w:w="88" w:type="dxa"/>
        </w:tblCellMar>
        <w:tblLook w:val="04A0" w:firstRow="1" w:lastRow="0" w:firstColumn="1" w:lastColumn="0" w:noHBand="0" w:noVBand="1"/>
      </w:tblPr>
      <w:tblGrid>
        <w:gridCol w:w="4508"/>
        <w:gridCol w:w="4516"/>
      </w:tblGrid>
      <w:tr w:rsidR="000D34EC" w14:paraId="6B4F6AF6"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24D0A55B" w14:textId="77777777" w:rsidR="000D34EC" w:rsidRDefault="00000000">
            <w:r>
              <w:t xml:space="preserve">Date </w:t>
            </w:r>
          </w:p>
        </w:tc>
        <w:tc>
          <w:tcPr>
            <w:tcW w:w="4515" w:type="dxa"/>
            <w:tcBorders>
              <w:top w:val="single" w:sz="4" w:space="0" w:color="000000"/>
              <w:left w:val="single" w:sz="4" w:space="0" w:color="000000"/>
              <w:bottom w:val="single" w:sz="4" w:space="0" w:color="000000"/>
              <w:right w:val="single" w:sz="4" w:space="0" w:color="000000"/>
            </w:tcBorders>
          </w:tcPr>
          <w:p w14:paraId="7364564B" w14:textId="7D896460" w:rsidR="000D34EC" w:rsidRDefault="00995148">
            <w:pPr>
              <w:ind w:left="2"/>
            </w:pPr>
            <w:r>
              <w:t>18 FEB 2026</w:t>
            </w:r>
          </w:p>
        </w:tc>
      </w:tr>
      <w:tr w:rsidR="000D34EC" w14:paraId="43A9DA00"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60C758F9" w14:textId="77777777" w:rsidR="000D34EC" w:rsidRDefault="00000000">
            <w:r>
              <w:t xml:space="preserve">Team ID </w:t>
            </w:r>
          </w:p>
        </w:tc>
        <w:tc>
          <w:tcPr>
            <w:tcW w:w="4515" w:type="dxa"/>
            <w:tcBorders>
              <w:top w:val="single" w:sz="4" w:space="0" w:color="000000"/>
              <w:left w:val="single" w:sz="4" w:space="0" w:color="000000"/>
              <w:bottom w:val="single" w:sz="4" w:space="0" w:color="000000"/>
              <w:right w:val="single" w:sz="4" w:space="0" w:color="000000"/>
            </w:tcBorders>
          </w:tcPr>
          <w:p w14:paraId="5AAD412A" w14:textId="3BEC5D2C" w:rsidR="000D34EC" w:rsidRDefault="00000000">
            <w:pPr>
              <w:ind w:left="72"/>
            </w:pPr>
            <w:r>
              <w:rPr>
                <w:rFonts w:ascii="Verdana" w:eastAsia="Verdana" w:hAnsi="Verdana" w:cs="Verdana"/>
                <w:b/>
                <w:sz w:val="20"/>
              </w:rPr>
              <w:t>LTVIP202</w:t>
            </w:r>
            <w:r w:rsidR="00995148">
              <w:rPr>
                <w:rFonts w:ascii="Verdana" w:eastAsia="Verdana" w:hAnsi="Verdana" w:cs="Verdana"/>
                <w:b/>
                <w:sz w:val="20"/>
              </w:rPr>
              <w:t>6</w:t>
            </w:r>
            <w:r>
              <w:rPr>
                <w:rFonts w:ascii="Verdana" w:eastAsia="Verdana" w:hAnsi="Verdana" w:cs="Verdana"/>
                <w:b/>
                <w:sz w:val="20"/>
              </w:rPr>
              <w:t>TMID</w:t>
            </w:r>
            <w:r w:rsidR="00BA3BF8">
              <w:rPr>
                <w:rFonts w:ascii="Verdana" w:eastAsia="Verdana" w:hAnsi="Verdana" w:cs="Verdana"/>
                <w:b/>
                <w:sz w:val="20"/>
              </w:rPr>
              <w:t>S</w:t>
            </w:r>
            <w:r w:rsidR="00FE15EE">
              <w:rPr>
                <w:rFonts w:ascii="Verdana" w:eastAsia="Verdana" w:hAnsi="Verdana" w:cs="Verdana"/>
                <w:b/>
                <w:sz w:val="20"/>
              </w:rPr>
              <w:t>34827</w:t>
            </w:r>
          </w:p>
        </w:tc>
      </w:tr>
      <w:tr w:rsidR="000D34EC" w14:paraId="0AD47EC6" w14:textId="77777777">
        <w:trPr>
          <w:trHeight w:val="634"/>
        </w:trPr>
        <w:tc>
          <w:tcPr>
            <w:tcW w:w="4508" w:type="dxa"/>
            <w:tcBorders>
              <w:top w:val="single" w:sz="4" w:space="0" w:color="000000"/>
              <w:left w:val="single" w:sz="4" w:space="0" w:color="000000"/>
              <w:bottom w:val="single" w:sz="4" w:space="0" w:color="000000"/>
              <w:right w:val="single" w:sz="4" w:space="0" w:color="000000"/>
            </w:tcBorders>
          </w:tcPr>
          <w:p w14:paraId="661D017F" w14:textId="77777777" w:rsidR="000D34EC" w:rsidRDefault="00000000">
            <w:r>
              <w:t xml:space="preserve">Project Name </w:t>
            </w:r>
          </w:p>
        </w:tc>
        <w:tc>
          <w:tcPr>
            <w:tcW w:w="4515" w:type="dxa"/>
            <w:tcBorders>
              <w:top w:val="single" w:sz="4" w:space="0" w:color="000000"/>
              <w:left w:val="single" w:sz="4" w:space="0" w:color="000000"/>
              <w:bottom w:val="single" w:sz="4" w:space="0" w:color="000000"/>
              <w:right w:val="single" w:sz="4" w:space="0" w:color="000000"/>
            </w:tcBorders>
          </w:tcPr>
          <w:p w14:paraId="01CF5AA1" w14:textId="77777777" w:rsidR="000D34EC" w:rsidRDefault="00000000">
            <w:pPr>
              <w:ind w:left="2"/>
              <w:jc w:val="both"/>
            </w:pPr>
            <w:r>
              <w:rPr>
                <w:b/>
              </w:rPr>
              <w:t xml:space="preserve">Visualizing Housing Market Trends: An Analysis of Sale Prices and Features using Tableau </w:t>
            </w:r>
          </w:p>
        </w:tc>
      </w:tr>
      <w:tr w:rsidR="000D34EC" w14:paraId="5A65DA48" w14:textId="77777777">
        <w:trPr>
          <w:trHeight w:val="346"/>
        </w:trPr>
        <w:tc>
          <w:tcPr>
            <w:tcW w:w="4508" w:type="dxa"/>
            <w:tcBorders>
              <w:top w:val="single" w:sz="4" w:space="0" w:color="000000"/>
              <w:left w:val="single" w:sz="4" w:space="0" w:color="000000"/>
              <w:bottom w:val="single" w:sz="4" w:space="0" w:color="000000"/>
              <w:right w:val="single" w:sz="4" w:space="0" w:color="000000"/>
            </w:tcBorders>
          </w:tcPr>
          <w:p w14:paraId="151032D3" w14:textId="77777777" w:rsidR="000D34EC" w:rsidRDefault="00000000">
            <w:r>
              <w:t xml:space="preserve">Maximum Marks </w:t>
            </w:r>
          </w:p>
        </w:tc>
        <w:tc>
          <w:tcPr>
            <w:tcW w:w="4515" w:type="dxa"/>
            <w:tcBorders>
              <w:top w:val="single" w:sz="4" w:space="0" w:color="000000"/>
              <w:left w:val="single" w:sz="4" w:space="0" w:color="000000"/>
              <w:bottom w:val="single" w:sz="4" w:space="0" w:color="000000"/>
              <w:right w:val="single" w:sz="4" w:space="0" w:color="000000"/>
            </w:tcBorders>
          </w:tcPr>
          <w:p w14:paraId="297A784D" w14:textId="77777777" w:rsidR="000D34EC" w:rsidRDefault="00000000">
            <w:pPr>
              <w:ind w:left="2"/>
            </w:pPr>
            <w:r>
              <w:t xml:space="preserve">2 Marks </w:t>
            </w:r>
          </w:p>
        </w:tc>
      </w:tr>
    </w:tbl>
    <w:p w14:paraId="1073D61C" w14:textId="77777777" w:rsidR="000D34EC" w:rsidRDefault="00000000">
      <w:pPr>
        <w:spacing w:after="0"/>
      </w:pPr>
      <w:r>
        <w:rPr>
          <w:b/>
          <w:sz w:val="28"/>
        </w:rPr>
        <w:t xml:space="preserve"> </w:t>
      </w:r>
    </w:p>
    <w:p w14:paraId="46E9B927" w14:textId="77777777" w:rsidR="000D34EC" w:rsidRDefault="00000000">
      <w:pPr>
        <w:spacing w:after="161"/>
        <w:ind w:left="166"/>
      </w:pPr>
      <w:r>
        <w:rPr>
          <w:b/>
          <w:sz w:val="24"/>
        </w:rPr>
        <w:t xml:space="preserve">Customer Problem Statement Template: </w:t>
      </w:r>
    </w:p>
    <w:p w14:paraId="0F70E3DD" w14:textId="77777777" w:rsidR="000D34EC" w:rsidRDefault="00000000">
      <w:pPr>
        <w:spacing w:after="0"/>
        <w:ind w:left="156" w:right="7" w:hanging="20"/>
        <w:jc w:val="both"/>
      </w:pPr>
      <w:r>
        <w:rPr>
          <w:sz w:val="24"/>
        </w:rPr>
        <w:t xml:space="preserve">Create a problem statement to understand your customer's point of view. The Customer Problem Statement template helps you focus on what matters to create experiences people will love. </w:t>
      </w:r>
    </w:p>
    <w:tbl>
      <w:tblPr>
        <w:tblStyle w:val="TableGrid"/>
        <w:tblW w:w="9528" w:type="dxa"/>
        <w:tblInd w:w="62" w:type="dxa"/>
        <w:tblCellMar>
          <w:top w:w="56" w:type="dxa"/>
          <w:left w:w="5" w:type="dxa"/>
          <w:right w:w="24" w:type="dxa"/>
        </w:tblCellMar>
        <w:tblLook w:val="04A0" w:firstRow="1" w:lastRow="0" w:firstColumn="1" w:lastColumn="0" w:noHBand="0" w:noVBand="1"/>
      </w:tblPr>
      <w:tblGrid>
        <w:gridCol w:w="1286"/>
        <w:gridCol w:w="192"/>
        <w:gridCol w:w="1390"/>
        <w:gridCol w:w="223"/>
        <w:gridCol w:w="1388"/>
        <w:gridCol w:w="1325"/>
        <w:gridCol w:w="1861"/>
        <w:gridCol w:w="194"/>
        <w:gridCol w:w="1669"/>
      </w:tblGrid>
      <w:tr w:rsidR="000D34EC" w14:paraId="7E8B372A" w14:textId="77777777">
        <w:trPr>
          <w:trHeight w:val="307"/>
        </w:trPr>
        <w:tc>
          <w:tcPr>
            <w:tcW w:w="1286" w:type="dxa"/>
            <w:tcBorders>
              <w:top w:val="single" w:sz="4" w:space="0" w:color="000000"/>
              <w:left w:val="single" w:sz="4" w:space="0" w:color="000000"/>
              <w:bottom w:val="single" w:sz="4" w:space="0" w:color="000000"/>
              <w:right w:val="single" w:sz="4" w:space="0" w:color="000000"/>
            </w:tcBorders>
          </w:tcPr>
          <w:p w14:paraId="78E24ED4" w14:textId="77777777" w:rsidR="000D34EC" w:rsidRDefault="00000000">
            <w:r>
              <w:rPr>
                <w:rFonts w:ascii="Times New Roman" w:eastAsia="Times New Roman" w:hAnsi="Times New Roman" w:cs="Times New Roman"/>
              </w:rPr>
              <w:t xml:space="preserve"> </w:t>
            </w:r>
          </w:p>
        </w:tc>
        <w:tc>
          <w:tcPr>
            <w:tcW w:w="1582" w:type="dxa"/>
            <w:gridSpan w:val="2"/>
            <w:tcBorders>
              <w:top w:val="single" w:sz="4" w:space="0" w:color="000000"/>
              <w:left w:val="single" w:sz="4" w:space="0" w:color="000000"/>
              <w:bottom w:val="single" w:sz="4" w:space="0" w:color="000000"/>
              <w:right w:val="single" w:sz="4" w:space="0" w:color="000000"/>
            </w:tcBorders>
          </w:tcPr>
          <w:p w14:paraId="1CF7080A" w14:textId="77777777" w:rsidR="000D34EC" w:rsidRDefault="00000000">
            <w:r>
              <w:rPr>
                <w:rFonts w:ascii="Times New Roman" w:eastAsia="Times New Roman" w:hAnsi="Times New Roman" w:cs="Times New Roman"/>
              </w:rPr>
              <w:t xml:space="preserve"> </w:t>
            </w:r>
          </w:p>
        </w:tc>
        <w:tc>
          <w:tcPr>
            <w:tcW w:w="1611" w:type="dxa"/>
            <w:gridSpan w:val="2"/>
            <w:tcBorders>
              <w:top w:val="single" w:sz="4" w:space="0" w:color="000000"/>
              <w:left w:val="single" w:sz="4" w:space="0" w:color="000000"/>
              <w:bottom w:val="single" w:sz="4" w:space="0" w:color="000000"/>
              <w:right w:val="single" w:sz="4" w:space="0" w:color="000000"/>
            </w:tcBorders>
          </w:tcPr>
          <w:p w14:paraId="4BFC2633" w14:textId="77777777" w:rsidR="000D34EC" w:rsidRDefault="00000000">
            <w:r>
              <w:rPr>
                <w:rFonts w:ascii="Times New Roman" w:eastAsia="Times New Roman" w:hAnsi="Times New Roman" w:cs="Times New Roman"/>
              </w:rPr>
              <w:t xml:space="preserve"> </w:t>
            </w:r>
          </w:p>
        </w:tc>
        <w:tc>
          <w:tcPr>
            <w:tcW w:w="1325" w:type="dxa"/>
            <w:tcBorders>
              <w:top w:val="single" w:sz="4" w:space="0" w:color="000000"/>
              <w:left w:val="single" w:sz="4" w:space="0" w:color="000000"/>
              <w:bottom w:val="single" w:sz="4" w:space="0" w:color="000000"/>
              <w:right w:val="single" w:sz="4" w:space="0" w:color="000000"/>
            </w:tcBorders>
          </w:tcPr>
          <w:p w14:paraId="23523FB5" w14:textId="77777777" w:rsidR="000D34EC" w:rsidRDefault="00000000">
            <w:r>
              <w:rPr>
                <w:rFonts w:ascii="Times New Roman" w:eastAsia="Times New Roman" w:hAnsi="Times New Roman" w:cs="Times New Roman"/>
              </w:rPr>
              <w:t xml:space="preserve"> </w:t>
            </w:r>
          </w:p>
        </w:tc>
        <w:tc>
          <w:tcPr>
            <w:tcW w:w="1861" w:type="dxa"/>
            <w:tcBorders>
              <w:top w:val="single" w:sz="4" w:space="0" w:color="000000"/>
              <w:left w:val="single" w:sz="4" w:space="0" w:color="000000"/>
              <w:bottom w:val="single" w:sz="4" w:space="0" w:color="000000"/>
              <w:right w:val="single" w:sz="4" w:space="0" w:color="000000"/>
            </w:tcBorders>
          </w:tcPr>
          <w:p w14:paraId="2562B9AE" w14:textId="77777777" w:rsidR="000D34EC" w:rsidRDefault="00000000">
            <w:r>
              <w:rPr>
                <w:rFonts w:ascii="Times New Roman" w:eastAsia="Times New Roman" w:hAnsi="Times New Roman" w:cs="Times New Roman"/>
              </w:rPr>
              <w:t xml:space="preserve"> </w:t>
            </w:r>
          </w:p>
        </w:tc>
        <w:tc>
          <w:tcPr>
            <w:tcW w:w="1863" w:type="dxa"/>
            <w:gridSpan w:val="2"/>
            <w:tcBorders>
              <w:top w:val="single" w:sz="4" w:space="0" w:color="000000"/>
              <w:left w:val="single" w:sz="4" w:space="0" w:color="000000"/>
              <w:bottom w:val="single" w:sz="4" w:space="0" w:color="000000"/>
              <w:right w:val="single" w:sz="4" w:space="0" w:color="000000"/>
            </w:tcBorders>
          </w:tcPr>
          <w:p w14:paraId="577A0128" w14:textId="77777777" w:rsidR="000D34EC" w:rsidRDefault="00000000">
            <w:r>
              <w:rPr>
                <w:rFonts w:ascii="Times New Roman" w:eastAsia="Times New Roman" w:hAnsi="Times New Roman" w:cs="Times New Roman"/>
              </w:rPr>
              <w:t xml:space="preserve"> </w:t>
            </w:r>
          </w:p>
        </w:tc>
      </w:tr>
      <w:tr w:rsidR="000D34EC" w14:paraId="2A68C19F" w14:textId="77777777">
        <w:trPr>
          <w:trHeight w:val="1250"/>
        </w:trPr>
        <w:tc>
          <w:tcPr>
            <w:tcW w:w="1286" w:type="dxa"/>
            <w:tcBorders>
              <w:top w:val="single" w:sz="4" w:space="0" w:color="000000"/>
              <w:left w:val="single" w:sz="4" w:space="0" w:color="000000"/>
              <w:bottom w:val="single" w:sz="4" w:space="0" w:color="000000"/>
              <w:right w:val="single" w:sz="4" w:space="0" w:color="000000"/>
            </w:tcBorders>
          </w:tcPr>
          <w:p w14:paraId="3DD04C15" w14:textId="77777777" w:rsidR="000D34EC" w:rsidRDefault="00000000">
            <w:pPr>
              <w:ind w:left="197"/>
            </w:pPr>
            <w:r>
              <w:rPr>
                <w:rFonts w:ascii="Times New Roman" w:eastAsia="Times New Roman" w:hAnsi="Times New Roman" w:cs="Times New Roman"/>
                <w:b/>
                <w:sz w:val="24"/>
              </w:rPr>
              <w:t xml:space="preserve">Problem </w:t>
            </w:r>
          </w:p>
          <w:p w14:paraId="7B0384FC" w14:textId="77777777" w:rsidR="000D34EC" w:rsidRDefault="00000000">
            <w:pPr>
              <w:ind w:left="120"/>
            </w:pPr>
            <w:r>
              <w:rPr>
                <w:rFonts w:ascii="Times New Roman" w:eastAsia="Times New Roman" w:hAnsi="Times New Roman" w:cs="Times New Roman"/>
                <w:b/>
                <w:sz w:val="24"/>
              </w:rPr>
              <w:t xml:space="preserve">Statement </w:t>
            </w:r>
          </w:p>
          <w:p w14:paraId="5111C310" w14:textId="77777777" w:rsidR="000D34EC" w:rsidRDefault="00000000">
            <w:pPr>
              <w:ind w:left="6"/>
              <w:jc w:val="center"/>
            </w:pPr>
            <w:r>
              <w:rPr>
                <w:rFonts w:ascii="Times New Roman" w:eastAsia="Times New Roman" w:hAnsi="Times New Roman" w:cs="Times New Roman"/>
                <w:b/>
                <w:sz w:val="24"/>
              </w:rPr>
              <w:t xml:space="preserve">(PS) </w:t>
            </w:r>
          </w:p>
        </w:tc>
        <w:tc>
          <w:tcPr>
            <w:tcW w:w="192" w:type="dxa"/>
            <w:tcBorders>
              <w:top w:val="single" w:sz="4" w:space="0" w:color="000000"/>
              <w:left w:val="single" w:sz="4" w:space="0" w:color="000000"/>
              <w:bottom w:val="single" w:sz="4" w:space="0" w:color="000000"/>
              <w:right w:val="single" w:sz="4" w:space="0" w:color="000000"/>
            </w:tcBorders>
          </w:tcPr>
          <w:p w14:paraId="31751F0B"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7534C7DA" w14:textId="77777777" w:rsidR="000D34EC" w:rsidRDefault="00000000">
            <w:pPr>
              <w:ind w:left="125" w:firstLine="348"/>
            </w:pPr>
            <w:r>
              <w:rPr>
                <w:rFonts w:ascii="Times New Roman" w:eastAsia="Times New Roman" w:hAnsi="Times New Roman" w:cs="Times New Roman"/>
                <w:b/>
                <w:sz w:val="24"/>
              </w:rPr>
              <w:t xml:space="preserve">I am (Customer) </w:t>
            </w:r>
          </w:p>
        </w:tc>
        <w:tc>
          <w:tcPr>
            <w:tcW w:w="223" w:type="dxa"/>
            <w:tcBorders>
              <w:top w:val="single" w:sz="4" w:space="0" w:color="000000"/>
              <w:left w:val="single" w:sz="4" w:space="0" w:color="000000"/>
              <w:bottom w:val="single" w:sz="4" w:space="0" w:color="000000"/>
              <w:right w:val="single" w:sz="4" w:space="0" w:color="000000"/>
            </w:tcBorders>
          </w:tcPr>
          <w:p w14:paraId="04E3F4C1"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38313BA6" w14:textId="77777777" w:rsidR="000D34EC" w:rsidRDefault="00000000">
            <w:pPr>
              <w:ind w:left="180"/>
            </w:pPr>
            <w:r>
              <w:rPr>
                <w:rFonts w:ascii="Times New Roman" w:eastAsia="Times New Roman" w:hAnsi="Times New Roman" w:cs="Times New Roman"/>
                <w:b/>
                <w:sz w:val="24"/>
              </w:rPr>
              <w:t xml:space="preserve">I’m trying </w:t>
            </w:r>
          </w:p>
          <w:p w14:paraId="53CA173C" w14:textId="77777777" w:rsidR="000D34EC" w:rsidRDefault="00000000">
            <w:pPr>
              <w:ind w:left="53"/>
              <w:jc w:val="center"/>
            </w:pPr>
            <w:r>
              <w:rPr>
                <w:rFonts w:ascii="Times New Roman" w:eastAsia="Times New Roman" w:hAnsi="Times New Roman" w:cs="Times New Roman"/>
                <w:b/>
                <w:sz w:val="24"/>
              </w:rPr>
              <w:t xml:space="preserve">to </w:t>
            </w:r>
          </w:p>
        </w:tc>
        <w:tc>
          <w:tcPr>
            <w:tcW w:w="1325" w:type="dxa"/>
            <w:tcBorders>
              <w:top w:val="single" w:sz="4" w:space="0" w:color="000000"/>
              <w:left w:val="single" w:sz="4" w:space="0" w:color="000000"/>
              <w:bottom w:val="single" w:sz="4" w:space="0" w:color="000000"/>
              <w:right w:val="single" w:sz="4" w:space="0" w:color="000000"/>
            </w:tcBorders>
          </w:tcPr>
          <w:p w14:paraId="0AEA4107" w14:textId="77777777" w:rsidR="000D34EC" w:rsidRDefault="00000000">
            <w:pPr>
              <w:ind w:left="39"/>
              <w:jc w:val="center"/>
            </w:pPr>
            <w:r>
              <w:rPr>
                <w:rFonts w:ascii="Times New Roman" w:eastAsia="Times New Roman" w:hAnsi="Times New Roman" w:cs="Times New Roman"/>
                <w:b/>
                <w:sz w:val="24"/>
              </w:rPr>
              <w:t xml:space="preserve">But </w:t>
            </w:r>
          </w:p>
        </w:tc>
        <w:tc>
          <w:tcPr>
            <w:tcW w:w="1861" w:type="dxa"/>
            <w:tcBorders>
              <w:top w:val="single" w:sz="4" w:space="0" w:color="000000"/>
              <w:left w:val="single" w:sz="4" w:space="0" w:color="000000"/>
              <w:bottom w:val="single" w:sz="4" w:space="0" w:color="000000"/>
              <w:right w:val="single" w:sz="4" w:space="0" w:color="000000"/>
            </w:tcBorders>
          </w:tcPr>
          <w:p w14:paraId="57CD500E" w14:textId="77777777" w:rsidR="000D34EC" w:rsidRDefault="00000000">
            <w:pPr>
              <w:ind w:right="9"/>
              <w:jc w:val="center"/>
            </w:pPr>
            <w:r>
              <w:rPr>
                <w:rFonts w:ascii="Times New Roman" w:eastAsia="Times New Roman" w:hAnsi="Times New Roman" w:cs="Times New Roman"/>
                <w:b/>
                <w:sz w:val="24"/>
              </w:rPr>
              <w:t xml:space="preserve">Because </w:t>
            </w:r>
          </w:p>
        </w:tc>
        <w:tc>
          <w:tcPr>
            <w:tcW w:w="194" w:type="dxa"/>
            <w:tcBorders>
              <w:top w:val="single" w:sz="4" w:space="0" w:color="000000"/>
              <w:left w:val="single" w:sz="4" w:space="0" w:color="000000"/>
              <w:bottom w:val="single" w:sz="4" w:space="0" w:color="000000"/>
              <w:right w:val="single" w:sz="4" w:space="0" w:color="000000"/>
            </w:tcBorders>
          </w:tcPr>
          <w:p w14:paraId="7A8510DC"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5DE4B7B7" w14:textId="77777777" w:rsidR="000D34EC" w:rsidRDefault="00000000">
            <w:pPr>
              <w:ind w:left="492" w:hanging="336"/>
              <w:jc w:val="both"/>
            </w:pPr>
            <w:r>
              <w:rPr>
                <w:rFonts w:ascii="Times New Roman" w:eastAsia="Times New Roman" w:hAnsi="Times New Roman" w:cs="Times New Roman"/>
                <w:b/>
                <w:sz w:val="24"/>
              </w:rPr>
              <w:t xml:space="preserve">Which makes me feel </w:t>
            </w:r>
          </w:p>
        </w:tc>
      </w:tr>
      <w:tr w:rsidR="000D34EC" w14:paraId="655D1679" w14:textId="77777777">
        <w:trPr>
          <w:trHeight w:val="2475"/>
        </w:trPr>
        <w:tc>
          <w:tcPr>
            <w:tcW w:w="1286" w:type="dxa"/>
            <w:tcBorders>
              <w:top w:val="single" w:sz="4" w:space="0" w:color="000000"/>
              <w:left w:val="single" w:sz="4" w:space="0" w:color="000000"/>
              <w:bottom w:val="single" w:sz="4" w:space="0" w:color="000000"/>
              <w:right w:val="single" w:sz="4" w:space="0" w:color="000000"/>
            </w:tcBorders>
          </w:tcPr>
          <w:p w14:paraId="0FD8B7F2" w14:textId="77777777" w:rsidR="000D34EC" w:rsidRDefault="00000000">
            <w:pPr>
              <w:ind w:left="108"/>
            </w:pPr>
            <w:r>
              <w:rPr>
                <w:rFonts w:ascii="Times New Roman" w:eastAsia="Times New Roman" w:hAnsi="Times New Roman" w:cs="Times New Roman"/>
                <w:b/>
                <w:sz w:val="24"/>
              </w:rPr>
              <w:t xml:space="preserve">PS-1 </w:t>
            </w:r>
          </w:p>
        </w:tc>
        <w:tc>
          <w:tcPr>
            <w:tcW w:w="192" w:type="dxa"/>
            <w:tcBorders>
              <w:top w:val="single" w:sz="4" w:space="0" w:color="000000"/>
              <w:left w:val="single" w:sz="4" w:space="0" w:color="000000"/>
              <w:bottom w:val="single" w:sz="4" w:space="0" w:color="000000"/>
              <w:right w:val="single" w:sz="4" w:space="0" w:color="000000"/>
            </w:tcBorders>
          </w:tcPr>
          <w:p w14:paraId="081587D3"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D085303" w14:textId="77777777" w:rsidR="000D34EC" w:rsidRDefault="00000000">
            <w:pPr>
              <w:ind w:left="108"/>
            </w:pPr>
            <w:r>
              <w:rPr>
                <w:rFonts w:ascii="Times New Roman" w:eastAsia="Times New Roman" w:hAnsi="Times New Roman" w:cs="Times New Roman"/>
                <w:sz w:val="24"/>
              </w:rPr>
              <w:t xml:space="preserve">A busy working professional </w:t>
            </w:r>
          </w:p>
        </w:tc>
        <w:tc>
          <w:tcPr>
            <w:tcW w:w="223" w:type="dxa"/>
            <w:tcBorders>
              <w:top w:val="single" w:sz="4" w:space="0" w:color="000000"/>
              <w:left w:val="single" w:sz="4" w:space="0" w:color="000000"/>
              <w:bottom w:val="single" w:sz="4" w:space="0" w:color="000000"/>
              <w:right w:val="single" w:sz="4" w:space="0" w:color="000000"/>
            </w:tcBorders>
          </w:tcPr>
          <w:p w14:paraId="03657E20"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67A4318B" w14:textId="77777777" w:rsidR="000D34EC" w:rsidRDefault="00000000">
            <w:pPr>
              <w:ind w:left="108" w:right="216"/>
              <w:jc w:val="both"/>
            </w:pPr>
            <w:r>
              <w:rPr>
                <w:rFonts w:ascii="Times New Roman" w:eastAsia="Times New Roman" w:hAnsi="Times New Roman" w:cs="Times New Roman"/>
                <w:sz w:val="24"/>
              </w:rPr>
              <w:t xml:space="preserve">Quickly find a suitable area to buy a house </w:t>
            </w:r>
          </w:p>
        </w:tc>
        <w:tc>
          <w:tcPr>
            <w:tcW w:w="1325" w:type="dxa"/>
            <w:tcBorders>
              <w:top w:val="single" w:sz="4" w:space="0" w:color="000000"/>
              <w:left w:val="single" w:sz="4" w:space="0" w:color="000000"/>
              <w:bottom w:val="single" w:sz="4" w:space="0" w:color="000000"/>
              <w:right w:val="single" w:sz="4" w:space="0" w:color="000000"/>
            </w:tcBorders>
          </w:tcPr>
          <w:p w14:paraId="210D89E0" w14:textId="77777777" w:rsidR="000D34EC" w:rsidRDefault="00000000">
            <w:pPr>
              <w:ind w:left="108" w:right="59"/>
              <w:jc w:val="both"/>
            </w:pPr>
            <w:r>
              <w:rPr>
                <w:rFonts w:ascii="Times New Roman" w:eastAsia="Times New Roman" w:hAnsi="Times New Roman" w:cs="Times New Roman"/>
                <w:sz w:val="24"/>
              </w:rPr>
              <w:t xml:space="preserve">I don’t have time to analyze lengthy reports or datasets </w:t>
            </w:r>
          </w:p>
        </w:tc>
        <w:tc>
          <w:tcPr>
            <w:tcW w:w="1861" w:type="dxa"/>
            <w:tcBorders>
              <w:top w:val="single" w:sz="4" w:space="0" w:color="000000"/>
              <w:left w:val="single" w:sz="4" w:space="0" w:color="000000"/>
              <w:bottom w:val="single" w:sz="4" w:space="0" w:color="000000"/>
              <w:right w:val="single" w:sz="4" w:space="0" w:color="000000"/>
            </w:tcBorders>
          </w:tcPr>
          <w:p w14:paraId="1F6F0AD4" w14:textId="77777777" w:rsidR="000D34EC" w:rsidRDefault="00000000">
            <w:pPr>
              <w:spacing w:line="257" w:lineRule="auto"/>
              <w:ind w:left="108" w:right="106"/>
              <w:jc w:val="both"/>
            </w:pPr>
            <w:r>
              <w:rPr>
                <w:rFonts w:ascii="Times New Roman" w:eastAsia="Times New Roman" w:hAnsi="Times New Roman" w:cs="Times New Roman"/>
                <w:sz w:val="24"/>
              </w:rPr>
              <w:t xml:space="preserve">The dashboard lacks a simple summary or </w:t>
            </w:r>
          </w:p>
          <w:p w14:paraId="01FF2031" w14:textId="77777777" w:rsidR="000D34EC" w:rsidRDefault="00000000">
            <w:pPr>
              <w:ind w:left="108"/>
            </w:pPr>
            <w:r>
              <w:rPr>
                <w:rFonts w:ascii="Times New Roman" w:eastAsia="Times New Roman" w:hAnsi="Times New Roman" w:cs="Times New Roman"/>
                <w:sz w:val="24"/>
              </w:rPr>
              <w:t xml:space="preserve">recommendation feature </w:t>
            </w:r>
          </w:p>
        </w:tc>
        <w:tc>
          <w:tcPr>
            <w:tcW w:w="194" w:type="dxa"/>
            <w:tcBorders>
              <w:top w:val="single" w:sz="4" w:space="0" w:color="000000"/>
              <w:left w:val="single" w:sz="4" w:space="0" w:color="000000"/>
              <w:bottom w:val="single" w:sz="4" w:space="0" w:color="000000"/>
              <w:right w:val="single" w:sz="4" w:space="0" w:color="000000"/>
            </w:tcBorders>
          </w:tcPr>
          <w:p w14:paraId="33829B9E"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3498CF7F" w14:textId="77777777" w:rsidR="000D34EC" w:rsidRDefault="00000000">
            <w:pPr>
              <w:ind w:left="113"/>
            </w:pPr>
            <w:r>
              <w:rPr>
                <w:rFonts w:ascii="Times New Roman" w:eastAsia="Times New Roman" w:hAnsi="Times New Roman" w:cs="Times New Roman"/>
                <w:sz w:val="24"/>
              </w:rPr>
              <w:t xml:space="preserve">Overwhelmed and indecisive </w:t>
            </w:r>
          </w:p>
        </w:tc>
      </w:tr>
      <w:tr w:rsidR="000D34EC" w14:paraId="3A3E4B7A" w14:textId="77777777">
        <w:trPr>
          <w:trHeight w:val="2900"/>
        </w:trPr>
        <w:tc>
          <w:tcPr>
            <w:tcW w:w="1286" w:type="dxa"/>
            <w:tcBorders>
              <w:top w:val="single" w:sz="4" w:space="0" w:color="000000"/>
              <w:left w:val="single" w:sz="4" w:space="0" w:color="000000"/>
              <w:bottom w:val="single" w:sz="4" w:space="0" w:color="000000"/>
              <w:right w:val="single" w:sz="4" w:space="0" w:color="000000"/>
            </w:tcBorders>
          </w:tcPr>
          <w:p w14:paraId="3F3409E8" w14:textId="77777777" w:rsidR="000D34EC" w:rsidRDefault="00000000">
            <w:pPr>
              <w:ind w:left="108"/>
            </w:pPr>
            <w:r>
              <w:rPr>
                <w:rFonts w:ascii="Times New Roman" w:eastAsia="Times New Roman" w:hAnsi="Times New Roman" w:cs="Times New Roman"/>
                <w:b/>
                <w:sz w:val="24"/>
              </w:rPr>
              <w:t xml:space="preserve">PS-2 </w:t>
            </w:r>
          </w:p>
        </w:tc>
        <w:tc>
          <w:tcPr>
            <w:tcW w:w="192" w:type="dxa"/>
            <w:tcBorders>
              <w:top w:val="single" w:sz="4" w:space="0" w:color="000000"/>
              <w:left w:val="single" w:sz="4" w:space="0" w:color="000000"/>
              <w:bottom w:val="single" w:sz="4" w:space="0" w:color="000000"/>
              <w:right w:val="single" w:sz="4" w:space="0" w:color="000000"/>
            </w:tcBorders>
          </w:tcPr>
          <w:p w14:paraId="4A6CDCFA" w14:textId="77777777" w:rsidR="000D34EC" w:rsidRDefault="00000000">
            <w:r>
              <w:rPr>
                <w:rFonts w:ascii="Times New Roman" w:eastAsia="Times New Roman" w:hAnsi="Times New Roman" w:cs="Times New Roman"/>
              </w:rPr>
              <w:t xml:space="preserve"> </w:t>
            </w:r>
          </w:p>
        </w:tc>
        <w:tc>
          <w:tcPr>
            <w:tcW w:w="1390" w:type="dxa"/>
            <w:tcBorders>
              <w:top w:val="single" w:sz="4" w:space="0" w:color="000000"/>
              <w:left w:val="single" w:sz="4" w:space="0" w:color="000000"/>
              <w:bottom w:val="single" w:sz="4" w:space="0" w:color="000000"/>
              <w:right w:val="single" w:sz="4" w:space="0" w:color="000000"/>
            </w:tcBorders>
          </w:tcPr>
          <w:p w14:paraId="33F6AF0E" w14:textId="77777777" w:rsidR="00BA3BF8" w:rsidRDefault="00000000">
            <w:pPr>
              <w:ind w:left="108" w:right="89"/>
              <w:rPr>
                <w:rFonts w:ascii="Times New Roman" w:eastAsia="Times New Roman" w:hAnsi="Times New Roman" w:cs="Times New Roman"/>
                <w:sz w:val="24"/>
              </w:rPr>
            </w:pPr>
            <w:r>
              <w:rPr>
                <w:rFonts w:ascii="Times New Roman" w:eastAsia="Times New Roman" w:hAnsi="Times New Roman" w:cs="Times New Roman"/>
                <w:sz w:val="24"/>
              </w:rPr>
              <w:t>A datas</w:t>
            </w:r>
            <w:r w:rsidR="00BA3BF8">
              <w:rPr>
                <w:rFonts w:ascii="Times New Roman" w:eastAsia="Times New Roman" w:hAnsi="Times New Roman" w:cs="Times New Roman"/>
                <w:sz w:val="24"/>
              </w:rPr>
              <w:t>et</w:t>
            </w:r>
          </w:p>
          <w:p w14:paraId="4D66388A" w14:textId="7D334BFA" w:rsidR="000D34EC" w:rsidRDefault="00000000">
            <w:pPr>
              <w:ind w:left="108" w:right="89"/>
            </w:pPr>
            <w:r>
              <w:rPr>
                <w:rFonts w:ascii="Times New Roman" w:eastAsia="Times New Roman" w:hAnsi="Times New Roman" w:cs="Times New Roman"/>
                <w:sz w:val="24"/>
              </w:rPr>
              <w:t xml:space="preserve">user exploring market trends </w:t>
            </w:r>
          </w:p>
        </w:tc>
        <w:tc>
          <w:tcPr>
            <w:tcW w:w="223" w:type="dxa"/>
            <w:tcBorders>
              <w:top w:val="single" w:sz="4" w:space="0" w:color="000000"/>
              <w:left w:val="single" w:sz="4" w:space="0" w:color="000000"/>
              <w:bottom w:val="single" w:sz="4" w:space="0" w:color="000000"/>
              <w:right w:val="single" w:sz="4" w:space="0" w:color="000000"/>
            </w:tcBorders>
          </w:tcPr>
          <w:p w14:paraId="6593D82D" w14:textId="77777777" w:rsidR="000D34EC" w:rsidRDefault="00000000">
            <w:r>
              <w:rPr>
                <w:rFonts w:ascii="Times New Roman" w:eastAsia="Times New Roman" w:hAnsi="Times New Roman" w:cs="Times New Roman"/>
              </w:rPr>
              <w:t xml:space="preserve"> </w:t>
            </w:r>
          </w:p>
        </w:tc>
        <w:tc>
          <w:tcPr>
            <w:tcW w:w="1388" w:type="dxa"/>
            <w:tcBorders>
              <w:top w:val="single" w:sz="4" w:space="0" w:color="000000"/>
              <w:left w:val="single" w:sz="4" w:space="0" w:color="000000"/>
              <w:bottom w:val="single" w:sz="4" w:space="0" w:color="000000"/>
              <w:right w:val="single" w:sz="4" w:space="0" w:color="000000"/>
            </w:tcBorders>
          </w:tcPr>
          <w:p w14:paraId="73D93293" w14:textId="77777777" w:rsidR="000D34EC" w:rsidRDefault="00000000">
            <w:pPr>
              <w:spacing w:after="5" w:line="234" w:lineRule="auto"/>
              <w:ind w:left="108"/>
            </w:pPr>
            <w:r>
              <w:rPr>
                <w:rFonts w:ascii="Times New Roman" w:eastAsia="Times New Roman" w:hAnsi="Times New Roman" w:cs="Times New Roman"/>
                <w:sz w:val="24"/>
              </w:rPr>
              <w:t xml:space="preserve">Visualize how </w:t>
            </w:r>
          </w:p>
          <w:p w14:paraId="6E7637BF" w14:textId="77777777" w:rsidR="000D34EC" w:rsidRDefault="00000000">
            <w:pPr>
              <w:ind w:left="108" w:right="80"/>
            </w:pPr>
            <w:r>
              <w:rPr>
                <w:rFonts w:ascii="Times New Roman" w:eastAsia="Times New Roman" w:hAnsi="Times New Roman" w:cs="Times New Roman"/>
                <w:sz w:val="24"/>
              </w:rPr>
              <w:t xml:space="preserve">different features impact house prices </w:t>
            </w:r>
          </w:p>
        </w:tc>
        <w:tc>
          <w:tcPr>
            <w:tcW w:w="1325" w:type="dxa"/>
            <w:tcBorders>
              <w:top w:val="single" w:sz="4" w:space="0" w:color="000000"/>
              <w:left w:val="single" w:sz="4" w:space="0" w:color="000000"/>
              <w:bottom w:val="single" w:sz="4" w:space="0" w:color="000000"/>
              <w:right w:val="single" w:sz="4" w:space="0" w:color="000000"/>
            </w:tcBorders>
          </w:tcPr>
          <w:p w14:paraId="48458E73" w14:textId="77777777" w:rsidR="000D34EC" w:rsidRDefault="00000000">
            <w:pPr>
              <w:ind w:left="108" w:right="174"/>
              <w:jc w:val="both"/>
            </w:pPr>
            <w:r>
              <w:rPr>
                <w:rFonts w:ascii="Times New Roman" w:eastAsia="Times New Roman" w:hAnsi="Times New Roman" w:cs="Times New Roman"/>
                <w:sz w:val="24"/>
              </w:rPr>
              <w:t xml:space="preserve">Some data points are missing or outdated </w:t>
            </w:r>
          </w:p>
        </w:tc>
        <w:tc>
          <w:tcPr>
            <w:tcW w:w="1861" w:type="dxa"/>
            <w:tcBorders>
              <w:top w:val="single" w:sz="4" w:space="0" w:color="000000"/>
              <w:left w:val="single" w:sz="4" w:space="0" w:color="000000"/>
              <w:bottom w:val="single" w:sz="4" w:space="0" w:color="000000"/>
              <w:right w:val="single" w:sz="4" w:space="0" w:color="000000"/>
            </w:tcBorders>
          </w:tcPr>
          <w:p w14:paraId="2F76B98E" w14:textId="77777777" w:rsidR="000D34EC" w:rsidRDefault="00000000">
            <w:pPr>
              <w:ind w:left="108" w:right="321"/>
              <w:jc w:val="both"/>
            </w:pPr>
            <w:r>
              <w:rPr>
                <w:rFonts w:ascii="Times New Roman" w:eastAsia="Times New Roman" w:hAnsi="Times New Roman" w:cs="Times New Roman"/>
                <w:sz w:val="24"/>
              </w:rPr>
              <w:t xml:space="preserve">The dashboard isn't pulling from live or recent data sources </w:t>
            </w:r>
          </w:p>
        </w:tc>
        <w:tc>
          <w:tcPr>
            <w:tcW w:w="194" w:type="dxa"/>
            <w:tcBorders>
              <w:top w:val="single" w:sz="4" w:space="0" w:color="000000"/>
              <w:left w:val="single" w:sz="4" w:space="0" w:color="000000"/>
              <w:bottom w:val="single" w:sz="4" w:space="0" w:color="000000"/>
              <w:right w:val="single" w:sz="4" w:space="0" w:color="000000"/>
            </w:tcBorders>
          </w:tcPr>
          <w:p w14:paraId="78B94603" w14:textId="77777777" w:rsidR="000D34EC" w:rsidRDefault="00000000">
            <w:r>
              <w:rPr>
                <w:rFonts w:ascii="Times New Roman" w:eastAsia="Times New Roman" w:hAnsi="Times New Roman" w:cs="Times New Roman"/>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76BFE197" w14:textId="77777777" w:rsidR="000D34EC" w:rsidRDefault="00000000">
            <w:pPr>
              <w:ind w:left="113"/>
            </w:pPr>
            <w:r>
              <w:rPr>
                <w:rFonts w:ascii="Times New Roman" w:eastAsia="Times New Roman" w:hAnsi="Times New Roman" w:cs="Times New Roman"/>
                <w:sz w:val="24"/>
              </w:rPr>
              <w:t xml:space="preserve">Skeptical and frustrated </w:t>
            </w:r>
          </w:p>
        </w:tc>
      </w:tr>
    </w:tbl>
    <w:p w14:paraId="02E25746" w14:textId="77777777" w:rsidR="000D34EC" w:rsidRDefault="00000000">
      <w:pPr>
        <w:spacing w:after="0"/>
        <w:ind w:left="156" w:right="7" w:hanging="2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403AC4A3" w14:textId="77777777" w:rsidR="000D34EC" w:rsidRDefault="00000000">
      <w:pPr>
        <w:spacing w:after="0"/>
      </w:pPr>
      <w:r>
        <w:rPr>
          <w:sz w:val="19"/>
        </w:rPr>
        <w:t xml:space="preserve"> </w:t>
      </w:r>
    </w:p>
    <w:p w14:paraId="29968180" w14:textId="77777777" w:rsidR="000D34EC" w:rsidRDefault="00000000">
      <w:pPr>
        <w:spacing w:after="0"/>
        <w:ind w:left="136" w:right="-2"/>
      </w:pPr>
      <w:r>
        <w:rPr>
          <w:noProof/>
        </w:rPr>
        <mc:AlternateContent>
          <mc:Choice Requires="wpg">
            <w:drawing>
              <wp:inline distT="0" distB="0" distL="0" distR="0" wp14:anchorId="36C08BAD" wp14:editId="13BB4E28">
                <wp:extent cx="5769610" cy="8637"/>
                <wp:effectExtent l="0" t="0" r="0" b="0"/>
                <wp:docPr id="5977" name="Group 5977"/>
                <wp:cNvGraphicFramePr/>
                <a:graphic xmlns:a="http://schemas.openxmlformats.org/drawingml/2006/main">
                  <a:graphicData uri="http://schemas.microsoft.com/office/word/2010/wordprocessingGroup">
                    <wpg:wgp>
                      <wpg:cNvGrpSpPr/>
                      <wpg:grpSpPr>
                        <a:xfrm>
                          <a:off x="0" y="0"/>
                          <a:ext cx="5769610" cy="8637"/>
                          <a:chOff x="0" y="0"/>
                          <a:chExt cx="5769610" cy="8637"/>
                        </a:xfrm>
                      </wpg:grpSpPr>
                      <wps:wsp>
                        <wps:cNvPr id="6251" name="Shape 6251"/>
                        <wps:cNvSpPr/>
                        <wps:spPr>
                          <a:xfrm>
                            <a:off x="0" y="0"/>
                            <a:ext cx="5769610" cy="9144"/>
                          </a:xfrm>
                          <a:custGeom>
                            <a:avLst/>
                            <a:gdLst/>
                            <a:ahLst/>
                            <a:cxnLst/>
                            <a:rect l="0" t="0" r="0" b="0"/>
                            <a:pathLst>
                              <a:path w="5769610" h="9144">
                                <a:moveTo>
                                  <a:pt x="0" y="0"/>
                                </a:moveTo>
                                <a:lnTo>
                                  <a:pt x="5769610" y="0"/>
                                </a:lnTo>
                                <a:lnTo>
                                  <a:pt x="5769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7" style="width:454.3pt;height:0.680054pt;mso-position-horizontal-relative:char;mso-position-vertical-relative:line" coordsize="57696,86">
                <v:shape id="Shape 6252" style="position:absolute;width:57696;height:91;left:0;top:0;" coordsize="5769610,9144" path="m0,0l5769610,0l5769610,9144l0,9144l0,0">
                  <v:stroke weight="0pt" endcap="flat" joinstyle="miter" miterlimit="10" on="false" color="#000000" opacity="0"/>
                  <v:fill on="true" color="#000000"/>
                </v:shape>
              </v:group>
            </w:pict>
          </mc:Fallback>
        </mc:AlternateContent>
      </w:r>
    </w:p>
    <w:p w14:paraId="0DF2E5A4" w14:textId="77777777" w:rsidR="000D34EC" w:rsidRDefault="00000000">
      <w:pPr>
        <w:spacing w:after="114"/>
        <w:jc w:val="right"/>
      </w:pPr>
      <w:r>
        <w:rPr>
          <w:noProof/>
        </w:rPr>
        <w:lastRenderedPageBreak/>
        <w:drawing>
          <wp:inline distT="0" distB="0" distL="0" distR="0" wp14:anchorId="13B21400" wp14:editId="31B5F1B5">
            <wp:extent cx="5686425" cy="264769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4"/>
                    <a:stretch>
                      <a:fillRect/>
                    </a:stretch>
                  </pic:blipFill>
                  <pic:spPr>
                    <a:xfrm>
                      <a:off x="0" y="0"/>
                      <a:ext cx="5686425" cy="2647696"/>
                    </a:xfrm>
                    <a:prstGeom prst="rect">
                      <a:avLst/>
                    </a:prstGeom>
                  </pic:spPr>
                </pic:pic>
              </a:graphicData>
            </a:graphic>
          </wp:inline>
        </w:drawing>
      </w:r>
      <w:r>
        <w:rPr>
          <w:sz w:val="20"/>
        </w:rPr>
        <w:t xml:space="preserve"> </w:t>
      </w:r>
    </w:p>
    <w:p w14:paraId="3A608BC3" w14:textId="77777777" w:rsidR="000D34EC" w:rsidRDefault="00000000">
      <w:pPr>
        <w:spacing w:after="0"/>
        <w:ind w:left="166"/>
      </w:pPr>
      <w:r>
        <w:rPr>
          <w:sz w:val="24"/>
        </w:rPr>
        <w:t>Reference:</w:t>
      </w:r>
      <w:hyperlink r:id="rId5">
        <w:r w:rsidR="000D34EC">
          <w:rPr>
            <w:sz w:val="24"/>
          </w:rPr>
          <w:t xml:space="preserve"> </w:t>
        </w:r>
      </w:hyperlink>
      <w:hyperlink r:id="rId6">
        <w:r w:rsidR="000D34EC">
          <w:rPr>
            <w:color w:val="0462C1"/>
            <w:sz w:val="24"/>
            <w:u w:val="single" w:color="0462C1"/>
          </w:rPr>
          <w:t>https://miro.com/templates/custome</w:t>
        </w:r>
      </w:hyperlink>
      <w:hyperlink r:id="rId7">
        <w:r w:rsidR="000D34EC">
          <w:rPr>
            <w:color w:val="0462C1"/>
            <w:sz w:val="24"/>
            <w:u w:val="single" w:color="0462C1"/>
          </w:rPr>
          <w:t>r</w:t>
        </w:r>
      </w:hyperlink>
      <w:hyperlink r:id="rId8">
        <w:r w:rsidR="000D34EC">
          <w:rPr>
            <w:color w:val="0462C1"/>
            <w:sz w:val="24"/>
            <w:u w:val="single" w:color="0462C1"/>
          </w:rPr>
          <w:t>-</w:t>
        </w:r>
      </w:hyperlink>
      <w:hyperlink r:id="rId9">
        <w:r w:rsidR="000D34EC">
          <w:rPr>
            <w:color w:val="0462C1"/>
            <w:sz w:val="24"/>
            <w:u w:val="single" w:color="0462C1"/>
          </w:rPr>
          <w:t>proble</w:t>
        </w:r>
      </w:hyperlink>
      <w:hyperlink r:id="rId10">
        <w:r w:rsidR="000D34EC">
          <w:rPr>
            <w:color w:val="0462C1"/>
            <w:sz w:val="24"/>
            <w:u w:val="single" w:color="0462C1"/>
          </w:rPr>
          <w:t>m</w:t>
        </w:r>
      </w:hyperlink>
      <w:hyperlink r:id="rId11">
        <w:r w:rsidR="000D34EC">
          <w:rPr>
            <w:color w:val="0462C1"/>
            <w:sz w:val="24"/>
            <w:u w:val="single" w:color="0462C1"/>
          </w:rPr>
          <w:t>-</w:t>
        </w:r>
      </w:hyperlink>
      <w:hyperlink r:id="rId12">
        <w:r w:rsidR="000D34EC">
          <w:rPr>
            <w:color w:val="0462C1"/>
            <w:sz w:val="24"/>
            <w:u w:val="single" w:color="0462C1"/>
          </w:rPr>
          <w:t>statement/</w:t>
        </w:r>
      </w:hyperlink>
      <w:hyperlink r:id="rId13">
        <w:r w:rsidR="000D34EC">
          <w:rPr>
            <w:sz w:val="24"/>
          </w:rPr>
          <w:t xml:space="preserve"> </w:t>
        </w:r>
      </w:hyperlink>
      <w:r>
        <w:br w:type="page"/>
      </w:r>
    </w:p>
    <w:p w14:paraId="24DE80BF" w14:textId="77777777" w:rsidR="000D34EC" w:rsidRDefault="00000000">
      <w:pPr>
        <w:spacing w:after="70"/>
        <w:ind w:left="146" w:hanging="10"/>
      </w:pPr>
      <w:r>
        <w:rPr>
          <w:b/>
          <w:color w:val="2C2828"/>
          <w:sz w:val="38"/>
        </w:rPr>
        <w:lastRenderedPageBreak/>
        <w:t xml:space="preserve">EXAMPLE:  </w:t>
      </w:r>
    </w:p>
    <w:p w14:paraId="06FDEF1D" w14:textId="77777777" w:rsidR="000D34EC" w:rsidRDefault="00000000">
      <w:pPr>
        <w:spacing w:after="70"/>
        <w:ind w:left="146" w:hanging="10"/>
      </w:pPr>
      <w:r>
        <w:rPr>
          <w:b/>
          <w:color w:val="2C2828"/>
          <w:sz w:val="38"/>
        </w:rPr>
        <w:t xml:space="preserve">     Visualizing Housing Market Trends: An Analysis of Sale </w:t>
      </w:r>
    </w:p>
    <w:p w14:paraId="56CAE933" w14:textId="77777777" w:rsidR="000D34EC" w:rsidRDefault="00000000">
      <w:pPr>
        <w:spacing w:after="70"/>
        <w:ind w:left="146" w:hanging="10"/>
      </w:pPr>
      <w:r>
        <w:rPr>
          <w:b/>
          <w:color w:val="2C2828"/>
          <w:sz w:val="38"/>
        </w:rPr>
        <w:t xml:space="preserve">Prices and Features using Tableau </w:t>
      </w:r>
    </w:p>
    <w:p w14:paraId="4161362C" w14:textId="77777777" w:rsidR="000D34EC" w:rsidRDefault="00000000">
      <w:pPr>
        <w:spacing w:after="0"/>
        <w:ind w:left="151"/>
      </w:pPr>
      <w:r>
        <w:rPr>
          <w:b/>
          <w:color w:val="2C2828"/>
          <w:sz w:val="38"/>
        </w:rPr>
        <w:t xml:space="preserve"> </w:t>
      </w:r>
    </w:p>
    <w:tbl>
      <w:tblPr>
        <w:tblStyle w:val="TableGrid"/>
        <w:tblW w:w="9249" w:type="dxa"/>
        <w:tblInd w:w="0" w:type="dxa"/>
        <w:tblCellMar>
          <w:top w:w="53" w:type="dxa"/>
          <w:left w:w="5" w:type="dxa"/>
          <w:right w:w="210" w:type="dxa"/>
        </w:tblCellMar>
        <w:tblLook w:val="04A0" w:firstRow="1" w:lastRow="0" w:firstColumn="1" w:lastColumn="0" w:noHBand="0" w:noVBand="1"/>
      </w:tblPr>
      <w:tblGrid>
        <w:gridCol w:w="1819"/>
        <w:gridCol w:w="7430"/>
      </w:tblGrid>
      <w:tr w:rsidR="000D34EC" w14:paraId="2A765B9F" w14:textId="77777777">
        <w:trPr>
          <w:trHeight w:val="2926"/>
        </w:trPr>
        <w:tc>
          <w:tcPr>
            <w:tcW w:w="1819" w:type="dxa"/>
            <w:tcBorders>
              <w:top w:val="single" w:sz="4" w:space="0" w:color="000000"/>
              <w:left w:val="single" w:sz="4" w:space="0" w:color="000000"/>
              <w:bottom w:val="single" w:sz="4" w:space="0" w:color="000000"/>
              <w:right w:val="single" w:sz="4" w:space="0" w:color="000000"/>
            </w:tcBorders>
          </w:tcPr>
          <w:p w14:paraId="49681E5C" w14:textId="77777777" w:rsidR="000D34EC" w:rsidRDefault="00000000">
            <w:r>
              <w:rPr>
                <w:b/>
                <w:sz w:val="24"/>
              </w:rPr>
              <w:t xml:space="preserve"> </w:t>
            </w:r>
            <w:r>
              <w:rPr>
                <w:b/>
                <w:color w:val="2C2828"/>
                <w:sz w:val="38"/>
              </w:rPr>
              <w:t xml:space="preserve"> </w:t>
            </w:r>
          </w:p>
          <w:p w14:paraId="3A618A3C" w14:textId="77777777" w:rsidR="000D34EC" w:rsidRDefault="00000000">
            <w:r>
              <w:rPr>
                <w:b/>
                <w:sz w:val="24"/>
              </w:rPr>
              <w:t xml:space="preserve"> </w:t>
            </w:r>
          </w:p>
          <w:p w14:paraId="4B00FF55" w14:textId="77777777" w:rsidR="000D34EC" w:rsidRDefault="00000000">
            <w:pPr>
              <w:ind w:left="108"/>
            </w:pPr>
            <w:r>
              <w:rPr>
                <w:rFonts w:ascii="Times New Roman" w:eastAsia="Times New Roman" w:hAnsi="Times New Roman" w:cs="Times New Roman"/>
                <w:sz w:val="24"/>
              </w:rPr>
              <w:t xml:space="preserve">I am </w:t>
            </w:r>
          </w:p>
        </w:tc>
        <w:tc>
          <w:tcPr>
            <w:tcW w:w="7430" w:type="dxa"/>
            <w:tcBorders>
              <w:top w:val="single" w:sz="4" w:space="0" w:color="000000"/>
              <w:left w:val="single" w:sz="4" w:space="0" w:color="000000"/>
              <w:bottom w:val="single" w:sz="4" w:space="0" w:color="000000"/>
              <w:right w:val="single" w:sz="4" w:space="0" w:color="000000"/>
            </w:tcBorders>
          </w:tcPr>
          <w:p w14:paraId="00502A10" w14:textId="77777777" w:rsidR="000D34EC" w:rsidRDefault="00000000">
            <w:r>
              <w:rPr>
                <w:b/>
                <w:sz w:val="24"/>
              </w:rPr>
              <w:t xml:space="preserve"> </w:t>
            </w:r>
          </w:p>
          <w:p w14:paraId="1E6A548C" w14:textId="77777777" w:rsidR="000D34EC" w:rsidRDefault="00000000">
            <w:r>
              <w:rPr>
                <w:b/>
                <w:sz w:val="24"/>
              </w:rPr>
              <w:t xml:space="preserve"> </w:t>
            </w:r>
          </w:p>
          <w:p w14:paraId="703A4331" w14:textId="77777777" w:rsidR="000D34EC" w:rsidRDefault="00000000">
            <w:r>
              <w:rPr>
                <w:b/>
                <w:sz w:val="24"/>
              </w:rPr>
              <w:t xml:space="preserve"> </w:t>
            </w:r>
          </w:p>
          <w:p w14:paraId="0630B035" w14:textId="77777777" w:rsidR="000D34EC" w:rsidRDefault="00000000">
            <w:pPr>
              <w:spacing w:after="82"/>
            </w:pPr>
            <w:r>
              <w:rPr>
                <w:b/>
                <w:sz w:val="24"/>
              </w:rPr>
              <w:t xml:space="preserve"> </w:t>
            </w:r>
          </w:p>
          <w:p w14:paraId="14E4890B" w14:textId="77777777" w:rsidR="000D34EC" w:rsidRDefault="00000000">
            <w:r>
              <w:rPr>
                <w:b/>
                <w:sz w:val="24"/>
              </w:rPr>
              <w:t xml:space="preserve"> </w:t>
            </w:r>
          </w:p>
          <w:p w14:paraId="1E6A2FC8" w14:textId="77777777" w:rsidR="000D34EC" w:rsidRDefault="00000000">
            <w:r>
              <w:rPr>
                <w:b/>
                <w:sz w:val="24"/>
              </w:rPr>
              <w:t xml:space="preserve"> </w:t>
            </w:r>
          </w:p>
          <w:p w14:paraId="6AB7DBC1" w14:textId="77777777" w:rsidR="000D34EC" w:rsidRDefault="00000000">
            <w:pPr>
              <w:ind w:left="106" w:right="60"/>
              <w:jc w:val="both"/>
            </w:pPr>
            <w:r>
              <w:rPr>
                <w:rFonts w:ascii="Times New Roman" w:eastAsia="Times New Roman" w:hAnsi="Times New Roman" w:cs="Times New Roman"/>
                <w:sz w:val="24"/>
              </w:rPr>
              <w:t xml:space="preserve">A data-driven homebuyer or real estate investor who values informed decision-making, is time-constrained, and lacks technical skills to process raw data. </w:t>
            </w:r>
          </w:p>
        </w:tc>
      </w:tr>
      <w:tr w:rsidR="000D34EC" w14:paraId="27C6C390"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19A5BACE" w14:textId="77777777" w:rsidR="000D34EC" w:rsidRDefault="00000000">
            <w:r>
              <w:rPr>
                <w:b/>
                <w:sz w:val="24"/>
              </w:rPr>
              <w:t xml:space="preserve"> </w:t>
            </w:r>
          </w:p>
          <w:p w14:paraId="05FC34BA" w14:textId="77777777" w:rsidR="000D34EC" w:rsidRDefault="00000000">
            <w:r>
              <w:rPr>
                <w:b/>
                <w:sz w:val="24"/>
              </w:rPr>
              <w:t xml:space="preserve"> </w:t>
            </w:r>
          </w:p>
          <w:p w14:paraId="377F666A" w14:textId="77777777" w:rsidR="000D34EC" w:rsidRDefault="00000000">
            <w:pPr>
              <w:spacing w:after="44"/>
            </w:pPr>
            <w:r>
              <w:rPr>
                <w:b/>
                <w:sz w:val="24"/>
              </w:rPr>
              <w:t xml:space="preserve"> </w:t>
            </w:r>
          </w:p>
          <w:p w14:paraId="2D88B5BE" w14:textId="77777777" w:rsidR="000D34EC" w:rsidRDefault="00000000">
            <w:r>
              <w:rPr>
                <w:b/>
                <w:sz w:val="24"/>
              </w:rPr>
              <w:t xml:space="preserve"> </w:t>
            </w:r>
          </w:p>
          <w:p w14:paraId="70B10D91" w14:textId="77777777" w:rsidR="000D34EC" w:rsidRDefault="00000000">
            <w:pPr>
              <w:ind w:left="108"/>
            </w:pPr>
            <w:r>
              <w:rPr>
                <w:rFonts w:ascii="Times New Roman" w:eastAsia="Times New Roman" w:hAnsi="Times New Roman" w:cs="Times New Roman"/>
                <w:sz w:val="24"/>
              </w:rPr>
              <w:t xml:space="preserve">I’m trying to </w:t>
            </w:r>
          </w:p>
        </w:tc>
        <w:tc>
          <w:tcPr>
            <w:tcW w:w="7430" w:type="dxa"/>
            <w:tcBorders>
              <w:top w:val="single" w:sz="4" w:space="0" w:color="000000"/>
              <w:left w:val="single" w:sz="4" w:space="0" w:color="000000"/>
              <w:bottom w:val="single" w:sz="4" w:space="0" w:color="000000"/>
              <w:right w:val="single" w:sz="4" w:space="0" w:color="000000"/>
            </w:tcBorders>
          </w:tcPr>
          <w:p w14:paraId="536261D2" w14:textId="77777777" w:rsidR="000D34EC" w:rsidRDefault="00000000">
            <w:r>
              <w:rPr>
                <w:b/>
                <w:sz w:val="24"/>
              </w:rPr>
              <w:t xml:space="preserve"> </w:t>
            </w:r>
          </w:p>
          <w:p w14:paraId="004F8FBB" w14:textId="77777777" w:rsidR="000D34EC" w:rsidRDefault="00000000">
            <w:r>
              <w:rPr>
                <w:b/>
                <w:sz w:val="24"/>
              </w:rPr>
              <w:t xml:space="preserve"> </w:t>
            </w:r>
          </w:p>
          <w:p w14:paraId="0749B5A1" w14:textId="77777777" w:rsidR="000D34EC" w:rsidRDefault="00000000">
            <w:r>
              <w:rPr>
                <w:b/>
                <w:sz w:val="24"/>
              </w:rPr>
              <w:t xml:space="preserve"> </w:t>
            </w:r>
          </w:p>
          <w:p w14:paraId="31C999E9" w14:textId="77777777" w:rsidR="000D34EC" w:rsidRDefault="00000000">
            <w:pPr>
              <w:spacing w:after="104"/>
            </w:pPr>
            <w:r>
              <w:rPr>
                <w:b/>
                <w:sz w:val="24"/>
              </w:rPr>
              <w:t xml:space="preserve"> </w:t>
            </w:r>
          </w:p>
          <w:p w14:paraId="1E225F3F" w14:textId="77777777" w:rsidR="000D34EC" w:rsidRDefault="00000000">
            <w:r>
              <w:rPr>
                <w:b/>
                <w:sz w:val="24"/>
              </w:rPr>
              <w:t xml:space="preserve"> </w:t>
            </w:r>
          </w:p>
          <w:p w14:paraId="27ACB5CA" w14:textId="77777777" w:rsidR="000D34EC" w:rsidRDefault="00000000">
            <w:pPr>
              <w:ind w:left="106"/>
              <w:jc w:val="both"/>
            </w:pPr>
            <w:r>
              <w:rPr>
                <w:rFonts w:ascii="Times New Roman" w:eastAsia="Times New Roman" w:hAnsi="Times New Roman" w:cs="Times New Roman"/>
                <w:sz w:val="24"/>
              </w:rPr>
              <w:t xml:space="preserve">Understand how property features and locations impact sale prices to make confident buying or investment decisions. </w:t>
            </w:r>
          </w:p>
        </w:tc>
      </w:tr>
      <w:tr w:rsidR="000D34EC" w14:paraId="6A2A5218" w14:textId="77777777">
        <w:trPr>
          <w:trHeight w:val="2352"/>
        </w:trPr>
        <w:tc>
          <w:tcPr>
            <w:tcW w:w="1819" w:type="dxa"/>
            <w:tcBorders>
              <w:top w:val="single" w:sz="4" w:space="0" w:color="000000"/>
              <w:left w:val="single" w:sz="4" w:space="0" w:color="000000"/>
              <w:bottom w:val="single" w:sz="4" w:space="0" w:color="000000"/>
              <w:right w:val="single" w:sz="4" w:space="0" w:color="000000"/>
            </w:tcBorders>
          </w:tcPr>
          <w:p w14:paraId="0F493DD9" w14:textId="77777777" w:rsidR="000D34EC" w:rsidRDefault="00000000">
            <w:r>
              <w:rPr>
                <w:b/>
                <w:sz w:val="24"/>
              </w:rPr>
              <w:t xml:space="preserve"> </w:t>
            </w:r>
          </w:p>
          <w:p w14:paraId="07D67774" w14:textId="77777777" w:rsidR="000D34EC" w:rsidRDefault="00000000">
            <w:r>
              <w:rPr>
                <w:b/>
                <w:sz w:val="24"/>
              </w:rPr>
              <w:t xml:space="preserve"> </w:t>
            </w:r>
          </w:p>
          <w:p w14:paraId="49B14F28" w14:textId="77777777" w:rsidR="000D34EC" w:rsidRDefault="00000000">
            <w:pPr>
              <w:ind w:left="108"/>
            </w:pPr>
            <w:r>
              <w:rPr>
                <w:rFonts w:ascii="Times New Roman" w:eastAsia="Times New Roman" w:hAnsi="Times New Roman" w:cs="Times New Roman"/>
                <w:sz w:val="24"/>
              </w:rPr>
              <w:t xml:space="preserve">But </w:t>
            </w:r>
          </w:p>
        </w:tc>
        <w:tc>
          <w:tcPr>
            <w:tcW w:w="7430" w:type="dxa"/>
            <w:tcBorders>
              <w:top w:val="single" w:sz="4" w:space="0" w:color="000000"/>
              <w:left w:val="single" w:sz="4" w:space="0" w:color="000000"/>
              <w:bottom w:val="single" w:sz="4" w:space="0" w:color="000000"/>
              <w:right w:val="single" w:sz="4" w:space="0" w:color="000000"/>
            </w:tcBorders>
          </w:tcPr>
          <w:p w14:paraId="32368198" w14:textId="77777777" w:rsidR="000D34EC" w:rsidRDefault="00000000">
            <w:r>
              <w:rPr>
                <w:b/>
                <w:sz w:val="24"/>
              </w:rPr>
              <w:t xml:space="preserve"> </w:t>
            </w:r>
          </w:p>
          <w:p w14:paraId="70166E18" w14:textId="77777777" w:rsidR="000D34EC" w:rsidRDefault="00000000">
            <w:r>
              <w:rPr>
                <w:b/>
                <w:sz w:val="24"/>
              </w:rPr>
              <w:t xml:space="preserve"> </w:t>
            </w:r>
          </w:p>
          <w:p w14:paraId="278A92AB" w14:textId="77777777" w:rsidR="000D34EC" w:rsidRDefault="00000000">
            <w:r>
              <w:rPr>
                <w:b/>
                <w:sz w:val="24"/>
              </w:rPr>
              <w:t xml:space="preserve"> </w:t>
            </w:r>
          </w:p>
          <w:p w14:paraId="0A297F05" w14:textId="77777777" w:rsidR="000D34EC" w:rsidRDefault="00000000">
            <w:pPr>
              <w:spacing w:after="101"/>
            </w:pPr>
            <w:r>
              <w:rPr>
                <w:b/>
                <w:sz w:val="24"/>
              </w:rPr>
              <w:t xml:space="preserve"> </w:t>
            </w:r>
          </w:p>
          <w:p w14:paraId="74FA8E92" w14:textId="77777777" w:rsidR="000D34EC" w:rsidRDefault="00000000">
            <w:r>
              <w:rPr>
                <w:b/>
                <w:sz w:val="24"/>
              </w:rPr>
              <w:t xml:space="preserve"> </w:t>
            </w:r>
          </w:p>
          <w:p w14:paraId="4B3C7A3D" w14:textId="77777777" w:rsidR="000D34EC" w:rsidRDefault="00000000">
            <w:pPr>
              <w:ind w:left="106"/>
              <w:jc w:val="both"/>
            </w:pPr>
            <w:r>
              <w:rPr>
                <w:rFonts w:ascii="Times New Roman" w:eastAsia="Times New Roman" w:hAnsi="Times New Roman" w:cs="Times New Roman"/>
                <w:sz w:val="24"/>
              </w:rPr>
              <w:t xml:space="preserve">I find it hard to interpret raw data and correlate different housing features due to lack of visual clarity or missing insights. </w:t>
            </w:r>
          </w:p>
        </w:tc>
      </w:tr>
      <w:tr w:rsidR="000D34EC" w14:paraId="1B7A8E3B" w14:textId="77777777">
        <w:trPr>
          <w:trHeight w:val="2357"/>
        </w:trPr>
        <w:tc>
          <w:tcPr>
            <w:tcW w:w="1819" w:type="dxa"/>
            <w:tcBorders>
              <w:top w:val="single" w:sz="4" w:space="0" w:color="000000"/>
              <w:left w:val="single" w:sz="4" w:space="0" w:color="000000"/>
              <w:bottom w:val="single" w:sz="4" w:space="0" w:color="000000"/>
              <w:right w:val="single" w:sz="4" w:space="0" w:color="000000"/>
            </w:tcBorders>
          </w:tcPr>
          <w:p w14:paraId="749C5E0C" w14:textId="77777777" w:rsidR="000D34EC" w:rsidRDefault="00000000">
            <w:r>
              <w:rPr>
                <w:b/>
                <w:sz w:val="24"/>
              </w:rPr>
              <w:t xml:space="preserve"> </w:t>
            </w:r>
          </w:p>
          <w:p w14:paraId="2DD0F1D0" w14:textId="77777777" w:rsidR="000D34EC" w:rsidRDefault="00000000">
            <w:r>
              <w:rPr>
                <w:b/>
                <w:sz w:val="24"/>
              </w:rPr>
              <w:t xml:space="preserve"> </w:t>
            </w:r>
          </w:p>
          <w:p w14:paraId="43D9915A" w14:textId="77777777" w:rsidR="000D34EC" w:rsidRDefault="00000000">
            <w:pPr>
              <w:ind w:left="108"/>
            </w:pPr>
            <w:r>
              <w:rPr>
                <w:rFonts w:ascii="Times New Roman" w:eastAsia="Times New Roman" w:hAnsi="Times New Roman" w:cs="Times New Roman"/>
                <w:sz w:val="24"/>
              </w:rPr>
              <w:t xml:space="preserve">Because </w:t>
            </w:r>
          </w:p>
        </w:tc>
        <w:tc>
          <w:tcPr>
            <w:tcW w:w="7430" w:type="dxa"/>
            <w:tcBorders>
              <w:top w:val="single" w:sz="4" w:space="0" w:color="000000"/>
              <w:left w:val="single" w:sz="4" w:space="0" w:color="000000"/>
              <w:bottom w:val="single" w:sz="4" w:space="0" w:color="000000"/>
              <w:right w:val="single" w:sz="4" w:space="0" w:color="000000"/>
            </w:tcBorders>
          </w:tcPr>
          <w:p w14:paraId="0CAA0CE7" w14:textId="77777777" w:rsidR="000D34EC" w:rsidRDefault="00000000">
            <w:r>
              <w:rPr>
                <w:b/>
                <w:sz w:val="24"/>
              </w:rPr>
              <w:t xml:space="preserve"> </w:t>
            </w:r>
          </w:p>
          <w:p w14:paraId="72BDC046" w14:textId="77777777" w:rsidR="000D34EC" w:rsidRDefault="00000000">
            <w:r>
              <w:rPr>
                <w:b/>
                <w:sz w:val="24"/>
              </w:rPr>
              <w:t xml:space="preserve"> </w:t>
            </w:r>
          </w:p>
          <w:p w14:paraId="74862CC5" w14:textId="77777777" w:rsidR="000D34EC" w:rsidRDefault="00000000">
            <w:r>
              <w:rPr>
                <w:b/>
                <w:sz w:val="24"/>
              </w:rPr>
              <w:t xml:space="preserve"> </w:t>
            </w:r>
          </w:p>
          <w:p w14:paraId="5A707EC5" w14:textId="77777777" w:rsidR="000D34EC" w:rsidRDefault="00000000">
            <w:pPr>
              <w:spacing w:after="104"/>
            </w:pPr>
            <w:r>
              <w:rPr>
                <w:b/>
                <w:sz w:val="24"/>
              </w:rPr>
              <w:t xml:space="preserve"> </w:t>
            </w:r>
          </w:p>
          <w:p w14:paraId="28BC397D" w14:textId="77777777" w:rsidR="000D34EC" w:rsidRDefault="00000000">
            <w:r>
              <w:rPr>
                <w:b/>
                <w:sz w:val="24"/>
              </w:rPr>
              <w:t xml:space="preserve"> </w:t>
            </w:r>
          </w:p>
          <w:p w14:paraId="57F635CB" w14:textId="77777777" w:rsidR="000D34EC" w:rsidRDefault="00000000">
            <w:pPr>
              <w:ind w:left="106"/>
              <w:jc w:val="both"/>
            </w:pPr>
            <w:r>
              <w:rPr>
                <w:rFonts w:ascii="Times New Roman" w:eastAsia="Times New Roman" w:hAnsi="Times New Roman" w:cs="Times New Roman"/>
                <w:sz w:val="24"/>
              </w:rPr>
              <w:t xml:space="preserve">The available dashboards are not intuitive, lack interactivity, and often do not reflect up-to-date or easily comparable information. </w:t>
            </w:r>
          </w:p>
        </w:tc>
      </w:tr>
      <w:tr w:rsidR="000D34EC" w14:paraId="59155569" w14:textId="77777777">
        <w:trPr>
          <w:trHeight w:val="2355"/>
        </w:trPr>
        <w:tc>
          <w:tcPr>
            <w:tcW w:w="1819" w:type="dxa"/>
            <w:tcBorders>
              <w:top w:val="single" w:sz="4" w:space="0" w:color="000000"/>
              <w:left w:val="single" w:sz="4" w:space="0" w:color="000000"/>
              <w:bottom w:val="single" w:sz="4" w:space="0" w:color="000000"/>
              <w:right w:val="single" w:sz="4" w:space="0" w:color="000000"/>
            </w:tcBorders>
          </w:tcPr>
          <w:p w14:paraId="47AF2CF9" w14:textId="77777777" w:rsidR="000D34EC" w:rsidRDefault="00000000">
            <w:r>
              <w:rPr>
                <w:b/>
                <w:sz w:val="24"/>
              </w:rPr>
              <w:t xml:space="preserve"> </w:t>
            </w:r>
          </w:p>
          <w:p w14:paraId="265D277F" w14:textId="77777777" w:rsidR="000D34EC" w:rsidRDefault="00000000">
            <w:r>
              <w:rPr>
                <w:b/>
                <w:sz w:val="24"/>
              </w:rPr>
              <w:t xml:space="preserve"> </w:t>
            </w:r>
          </w:p>
          <w:p w14:paraId="5EC10136" w14:textId="77777777" w:rsidR="000D34EC" w:rsidRDefault="00000000">
            <w:r>
              <w:rPr>
                <w:b/>
                <w:sz w:val="24"/>
              </w:rPr>
              <w:t xml:space="preserve"> </w:t>
            </w:r>
          </w:p>
          <w:p w14:paraId="2D5858CC" w14:textId="77777777" w:rsidR="000D34EC" w:rsidRDefault="00000000">
            <w:pPr>
              <w:spacing w:after="104"/>
            </w:pPr>
            <w:r>
              <w:rPr>
                <w:b/>
                <w:sz w:val="24"/>
              </w:rPr>
              <w:t xml:space="preserve"> </w:t>
            </w:r>
          </w:p>
          <w:p w14:paraId="31535E54" w14:textId="77777777" w:rsidR="000D34EC" w:rsidRDefault="00000000">
            <w:r>
              <w:rPr>
                <w:b/>
                <w:sz w:val="24"/>
              </w:rPr>
              <w:t xml:space="preserve"> </w:t>
            </w:r>
          </w:p>
          <w:p w14:paraId="66569CA6" w14:textId="77777777" w:rsidR="000D34EC" w:rsidRDefault="00000000">
            <w:pPr>
              <w:ind w:left="108"/>
              <w:jc w:val="both"/>
            </w:pPr>
            <w:r>
              <w:rPr>
                <w:rFonts w:ascii="Times New Roman" w:eastAsia="Times New Roman" w:hAnsi="Times New Roman" w:cs="Times New Roman"/>
                <w:sz w:val="24"/>
              </w:rPr>
              <w:t xml:space="preserve">Which makes me feel </w:t>
            </w:r>
          </w:p>
        </w:tc>
        <w:tc>
          <w:tcPr>
            <w:tcW w:w="7430" w:type="dxa"/>
            <w:tcBorders>
              <w:top w:val="single" w:sz="4" w:space="0" w:color="000000"/>
              <w:left w:val="single" w:sz="4" w:space="0" w:color="000000"/>
              <w:bottom w:val="single" w:sz="4" w:space="0" w:color="000000"/>
              <w:right w:val="single" w:sz="4" w:space="0" w:color="000000"/>
            </w:tcBorders>
          </w:tcPr>
          <w:p w14:paraId="23C467DE" w14:textId="77777777" w:rsidR="000D34EC" w:rsidRDefault="00000000">
            <w:r>
              <w:rPr>
                <w:b/>
                <w:sz w:val="24"/>
              </w:rPr>
              <w:t xml:space="preserve"> </w:t>
            </w:r>
          </w:p>
          <w:p w14:paraId="40D18824" w14:textId="77777777" w:rsidR="000D34EC" w:rsidRDefault="00000000">
            <w:r>
              <w:rPr>
                <w:b/>
                <w:sz w:val="24"/>
              </w:rPr>
              <w:t xml:space="preserve"> </w:t>
            </w:r>
          </w:p>
          <w:p w14:paraId="41609469" w14:textId="77777777" w:rsidR="000D34EC" w:rsidRDefault="00000000">
            <w:r>
              <w:rPr>
                <w:b/>
                <w:sz w:val="24"/>
              </w:rPr>
              <w:t xml:space="preserve"> </w:t>
            </w:r>
          </w:p>
          <w:p w14:paraId="312A56FD" w14:textId="77777777" w:rsidR="000D34EC" w:rsidRDefault="00000000">
            <w:pPr>
              <w:spacing w:after="104"/>
            </w:pPr>
            <w:r>
              <w:rPr>
                <w:b/>
                <w:sz w:val="24"/>
              </w:rPr>
              <w:t xml:space="preserve"> </w:t>
            </w:r>
          </w:p>
          <w:p w14:paraId="4057EF64" w14:textId="77777777" w:rsidR="000D34EC" w:rsidRDefault="00000000">
            <w:r>
              <w:rPr>
                <w:b/>
                <w:sz w:val="24"/>
              </w:rPr>
              <w:t xml:space="preserve"> </w:t>
            </w:r>
          </w:p>
          <w:p w14:paraId="0887B41C" w14:textId="77777777" w:rsidR="000D34EC" w:rsidRDefault="00000000">
            <w:pPr>
              <w:ind w:left="106"/>
              <w:jc w:val="both"/>
            </w:pPr>
            <w:r>
              <w:rPr>
                <w:rFonts w:ascii="Times New Roman" w:eastAsia="Times New Roman" w:hAnsi="Times New Roman" w:cs="Times New Roman"/>
                <w:sz w:val="24"/>
              </w:rPr>
              <w:t xml:space="preserve">Frustrated, uncertain, and less confident in making a financial decision that could impact my future </w:t>
            </w:r>
          </w:p>
        </w:tc>
      </w:tr>
    </w:tbl>
    <w:p w14:paraId="227A82AD" w14:textId="77777777" w:rsidR="000D34EC" w:rsidRDefault="00000000">
      <w:pPr>
        <w:spacing w:after="0"/>
      </w:pPr>
      <w:r>
        <w:rPr>
          <w:sz w:val="24"/>
        </w:rPr>
        <w:t xml:space="preserve"> </w:t>
      </w:r>
    </w:p>
    <w:p w14:paraId="50F3DF0B" w14:textId="77777777" w:rsidR="000D34EC" w:rsidRDefault="00000000">
      <w:pPr>
        <w:spacing w:after="0"/>
        <w:jc w:val="both"/>
      </w:pPr>
      <w:r>
        <w:rPr>
          <w:b/>
          <w:sz w:val="16"/>
        </w:rPr>
        <w:lastRenderedPageBreak/>
        <w:t xml:space="preserve"> </w:t>
      </w:r>
    </w:p>
    <w:sectPr w:rsidR="000D34EC">
      <w:pgSz w:w="11911" w:h="16841"/>
      <w:pgMar w:top="840" w:right="1417" w:bottom="105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4EC"/>
    <w:rsid w:val="000028B3"/>
    <w:rsid w:val="000D34EC"/>
    <w:rsid w:val="00305C06"/>
    <w:rsid w:val="00784281"/>
    <w:rsid w:val="00995148"/>
    <w:rsid w:val="00A342C2"/>
    <w:rsid w:val="00BA3BF8"/>
    <w:rsid w:val="00D92509"/>
    <w:rsid w:val="00FE1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A7E4"/>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hyperlink" Target="https://miro.com/templates/customer-problem-statement/" TargetMode="Externa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hyperlink" Target="https://miro.com/templates/customer-problem-statemen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hyperlink" Target="https://miro.com/templates/customer-problem-statement/" TargetMode="External"/><Relationship Id="rId5" Type="http://schemas.openxmlformats.org/officeDocument/2006/relationships/hyperlink" Target="https://miro.com/templates/customer-problem-statement/" TargetMode="External"/><Relationship Id="rId15" Type="http://schemas.openxmlformats.org/officeDocument/2006/relationships/theme" Target="theme/theme1.xm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8</cp:revision>
  <dcterms:created xsi:type="dcterms:W3CDTF">2026-02-18T08:24:00Z</dcterms:created>
  <dcterms:modified xsi:type="dcterms:W3CDTF">2026-02-28T11:14:00Z</dcterms:modified>
</cp:coreProperties>
</file>