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E7B28" w14:textId="3BE0AF8F" w:rsidR="00C93CCB" w:rsidRPr="0052500C" w:rsidRDefault="0052500C">
      <w:pPr>
        <w:rPr>
          <w:b/>
          <w:bCs/>
          <w:sz w:val="28"/>
          <w:szCs w:val="28"/>
        </w:rPr>
      </w:pPr>
      <w:r w:rsidRPr="0052500C">
        <w:rPr>
          <w:b/>
          <w:bCs/>
          <w:sz w:val="28"/>
          <w:szCs w:val="28"/>
        </w:rPr>
        <w:t>About Us!</w:t>
      </w:r>
    </w:p>
    <w:p w14:paraId="6F3DA7AE" w14:textId="77777777" w:rsidR="0052500C" w:rsidRPr="0052500C" w:rsidRDefault="0052500C" w:rsidP="0052500C">
      <w:r w:rsidRPr="0052500C">
        <w:t>We provide end</w:t>
      </w:r>
      <w:r w:rsidRPr="0052500C">
        <w:noBreakHyphen/>
        <w:t>to</w:t>
      </w:r>
      <w:r w:rsidRPr="0052500C">
        <w:noBreakHyphen/>
        <w:t>end cloud engineering services that help businesses deploy workloads faster, optimize performance, and reduce cloud operating costs. Whether you’re migrating to the cloud or improving an existing setup, we ensure your cloud infrastructure is secure, efficient, and built to scale.</w:t>
      </w:r>
    </w:p>
    <w:p w14:paraId="2B56A577" w14:textId="77777777" w:rsidR="0052500C" w:rsidRPr="0052500C" w:rsidRDefault="0052500C" w:rsidP="0052500C">
      <w:r w:rsidRPr="0052500C">
        <w:t>Our expertise spans Microsoft Azure, Amazon Web Services (AWS), and Google Cloud Platform (GCP). We primarily support small and medium</w:t>
      </w:r>
      <w:r w:rsidRPr="0052500C">
        <w:noBreakHyphen/>
        <w:t>sized businesses that want enterprise</w:t>
      </w:r>
      <w:r w:rsidRPr="0052500C">
        <w:noBreakHyphen/>
        <w:t>grade cloud solutions but don’t have dedicated in</w:t>
      </w:r>
      <w:r w:rsidRPr="0052500C">
        <w:noBreakHyphen/>
        <w:t>house cloud teams.</w:t>
      </w:r>
    </w:p>
    <w:p w14:paraId="36168565" w14:textId="77777777" w:rsidR="0052500C" w:rsidRPr="0052500C" w:rsidRDefault="0052500C" w:rsidP="0052500C">
      <w:r w:rsidRPr="0052500C">
        <w:t>From architecture design and deployment to optimization and cost management, we work as an extension of your team—so you can focus on growth while we handle the cloud.</w:t>
      </w:r>
    </w:p>
    <w:p w14:paraId="7F868E6D" w14:textId="77777777" w:rsidR="0052500C" w:rsidRDefault="0052500C"/>
    <w:p w14:paraId="46F33546" w14:textId="77777777" w:rsidR="0052500C" w:rsidRPr="00961A5F" w:rsidRDefault="0052500C" w:rsidP="0052500C">
      <w:pPr>
        <w:rPr>
          <w:b/>
          <w:bCs/>
        </w:rPr>
      </w:pPr>
      <w:r w:rsidRPr="00961A5F">
        <w:rPr>
          <w:b/>
          <w:bCs/>
        </w:rPr>
        <w:t>Mission</w:t>
      </w:r>
    </w:p>
    <w:p w14:paraId="7B4F9259" w14:textId="77777777" w:rsidR="0052500C" w:rsidRPr="00961A5F" w:rsidRDefault="0052500C" w:rsidP="0052500C">
      <w:r w:rsidRPr="00961A5F">
        <w:t>To deliver reliable, secure, and cost</w:t>
      </w:r>
      <w:r w:rsidRPr="00961A5F">
        <w:noBreakHyphen/>
        <w:t>efficient cloud engineering solutions that empower companies to scale with confidence.</w:t>
      </w:r>
    </w:p>
    <w:p w14:paraId="36AE4AF5" w14:textId="77777777" w:rsidR="0052500C" w:rsidRPr="00961A5F" w:rsidRDefault="0052500C" w:rsidP="0052500C">
      <w:pPr>
        <w:rPr>
          <w:b/>
          <w:bCs/>
        </w:rPr>
      </w:pPr>
      <w:r w:rsidRPr="00961A5F">
        <w:rPr>
          <w:b/>
          <w:bCs/>
        </w:rPr>
        <w:t>Vision</w:t>
      </w:r>
    </w:p>
    <w:p w14:paraId="577E5EC3" w14:textId="77777777" w:rsidR="0052500C" w:rsidRPr="00961A5F" w:rsidRDefault="0052500C" w:rsidP="0052500C">
      <w:r w:rsidRPr="00961A5F">
        <w:t>Become a preferred cloud engineering partner for businesses across India and globally by offering premium consulting and automation</w:t>
      </w:r>
      <w:r w:rsidRPr="00961A5F">
        <w:noBreakHyphen/>
        <w:t>driven optimization.</w:t>
      </w:r>
    </w:p>
    <w:p w14:paraId="19D6C4EC" w14:textId="77777777" w:rsidR="0052500C" w:rsidRDefault="0052500C"/>
    <w:p w14:paraId="7BCA30E4" w14:textId="77777777" w:rsidR="0052500C" w:rsidRPr="00961A5F" w:rsidRDefault="0052500C" w:rsidP="0052500C">
      <w:pPr>
        <w:rPr>
          <w:b/>
          <w:bCs/>
        </w:rPr>
      </w:pPr>
      <w:r w:rsidRPr="00961A5F">
        <w:rPr>
          <w:b/>
          <w:bCs/>
        </w:rPr>
        <w:t>Services Portfolio</w:t>
      </w:r>
    </w:p>
    <w:p w14:paraId="16C292A4" w14:textId="77777777" w:rsidR="0052500C" w:rsidRPr="00961A5F" w:rsidRDefault="0052500C" w:rsidP="0052500C">
      <w:pPr>
        <w:rPr>
          <w:b/>
          <w:bCs/>
        </w:rPr>
      </w:pPr>
      <w:r w:rsidRPr="00961A5F">
        <w:rPr>
          <w:b/>
          <w:bCs/>
        </w:rPr>
        <w:t>A. Cloud Deployment &amp; Migration</w:t>
      </w:r>
    </w:p>
    <w:p w14:paraId="41806223" w14:textId="77777777" w:rsidR="0052500C" w:rsidRPr="00961A5F" w:rsidRDefault="0052500C" w:rsidP="0052500C">
      <w:pPr>
        <w:numPr>
          <w:ilvl w:val="0"/>
          <w:numId w:val="1"/>
        </w:numPr>
      </w:pPr>
      <w:r w:rsidRPr="00961A5F">
        <w:t>Architecture design and review</w:t>
      </w:r>
    </w:p>
    <w:p w14:paraId="7541BA45" w14:textId="77777777" w:rsidR="0052500C" w:rsidRPr="00961A5F" w:rsidRDefault="0052500C" w:rsidP="0052500C">
      <w:pPr>
        <w:numPr>
          <w:ilvl w:val="0"/>
          <w:numId w:val="1"/>
        </w:numPr>
      </w:pPr>
      <w:r w:rsidRPr="00961A5F">
        <w:t>Lift</w:t>
      </w:r>
      <w:r w:rsidRPr="00961A5F">
        <w:noBreakHyphen/>
        <w:t>and</w:t>
      </w:r>
      <w:r w:rsidRPr="00961A5F">
        <w:noBreakHyphen/>
        <w:t>shift migrations</w:t>
      </w:r>
    </w:p>
    <w:p w14:paraId="7593D5EF" w14:textId="77777777" w:rsidR="0052500C" w:rsidRPr="00961A5F" w:rsidRDefault="0052500C" w:rsidP="0052500C">
      <w:pPr>
        <w:numPr>
          <w:ilvl w:val="0"/>
          <w:numId w:val="1"/>
        </w:numPr>
      </w:pPr>
      <w:r w:rsidRPr="00961A5F">
        <w:t>Greenfield deployments</w:t>
      </w:r>
    </w:p>
    <w:p w14:paraId="43832F2E" w14:textId="77777777" w:rsidR="0052500C" w:rsidRPr="00961A5F" w:rsidRDefault="0052500C" w:rsidP="0052500C">
      <w:pPr>
        <w:numPr>
          <w:ilvl w:val="0"/>
          <w:numId w:val="1"/>
        </w:numPr>
      </w:pPr>
      <w:r w:rsidRPr="00961A5F">
        <w:t>CI/CD pipeline setup</w:t>
      </w:r>
    </w:p>
    <w:p w14:paraId="1AB5CD35" w14:textId="77777777" w:rsidR="0052500C" w:rsidRPr="00961A5F" w:rsidRDefault="0052500C" w:rsidP="0052500C">
      <w:pPr>
        <w:numPr>
          <w:ilvl w:val="0"/>
          <w:numId w:val="1"/>
        </w:numPr>
      </w:pPr>
      <w:r w:rsidRPr="00961A5F">
        <w:t>Infrastructure</w:t>
      </w:r>
      <w:r w:rsidRPr="00961A5F">
        <w:noBreakHyphen/>
        <w:t>as</w:t>
      </w:r>
      <w:r w:rsidRPr="00961A5F">
        <w:noBreakHyphen/>
        <w:t>Code (IaC—Terraform, Bicep, CloudFormation)</w:t>
      </w:r>
    </w:p>
    <w:p w14:paraId="4B8E2765" w14:textId="77777777" w:rsidR="0052500C" w:rsidRPr="00961A5F" w:rsidRDefault="0052500C" w:rsidP="0052500C">
      <w:pPr>
        <w:rPr>
          <w:b/>
          <w:bCs/>
        </w:rPr>
      </w:pPr>
      <w:r w:rsidRPr="00961A5F">
        <w:rPr>
          <w:b/>
          <w:bCs/>
        </w:rPr>
        <w:t>B. Cloud Configuration &amp; Management</w:t>
      </w:r>
    </w:p>
    <w:p w14:paraId="278A2FED" w14:textId="77777777" w:rsidR="0052500C" w:rsidRPr="00961A5F" w:rsidRDefault="0052500C" w:rsidP="0052500C">
      <w:pPr>
        <w:numPr>
          <w:ilvl w:val="0"/>
          <w:numId w:val="2"/>
        </w:numPr>
      </w:pPr>
      <w:r w:rsidRPr="00961A5F">
        <w:t>Identity and Access (IAM) setup</w:t>
      </w:r>
    </w:p>
    <w:p w14:paraId="7B5D4F97" w14:textId="77777777" w:rsidR="0052500C" w:rsidRPr="00961A5F" w:rsidRDefault="0052500C" w:rsidP="0052500C">
      <w:pPr>
        <w:numPr>
          <w:ilvl w:val="0"/>
          <w:numId w:val="2"/>
        </w:numPr>
      </w:pPr>
      <w:r w:rsidRPr="00961A5F">
        <w:t>Networking (VNet/VPC), load balancers, gateways</w:t>
      </w:r>
    </w:p>
    <w:p w14:paraId="45C35269" w14:textId="77777777" w:rsidR="0052500C" w:rsidRPr="00961A5F" w:rsidRDefault="0052500C" w:rsidP="0052500C">
      <w:pPr>
        <w:numPr>
          <w:ilvl w:val="0"/>
          <w:numId w:val="2"/>
        </w:numPr>
      </w:pPr>
      <w:r w:rsidRPr="00961A5F">
        <w:t>Container orchestration (AKS/EKS/GKE)</w:t>
      </w:r>
    </w:p>
    <w:p w14:paraId="713D580A" w14:textId="77777777" w:rsidR="0052500C" w:rsidRPr="00961A5F" w:rsidRDefault="0052500C" w:rsidP="0052500C">
      <w:pPr>
        <w:numPr>
          <w:ilvl w:val="0"/>
          <w:numId w:val="2"/>
        </w:numPr>
      </w:pPr>
      <w:r w:rsidRPr="00961A5F">
        <w:t>Database provisioning &amp; tuning</w:t>
      </w:r>
    </w:p>
    <w:p w14:paraId="596765ED" w14:textId="77777777" w:rsidR="0052500C" w:rsidRPr="00961A5F" w:rsidRDefault="0052500C" w:rsidP="0052500C">
      <w:pPr>
        <w:rPr>
          <w:b/>
          <w:bCs/>
        </w:rPr>
      </w:pPr>
      <w:r w:rsidRPr="00961A5F">
        <w:rPr>
          <w:b/>
          <w:bCs/>
        </w:rPr>
        <w:t>C. Resource Optimization</w:t>
      </w:r>
    </w:p>
    <w:p w14:paraId="6EBE1D52" w14:textId="77777777" w:rsidR="0052500C" w:rsidRPr="00961A5F" w:rsidRDefault="0052500C" w:rsidP="0052500C">
      <w:pPr>
        <w:numPr>
          <w:ilvl w:val="0"/>
          <w:numId w:val="3"/>
        </w:numPr>
      </w:pPr>
      <w:r w:rsidRPr="00961A5F">
        <w:t>Rightsizing compute/storage</w:t>
      </w:r>
    </w:p>
    <w:p w14:paraId="0E77C608" w14:textId="77777777" w:rsidR="0052500C" w:rsidRPr="00961A5F" w:rsidRDefault="0052500C" w:rsidP="0052500C">
      <w:pPr>
        <w:numPr>
          <w:ilvl w:val="0"/>
          <w:numId w:val="3"/>
        </w:numPr>
      </w:pPr>
      <w:r w:rsidRPr="00961A5F">
        <w:t>Cleanup of idle or orphaned resources</w:t>
      </w:r>
    </w:p>
    <w:p w14:paraId="23F4E278" w14:textId="77777777" w:rsidR="0052500C" w:rsidRPr="00961A5F" w:rsidRDefault="0052500C" w:rsidP="0052500C">
      <w:pPr>
        <w:numPr>
          <w:ilvl w:val="0"/>
          <w:numId w:val="3"/>
        </w:numPr>
      </w:pPr>
      <w:r w:rsidRPr="00961A5F">
        <w:t>Auto</w:t>
      </w:r>
      <w:r w:rsidRPr="00961A5F">
        <w:noBreakHyphen/>
        <w:t>scaling configuration</w:t>
      </w:r>
    </w:p>
    <w:p w14:paraId="04A0ECF7" w14:textId="77777777" w:rsidR="0052500C" w:rsidRPr="00961A5F" w:rsidRDefault="0052500C" w:rsidP="0052500C">
      <w:pPr>
        <w:numPr>
          <w:ilvl w:val="0"/>
          <w:numId w:val="3"/>
        </w:numPr>
      </w:pPr>
      <w:r w:rsidRPr="00961A5F">
        <w:lastRenderedPageBreak/>
        <w:t>Performance tuning</w:t>
      </w:r>
    </w:p>
    <w:p w14:paraId="2CAF6B44" w14:textId="77777777" w:rsidR="0052500C" w:rsidRPr="00961A5F" w:rsidRDefault="0052500C" w:rsidP="0052500C">
      <w:pPr>
        <w:numPr>
          <w:ilvl w:val="0"/>
          <w:numId w:val="3"/>
        </w:numPr>
      </w:pPr>
      <w:r w:rsidRPr="00961A5F">
        <w:t>Architecture modernization</w:t>
      </w:r>
    </w:p>
    <w:p w14:paraId="60B2D7A2" w14:textId="77777777" w:rsidR="0052500C" w:rsidRPr="00961A5F" w:rsidRDefault="0052500C" w:rsidP="0052500C">
      <w:pPr>
        <w:rPr>
          <w:b/>
          <w:bCs/>
        </w:rPr>
      </w:pPr>
      <w:r w:rsidRPr="00961A5F">
        <w:rPr>
          <w:b/>
          <w:bCs/>
        </w:rPr>
        <w:t>D. Cloud Cost</w:t>
      </w:r>
      <w:r w:rsidRPr="00961A5F">
        <w:rPr>
          <w:b/>
          <w:bCs/>
        </w:rPr>
        <w:noBreakHyphen/>
        <w:t>Saving Consulting</w:t>
      </w:r>
    </w:p>
    <w:p w14:paraId="48074A14" w14:textId="77777777" w:rsidR="0052500C" w:rsidRPr="00961A5F" w:rsidRDefault="0052500C" w:rsidP="0052500C">
      <w:pPr>
        <w:numPr>
          <w:ilvl w:val="0"/>
          <w:numId w:val="4"/>
        </w:numPr>
      </w:pPr>
      <w:r w:rsidRPr="00961A5F">
        <w:t>Monthly cost audits</w:t>
      </w:r>
    </w:p>
    <w:p w14:paraId="5AB1AE24" w14:textId="77777777" w:rsidR="0052500C" w:rsidRPr="00961A5F" w:rsidRDefault="0052500C" w:rsidP="0052500C">
      <w:pPr>
        <w:numPr>
          <w:ilvl w:val="0"/>
          <w:numId w:val="4"/>
        </w:numPr>
      </w:pPr>
      <w:r w:rsidRPr="00961A5F">
        <w:t>Cost forecasting &amp; reporting</w:t>
      </w:r>
    </w:p>
    <w:p w14:paraId="6D7282DA" w14:textId="77777777" w:rsidR="0052500C" w:rsidRPr="00961A5F" w:rsidRDefault="0052500C" w:rsidP="0052500C">
      <w:pPr>
        <w:numPr>
          <w:ilvl w:val="0"/>
          <w:numId w:val="4"/>
        </w:numPr>
      </w:pPr>
      <w:r w:rsidRPr="00961A5F">
        <w:t>Reserved instance savings</w:t>
      </w:r>
    </w:p>
    <w:p w14:paraId="5D12D4FD" w14:textId="77777777" w:rsidR="0052500C" w:rsidRPr="00961A5F" w:rsidRDefault="0052500C" w:rsidP="0052500C">
      <w:pPr>
        <w:numPr>
          <w:ilvl w:val="0"/>
          <w:numId w:val="4"/>
        </w:numPr>
      </w:pPr>
      <w:r w:rsidRPr="00961A5F">
        <w:t>Storage lifecycle policies</w:t>
      </w:r>
    </w:p>
    <w:p w14:paraId="3681C80D" w14:textId="77777777" w:rsidR="0052500C" w:rsidRPr="00961A5F" w:rsidRDefault="0052500C" w:rsidP="0052500C">
      <w:pPr>
        <w:numPr>
          <w:ilvl w:val="0"/>
          <w:numId w:val="4"/>
        </w:numPr>
      </w:pPr>
      <w:r w:rsidRPr="00961A5F">
        <w:t>Optimization recommendations and implementation</w:t>
      </w:r>
    </w:p>
    <w:p w14:paraId="2BE461E8" w14:textId="3732679B" w:rsidR="0052500C" w:rsidRPr="00961A5F" w:rsidRDefault="0052500C" w:rsidP="0052500C">
      <w:pPr>
        <w:rPr>
          <w:b/>
          <w:bCs/>
        </w:rPr>
      </w:pPr>
      <w:r w:rsidRPr="00961A5F">
        <w:rPr>
          <w:b/>
          <w:bCs/>
        </w:rPr>
        <w:t>E. Managed Cloud Support</w:t>
      </w:r>
    </w:p>
    <w:p w14:paraId="738CCA2F" w14:textId="77777777" w:rsidR="0052500C" w:rsidRPr="00961A5F" w:rsidRDefault="0052500C" w:rsidP="0052500C">
      <w:pPr>
        <w:numPr>
          <w:ilvl w:val="0"/>
          <w:numId w:val="5"/>
        </w:numPr>
      </w:pPr>
      <w:r w:rsidRPr="00961A5F">
        <w:t>Monitoring, alerting, incident response</w:t>
      </w:r>
    </w:p>
    <w:p w14:paraId="7B356328" w14:textId="77777777" w:rsidR="0052500C" w:rsidRPr="00961A5F" w:rsidRDefault="0052500C" w:rsidP="0052500C">
      <w:pPr>
        <w:numPr>
          <w:ilvl w:val="0"/>
          <w:numId w:val="5"/>
        </w:numPr>
      </w:pPr>
      <w:r w:rsidRPr="00961A5F">
        <w:t>Security &amp; compliance checks</w:t>
      </w:r>
    </w:p>
    <w:p w14:paraId="05638228" w14:textId="4A29FFEC" w:rsidR="0052500C" w:rsidRDefault="0052500C" w:rsidP="0052500C">
      <w:r w:rsidRPr="00961A5F">
        <w:t>Monthly performance/cost reports</w:t>
      </w:r>
    </w:p>
    <w:sectPr w:rsidR="005250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25114"/>
    <w:multiLevelType w:val="multilevel"/>
    <w:tmpl w:val="44AA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B017B"/>
    <w:multiLevelType w:val="multilevel"/>
    <w:tmpl w:val="0EAC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0C5E47"/>
    <w:multiLevelType w:val="multilevel"/>
    <w:tmpl w:val="1A7E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42ACC"/>
    <w:multiLevelType w:val="multilevel"/>
    <w:tmpl w:val="3EB0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A63A26"/>
    <w:multiLevelType w:val="multilevel"/>
    <w:tmpl w:val="2658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776811">
    <w:abstractNumId w:val="1"/>
  </w:num>
  <w:num w:numId="2" w16cid:durableId="2076468056">
    <w:abstractNumId w:val="0"/>
  </w:num>
  <w:num w:numId="3" w16cid:durableId="889607549">
    <w:abstractNumId w:val="4"/>
  </w:num>
  <w:num w:numId="4" w16cid:durableId="2136412916">
    <w:abstractNumId w:val="3"/>
  </w:num>
  <w:num w:numId="5" w16cid:durableId="1498230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7C6"/>
    <w:rsid w:val="002728EB"/>
    <w:rsid w:val="0052500C"/>
    <w:rsid w:val="005B3184"/>
    <w:rsid w:val="009727C6"/>
    <w:rsid w:val="00C93CCB"/>
    <w:rsid w:val="00F21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F7373"/>
  <w15:chartTrackingRefBased/>
  <w15:docId w15:val="{920804D8-3555-4095-9A24-32A2F7FBC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7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7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7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7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7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7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7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7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7C6"/>
    <w:rPr>
      <w:rFonts w:eastAsiaTheme="majorEastAsia" w:cstheme="majorBidi"/>
      <w:color w:val="272727" w:themeColor="text1" w:themeTint="D8"/>
    </w:rPr>
  </w:style>
  <w:style w:type="paragraph" w:styleId="Title">
    <w:name w:val="Title"/>
    <w:basedOn w:val="Normal"/>
    <w:next w:val="Normal"/>
    <w:link w:val="TitleChar"/>
    <w:uiPriority w:val="10"/>
    <w:qFormat/>
    <w:rsid w:val="00972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7C6"/>
    <w:pPr>
      <w:spacing w:before="160"/>
      <w:jc w:val="center"/>
    </w:pPr>
    <w:rPr>
      <w:i/>
      <w:iCs/>
      <w:color w:val="404040" w:themeColor="text1" w:themeTint="BF"/>
    </w:rPr>
  </w:style>
  <w:style w:type="character" w:customStyle="1" w:styleId="QuoteChar">
    <w:name w:val="Quote Char"/>
    <w:basedOn w:val="DefaultParagraphFont"/>
    <w:link w:val="Quote"/>
    <w:uiPriority w:val="29"/>
    <w:rsid w:val="009727C6"/>
    <w:rPr>
      <w:i/>
      <w:iCs/>
      <w:color w:val="404040" w:themeColor="text1" w:themeTint="BF"/>
    </w:rPr>
  </w:style>
  <w:style w:type="paragraph" w:styleId="ListParagraph">
    <w:name w:val="List Paragraph"/>
    <w:basedOn w:val="Normal"/>
    <w:uiPriority w:val="34"/>
    <w:qFormat/>
    <w:rsid w:val="009727C6"/>
    <w:pPr>
      <w:ind w:left="720"/>
      <w:contextualSpacing/>
    </w:pPr>
  </w:style>
  <w:style w:type="character" w:styleId="IntenseEmphasis">
    <w:name w:val="Intense Emphasis"/>
    <w:basedOn w:val="DefaultParagraphFont"/>
    <w:uiPriority w:val="21"/>
    <w:qFormat/>
    <w:rsid w:val="009727C6"/>
    <w:rPr>
      <w:i/>
      <w:iCs/>
      <w:color w:val="0F4761" w:themeColor="accent1" w:themeShade="BF"/>
    </w:rPr>
  </w:style>
  <w:style w:type="paragraph" w:styleId="IntenseQuote">
    <w:name w:val="Intense Quote"/>
    <w:basedOn w:val="Normal"/>
    <w:next w:val="Normal"/>
    <w:link w:val="IntenseQuoteChar"/>
    <w:uiPriority w:val="30"/>
    <w:qFormat/>
    <w:rsid w:val="00972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7C6"/>
    <w:rPr>
      <w:i/>
      <w:iCs/>
      <w:color w:val="0F4761" w:themeColor="accent1" w:themeShade="BF"/>
    </w:rPr>
  </w:style>
  <w:style w:type="character" w:styleId="IntenseReference">
    <w:name w:val="Intense Reference"/>
    <w:basedOn w:val="DefaultParagraphFont"/>
    <w:uiPriority w:val="32"/>
    <w:qFormat/>
    <w:rsid w:val="009727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87500">
      <w:bodyDiv w:val="1"/>
      <w:marLeft w:val="0"/>
      <w:marRight w:val="0"/>
      <w:marTop w:val="0"/>
      <w:marBottom w:val="0"/>
      <w:divBdr>
        <w:top w:val="none" w:sz="0" w:space="0" w:color="auto"/>
        <w:left w:val="none" w:sz="0" w:space="0" w:color="auto"/>
        <w:bottom w:val="none" w:sz="0" w:space="0" w:color="auto"/>
        <w:right w:val="none" w:sz="0" w:space="0" w:color="auto"/>
      </w:divBdr>
    </w:div>
    <w:div w:id="1369531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281</Words>
  <Characters>1605</Characters>
  <Application>Microsoft Office Word</Application>
  <DocSecurity>0</DocSecurity>
  <Lines>13</Lines>
  <Paragraphs>3</Paragraphs>
  <ScaleCrop>false</ScaleCrop>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Bashir</dc:creator>
  <cp:keywords/>
  <dc:description/>
  <cp:lastModifiedBy>Arif Bashir</cp:lastModifiedBy>
  <cp:revision>2</cp:revision>
  <dcterms:created xsi:type="dcterms:W3CDTF">2026-01-26T14:20:00Z</dcterms:created>
  <dcterms:modified xsi:type="dcterms:W3CDTF">2026-01-26T14:22:00Z</dcterms:modified>
</cp:coreProperties>
</file>