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4D1CA" w14:textId="77777777" w:rsidR="000534B9" w:rsidRPr="000534B9" w:rsidRDefault="000534B9" w:rsidP="000534B9">
      <w:pPr>
        <w:jc w:val="center"/>
        <w:rPr>
          <w:b/>
          <w:bCs/>
          <w:sz w:val="72"/>
          <w:szCs w:val="72"/>
          <w:u w:val="single"/>
        </w:rPr>
      </w:pPr>
      <w:r w:rsidRPr="000534B9">
        <w:rPr>
          <w:b/>
          <w:bCs/>
          <w:sz w:val="72"/>
          <w:szCs w:val="72"/>
          <w:u w:val="single"/>
        </w:rPr>
        <w:t>Project Report</w:t>
      </w:r>
    </w:p>
    <w:p w14:paraId="2D610BC6" w14:textId="77777777" w:rsidR="000534B9" w:rsidRDefault="000534B9" w:rsidP="000534B9">
      <w:pPr>
        <w:rPr>
          <w:b/>
          <w:bCs/>
        </w:rPr>
      </w:pPr>
    </w:p>
    <w:p w14:paraId="7F0D7927" w14:textId="77777777" w:rsidR="000534B9" w:rsidRPr="000534B9" w:rsidRDefault="000534B9" w:rsidP="000534B9">
      <w:pPr>
        <w:jc w:val="center"/>
        <w:rPr>
          <w:b/>
          <w:bCs/>
          <w:sz w:val="28"/>
          <w:szCs w:val="28"/>
          <w:u w:val="single"/>
        </w:rPr>
      </w:pPr>
      <w:r w:rsidRPr="000534B9">
        <w:rPr>
          <w:b/>
          <w:bCs/>
          <w:sz w:val="28"/>
          <w:szCs w:val="28"/>
          <w:u w:val="single"/>
        </w:rPr>
        <w:t>Loan EMI Calculator and Amortization Schedule Visualization Using Python</w:t>
      </w:r>
    </w:p>
    <w:p w14:paraId="42EDBF49" w14:textId="77777777" w:rsidR="000534B9" w:rsidRPr="000534B9" w:rsidRDefault="000534B9" w:rsidP="00922268">
      <w:pPr>
        <w:jc w:val="both"/>
      </w:pPr>
      <w:r w:rsidRPr="000534B9">
        <w:rPr>
          <w:b/>
          <w:bCs/>
        </w:rPr>
        <w:t>Submitted by:</w:t>
      </w:r>
      <w:r w:rsidRPr="000534B9">
        <w:t xml:space="preserve"> Lokesh Kumar</w:t>
      </w:r>
      <w:r w:rsidRPr="000534B9">
        <w:br/>
      </w:r>
      <w:r w:rsidRPr="000534B9">
        <w:rPr>
          <w:b/>
          <w:bCs/>
        </w:rPr>
        <w:t>Course:</w:t>
      </w:r>
      <w:r w:rsidRPr="000534B9">
        <w:t xml:space="preserve"> Master of Business Administration (MBA)</w:t>
      </w:r>
      <w:r w:rsidRPr="000534B9">
        <w:br/>
      </w:r>
      <w:r w:rsidRPr="000534B9">
        <w:rPr>
          <w:b/>
          <w:bCs/>
        </w:rPr>
        <w:t>University:</w:t>
      </w:r>
      <w:r w:rsidRPr="000534B9">
        <w:t xml:space="preserve"> Jaypee University, </w:t>
      </w:r>
      <w:proofErr w:type="spellStart"/>
      <w:r w:rsidRPr="000534B9">
        <w:t>Anoopshahr</w:t>
      </w:r>
      <w:proofErr w:type="spellEnd"/>
    </w:p>
    <w:p w14:paraId="35D01F93" w14:textId="77777777" w:rsidR="000534B9" w:rsidRPr="000534B9" w:rsidRDefault="000534B9" w:rsidP="00922268">
      <w:pPr>
        <w:jc w:val="both"/>
      </w:pPr>
      <w:r w:rsidRPr="000534B9">
        <w:pict w14:anchorId="4E89D308">
          <v:rect id="_x0000_i1085" style="width:0;height:1.5pt" o:hralign="center" o:hrstd="t" o:hr="t" fillcolor="#a0a0a0" stroked="f"/>
        </w:pict>
      </w:r>
    </w:p>
    <w:p w14:paraId="0C580BE5" w14:textId="77777777" w:rsidR="000534B9" w:rsidRPr="000534B9" w:rsidRDefault="000534B9" w:rsidP="00922268">
      <w:pPr>
        <w:jc w:val="both"/>
        <w:rPr>
          <w:b/>
          <w:bCs/>
        </w:rPr>
      </w:pPr>
      <w:r w:rsidRPr="000534B9">
        <w:rPr>
          <w:rFonts w:ascii="Segoe UI Emoji" w:hAnsi="Segoe UI Emoji" w:cs="Segoe UI Emoji"/>
          <w:b/>
          <w:bCs/>
        </w:rPr>
        <w:t>🔹</w:t>
      </w:r>
      <w:r w:rsidRPr="000534B9">
        <w:rPr>
          <w:b/>
          <w:bCs/>
        </w:rPr>
        <w:t xml:space="preserve"> Introduction</w:t>
      </w:r>
    </w:p>
    <w:p w14:paraId="28CCFA3A" w14:textId="77777777" w:rsidR="000534B9" w:rsidRPr="000534B9" w:rsidRDefault="000534B9" w:rsidP="00922268">
      <w:pPr>
        <w:jc w:val="both"/>
      </w:pPr>
      <w:r w:rsidRPr="000534B9">
        <w:t xml:space="preserve">In the modern financial environment, understanding loan structures is essential for informed decision-making. This project showcases a fully functional and interactive </w:t>
      </w:r>
      <w:r w:rsidRPr="000534B9">
        <w:rPr>
          <w:b/>
          <w:bCs/>
        </w:rPr>
        <w:t>Loan EMI Calculator</w:t>
      </w:r>
      <w:r w:rsidRPr="000534B9">
        <w:t xml:space="preserve"> coupled with a detailed </w:t>
      </w:r>
      <w:r w:rsidRPr="000534B9">
        <w:rPr>
          <w:b/>
          <w:bCs/>
        </w:rPr>
        <w:t>Amortization Schedule Generator</w:t>
      </w:r>
      <w:r w:rsidRPr="000534B9">
        <w:t>, built using Python. It enables users to compute their monthly EMIs and visualize how interest and principal components evolve over the loan period.</w:t>
      </w:r>
    </w:p>
    <w:p w14:paraId="5AA85916" w14:textId="77777777" w:rsidR="000534B9" w:rsidRPr="000534B9" w:rsidRDefault="000534B9" w:rsidP="00922268">
      <w:pPr>
        <w:jc w:val="both"/>
      </w:pPr>
      <w:r w:rsidRPr="000534B9">
        <w:pict w14:anchorId="1871B2C6">
          <v:rect id="_x0000_i1086" style="width:0;height:1.5pt" o:hralign="center" o:hrstd="t" o:hr="t" fillcolor="#a0a0a0" stroked="f"/>
        </w:pict>
      </w:r>
    </w:p>
    <w:p w14:paraId="076E8EEA" w14:textId="77777777" w:rsidR="000534B9" w:rsidRPr="000534B9" w:rsidRDefault="000534B9" w:rsidP="00922268">
      <w:pPr>
        <w:jc w:val="both"/>
        <w:rPr>
          <w:b/>
          <w:bCs/>
        </w:rPr>
      </w:pPr>
      <w:r w:rsidRPr="000534B9">
        <w:rPr>
          <w:rFonts w:ascii="Segoe UI Emoji" w:hAnsi="Segoe UI Emoji" w:cs="Segoe UI Emoji"/>
          <w:b/>
          <w:bCs/>
        </w:rPr>
        <w:t>🔹</w:t>
      </w:r>
      <w:r w:rsidRPr="000534B9">
        <w:rPr>
          <w:b/>
          <w:bCs/>
        </w:rPr>
        <w:t xml:space="preserve"> Objectives</w:t>
      </w:r>
    </w:p>
    <w:p w14:paraId="376D6C64" w14:textId="77777777" w:rsidR="000534B9" w:rsidRPr="000534B9" w:rsidRDefault="000534B9" w:rsidP="00922268">
      <w:pPr>
        <w:numPr>
          <w:ilvl w:val="0"/>
          <w:numId w:val="1"/>
        </w:numPr>
        <w:jc w:val="both"/>
      </w:pPr>
      <w:r w:rsidRPr="000534B9">
        <w:t xml:space="preserve">To calculate monthly Equated Monthly </w:t>
      </w:r>
      <w:proofErr w:type="spellStart"/>
      <w:r w:rsidRPr="000534B9">
        <w:t>Installments</w:t>
      </w:r>
      <w:proofErr w:type="spellEnd"/>
      <w:r w:rsidRPr="000534B9">
        <w:t xml:space="preserve"> (EMI) using loan inputs.</w:t>
      </w:r>
    </w:p>
    <w:p w14:paraId="7BE419CE" w14:textId="77777777" w:rsidR="000534B9" w:rsidRPr="000534B9" w:rsidRDefault="000534B9" w:rsidP="00922268">
      <w:pPr>
        <w:numPr>
          <w:ilvl w:val="0"/>
          <w:numId w:val="1"/>
        </w:numPr>
        <w:jc w:val="both"/>
      </w:pPr>
      <w:r w:rsidRPr="000534B9">
        <w:t>To generate a month-by-month amortization schedule with detailed breakdowns.</w:t>
      </w:r>
    </w:p>
    <w:p w14:paraId="78BF0019" w14:textId="77777777" w:rsidR="000534B9" w:rsidRPr="000534B9" w:rsidRDefault="000534B9" w:rsidP="00922268">
      <w:pPr>
        <w:numPr>
          <w:ilvl w:val="0"/>
          <w:numId w:val="1"/>
        </w:numPr>
        <w:jc w:val="both"/>
      </w:pPr>
      <w:r w:rsidRPr="000534B9">
        <w:t>To create a visual representation of interest and principal repayment trends.</w:t>
      </w:r>
    </w:p>
    <w:p w14:paraId="5273C07B" w14:textId="77777777" w:rsidR="000534B9" w:rsidRPr="000534B9" w:rsidRDefault="000534B9" w:rsidP="00922268">
      <w:pPr>
        <w:jc w:val="both"/>
      </w:pPr>
      <w:r w:rsidRPr="000534B9">
        <w:pict w14:anchorId="5CE419BD">
          <v:rect id="_x0000_i1087" style="width:0;height:1.5pt" o:hralign="center" o:hrstd="t" o:hr="t" fillcolor="#a0a0a0" stroked="f"/>
        </w:pict>
      </w:r>
    </w:p>
    <w:p w14:paraId="3DAC2333" w14:textId="77777777" w:rsidR="000534B9" w:rsidRPr="000534B9" w:rsidRDefault="000534B9" w:rsidP="00922268">
      <w:pPr>
        <w:jc w:val="both"/>
        <w:rPr>
          <w:b/>
          <w:bCs/>
        </w:rPr>
      </w:pPr>
      <w:r w:rsidRPr="000534B9">
        <w:rPr>
          <w:rFonts w:ascii="Segoe UI Emoji" w:hAnsi="Segoe UI Emoji" w:cs="Segoe UI Emoji"/>
          <w:b/>
          <w:bCs/>
        </w:rPr>
        <w:t>🔹</w:t>
      </w:r>
      <w:r w:rsidRPr="000534B9">
        <w:rPr>
          <w:b/>
          <w:bCs/>
        </w:rPr>
        <w:t xml:space="preserve"> Technologies Used</w:t>
      </w:r>
    </w:p>
    <w:p w14:paraId="0FCF2051" w14:textId="77777777" w:rsidR="000534B9" w:rsidRPr="000534B9" w:rsidRDefault="000534B9" w:rsidP="00922268">
      <w:pPr>
        <w:numPr>
          <w:ilvl w:val="0"/>
          <w:numId w:val="2"/>
        </w:numPr>
        <w:jc w:val="both"/>
      </w:pPr>
      <w:r w:rsidRPr="000534B9">
        <w:rPr>
          <w:b/>
          <w:bCs/>
        </w:rPr>
        <w:t>Python</w:t>
      </w:r>
      <w:r w:rsidRPr="000534B9">
        <w:t>: Core programming</w:t>
      </w:r>
    </w:p>
    <w:p w14:paraId="18176D2A" w14:textId="77777777" w:rsidR="000534B9" w:rsidRPr="000534B9" w:rsidRDefault="000534B9" w:rsidP="00922268">
      <w:pPr>
        <w:numPr>
          <w:ilvl w:val="0"/>
          <w:numId w:val="2"/>
        </w:numPr>
        <w:jc w:val="both"/>
      </w:pPr>
      <w:r w:rsidRPr="000534B9">
        <w:rPr>
          <w:b/>
          <w:bCs/>
        </w:rPr>
        <w:t>Pandas</w:t>
      </w:r>
      <w:r w:rsidRPr="000534B9">
        <w:t>: For structured data handling</w:t>
      </w:r>
    </w:p>
    <w:p w14:paraId="55C39E67" w14:textId="77777777" w:rsidR="000534B9" w:rsidRPr="000534B9" w:rsidRDefault="000534B9" w:rsidP="00922268">
      <w:pPr>
        <w:numPr>
          <w:ilvl w:val="0"/>
          <w:numId w:val="2"/>
        </w:numPr>
        <w:jc w:val="both"/>
      </w:pPr>
      <w:r w:rsidRPr="000534B9">
        <w:rPr>
          <w:b/>
          <w:bCs/>
        </w:rPr>
        <w:t>Matplotlib</w:t>
      </w:r>
      <w:r w:rsidRPr="000534B9">
        <w:t>: For plotting visual insights</w:t>
      </w:r>
    </w:p>
    <w:p w14:paraId="4CA0AD75" w14:textId="77777777" w:rsidR="000534B9" w:rsidRPr="000534B9" w:rsidRDefault="000534B9" w:rsidP="00922268">
      <w:pPr>
        <w:numPr>
          <w:ilvl w:val="0"/>
          <w:numId w:val="2"/>
        </w:numPr>
        <w:jc w:val="both"/>
      </w:pPr>
      <w:proofErr w:type="spellStart"/>
      <w:r w:rsidRPr="000534B9">
        <w:rPr>
          <w:b/>
          <w:bCs/>
        </w:rPr>
        <w:t>Jupyter</w:t>
      </w:r>
      <w:proofErr w:type="spellEnd"/>
      <w:r w:rsidRPr="000534B9">
        <w:rPr>
          <w:b/>
          <w:bCs/>
        </w:rPr>
        <w:t xml:space="preserve"> Notebook</w:t>
      </w:r>
      <w:r w:rsidRPr="000534B9">
        <w:t>: For development and demonstration</w:t>
      </w:r>
    </w:p>
    <w:p w14:paraId="4B2B4BC0" w14:textId="77777777" w:rsidR="000534B9" w:rsidRPr="000534B9" w:rsidRDefault="000534B9" w:rsidP="00922268">
      <w:pPr>
        <w:jc w:val="both"/>
      </w:pPr>
      <w:r w:rsidRPr="000534B9">
        <w:pict w14:anchorId="35BC5043">
          <v:rect id="_x0000_i1088" style="width:0;height:1.5pt" o:hralign="center" o:hrstd="t" o:hr="t" fillcolor="#a0a0a0" stroked="f"/>
        </w:pict>
      </w:r>
    </w:p>
    <w:p w14:paraId="5705F451" w14:textId="77777777" w:rsidR="000534B9" w:rsidRPr="000534B9" w:rsidRDefault="000534B9" w:rsidP="00922268">
      <w:pPr>
        <w:jc w:val="both"/>
        <w:rPr>
          <w:b/>
          <w:bCs/>
        </w:rPr>
      </w:pPr>
      <w:r w:rsidRPr="000534B9">
        <w:rPr>
          <w:rFonts w:ascii="Segoe UI Emoji" w:hAnsi="Segoe UI Emoji" w:cs="Segoe UI Emoji"/>
          <w:b/>
          <w:bCs/>
        </w:rPr>
        <w:t>🔹</w:t>
      </w:r>
      <w:r w:rsidRPr="000534B9">
        <w:rPr>
          <w:b/>
          <w:bCs/>
        </w:rPr>
        <w:t xml:space="preserve"> Workflow Summary</w:t>
      </w:r>
    </w:p>
    <w:p w14:paraId="1A7AB307" w14:textId="77777777" w:rsidR="000534B9" w:rsidRPr="000534B9" w:rsidRDefault="000534B9" w:rsidP="00922268">
      <w:pPr>
        <w:numPr>
          <w:ilvl w:val="0"/>
          <w:numId w:val="3"/>
        </w:numPr>
        <w:jc w:val="both"/>
      </w:pPr>
      <w:r w:rsidRPr="000534B9">
        <w:rPr>
          <w:b/>
          <w:bCs/>
        </w:rPr>
        <w:t>User Input:</w:t>
      </w:r>
    </w:p>
    <w:p w14:paraId="7032C0B9" w14:textId="77777777" w:rsidR="000534B9" w:rsidRPr="000534B9" w:rsidRDefault="000534B9" w:rsidP="00922268">
      <w:pPr>
        <w:numPr>
          <w:ilvl w:val="1"/>
          <w:numId w:val="3"/>
        </w:numPr>
        <w:jc w:val="both"/>
      </w:pPr>
      <w:r w:rsidRPr="000534B9">
        <w:t>Loan Amount (₹)</w:t>
      </w:r>
    </w:p>
    <w:p w14:paraId="6618675A" w14:textId="77777777" w:rsidR="000534B9" w:rsidRPr="000534B9" w:rsidRDefault="000534B9" w:rsidP="00922268">
      <w:pPr>
        <w:numPr>
          <w:ilvl w:val="1"/>
          <w:numId w:val="3"/>
        </w:numPr>
        <w:jc w:val="both"/>
      </w:pPr>
      <w:r w:rsidRPr="000534B9">
        <w:lastRenderedPageBreak/>
        <w:t>Annual Interest Rate (%)</w:t>
      </w:r>
    </w:p>
    <w:p w14:paraId="5141C222" w14:textId="77777777" w:rsidR="000534B9" w:rsidRPr="000534B9" w:rsidRDefault="000534B9" w:rsidP="00922268">
      <w:pPr>
        <w:numPr>
          <w:ilvl w:val="1"/>
          <w:numId w:val="3"/>
        </w:numPr>
        <w:jc w:val="both"/>
      </w:pPr>
      <w:r w:rsidRPr="000534B9">
        <w:t>Loan Tenure (Years)</w:t>
      </w:r>
    </w:p>
    <w:p w14:paraId="62C17568" w14:textId="77777777" w:rsidR="000534B9" w:rsidRPr="000534B9" w:rsidRDefault="000534B9" w:rsidP="00922268">
      <w:pPr>
        <w:numPr>
          <w:ilvl w:val="0"/>
          <w:numId w:val="3"/>
        </w:numPr>
        <w:jc w:val="both"/>
      </w:pPr>
      <w:r w:rsidRPr="000534B9">
        <w:rPr>
          <w:b/>
          <w:bCs/>
        </w:rPr>
        <w:t>EMI Calculation:</w:t>
      </w:r>
    </w:p>
    <w:p w14:paraId="32C1F591" w14:textId="77777777" w:rsidR="000534B9" w:rsidRPr="000534B9" w:rsidRDefault="000534B9" w:rsidP="00922268">
      <w:pPr>
        <w:numPr>
          <w:ilvl w:val="1"/>
          <w:numId w:val="3"/>
        </w:numPr>
        <w:jc w:val="both"/>
      </w:pPr>
      <w:r w:rsidRPr="000534B9">
        <w:t>Formula applied:</w:t>
      </w:r>
    </w:p>
    <w:p w14:paraId="55F68CE6" w14:textId="77777777" w:rsidR="000534B9" w:rsidRPr="000534B9" w:rsidRDefault="000534B9" w:rsidP="00922268">
      <w:pPr>
        <w:jc w:val="both"/>
      </w:pPr>
      <w:r w:rsidRPr="000534B9">
        <w:t>EMI=</w:t>
      </w:r>
      <w:proofErr w:type="spellStart"/>
      <w:r w:rsidRPr="000534B9">
        <w:t>P</w:t>
      </w:r>
      <w:r w:rsidRPr="000534B9">
        <w:rPr>
          <w:rFonts w:ascii="Cambria Math" w:hAnsi="Cambria Math" w:cs="Cambria Math"/>
        </w:rPr>
        <w:t>⋅</w:t>
      </w:r>
      <w:r w:rsidRPr="000534B9">
        <w:t>r</w:t>
      </w:r>
      <w:proofErr w:type="spellEnd"/>
      <w:r w:rsidRPr="000534B9">
        <w:rPr>
          <w:rFonts w:ascii="Cambria Math" w:hAnsi="Cambria Math" w:cs="Cambria Math"/>
        </w:rPr>
        <w:t>⋅</w:t>
      </w:r>
      <w:r w:rsidRPr="000534B9">
        <w:t>(1+</w:t>
      </w:r>
      <w:proofErr w:type="gramStart"/>
      <w:r w:rsidRPr="000534B9">
        <w:t>r)n</w:t>
      </w:r>
      <w:proofErr w:type="gramEnd"/>
      <w:r w:rsidRPr="000534B9">
        <w:t>(1+</w:t>
      </w:r>
      <w:proofErr w:type="gramStart"/>
      <w:r w:rsidRPr="000534B9">
        <w:t>r)n</w:t>
      </w:r>
      <w:proofErr w:type="gramEnd"/>
      <w:r w:rsidRPr="000534B9">
        <w:rPr>
          <w:rFonts w:ascii="Calibri" w:hAnsi="Calibri" w:cs="Calibri"/>
        </w:rPr>
        <w:t>−</w:t>
      </w:r>
      <w:r w:rsidRPr="000534B9">
        <w:t>1EMI = \</w:t>
      </w:r>
      <w:proofErr w:type="gramStart"/>
      <w:r w:rsidRPr="000534B9">
        <w:t>frac{</w:t>
      </w:r>
      <w:proofErr w:type="gramEnd"/>
      <w:r w:rsidRPr="000534B9">
        <w:t>P \</w:t>
      </w:r>
      <w:proofErr w:type="spellStart"/>
      <w:r w:rsidRPr="000534B9">
        <w:t>cdot</w:t>
      </w:r>
      <w:proofErr w:type="spellEnd"/>
      <w:r w:rsidRPr="000534B9">
        <w:t xml:space="preserve"> r \</w:t>
      </w:r>
      <w:proofErr w:type="spellStart"/>
      <w:r w:rsidRPr="000534B9">
        <w:t>cdot</w:t>
      </w:r>
      <w:proofErr w:type="spellEnd"/>
      <w:r w:rsidRPr="000534B9">
        <w:t xml:space="preserve"> (1 + </w:t>
      </w:r>
      <w:proofErr w:type="gramStart"/>
      <w:r w:rsidRPr="000534B9">
        <w:t>r)^n}{</w:t>
      </w:r>
      <w:proofErr w:type="gramEnd"/>
      <w:r w:rsidRPr="000534B9">
        <w:t xml:space="preserve">(1 + </w:t>
      </w:r>
      <w:proofErr w:type="gramStart"/>
      <w:r w:rsidRPr="000534B9">
        <w:t>r)^</w:t>
      </w:r>
      <w:proofErr w:type="gramEnd"/>
      <w:r w:rsidRPr="000534B9">
        <w:t xml:space="preserve">n - </w:t>
      </w:r>
      <w:proofErr w:type="gramStart"/>
      <w:r w:rsidRPr="000534B9">
        <w:t>1}EMI</w:t>
      </w:r>
      <w:proofErr w:type="gramEnd"/>
      <w:r w:rsidRPr="000534B9">
        <w:t>=(1+</w:t>
      </w:r>
      <w:proofErr w:type="gramStart"/>
      <w:r w:rsidRPr="000534B9">
        <w:t>r)n</w:t>
      </w:r>
      <w:proofErr w:type="gramEnd"/>
      <w:r w:rsidRPr="000534B9">
        <w:t>−1P</w:t>
      </w:r>
      <w:r w:rsidRPr="000534B9">
        <w:rPr>
          <w:rFonts w:ascii="Cambria Math" w:hAnsi="Cambria Math" w:cs="Cambria Math"/>
        </w:rPr>
        <w:t>⋅</w:t>
      </w:r>
      <w:r w:rsidRPr="000534B9">
        <w:t>r</w:t>
      </w:r>
      <w:r w:rsidRPr="000534B9">
        <w:rPr>
          <w:rFonts w:ascii="Cambria Math" w:hAnsi="Cambria Math" w:cs="Cambria Math"/>
        </w:rPr>
        <w:t>⋅</w:t>
      </w:r>
      <w:r w:rsidRPr="000534B9">
        <w:t>(1+</w:t>
      </w:r>
      <w:proofErr w:type="gramStart"/>
      <w:r w:rsidRPr="000534B9">
        <w:t>r)n​</w:t>
      </w:r>
      <w:proofErr w:type="gramEnd"/>
      <w:r w:rsidRPr="000534B9">
        <w:t xml:space="preserve"> </w:t>
      </w:r>
    </w:p>
    <w:p w14:paraId="6E88297F" w14:textId="77777777" w:rsidR="000534B9" w:rsidRPr="000534B9" w:rsidRDefault="000534B9" w:rsidP="00922268">
      <w:pPr>
        <w:jc w:val="both"/>
      </w:pPr>
      <w:r w:rsidRPr="000534B9">
        <w:t>where:</w:t>
      </w:r>
    </w:p>
    <w:p w14:paraId="78ACD416" w14:textId="77777777" w:rsidR="000534B9" w:rsidRPr="000534B9" w:rsidRDefault="000534B9" w:rsidP="00922268">
      <w:pPr>
        <w:numPr>
          <w:ilvl w:val="2"/>
          <w:numId w:val="3"/>
        </w:numPr>
        <w:jc w:val="both"/>
      </w:pPr>
      <w:r w:rsidRPr="000534B9">
        <w:t>P = Principal</w:t>
      </w:r>
    </w:p>
    <w:p w14:paraId="19514003" w14:textId="77777777" w:rsidR="000534B9" w:rsidRPr="000534B9" w:rsidRDefault="000534B9" w:rsidP="00922268">
      <w:pPr>
        <w:numPr>
          <w:ilvl w:val="2"/>
          <w:numId w:val="3"/>
        </w:numPr>
        <w:jc w:val="both"/>
      </w:pPr>
      <w:r w:rsidRPr="000534B9">
        <w:t>r = Monthly interest rate</w:t>
      </w:r>
    </w:p>
    <w:p w14:paraId="5D117BD8" w14:textId="77777777" w:rsidR="000534B9" w:rsidRPr="000534B9" w:rsidRDefault="000534B9" w:rsidP="00922268">
      <w:pPr>
        <w:numPr>
          <w:ilvl w:val="2"/>
          <w:numId w:val="3"/>
        </w:numPr>
        <w:jc w:val="both"/>
      </w:pPr>
      <w:r w:rsidRPr="000534B9">
        <w:t>n = Total number of EMIs</w:t>
      </w:r>
    </w:p>
    <w:p w14:paraId="02C8F5A0" w14:textId="77777777" w:rsidR="000534B9" w:rsidRPr="000534B9" w:rsidRDefault="000534B9" w:rsidP="00922268">
      <w:pPr>
        <w:numPr>
          <w:ilvl w:val="0"/>
          <w:numId w:val="3"/>
        </w:numPr>
        <w:jc w:val="both"/>
      </w:pPr>
      <w:r w:rsidRPr="000534B9">
        <w:rPr>
          <w:b/>
          <w:bCs/>
        </w:rPr>
        <w:t>Amortization Schedule Generation:</w:t>
      </w:r>
    </w:p>
    <w:p w14:paraId="72839AAB" w14:textId="77777777" w:rsidR="000534B9" w:rsidRPr="000534B9" w:rsidRDefault="000534B9" w:rsidP="00922268">
      <w:pPr>
        <w:numPr>
          <w:ilvl w:val="1"/>
          <w:numId w:val="3"/>
        </w:numPr>
        <w:jc w:val="both"/>
      </w:pPr>
      <w:r w:rsidRPr="000534B9">
        <w:t>Monthly breakup of:</w:t>
      </w:r>
    </w:p>
    <w:p w14:paraId="3DD17E05" w14:textId="77777777" w:rsidR="000534B9" w:rsidRPr="000534B9" w:rsidRDefault="000534B9" w:rsidP="00922268">
      <w:pPr>
        <w:numPr>
          <w:ilvl w:val="2"/>
          <w:numId w:val="3"/>
        </w:numPr>
        <w:jc w:val="both"/>
      </w:pPr>
      <w:r w:rsidRPr="000534B9">
        <w:t>EMI Amount</w:t>
      </w:r>
    </w:p>
    <w:p w14:paraId="28DC65F3" w14:textId="77777777" w:rsidR="000534B9" w:rsidRPr="000534B9" w:rsidRDefault="000534B9" w:rsidP="00922268">
      <w:pPr>
        <w:numPr>
          <w:ilvl w:val="2"/>
          <w:numId w:val="3"/>
        </w:numPr>
        <w:jc w:val="both"/>
      </w:pPr>
      <w:r w:rsidRPr="000534B9">
        <w:t>Principal Paid</w:t>
      </w:r>
    </w:p>
    <w:p w14:paraId="2A3FF6D7" w14:textId="77777777" w:rsidR="000534B9" w:rsidRPr="000534B9" w:rsidRDefault="000534B9" w:rsidP="00922268">
      <w:pPr>
        <w:numPr>
          <w:ilvl w:val="2"/>
          <w:numId w:val="3"/>
        </w:numPr>
        <w:jc w:val="both"/>
      </w:pPr>
      <w:r w:rsidRPr="000534B9">
        <w:t>Interest Paid</w:t>
      </w:r>
    </w:p>
    <w:p w14:paraId="72ED6E98" w14:textId="77777777" w:rsidR="000534B9" w:rsidRPr="000534B9" w:rsidRDefault="000534B9" w:rsidP="00922268">
      <w:pPr>
        <w:numPr>
          <w:ilvl w:val="2"/>
          <w:numId w:val="3"/>
        </w:numPr>
        <w:jc w:val="both"/>
      </w:pPr>
      <w:r w:rsidRPr="000534B9">
        <w:t>Remaining Balance</w:t>
      </w:r>
    </w:p>
    <w:p w14:paraId="19B8AAEB" w14:textId="77777777" w:rsidR="000534B9" w:rsidRPr="000534B9" w:rsidRDefault="000534B9" w:rsidP="00922268">
      <w:pPr>
        <w:numPr>
          <w:ilvl w:val="0"/>
          <w:numId w:val="3"/>
        </w:numPr>
        <w:jc w:val="both"/>
      </w:pPr>
      <w:r w:rsidRPr="000534B9">
        <w:rPr>
          <w:b/>
          <w:bCs/>
        </w:rPr>
        <w:t>Visualization:</w:t>
      </w:r>
    </w:p>
    <w:p w14:paraId="5C81A9D9" w14:textId="77777777" w:rsidR="000534B9" w:rsidRPr="000534B9" w:rsidRDefault="000534B9" w:rsidP="00922268">
      <w:pPr>
        <w:numPr>
          <w:ilvl w:val="1"/>
          <w:numId w:val="3"/>
        </w:numPr>
        <w:jc w:val="both"/>
      </w:pPr>
      <w:r w:rsidRPr="000534B9">
        <w:t>Line plot shows month-wise:</w:t>
      </w:r>
    </w:p>
    <w:p w14:paraId="755DD7AD" w14:textId="77777777" w:rsidR="000534B9" w:rsidRPr="000534B9" w:rsidRDefault="000534B9" w:rsidP="00922268">
      <w:pPr>
        <w:numPr>
          <w:ilvl w:val="2"/>
          <w:numId w:val="3"/>
        </w:numPr>
        <w:jc w:val="both"/>
      </w:pPr>
      <w:r w:rsidRPr="000534B9">
        <w:t>Principal Repayment (increasing trend)</w:t>
      </w:r>
    </w:p>
    <w:p w14:paraId="2C27ECA1" w14:textId="77777777" w:rsidR="000534B9" w:rsidRPr="000534B9" w:rsidRDefault="000534B9" w:rsidP="00922268">
      <w:pPr>
        <w:numPr>
          <w:ilvl w:val="2"/>
          <w:numId w:val="3"/>
        </w:numPr>
        <w:jc w:val="both"/>
      </w:pPr>
      <w:r w:rsidRPr="000534B9">
        <w:t>Interest Component (declining trend)</w:t>
      </w:r>
    </w:p>
    <w:p w14:paraId="12AD9BCE" w14:textId="77777777" w:rsidR="000534B9" w:rsidRPr="000534B9" w:rsidRDefault="000534B9" w:rsidP="00922268">
      <w:pPr>
        <w:jc w:val="both"/>
      </w:pPr>
      <w:r w:rsidRPr="000534B9">
        <w:pict w14:anchorId="145FE3B3">
          <v:rect id="_x0000_i1089" style="width:0;height:1.5pt" o:hralign="center" o:hrstd="t" o:hr="t" fillcolor="#a0a0a0" stroked="f"/>
        </w:pict>
      </w:r>
    </w:p>
    <w:p w14:paraId="293EF3F8" w14:textId="77777777" w:rsidR="000534B9" w:rsidRPr="000534B9" w:rsidRDefault="000534B9" w:rsidP="00922268">
      <w:pPr>
        <w:jc w:val="both"/>
        <w:rPr>
          <w:b/>
          <w:bCs/>
        </w:rPr>
      </w:pPr>
      <w:r w:rsidRPr="000534B9">
        <w:rPr>
          <w:rFonts w:ascii="Segoe UI Emoji" w:hAnsi="Segoe UI Emoji" w:cs="Segoe UI Emoji"/>
          <w:b/>
          <w:bCs/>
        </w:rPr>
        <w:t>🔹</w:t>
      </w:r>
      <w:r w:rsidRPr="000534B9">
        <w:rPr>
          <w:b/>
          <w:bCs/>
        </w:rPr>
        <w:t xml:space="preserve"> Features</w:t>
      </w:r>
    </w:p>
    <w:p w14:paraId="6F224B88" w14:textId="77777777" w:rsidR="000534B9" w:rsidRPr="000534B9" w:rsidRDefault="000534B9" w:rsidP="00922268">
      <w:pPr>
        <w:numPr>
          <w:ilvl w:val="0"/>
          <w:numId w:val="4"/>
        </w:numPr>
        <w:jc w:val="both"/>
      </w:pPr>
      <w:r w:rsidRPr="000534B9">
        <w:t>Real-time EMI calculation from user inputs</w:t>
      </w:r>
    </w:p>
    <w:p w14:paraId="11B88377" w14:textId="77777777" w:rsidR="000534B9" w:rsidRPr="000534B9" w:rsidRDefault="000534B9" w:rsidP="00922268">
      <w:pPr>
        <w:numPr>
          <w:ilvl w:val="0"/>
          <w:numId w:val="4"/>
        </w:numPr>
        <w:jc w:val="both"/>
      </w:pPr>
      <w:r w:rsidRPr="000534B9">
        <w:t>Detailed monthly breakdown of payments</w:t>
      </w:r>
    </w:p>
    <w:p w14:paraId="6E9824CC" w14:textId="77777777" w:rsidR="000534B9" w:rsidRPr="000534B9" w:rsidRDefault="000534B9" w:rsidP="00922268">
      <w:pPr>
        <w:numPr>
          <w:ilvl w:val="0"/>
          <w:numId w:val="4"/>
        </w:numPr>
        <w:jc w:val="both"/>
      </w:pPr>
      <w:r w:rsidRPr="000534B9">
        <w:t>Clear visual understanding of loan repayment</w:t>
      </w:r>
    </w:p>
    <w:p w14:paraId="5DC8ABA1" w14:textId="77777777" w:rsidR="000534B9" w:rsidRPr="000534B9" w:rsidRDefault="000534B9" w:rsidP="00922268">
      <w:pPr>
        <w:numPr>
          <w:ilvl w:val="0"/>
          <w:numId w:val="4"/>
        </w:numPr>
        <w:jc w:val="both"/>
      </w:pPr>
      <w:r w:rsidRPr="000534B9">
        <w:t>Dynamic and scalable for different loan scenarios</w:t>
      </w:r>
    </w:p>
    <w:p w14:paraId="766D33B3" w14:textId="77777777" w:rsidR="000534B9" w:rsidRPr="000534B9" w:rsidRDefault="000534B9" w:rsidP="00922268">
      <w:pPr>
        <w:jc w:val="both"/>
      </w:pPr>
      <w:r w:rsidRPr="000534B9">
        <w:pict w14:anchorId="3DAEF6D6">
          <v:rect id="_x0000_i1090" style="width:0;height:1.5pt" o:hralign="center" o:hrstd="t" o:hr="t" fillcolor="#a0a0a0" stroked="f"/>
        </w:pict>
      </w:r>
    </w:p>
    <w:p w14:paraId="56654FAA" w14:textId="77777777" w:rsidR="000534B9" w:rsidRPr="000534B9" w:rsidRDefault="000534B9" w:rsidP="00922268">
      <w:pPr>
        <w:jc w:val="both"/>
        <w:rPr>
          <w:b/>
          <w:bCs/>
        </w:rPr>
      </w:pPr>
      <w:r w:rsidRPr="000534B9">
        <w:rPr>
          <w:rFonts w:ascii="Segoe UI Emoji" w:hAnsi="Segoe UI Emoji" w:cs="Segoe UI Emoji"/>
          <w:b/>
          <w:bCs/>
        </w:rPr>
        <w:t>🔹</w:t>
      </w:r>
      <w:r w:rsidRPr="000534B9">
        <w:rPr>
          <w:b/>
          <w:bCs/>
        </w:rPr>
        <w:t xml:space="preserve"> Sample Output (Example)</w:t>
      </w:r>
    </w:p>
    <w:p w14:paraId="07AE0D7E" w14:textId="77777777" w:rsidR="000534B9" w:rsidRPr="000534B9" w:rsidRDefault="000534B9" w:rsidP="00922268">
      <w:pPr>
        <w:numPr>
          <w:ilvl w:val="0"/>
          <w:numId w:val="5"/>
        </w:numPr>
        <w:jc w:val="both"/>
      </w:pPr>
      <w:r w:rsidRPr="000534B9">
        <w:rPr>
          <w:b/>
          <w:bCs/>
        </w:rPr>
        <w:lastRenderedPageBreak/>
        <w:t>EMI</w:t>
      </w:r>
      <w:r w:rsidRPr="000534B9">
        <w:t>: ₹15,432</w:t>
      </w:r>
    </w:p>
    <w:p w14:paraId="3B48615B" w14:textId="77777777" w:rsidR="000534B9" w:rsidRPr="000534B9" w:rsidRDefault="000534B9" w:rsidP="00922268">
      <w:pPr>
        <w:numPr>
          <w:ilvl w:val="0"/>
          <w:numId w:val="5"/>
        </w:numPr>
        <w:jc w:val="both"/>
      </w:pPr>
      <w:r w:rsidRPr="000534B9">
        <w:rPr>
          <w:b/>
          <w:bCs/>
        </w:rPr>
        <w:t>Loan Tenure</w:t>
      </w:r>
      <w:r w:rsidRPr="000534B9">
        <w:t>: 48 months</w:t>
      </w:r>
    </w:p>
    <w:p w14:paraId="62CBBDF1" w14:textId="77777777" w:rsidR="000534B9" w:rsidRPr="000534B9" w:rsidRDefault="000534B9" w:rsidP="00922268">
      <w:pPr>
        <w:numPr>
          <w:ilvl w:val="0"/>
          <w:numId w:val="5"/>
        </w:numPr>
        <w:jc w:val="both"/>
      </w:pPr>
      <w:r w:rsidRPr="000534B9">
        <w:rPr>
          <w:b/>
          <w:bCs/>
        </w:rPr>
        <w:t>Total Interest</w:t>
      </w:r>
      <w:r w:rsidRPr="000534B9">
        <w:t>: ₹2,31,604</w:t>
      </w:r>
    </w:p>
    <w:p w14:paraId="3D42B73E" w14:textId="77777777" w:rsidR="000534B9" w:rsidRPr="000534B9" w:rsidRDefault="000534B9" w:rsidP="00922268">
      <w:pPr>
        <w:numPr>
          <w:ilvl w:val="0"/>
          <w:numId w:val="5"/>
        </w:numPr>
        <w:jc w:val="both"/>
      </w:pPr>
      <w:r w:rsidRPr="000534B9">
        <w:rPr>
          <w:b/>
          <w:bCs/>
        </w:rPr>
        <w:t>Total Repayment</w:t>
      </w:r>
      <w:r w:rsidRPr="000534B9">
        <w:t>: ₹7,31,604</w:t>
      </w:r>
    </w:p>
    <w:p w14:paraId="437CA68E" w14:textId="77777777" w:rsidR="000534B9" w:rsidRPr="000534B9" w:rsidRDefault="000534B9" w:rsidP="00922268">
      <w:pPr>
        <w:jc w:val="both"/>
      </w:pPr>
      <w:r w:rsidRPr="000534B9">
        <w:t>Graph:</w:t>
      </w:r>
    </w:p>
    <w:p w14:paraId="200E780B" w14:textId="77777777" w:rsidR="000534B9" w:rsidRPr="000534B9" w:rsidRDefault="000534B9" w:rsidP="00922268">
      <w:pPr>
        <w:numPr>
          <w:ilvl w:val="0"/>
          <w:numId w:val="6"/>
        </w:numPr>
        <w:jc w:val="both"/>
      </w:pPr>
      <w:r w:rsidRPr="000534B9">
        <w:rPr>
          <w:b/>
          <w:bCs/>
        </w:rPr>
        <w:t>Green Line</w:t>
      </w:r>
      <w:r w:rsidRPr="000534B9">
        <w:t xml:space="preserve"> – Principal Paid</w:t>
      </w:r>
    </w:p>
    <w:p w14:paraId="66200B65" w14:textId="77777777" w:rsidR="000534B9" w:rsidRPr="000534B9" w:rsidRDefault="000534B9" w:rsidP="00922268">
      <w:pPr>
        <w:numPr>
          <w:ilvl w:val="0"/>
          <w:numId w:val="6"/>
        </w:numPr>
        <w:jc w:val="both"/>
      </w:pPr>
      <w:r w:rsidRPr="000534B9">
        <w:rPr>
          <w:b/>
          <w:bCs/>
        </w:rPr>
        <w:t>Red Line</w:t>
      </w:r>
      <w:r w:rsidRPr="000534B9">
        <w:t xml:space="preserve"> – Interest Paid</w:t>
      </w:r>
    </w:p>
    <w:p w14:paraId="766213E1" w14:textId="77777777" w:rsidR="000534B9" w:rsidRPr="000534B9" w:rsidRDefault="000534B9" w:rsidP="00922268">
      <w:pPr>
        <w:jc w:val="both"/>
      </w:pPr>
      <w:r w:rsidRPr="000534B9">
        <w:pict w14:anchorId="7C403B0B">
          <v:rect id="_x0000_i1091" style="width:0;height:1.5pt" o:hralign="center" o:hrstd="t" o:hr="t" fillcolor="#a0a0a0" stroked="f"/>
        </w:pict>
      </w:r>
    </w:p>
    <w:p w14:paraId="2BA1980C" w14:textId="77777777" w:rsidR="000534B9" w:rsidRPr="000534B9" w:rsidRDefault="000534B9" w:rsidP="00922268">
      <w:pPr>
        <w:jc w:val="both"/>
        <w:rPr>
          <w:b/>
          <w:bCs/>
        </w:rPr>
      </w:pPr>
      <w:r w:rsidRPr="000534B9">
        <w:rPr>
          <w:rFonts w:ascii="Segoe UI Emoji" w:hAnsi="Segoe UI Emoji" w:cs="Segoe UI Emoji"/>
          <w:b/>
          <w:bCs/>
        </w:rPr>
        <w:t>🔹</w:t>
      </w:r>
      <w:r w:rsidRPr="000534B9">
        <w:rPr>
          <w:b/>
          <w:bCs/>
        </w:rPr>
        <w:t xml:space="preserve"> Applications</w:t>
      </w:r>
    </w:p>
    <w:p w14:paraId="7152E131" w14:textId="77777777" w:rsidR="000534B9" w:rsidRPr="000534B9" w:rsidRDefault="000534B9" w:rsidP="00922268">
      <w:pPr>
        <w:numPr>
          <w:ilvl w:val="0"/>
          <w:numId w:val="7"/>
        </w:numPr>
        <w:jc w:val="both"/>
      </w:pPr>
      <w:r w:rsidRPr="000534B9">
        <w:t>Personal financial planning</w:t>
      </w:r>
    </w:p>
    <w:p w14:paraId="13961707" w14:textId="77777777" w:rsidR="000534B9" w:rsidRPr="000534B9" w:rsidRDefault="000534B9" w:rsidP="00922268">
      <w:pPr>
        <w:numPr>
          <w:ilvl w:val="0"/>
          <w:numId w:val="7"/>
        </w:numPr>
        <w:jc w:val="both"/>
      </w:pPr>
      <w:r w:rsidRPr="000534B9">
        <w:t>Educational tool for finance students</w:t>
      </w:r>
    </w:p>
    <w:p w14:paraId="7FFE35B1" w14:textId="77777777" w:rsidR="000534B9" w:rsidRPr="000534B9" w:rsidRDefault="000534B9" w:rsidP="00922268">
      <w:pPr>
        <w:numPr>
          <w:ilvl w:val="0"/>
          <w:numId w:val="7"/>
        </w:numPr>
        <w:jc w:val="both"/>
      </w:pPr>
      <w:r w:rsidRPr="000534B9">
        <w:t>Utility for financial advisors</w:t>
      </w:r>
    </w:p>
    <w:p w14:paraId="565EB272" w14:textId="77777777" w:rsidR="000534B9" w:rsidRPr="000534B9" w:rsidRDefault="000534B9" w:rsidP="00922268">
      <w:pPr>
        <w:numPr>
          <w:ilvl w:val="0"/>
          <w:numId w:val="7"/>
        </w:numPr>
        <w:jc w:val="both"/>
      </w:pPr>
      <w:r w:rsidRPr="000534B9">
        <w:t>Component for web-based loan calculator apps</w:t>
      </w:r>
    </w:p>
    <w:p w14:paraId="09F0B607" w14:textId="77777777" w:rsidR="000534B9" w:rsidRPr="000534B9" w:rsidRDefault="000534B9" w:rsidP="00922268">
      <w:pPr>
        <w:jc w:val="both"/>
      </w:pPr>
      <w:r w:rsidRPr="000534B9">
        <w:pict w14:anchorId="472603E4">
          <v:rect id="_x0000_i1092" style="width:0;height:1.5pt" o:hralign="center" o:hrstd="t" o:hr="t" fillcolor="#a0a0a0" stroked="f"/>
        </w:pict>
      </w:r>
    </w:p>
    <w:p w14:paraId="7283F29F" w14:textId="77777777" w:rsidR="000534B9" w:rsidRPr="000534B9" w:rsidRDefault="000534B9" w:rsidP="00922268">
      <w:pPr>
        <w:jc w:val="both"/>
        <w:rPr>
          <w:b/>
          <w:bCs/>
        </w:rPr>
      </w:pPr>
      <w:r w:rsidRPr="000534B9">
        <w:rPr>
          <w:rFonts w:ascii="Segoe UI Emoji" w:hAnsi="Segoe UI Emoji" w:cs="Segoe UI Emoji"/>
          <w:b/>
          <w:bCs/>
        </w:rPr>
        <w:t>🔹</w:t>
      </w:r>
      <w:r w:rsidRPr="000534B9">
        <w:rPr>
          <w:b/>
          <w:bCs/>
        </w:rPr>
        <w:t xml:space="preserve"> Learnings</w:t>
      </w:r>
    </w:p>
    <w:p w14:paraId="4AFFB3EC" w14:textId="77777777" w:rsidR="000534B9" w:rsidRPr="000534B9" w:rsidRDefault="000534B9" w:rsidP="00922268">
      <w:pPr>
        <w:numPr>
          <w:ilvl w:val="0"/>
          <w:numId w:val="8"/>
        </w:numPr>
        <w:jc w:val="both"/>
      </w:pPr>
      <w:r w:rsidRPr="000534B9">
        <w:t>Applied financial concepts through Python</w:t>
      </w:r>
    </w:p>
    <w:p w14:paraId="4EA64FCE" w14:textId="77777777" w:rsidR="000534B9" w:rsidRPr="000534B9" w:rsidRDefault="000534B9" w:rsidP="00922268">
      <w:pPr>
        <w:numPr>
          <w:ilvl w:val="0"/>
          <w:numId w:val="8"/>
        </w:numPr>
        <w:jc w:val="both"/>
      </w:pPr>
      <w:r w:rsidRPr="000534B9">
        <w:t>Gained proficiency in data handling and visualization</w:t>
      </w:r>
    </w:p>
    <w:p w14:paraId="5D508154" w14:textId="77777777" w:rsidR="000534B9" w:rsidRPr="000534B9" w:rsidRDefault="000534B9" w:rsidP="00922268">
      <w:pPr>
        <w:numPr>
          <w:ilvl w:val="0"/>
          <w:numId w:val="8"/>
        </w:numPr>
        <w:jc w:val="both"/>
      </w:pPr>
      <w:r w:rsidRPr="000534B9">
        <w:t>Developed an end-to-end financial analysis tool</w:t>
      </w:r>
    </w:p>
    <w:p w14:paraId="747E5824" w14:textId="77777777" w:rsidR="000534B9" w:rsidRPr="000534B9" w:rsidRDefault="000534B9" w:rsidP="00922268">
      <w:pPr>
        <w:numPr>
          <w:ilvl w:val="0"/>
          <w:numId w:val="8"/>
        </w:numPr>
        <w:jc w:val="both"/>
      </w:pPr>
      <w:r w:rsidRPr="000534B9">
        <w:t>Improved logic-building and user interaction programming</w:t>
      </w:r>
    </w:p>
    <w:p w14:paraId="2E085B1C" w14:textId="77777777" w:rsidR="000534B9" w:rsidRPr="000534B9" w:rsidRDefault="000534B9" w:rsidP="00922268">
      <w:pPr>
        <w:jc w:val="both"/>
      </w:pPr>
      <w:r w:rsidRPr="000534B9">
        <w:pict w14:anchorId="18701514">
          <v:rect id="_x0000_i1093" style="width:0;height:1.5pt" o:hralign="center" o:hrstd="t" o:hr="t" fillcolor="#a0a0a0" stroked="f"/>
        </w:pict>
      </w:r>
    </w:p>
    <w:p w14:paraId="119C08BB" w14:textId="77777777" w:rsidR="000534B9" w:rsidRPr="000534B9" w:rsidRDefault="000534B9" w:rsidP="00922268">
      <w:pPr>
        <w:jc w:val="both"/>
        <w:rPr>
          <w:b/>
          <w:bCs/>
        </w:rPr>
      </w:pPr>
      <w:r w:rsidRPr="000534B9">
        <w:rPr>
          <w:rFonts w:ascii="Segoe UI Emoji" w:hAnsi="Segoe UI Emoji" w:cs="Segoe UI Emoji"/>
          <w:b/>
          <w:bCs/>
        </w:rPr>
        <w:t>🔹</w:t>
      </w:r>
      <w:r w:rsidRPr="000534B9">
        <w:rPr>
          <w:b/>
          <w:bCs/>
        </w:rPr>
        <w:t xml:space="preserve"> Future Scope</w:t>
      </w:r>
    </w:p>
    <w:p w14:paraId="2A07B352" w14:textId="77777777" w:rsidR="000534B9" w:rsidRPr="000534B9" w:rsidRDefault="000534B9" w:rsidP="00922268">
      <w:pPr>
        <w:numPr>
          <w:ilvl w:val="0"/>
          <w:numId w:val="9"/>
        </w:numPr>
        <w:jc w:val="both"/>
      </w:pPr>
      <w:r w:rsidRPr="000534B9">
        <w:t>Add prepayment options</w:t>
      </w:r>
    </w:p>
    <w:p w14:paraId="04770BE9" w14:textId="77777777" w:rsidR="000534B9" w:rsidRPr="000534B9" w:rsidRDefault="000534B9" w:rsidP="00922268">
      <w:pPr>
        <w:numPr>
          <w:ilvl w:val="0"/>
          <w:numId w:val="9"/>
        </w:numPr>
        <w:jc w:val="both"/>
      </w:pPr>
      <w:r w:rsidRPr="000534B9">
        <w:t>Export amortization schedule to PDF/Excel</w:t>
      </w:r>
    </w:p>
    <w:p w14:paraId="6610A92F" w14:textId="77777777" w:rsidR="000534B9" w:rsidRPr="000534B9" w:rsidRDefault="000534B9" w:rsidP="00922268">
      <w:pPr>
        <w:numPr>
          <w:ilvl w:val="0"/>
          <w:numId w:val="9"/>
        </w:numPr>
        <w:jc w:val="both"/>
      </w:pPr>
      <w:r w:rsidRPr="000534B9">
        <w:t>Integrate real-time loan rates from banks</w:t>
      </w:r>
    </w:p>
    <w:p w14:paraId="28374B1D" w14:textId="77777777" w:rsidR="000534B9" w:rsidRPr="000534B9" w:rsidRDefault="000534B9" w:rsidP="00922268">
      <w:pPr>
        <w:numPr>
          <w:ilvl w:val="0"/>
          <w:numId w:val="9"/>
        </w:numPr>
        <w:jc w:val="both"/>
      </w:pPr>
      <w:r w:rsidRPr="000534B9">
        <w:t xml:space="preserve">Deploy as a web application using </w:t>
      </w:r>
      <w:proofErr w:type="spellStart"/>
      <w:r w:rsidRPr="000534B9">
        <w:t>Streamlit</w:t>
      </w:r>
      <w:proofErr w:type="spellEnd"/>
      <w:r w:rsidRPr="000534B9">
        <w:t>/Flask</w:t>
      </w:r>
    </w:p>
    <w:p w14:paraId="6C49659C" w14:textId="77777777" w:rsidR="000534B9" w:rsidRPr="000534B9" w:rsidRDefault="000534B9" w:rsidP="00922268">
      <w:pPr>
        <w:jc w:val="both"/>
      </w:pPr>
      <w:r w:rsidRPr="000534B9">
        <w:pict w14:anchorId="1EE54C2D">
          <v:rect id="_x0000_i1094" style="width:0;height:1.5pt" o:hralign="center" o:hrstd="t" o:hr="t" fillcolor="#a0a0a0" stroked="f"/>
        </w:pict>
      </w:r>
    </w:p>
    <w:p w14:paraId="56CBF5DA" w14:textId="77777777" w:rsidR="000534B9" w:rsidRPr="000534B9" w:rsidRDefault="000534B9" w:rsidP="00922268">
      <w:pPr>
        <w:jc w:val="both"/>
        <w:rPr>
          <w:b/>
          <w:bCs/>
        </w:rPr>
      </w:pPr>
      <w:r w:rsidRPr="000534B9">
        <w:rPr>
          <w:rFonts w:ascii="Segoe UI Emoji" w:hAnsi="Segoe UI Emoji" w:cs="Segoe UI Emoji"/>
          <w:b/>
          <w:bCs/>
        </w:rPr>
        <w:t>🔹</w:t>
      </w:r>
      <w:r w:rsidRPr="000534B9">
        <w:rPr>
          <w:b/>
          <w:bCs/>
        </w:rPr>
        <w:t xml:space="preserve"> Conclusion</w:t>
      </w:r>
    </w:p>
    <w:p w14:paraId="69A3807D" w14:textId="77777777" w:rsidR="000534B9" w:rsidRPr="000534B9" w:rsidRDefault="000534B9" w:rsidP="00922268">
      <w:pPr>
        <w:jc w:val="both"/>
      </w:pPr>
      <w:r w:rsidRPr="000534B9">
        <w:lastRenderedPageBreak/>
        <w:t>This project bridges theoretical financial knowledge with practical coding implementation. It empowered me to understand how EMIs are structured, how interest changes over time, and how data visualization can improve financial awareness. This tool is a valuable asset for anyone dealing with loans, whether for personal use or professional advice.</w:t>
      </w:r>
    </w:p>
    <w:p w14:paraId="40852283" w14:textId="77777777" w:rsidR="000534B9" w:rsidRPr="000534B9" w:rsidRDefault="000534B9" w:rsidP="00922268">
      <w:pPr>
        <w:jc w:val="both"/>
      </w:pPr>
    </w:p>
    <w:sectPr w:rsidR="000534B9" w:rsidRPr="00053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75F4E"/>
    <w:multiLevelType w:val="multilevel"/>
    <w:tmpl w:val="E502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6C49"/>
    <w:multiLevelType w:val="multilevel"/>
    <w:tmpl w:val="0A34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35CCC"/>
    <w:multiLevelType w:val="multilevel"/>
    <w:tmpl w:val="95820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31022"/>
    <w:multiLevelType w:val="multilevel"/>
    <w:tmpl w:val="5A5C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922AF"/>
    <w:multiLevelType w:val="multilevel"/>
    <w:tmpl w:val="AC4A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A14C3"/>
    <w:multiLevelType w:val="multilevel"/>
    <w:tmpl w:val="42C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17329"/>
    <w:multiLevelType w:val="multilevel"/>
    <w:tmpl w:val="86AA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42BD7"/>
    <w:multiLevelType w:val="multilevel"/>
    <w:tmpl w:val="33C0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000A44"/>
    <w:multiLevelType w:val="multilevel"/>
    <w:tmpl w:val="2AFC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619332">
    <w:abstractNumId w:val="0"/>
  </w:num>
  <w:num w:numId="2" w16cid:durableId="451364986">
    <w:abstractNumId w:val="6"/>
  </w:num>
  <w:num w:numId="3" w16cid:durableId="535507751">
    <w:abstractNumId w:val="2"/>
  </w:num>
  <w:num w:numId="4" w16cid:durableId="1773814723">
    <w:abstractNumId w:val="1"/>
  </w:num>
  <w:num w:numId="5" w16cid:durableId="999649650">
    <w:abstractNumId w:val="5"/>
  </w:num>
  <w:num w:numId="6" w16cid:durableId="1292979378">
    <w:abstractNumId w:val="7"/>
  </w:num>
  <w:num w:numId="7" w16cid:durableId="197427043">
    <w:abstractNumId w:val="8"/>
  </w:num>
  <w:num w:numId="8" w16cid:durableId="1037773661">
    <w:abstractNumId w:val="4"/>
  </w:num>
  <w:num w:numId="9" w16cid:durableId="366763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B9"/>
    <w:rsid w:val="000534B9"/>
    <w:rsid w:val="008762E4"/>
    <w:rsid w:val="00922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C2E0"/>
  <w15:chartTrackingRefBased/>
  <w15:docId w15:val="{D7A21134-F6ED-425B-AE35-1561206B5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4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34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34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34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34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34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4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4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4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4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34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34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34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34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34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4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4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4B9"/>
    <w:rPr>
      <w:rFonts w:eastAsiaTheme="majorEastAsia" w:cstheme="majorBidi"/>
      <w:color w:val="272727" w:themeColor="text1" w:themeTint="D8"/>
    </w:rPr>
  </w:style>
  <w:style w:type="paragraph" w:styleId="Title">
    <w:name w:val="Title"/>
    <w:basedOn w:val="Normal"/>
    <w:next w:val="Normal"/>
    <w:link w:val="TitleChar"/>
    <w:uiPriority w:val="10"/>
    <w:qFormat/>
    <w:rsid w:val="000534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4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4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4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4B9"/>
    <w:pPr>
      <w:spacing w:before="160"/>
      <w:jc w:val="center"/>
    </w:pPr>
    <w:rPr>
      <w:i/>
      <w:iCs/>
      <w:color w:val="404040" w:themeColor="text1" w:themeTint="BF"/>
    </w:rPr>
  </w:style>
  <w:style w:type="character" w:customStyle="1" w:styleId="QuoteChar">
    <w:name w:val="Quote Char"/>
    <w:basedOn w:val="DefaultParagraphFont"/>
    <w:link w:val="Quote"/>
    <w:uiPriority w:val="29"/>
    <w:rsid w:val="000534B9"/>
    <w:rPr>
      <w:i/>
      <w:iCs/>
      <w:color w:val="404040" w:themeColor="text1" w:themeTint="BF"/>
    </w:rPr>
  </w:style>
  <w:style w:type="paragraph" w:styleId="ListParagraph">
    <w:name w:val="List Paragraph"/>
    <w:basedOn w:val="Normal"/>
    <w:uiPriority w:val="34"/>
    <w:qFormat/>
    <w:rsid w:val="000534B9"/>
    <w:pPr>
      <w:ind w:left="720"/>
      <w:contextualSpacing/>
    </w:pPr>
  </w:style>
  <w:style w:type="character" w:styleId="IntenseEmphasis">
    <w:name w:val="Intense Emphasis"/>
    <w:basedOn w:val="DefaultParagraphFont"/>
    <w:uiPriority w:val="21"/>
    <w:qFormat/>
    <w:rsid w:val="000534B9"/>
    <w:rPr>
      <w:i/>
      <w:iCs/>
      <w:color w:val="2F5496" w:themeColor="accent1" w:themeShade="BF"/>
    </w:rPr>
  </w:style>
  <w:style w:type="paragraph" w:styleId="IntenseQuote">
    <w:name w:val="Intense Quote"/>
    <w:basedOn w:val="Normal"/>
    <w:next w:val="Normal"/>
    <w:link w:val="IntenseQuoteChar"/>
    <w:uiPriority w:val="30"/>
    <w:qFormat/>
    <w:rsid w:val="000534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34B9"/>
    <w:rPr>
      <w:i/>
      <w:iCs/>
      <w:color w:val="2F5496" w:themeColor="accent1" w:themeShade="BF"/>
    </w:rPr>
  </w:style>
  <w:style w:type="character" w:styleId="IntenseReference">
    <w:name w:val="Intense Reference"/>
    <w:basedOn w:val="DefaultParagraphFont"/>
    <w:uiPriority w:val="32"/>
    <w:qFormat/>
    <w:rsid w:val="000534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561012">
      <w:bodyDiv w:val="1"/>
      <w:marLeft w:val="0"/>
      <w:marRight w:val="0"/>
      <w:marTop w:val="0"/>
      <w:marBottom w:val="0"/>
      <w:divBdr>
        <w:top w:val="none" w:sz="0" w:space="0" w:color="auto"/>
        <w:left w:val="none" w:sz="0" w:space="0" w:color="auto"/>
        <w:bottom w:val="none" w:sz="0" w:space="0" w:color="auto"/>
        <w:right w:val="none" w:sz="0" w:space="0" w:color="auto"/>
      </w:divBdr>
    </w:div>
    <w:div w:id="187441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Sharma</dc:creator>
  <cp:keywords/>
  <dc:description/>
  <cp:lastModifiedBy>Lokesh Sharma</cp:lastModifiedBy>
  <cp:revision>2</cp:revision>
  <dcterms:created xsi:type="dcterms:W3CDTF">2025-05-18T02:43:00Z</dcterms:created>
  <dcterms:modified xsi:type="dcterms:W3CDTF">2025-05-18T02:47:00Z</dcterms:modified>
</cp:coreProperties>
</file>