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00000002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  <w:r>
        <w:rPr>
          <w:rFonts w:ascii="Arial" w:hAnsi="Arial" w:eastAsia="Arial" w:cs="Arial"/>
          <w:b/>
          <w:bCs/>
          <w:sz w:val="34"/>
          <w:szCs w:val="34"/>
          <w:rtl w:val="0"/>
        </w:rPr>
        <w:t>SIMATS ENGINEERING</w:t>
      </w:r>
    </w:p>
    <w:p w14:paraId="00000003">
      <w:pPr>
        <w:jc w:val="center"/>
        <w:rPr>
          <w:rFonts w:hint="default" w:ascii="Arial" w:hAnsi="Arial" w:eastAsia="Arial" w:cs="Arial"/>
          <w:b/>
          <w:bCs/>
          <w:sz w:val="28"/>
          <w:szCs w:val="28"/>
          <w:lang w:val="en-US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 xml:space="preserve">ASSESSMENT TOOL </w:t>
      </w:r>
      <w:r>
        <w:rPr>
          <w:rFonts w:hint="default" w:ascii="Arial" w:hAnsi="Arial" w:eastAsia="Arial" w:cs="Arial"/>
          <w:b/>
          <w:bCs/>
          <w:sz w:val="28"/>
          <w:szCs w:val="28"/>
          <w:rtl w:val="0"/>
          <w:lang w:val="en-US"/>
        </w:rPr>
        <w:t>1</w:t>
      </w:r>
      <w:bookmarkStart w:id="0" w:name="_GoBack"/>
      <w:bookmarkEnd w:id="0"/>
    </w:p>
    <w:p w14:paraId="00000004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00000005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00000006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 xml:space="preserve">COURSE NAME: Artificial Intelligence  </w:t>
      </w:r>
      <w:r>
        <w:rPr>
          <w:rFonts w:ascii="Arial" w:hAnsi="Arial" w:eastAsia="Arial" w:cs="Arial"/>
          <w:b/>
          <w:bCs/>
          <w:sz w:val="24"/>
          <w:szCs w:val="24"/>
          <w:rtl w:val="0"/>
        </w:rPr>
        <w:tab/>
      </w:r>
      <w:r>
        <w:rPr>
          <w:rFonts w:ascii="Arial" w:hAnsi="Arial" w:eastAsia="Arial" w:cs="Arial"/>
          <w:b/>
          <w:bCs/>
          <w:sz w:val="24"/>
          <w:szCs w:val="24"/>
          <w:rtl w:val="0"/>
        </w:rPr>
        <w:t>COURSE CODE:</w:t>
      </w:r>
      <w:r>
        <w:rPr>
          <w:rFonts w:ascii="Arial" w:hAnsi="Arial" w:eastAsia="Arial" w:cs="Arial"/>
          <w:sz w:val="24"/>
          <w:szCs w:val="24"/>
          <w:rtl w:val="0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  <w:rtl w:val="0"/>
        </w:rPr>
        <w:t>CSA17</w:t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</w:p>
    <w:p w14:paraId="00000007">
      <w:pPr>
        <w:rPr>
          <w:rFonts w:ascii="Arial" w:hAnsi="Arial" w:eastAsia="Arial" w:cs="Arial"/>
          <w:b/>
          <w:bCs/>
        </w:rPr>
      </w:pPr>
    </w:p>
    <w:p w14:paraId="00000008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33DBC7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MQnTA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3D33DBC7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0000009">
      <w:pPr>
        <w:rPr>
          <w:rFonts w:ascii="Arial" w:hAnsi="Arial" w:eastAsia="Arial" w:cs="Arial"/>
          <w:b/>
          <w:bCs/>
        </w:rPr>
      </w:pPr>
    </w:p>
    <w:p w14:paraId="0000000A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COURSE OUTCOME COVERED</w:t>
      </w:r>
    </w:p>
    <w:p w14:paraId="0000000B">
      <w:pPr>
        <w:rPr>
          <w:rFonts w:ascii="Arial" w:hAnsi="Arial" w:eastAsia="Arial" w:cs="Arial"/>
          <w:b/>
          <w:bCs/>
        </w:rPr>
      </w:pPr>
    </w:p>
    <w:p w14:paraId="0000000C">
      <w:pPr>
        <w:rPr>
          <w:rFonts w:ascii="Arial" w:hAnsi="Arial" w:eastAsia="Arial" w:cs="Arial"/>
          <w:i/>
          <w:iCs/>
          <w:color w:val="000000"/>
        </w:rPr>
      </w:pPr>
      <w:r>
        <w:rPr>
          <w:rFonts w:ascii="Arial" w:hAnsi="Arial" w:eastAsia="Arial" w:cs="Arial"/>
          <w:b/>
          <w:bCs/>
          <w:i/>
          <w:iCs/>
          <w:rtl w:val="0"/>
        </w:rPr>
        <w:t xml:space="preserve">CO4: </w:t>
      </w:r>
      <w:r>
        <w:rPr>
          <w:rFonts w:ascii="Arial" w:hAnsi="Arial" w:eastAsia="Arial" w:cs="Arial"/>
          <w:i/>
          <w:iCs/>
          <w:color w:val="000000"/>
          <w:rtl w:val="0"/>
        </w:rPr>
        <w:t xml:space="preserve">Implement machine learning techniques including decision tree algorithms, reinforcement learning, </w:t>
      </w:r>
    </w:p>
    <w:p w14:paraId="0000000D">
      <w:pPr>
        <w:rPr>
          <w:rFonts w:ascii="Arial" w:hAnsi="Arial" w:eastAsia="Arial" w:cs="Arial"/>
          <w:i/>
          <w:iCs/>
          <w:color w:val="000000"/>
        </w:rPr>
      </w:pPr>
      <w:r>
        <w:rPr>
          <w:rFonts w:ascii="Arial" w:hAnsi="Arial" w:eastAsia="Arial" w:cs="Arial"/>
          <w:i/>
          <w:iCs/>
          <w:color w:val="000000"/>
          <w:rtl w:val="0"/>
        </w:rPr>
        <w:t>and build models for classification and decision-making. (BL3)</w:t>
      </w:r>
    </w:p>
    <w:p w14:paraId="0000000E">
      <w:pPr>
        <w:rPr>
          <w:rFonts w:ascii="Arial" w:hAnsi="Arial" w:eastAsia="Arial" w:cs="Arial"/>
          <w:i/>
          <w:iCs/>
        </w:rPr>
      </w:pPr>
    </w:p>
    <w:p w14:paraId="0000000F">
      <w:pPr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  <w:rtl w:val="0"/>
        </w:rPr>
        <w:t>Assessment Tool Weightage: 40%</w:t>
      </w:r>
    </w:p>
    <w:p w14:paraId="00000010">
      <w:pPr>
        <w:rPr>
          <w:rFonts w:ascii="Arial" w:hAnsi="Arial" w:eastAsia="Arial" w:cs="Arial"/>
          <w:i/>
          <w:iCs/>
        </w:rPr>
      </w:pPr>
    </w:p>
    <w:p w14:paraId="00000011">
      <w:pPr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EA5F36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bOqoL9MAAAADAQAADwAAAAAAAAABACAAAAAiAAAAZHJzL2Rv&#10;d25yZXYueG1sUEsBAhQAFAAAAAgAh07iQFCylaE/AgAAlwQAAA4AAAAAAAAAAQAgAAAAIgEAAGRy&#10;cy9lMm9Eb2MueG1sUEsFBgAAAAAGAAYAWQEAANMFAAAAAA=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0EA5F36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0000012">
      <w:pPr>
        <w:rPr>
          <w:rFonts w:ascii="Arial" w:hAnsi="Arial" w:eastAsia="Arial" w:cs="Arial"/>
        </w:rPr>
      </w:pPr>
    </w:p>
    <w:p w14:paraId="0000001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>Duration : 45 Minutes</w:t>
      </w:r>
    </w:p>
    <w:p w14:paraId="00000014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QUESTIONS: 2</w:t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>Total Marks:20</w:t>
      </w:r>
    </w:p>
    <w:p w14:paraId="00000015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 </w:t>
      </w:r>
    </w:p>
    <w:p w14:paraId="00000016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Annexure A</w:t>
      </w:r>
    </w:p>
    <w:p w14:paraId="00000017">
      <w:pPr>
        <w:jc w:val="center"/>
        <w:rPr>
          <w:rFonts w:ascii="Arial" w:hAnsi="Arial" w:eastAsia="Arial" w:cs="Arial"/>
          <w:b/>
          <w:bCs/>
        </w:rPr>
      </w:pPr>
    </w:p>
    <w:p w14:paraId="00000018">
      <w:pPr>
        <w:spacing w:before="80" w:after="40"/>
        <w:jc w:val="center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b/>
          <w:bCs/>
          <w:rtl w:val="0"/>
        </w:rPr>
        <w:t>INTEGRATED EXPERIMENTS</w:t>
      </w:r>
    </w:p>
    <w:p w14:paraId="00000019">
      <w:pPr>
        <w:spacing w:before="80" w:after="40"/>
        <w:rPr>
          <w:rFonts w:ascii="Arial" w:hAnsi="Arial" w:eastAsia="Arial" w:cs="Arial"/>
          <w:i/>
          <w:iCs/>
        </w:rPr>
      </w:pPr>
    </w:p>
    <w:p w14:paraId="0000001A">
      <w:pPr>
        <w:rPr>
          <w:rFonts w:ascii="Arial" w:hAnsi="Arial" w:eastAsia="Arial" w:cs="Arial"/>
          <w:b/>
          <w:bCs/>
        </w:rPr>
      </w:pPr>
    </w:p>
    <w:p w14:paraId="0000001B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B5678F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7p/uY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EB5678F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000001C">
      <w:pPr>
        <w:rPr>
          <w:rFonts w:ascii="Arial" w:hAnsi="Arial" w:eastAsia="Arial" w:cs="Arial"/>
          <w:b/>
          <w:bCs/>
        </w:rPr>
      </w:pPr>
    </w:p>
    <w:p w14:paraId="0000001D">
      <w:pPr>
        <w:rPr>
          <w:rFonts w:ascii="Arial" w:hAnsi="Arial" w:eastAsia="Arial" w:cs="Arial"/>
          <w:b/>
          <w:bCs/>
          <w:i/>
          <w:iCs/>
        </w:rPr>
      </w:pPr>
      <w:r>
        <w:rPr>
          <w:rFonts w:ascii="Arial" w:hAnsi="Arial" w:eastAsia="Arial" w:cs="Arial"/>
          <w:b/>
          <w:bCs/>
          <w:i/>
          <w:iCs/>
          <w:rtl w:val="0"/>
        </w:rPr>
        <w:t>Code of Conduct:</w:t>
      </w:r>
    </w:p>
    <w:p w14:paraId="0000001E">
      <w:pPr>
        <w:rPr>
          <w:rFonts w:ascii="Arial" w:hAnsi="Arial" w:eastAsia="Arial" w:cs="Arial"/>
          <w:i/>
          <w:iCs/>
        </w:rPr>
      </w:pPr>
    </w:p>
    <w:p w14:paraId="0000001F">
      <w:pPr>
        <w:jc w:val="both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  <w:rtl w:val="0"/>
        </w:rPr>
        <w:t>I ____________________ (Name / Reg No) certify that this submission is my original work and that I have adhered to the guidelines specified for this assessment.</w:t>
      </w:r>
    </w:p>
    <w:p w14:paraId="00000020">
      <w:pPr>
        <w:jc w:val="both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  <w:rtl w:val="0"/>
        </w:rPr>
        <w:t>I understand that any violation of academic integrity rules will result in disciplinary action.</w:t>
      </w:r>
    </w:p>
    <w:p w14:paraId="00000021">
      <w:pPr>
        <w:rPr>
          <w:rFonts w:ascii="Arial" w:hAnsi="Arial" w:eastAsia="Arial" w:cs="Arial"/>
          <w:i/>
          <w:iCs/>
        </w:rPr>
      </w:pPr>
    </w:p>
    <w:p w14:paraId="00000022">
      <w:pPr>
        <w:rPr>
          <w:rFonts w:ascii="Arial" w:hAnsi="Arial" w:eastAsia="Arial" w:cs="Arial"/>
          <w:b/>
          <w:bCs/>
          <w:i/>
          <w:iCs/>
        </w:rPr>
      </w:pPr>
      <w:r>
        <w:rPr>
          <w:rFonts w:ascii="Arial" w:hAnsi="Arial" w:eastAsia="Arial" w:cs="Arial"/>
          <w:b/>
          <w:bCs/>
          <w:i/>
          <w:iCs/>
          <w:rtl w:val="0"/>
        </w:rPr>
        <w:t>Signature of the student:</w:t>
      </w:r>
    </w:p>
    <w:p w14:paraId="00000023">
      <w:pPr>
        <w:rPr>
          <w:rFonts w:ascii="Arial" w:hAnsi="Arial" w:eastAsia="Arial" w:cs="Arial"/>
        </w:rPr>
      </w:pPr>
      <w:r>
        <w:br w:type="page"/>
      </w:r>
    </w:p>
    <w:p w14:paraId="00000024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Annexure A</w:t>
      </w:r>
    </w:p>
    <w:p w14:paraId="00000025">
      <w:pPr>
        <w:jc w:val="center"/>
        <w:rPr>
          <w:rFonts w:ascii="Arial" w:hAnsi="Arial" w:eastAsia="Arial" w:cs="Arial"/>
          <w:b/>
          <w:bCs/>
        </w:rPr>
      </w:pPr>
    </w:p>
    <w:p w14:paraId="00000026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>INTEGRATED EXPERIMENTS</w:t>
      </w:r>
    </w:p>
    <w:p w14:paraId="00000027">
      <w:pPr>
        <w:pBdr>
          <w:bottom w:val="single" w:color="000000" w:sz="6" w:space="1"/>
        </w:pBdr>
        <w:spacing w:after="60"/>
        <w:ind w:left="450" w:firstLine="0"/>
        <w:jc w:val="center"/>
        <w:rPr>
          <w:rFonts w:ascii="Arial" w:hAnsi="Arial" w:eastAsia="Arial" w:cs="Arial"/>
          <w:b/>
          <w:bCs/>
          <w:sz w:val="22"/>
          <w:szCs w:val="22"/>
        </w:rPr>
      </w:pPr>
    </w:p>
    <w:p w14:paraId="00000028">
      <w:pPr>
        <w:spacing w:before="120" w:after="40"/>
        <w:ind w:left="450" w:firstLine="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Experiment 1: </w:t>
      </w:r>
      <w:r>
        <w:rPr>
          <w:rFonts w:ascii="Arial" w:hAnsi="Arial" w:eastAsia="Arial" w:cs="Arial"/>
          <w:sz w:val="22"/>
          <w:szCs w:val="22"/>
          <w:rtl w:val="0"/>
        </w:rPr>
        <w:t xml:space="preserve">Decision Tree Classification </w:t>
      </w:r>
    </w:p>
    <w:p w14:paraId="00000029">
      <w:pPr>
        <w:spacing w:after="40"/>
        <w:ind w:left="450" w:firstLine="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i/>
          <w:iCs/>
          <w:sz w:val="22"/>
          <w:szCs w:val="22"/>
          <w:rtl w:val="0"/>
        </w:rPr>
        <w:t xml:space="preserve">Objective: </w:t>
      </w:r>
      <w:r>
        <w:rPr>
          <w:rFonts w:ascii="Arial" w:hAnsi="Arial" w:eastAsia="Arial" w:cs="Arial"/>
          <w:sz w:val="22"/>
          <w:szCs w:val="22"/>
          <w:rtl w:val="0"/>
        </w:rPr>
        <w:t>Implement and evaluate a Decision Tree classifier on a given dataset (e.g., Iris / Play-Tennis) using Python / any ML library.</w:t>
      </w:r>
    </w:p>
    <w:p w14:paraId="0000002A">
      <w:pPr>
        <w:spacing w:before="40" w:after="30"/>
        <w:ind w:left="450" w:firstLine="0"/>
        <w:rPr>
          <w:rFonts w:ascii="Arial" w:hAnsi="Arial" w:eastAsia="Arial" w:cs="Arial"/>
          <w:b/>
          <w:bCs/>
          <w:sz w:val="22"/>
          <w:szCs w:val="22"/>
        </w:rPr>
      </w:pPr>
    </w:p>
    <w:p w14:paraId="0000002B">
      <w:pPr>
        <w:spacing w:before="40" w:after="30"/>
        <w:ind w:left="450" w:firstLine="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(a) </w:t>
      </w:r>
      <w:r>
        <w:rPr>
          <w:rFonts w:ascii="Arial" w:hAnsi="Arial" w:eastAsia="Arial" w:cs="Arial"/>
          <w:sz w:val="22"/>
          <w:szCs w:val="22"/>
          <w:rtl w:val="0"/>
        </w:rPr>
        <w:t xml:space="preserve">Load the dataset, pre-process it (handle missing values, encoding), and split into training and testing sets. Display the first 5 rows and data types.  </w:t>
      </w:r>
    </w:p>
    <w:p w14:paraId="0000002C">
      <w:pPr>
        <w:spacing w:before="30" w:after="30"/>
        <w:ind w:left="450" w:firstLine="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(b) </w:t>
      </w:r>
      <w:r>
        <w:rPr>
          <w:rFonts w:ascii="Arial" w:hAnsi="Arial" w:eastAsia="Arial" w:cs="Arial"/>
          <w:sz w:val="22"/>
          <w:szCs w:val="22"/>
          <w:rtl w:val="0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hAnsi="Arial" w:eastAsia="Arial" w:cs="Arial"/>
          <w:b/>
          <w:bCs/>
          <w:i/>
          <w:iCs/>
          <w:rtl w:val="0"/>
        </w:rPr>
        <w:t xml:space="preserve"> </w:t>
      </w:r>
    </w:p>
    <w:p w14:paraId="0000002D">
      <w:pPr>
        <w:spacing w:before="30" w:after="60"/>
        <w:ind w:left="450" w:firstLine="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(c) </w:t>
      </w:r>
      <w:r>
        <w:rPr>
          <w:rFonts w:ascii="Arial" w:hAnsi="Arial" w:eastAsia="Arial" w:cs="Arial"/>
          <w:sz w:val="22"/>
          <w:szCs w:val="22"/>
          <w:rtl w:val="0"/>
        </w:rPr>
        <w:t xml:space="preserve">Evaluate the model using accuracy score, confusion matrix, and classification report. Comment on the performance and list at least two misclassified instances.  </w:t>
      </w:r>
    </w:p>
    <w:p w14:paraId="0000002E">
      <w:pPr>
        <w:spacing w:before="80" w:after="40"/>
        <w:ind w:left="450" w:firstLine="0"/>
        <w:rPr>
          <w:rFonts w:ascii="Arial" w:hAnsi="Arial" w:eastAsia="Arial" w:cs="Arial"/>
          <w:b/>
          <w:bCs/>
          <w:sz w:val="22"/>
          <w:szCs w:val="22"/>
        </w:rPr>
      </w:pPr>
    </w:p>
    <w:p w14:paraId="0000002F">
      <w:pPr>
        <w:spacing w:before="80" w:after="40"/>
        <w:ind w:left="450" w:firstLine="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Experiment 2: </w:t>
      </w:r>
      <w:r>
        <w:rPr>
          <w:rFonts w:ascii="Arial" w:hAnsi="Arial" w:eastAsia="Arial" w:cs="Arial"/>
          <w:sz w:val="22"/>
          <w:szCs w:val="22"/>
          <w:rtl w:val="0"/>
        </w:rPr>
        <w:t xml:space="preserve">Reinforcement Learning – Q-Learning </w:t>
      </w:r>
    </w:p>
    <w:p w14:paraId="00000030">
      <w:pPr>
        <w:spacing w:after="40"/>
        <w:ind w:left="450" w:firstLine="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i/>
          <w:iCs/>
          <w:sz w:val="22"/>
          <w:szCs w:val="22"/>
          <w:rtl w:val="0"/>
        </w:rPr>
        <w:t xml:space="preserve">Objective: </w:t>
      </w:r>
      <w:r>
        <w:rPr>
          <w:rFonts w:ascii="Arial" w:hAnsi="Arial" w:eastAsia="Arial" w:cs="Arial"/>
          <w:sz w:val="22"/>
          <w:szCs w:val="22"/>
          <w:rtl w:val="0"/>
        </w:rPr>
        <w:t>Implement Q-Learning for a simple Grid World (4×4) environment and observe the agent's learned policy.</w:t>
      </w:r>
    </w:p>
    <w:p w14:paraId="00000031">
      <w:pPr>
        <w:spacing w:before="40" w:after="30"/>
        <w:ind w:left="450" w:firstLine="0"/>
        <w:rPr>
          <w:rFonts w:ascii="Arial" w:hAnsi="Arial" w:eastAsia="Arial" w:cs="Arial"/>
          <w:b/>
          <w:bCs/>
          <w:sz w:val="22"/>
          <w:szCs w:val="22"/>
        </w:rPr>
      </w:pPr>
    </w:p>
    <w:p w14:paraId="00000032">
      <w:pPr>
        <w:spacing w:before="40" w:after="30"/>
        <w:ind w:left="450" w:firstLine="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(a) </w:t>
      </w:r>
      <w:sdt>
        <w:sdtPr>
          <w:tag w:val="goog_rdk_0"/>
          <w:id w:val="-2030501"/>
        </w:sdtPr>
        <w:sdtContent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Define the environment: states, actions (Up/Down/Left/Right), reward structure (+10 Goal, −1 each step, −5 obstacle). Initialize the Q-table with zeros and state the hyperparameters (α, γ, ε).  </w:t>
          </w:r>
        </w:sdtContent>
      </w:sdt>
      <w:r>
        <w:rPr>
          <w:rFonts w:ascii="Arial" w:hAnsi="Arial" w:eastAsia="Arial" w:cs="Arial"/>
          <w:b/>
          <w:bCs/>
          <w:i/>
          <w:iCs/>
          <w:rtl w:val="0"/>
        </w:rPr>
        <w:t xml:space="preserve">  </w:t>
      </w:r>
    </w:p>
    <w:p w14:paraId="00000033">
      <w:pPr>
        <w:spacing w:before="30" w:after="30"/>
        <w:ind w:left="450" w:firstLine="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(b) </w:t>
      </w:r>
      <w:r>
        <w:rPr>
          <w:rFonts w:ascii="Arial" w:hAnsi="Arial" w:eastAsia="Arial" w:cs="Arial"/>
          <w:sz w:val="22"/>
          <w:szCs w:val="22"/>
          <w:rtl w:val="0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hAnsi="Arial" w:eastAsia="Arial" w:cs="Arial"/>
          <w:b/>
          <w:bCs/>
          <w:i/>
          <w:iCs/>
          <w:rtl w:val="0"/>
        </w:rPr>
        <w:t xml:space="preserve"> </w:t>
      </w:r>
    </w:p>
    <w:p w14:paraId="00000034">
      <w:pPr>
        <w:spacing w:before="30" w:after="80"/>
        <w:ind w:left="450" w:firstLine="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(c) </w:t>
      </w:r>
      <w:r>
        <w:rPr>
          <w:rFonts w:ascii="Arial" w:hAnsi="Arial" w:eastAsia="Arial" w:cs="Arial"/>
          <w:sz w:val="22"/>
          <w:szCs w:val="22"/>
          <w:rtl w:val="0"/>
        </w:rPr>
        <w:t>Extract and display the final learned policy (optimal action at each state). Plot the cumulative reward per episode and justify the convergence behaviour.</w:t>
      </w:r>
    </w:p>
    <w:p w14:paraId="00000035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36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37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38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39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3A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3B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3C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3D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3E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3F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0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1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2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3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4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5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6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7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8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9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A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B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C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D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E">
      <w:pPr>
        <w:spacing w:before="60" w:after="40"/>
        <w:ind w:left="450" w:firstLine="0"/>
        <w:rPr>
          <w:rFonts w:ascii="Arial" w:hAnsi="Arial" w:eastAsia="Arial" w:cs="Arial"/>
        </w:rPr>
      </w:pPr>
    </w:p>
    <w:p w14:paraId="0000004F">
      <w:pPr>
        <w:spacing w:before="120" w:after="80"/>
        <w:ind w:left="450" w:firstLine="0"/>
        <w:rPr>
          <w:rFonts w:ascii="Arial" w:hAnsi="Arial" w:eastAsia="Arial" w:cs="Arial"/>
          <w:b/>
          <w:bCs/>
          <w:sz w:val="24"/>
          <w:szCs w:val="24"/>
          <w:u w:val="single"/>
        </w:rPr>
      </w:pPr>
      <w:r>
        <w:rPr>
          <w:rFonts w:ascii="Arial" w:hAnsi="Arial" w:eastAsia="Arial" w:cs="Arial"/>
          <w:b/>
          <w:bCs/>
          <w:sz w:val="24"/>
          <w:szCs w:val="24"/>
          <w:u w:val="single"/>
          <w:rtl w:val="0"/>
        </w:rPr>
        <w:t>RUBRICS FOR CALCULATION:</w:t>
      </w:r>
    </w:p>
    <w:tbl>
      <w:tblPr>
        <w:tblStyle w:val="13"/>
        <w:tblW w:w="10245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60"/>
        <w:gridCol w:w="1365"/>
        <w:gridCol w:w="2055"/>
        <w:gridCol w:w="1665"/>
        <w:gridCol w:w="1800"/>
        <w:gridCol w:w="1800"/>
      </w:tblGrid>
      <w:tr w14:paraId="5CAA153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0">
            <w:pPr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rtl w:val="0"/>
              </w:rPr>
              <w:t>Criteria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1">
            <w:pPr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rtl w:val="0"/>
              </w:rPr>
              <w:t>Weightage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2">
            <w:pPr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rtl w:val="0"/>
              </w:rPr>
              <w:t>Level 4 – Exemplary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3">
            <w:pPr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rtl w:val="0"/>
              </w:rPr>
              <w:t>Level 3 – Proficient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4">
            <w:pPr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rtl w:val="0"/>
              </w:rPr>
              <w:t>Level 2 – Developing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5">
            <w:pPr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rtl w:val="0"/>
              </w:rPr>
              <w:t>Level 1 – Beginning</w:t>
            </w:r>
          </w:p>
        </w:tc>
      </w:tr>
      <w:tr w14:paraId="1FB888B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6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Understanding of Concepts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7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25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8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Demonstrates thorough understanding and effectively integrates multiple concepts/technologies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9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Good understanding with proper integration of most concepts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A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Basic understanding; limited or partial integration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B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Poor understanding; unable to integrate concepts</w:t>
            </w:r>
          </w:p>
        </w:tc>
      </w:tr>
      <w:tr w14:paraId="477CC8D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C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Experimental Design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D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30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E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Well-planned, systematic implementation with optimal solution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F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Correct implementation with minor issues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0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Basic implementation with errors or inefficiencies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1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Incorrect or incomplete implementation</w:t>
            </w:r>
          </w:p>
        </w:tc>
      </w:tr>
      <w:tr w14:paraId="1E0C22F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2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Use of Tools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3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4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Effective and advanced use of tools/technologies with proper configuration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5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Appropriate use of tools with correct execution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6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Limited or inconsistent use of tools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7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Incorrect or minimal use of tools</w:t>
            </w:r>
          </w:p>
        </w:tc>
      </w:tr>
      <w:tr w14:paraId="013FD62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8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Analysis of Results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9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A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Insightful analysis with accurate interpretation and validation of results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B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Good analysis with reasonable interpretation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C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Basic analysis with limited insights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D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Poor or incorrect analysis of results</w:t>
            </w:r>
          </w:p>
        </w:tc>
      </w:tr>
      <w:tr w14:paraId="3B492A4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E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Documentation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F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0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Clear, well-structured documentation with diagrams, code, and results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1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Organized documentation with necessary details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2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Basic documentation with missing details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3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rtl w:val="0"/>
              </w:rPr>
              <w:t>Poor or incomplete documentation</w:t>
            </w:r>
          </w:p>
        </w:tc>
      </w:tr>
    </w:tbl>
    <w:p w14:paraId="00000074">
      <w:pPr>
        <w:spacing w:before="120" w:after="80"/>
        <w:rPr>
          <w:rFonts w:ascii="Arial" w:hAnsi="Arial" w:eastAsia="Arial" w:cs="Arial"/>
          <w:b/>
          <w:bCs/>
          <w:sz w:val="24"/>
          <w:szCs w:val="24"/>
          <w:u w:val="single"/>
        </w:rPr>
      </w:pPr>
    </w:p>
    <w:sectPr>
      <w:pgSz w:w="12240" w:h="15840"/>
      <w:pgMar w:top="720" w:right="630" w:bottom="720" w:left="117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B3C6F752-6225-4588-8034-287CA046659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05EF423-9776-4D03-BF81-80D490D14D0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3F8DC15-10DB-4109-9FE1-397160706A0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7CB1B13-F4EE-4E6A-A506-D0C5D50DFF2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  <w:embedRegular r:id="rId5" w:fontKey="{A5349E1B-38EE-4185-9B82-0522CA656AC5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56B772B2-4847-4A80-BF9F-04D22A91C703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8B21BBC"/>
    <w:rsid w:val="465952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mbria" w:hAnsi="Cambria" w:eastAsia="Cambria" w:cs="Cambria"/>
      <w:lang w:val="en-IN"/>
    </w:rPr>
  </w:style>
  <w:style w:type="paragraph" w:styleId="2">
    <w:name w:val="heading 1"/>
    <w:basedOn w:val="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rFonts w:ascii="Times New Roman" w:hAnsi="Times New Roman" w:eastAsia="Times New Roman" w:cs="Times New Roman"/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rFonts w:ascii="Times New Roman" w:hAnsi="Times New Roman" w:eastAsia="Times New Roman" w:cs="Times New Roman"/>
      <w:color w:val="2E74B5"/>
    </w:rPr>
  </w:style>
  <w:style w:type="paragraph" w:styleId="7">
    <w:name w:val="heading 6"/>
    <w:basedOn w:val="1"/>
    <w:next w:val="1"/>
    <w:qFormat/>
    <w:uiPriority w:val="0"/>
    <w:rPr>
      <w:rFonts w:ascii="Times New Roman" w:hAnsi="Times New Roman" w:eastAsia="Times New Roman" w:cs="Times New Roman"/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rPr>
      <w:rFonts w:ascii="Times New Roman" w:hAnsi="Times New Roman" w:eastAsia="Times New Roman" w:cs="Times New Roman"/>
      <w:color w:val="000000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i81OM6aAjUvUHq8y/ENZBu4YQ==">CgMxLjAaJAoBMBIfCh0IB0IZCgVBcmltbxIQQXJpYWwgVW5pY29kZSBNUzgAciExTDl5ZWZyMUpyc2ZfMGZxd0FWcG1nOWdBa1pCTjd5UWE=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467</Words>
  <Characters>2881</Characters>
  <TotalTime>0</TotalTime>
  <ScaleCrop>false</ScaleCrop>
  <LinksUpToDate>false</LinksUpToDate>
  <CharactersWithSpaces>3327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2026-08-20T04:02:00Z</dcterms:created>
  <dc:creator>Krishnakumar</dc:creator>
  <cp:lastModifiedBy>Krishnakumar Kathiresan</cp:lastModifiedBy>
  <dcterms:modified xsi:type="dcterms:W3CDTF">2026-08-20T04:05:37Z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