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D1123" w14:textId="6880C7F9" w:rsidR="006578FC" w:rsidRPr="00634F7E" w:rsidRDefault="006578FC" w:rsidP="006578FC">
      <w:pPr>
        <w:jc w:val="center"/>
        <w:rPr>
          <w:rFonts w:ascii="Algerian" w:hAnsi="Algerian"/>
          <w:b/>
          <w:bCs/>
          <w:color w:val="0F9ED5" w:themeColor="accent4"/>
          <w:sz w:val="40"/>
          <w:szCs w:val="40"/>
          <w:lang w:val="en-US"/>
        </w:rPr>
      </w:pPr>
      <w:r w:rsidRPr="00634F7E">
        <w:rPr>
          <w:rFonts w:ascii="Algerian" w:hAnsi="Algerian"/>
          <w:b/>
          <w:bCs/>
          <w:color w:val="0F9ED5" w:themeColor="accent4"/>
          <w:sz w:val="40"/>
          <w:szCs w:val="40"/>
          <w:lang w:val="en-US"/>
        </w:rPr>
        <w:t>TypeScript</w:t>
      </w:r>
    </w:p>
    <w:p w14:paraId="45CAF309" w14:textId="6EA715FE" w:rsidR="006578FC" w:rsidRPr="00634F7E" w:rsidRDefault="006578FC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TypeScript is a Superset of JavaScript-&gt; A language building up on JavaScript by adding new features + Advantages to JavaScript.</w:t>
      </w:r>
    </w:p>
    <w:p w14:paraId="74135139" w14:textId="065648F9" w:rsidR="006578FC" w:rsidRPr="00634F7E" w:rsidRDefault="006578FC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Browser can’t directly execute TypeScript</w:t>
      </w:r>
    </w:p>
    <w:p w14:paraId="1B3EBA6F" w14:textId="6F9969C5" w:rsidR="006578FC" w:rsidRPr="00634F7E" w:rsidRDefault="008873C9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TypeScript</w:t>
      </w:r>
      <w:r w:rsidR="006578FC" w:rsidRPr="00634F7E">
        <w:rPr>
          <w:rFonts w:asciiTheme="majorHAnsi" w:hAnsiTheme="majorHAnsi"/>
          <w:color w:val="000000" w:themeColor="text1"/>
          <w:lang w:val="en-US"/>
        </w:rPr>
        <w:t xml:space="preserve"> is a tool which </w:t>
      </w:r>
      <w:r w:rsidRPr="00634F7E">
        <w:rPr>
          <w:rFonts w:asciiTheme="majorHAnsi" w:hAnsiTheme="majorHAnsi"/>
          <w:color w:val="000000" w:themeColor="text1"/>
          <w:lang w:val="en-US"/>
        </w:rPr>
        <w:t>compiles</w:t>
      </w:r>
      <w:r w:rsidR="006578FC" w:rsidRPr="00634F7E">
        <w:rPr>
          <w:rFonts w:asciiTheme="majorHAnsi" w:hAnsiTheme="majorHAnsi"/>
          <w:color w:val="000000" w:themeColor="text1"/>
          <w:lang w:val="en-US"/>
        </w:rPr>
        <w:t xml:space="preserve"> TypeScript code into JavaScript code.</w:t>
      </w:r>
    </w:p>
    <w:p w14:paraId="5361D271" w14:textId="3FF6B324" w:rsidR="008873C9" w:rsidRPr="00634F7E" w:rsidRDefault="008873C9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TypeScript will check error during the compilation process, that’s why compile time error will not generated on directly browser</w:t>
      </w:r>
    </w:p>
    <w:p w14:paraId="2776A123" w14:textId="1E62AC34" w:rsidR="008873C9" w:rsidRPr="00634F7E" w:rsidRDefault="008873C9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TypeScript is a powerful, open-source programming language. It built on JavaScript by adding static type definition, making it a superset of JavaScript.</w:t>
      </w:r>
    </w:p>
    <w:p w14:paraId="0664E66D" w14:textId="346AA70D" w:rsidR="008873C9" w:rsidRPr="00634F7E" w:rsidRDefault="008873C9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 xml:space="preserve">TypeScript </w:t>
      </w:r>
      <w:r w:rsidR="00454964" w:rsidRPr="00634F7E">
        <w:rPr>
          <w:rFonts w:asciiTheme="majorHAnsi" w:hAnsiTheme="majorHAnsi"/>
          <w:color w:val="000000" w:themeColor="text1"/>
          <w:lang w:val="en-US"/>
        </w:rPr>
        <w:t>enhances</w:t>
      </w:r>
      <w:r w:rsidRPr="00634F7E">
        <w:rPr>
          <w:rFonts w:asciiTheme="majorHAnsi" w:hAnsiTheme="majorHAnsi"/>
          <w:color w:val="000000" w:themeColor="text1"/>
          <w:lang w:val="en-US"/>
        </w:rPr>
        <w:t xml:space="preserve"> the development experience by enabling developers to catch errors early through the type checking and it facilitates the development of large-scale applications with improved code quality and maintainability.</w:t>
      </w:r>
    </w:p>
    <w:p w14:paraId="0D3D214A" w14:textId="20C79BEA" w:rsidR="008873C9" w:rsidRPr="00634F7E" w:rsidRDefault="009631BC" w:rsidP="008873C9">
      <w:pPr>
        <w:pStyle w:val="ListParagraph"/>
        <w:rPr>
          <w:rFonts w:asciiTheme="majorHAnsi" w:hAnsiTheme="majorHAnsi"/>
          <w:b/>
          <w:bCs/>
          <w:color w:val="0F9ED5" w:themeColor="accent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B51CDA" wp14:editId="7D09440E">
                <wp:simplePos x="0" y="0"/>
                <wp:positionH relativeFrom="column">
                  <wp:posOffset>5981860</wp:posOffset>
                </wp:positionH>
                <wp:positionV relativeFrom="paragraph">
                  <wp:posOffset>2149990</wp:posOffset>
                </wp:positionV>
                <wp:extent cx="360" cy="360"/>
                <wp:effectExtent l="95250" t="152400" r="95250" b="133350"/>
                <wp:wrapNone/>
                <wp:docPr id="639335678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40A5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66.75pt;margin-top:160.8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">
                <v:imagedata r:id="rId6" o:title=""/>
                <o:lock v:ext="edit" rotation="t" aspectratio="f"/>
              </v:shape>
            </w:pict>
          </mc:Fallback>
        </mc:AlternateContent>
      </w:r>
      <w:r w:rsidR="008873C9">
        <w:rPr>
          <w:noProof/>
        </w:rPr>
        <w:drawing>
          <wp:inline distT="0" distB="0" distL="0" distR="0" wp14:anchorId="59DD7310" wp14:editId="4842291D">
            <wp:extent cx="4009292" cy="2255171"/>
            <wp:effectExtent l="0" t="0" r="0" b="0"/>
            <wp:docPr id="94977583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75835" name="Picture 1" descr="A diagram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183" cy="22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B53" w14:textId="34A794C2" w:rsidR="008873C9" w:rsidRPr="00634F7E" w:rsidRDefault="008873C9" w:rsidP="008873C9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000000" w:themeColor="text1"/>
          <w:lang w:val="en-US"/>
        </w:rPr>
      </w:pPr>
      <w:r w:rsidRPr="00634F7E">
        <w:rPr>
          <w:rFonts w:asciiTheme="majorHAnsi" w:hAnsiTheme="majorHAnsi"/>
          <w:b/>
          <w:color w:val="000000" w:themeColor="text1"/>
          <w:lang w:val="en-US"/>
        </w:rPr>
        <w:t>Key Features of TypeScript:</w:t>
      </w:r>
    </w:p>
    <w:p w14:paraId="2EAB9FAB" w14:textId="5211D196" w:rsidR="008873C9" w:rsidRPr="00634F7E" w:rsidRDefault="008873C9" w:rsidP="008873C9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000000" w:themeColor="text1"/>
          <w:lang w:val="en-US"/>
        </w:rPr>
      </w:pPr>
      <w:r w:rsidRPr="00634F7E">
        <w:rPr>
          <w:rFonts w:asciiTheme="majorHAnsi" w:hAnsiTheme="majorHAnsi"/>
          <w:b/>
          <w:color w:val="000000" w:themeColor="text1"/>
          <w:lang w:val="en-US"/>
        </w:rPr>
        <w:t xml:space="preserve">Static Typing: </w:t>
      </w:r>
    </w:p>
    <w:p w14:paraId="3B411098" w14:textId="3804F689" w:rsidR="008873C9" w:rsidRDefault="008873C9" w:rsidP="008873C9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000000" w:themeColor="text1"/>
          <w:lang w:val="en-US"/>
        </w:rPr>
      </w:pPr>
      <w:r w:rsidRPr="00634F7E">
        <w:rPr>
          <w:rFonts w:asciiTheme="majorHAnsi" w:hAnsiTheme="majorHAnsi"/>
          <w:bCs/>
          <w:color w:val="000000" w:themeColor="text1"/>
          <w:lang w:val="en-US"/>
        </w:rPr>
        <w:t>TypeScript’s type system helps catch errors at compile time, reducing runtime errors and improving code reliability</w:t>
      </w:r>
      <w:r w:rsidR="00161881" w:rsidRPr="00634F7E">
        <w:rPr>
          <w:rFonts w:asciiTheme="majorHAnsi" w:hAnsiTheme="majorHAnsi"/>
          <w:bCs/>
          <w:color w:val="000000" w:themeColor="text1"/>
          <w:lang w:val="en-US"/>
        </w:rPr>
        <w:t>.</w:t>
      </w:r>
    </w:p>
    <w:p w14:paraId="50B23551" w14:textId="6784BA1B" w:rsidR="009631BC" w:rsidRPr="00634F7E" w:rsidRDefault="009631BC" w:rsidP="009631BC">
      <w:pPr>
        <w:pStyle w:val="ListParagraph"/>
        <w:ind w:left="2160"/>
        <w:rPr>
          <w:rFonts w:asciiTheme="majorHAnsi" w:hAnsiTheme="majorHAnsi"/>
          <w:bCs/>
          <w:color w:val="000000" w:themeColor="text1"/>
          <w:lang w:val="en-US"/>
        </w:rPr>
      </w:pPr>
      <w:r w:rsidRPr="009631BC">
        <w:rPr>
          <w:rFonts w:asciiTheme="majorHAnsi" w:hAnsiTheme="majorHAnsi"/>
          <w:bCs/>
          <w:color w:val="000000" w:themeColor="text1"/>
          <w:highlight w:val="yellow"/>
          <w:lang w:val="en-US"/>
        </w:rPr>
        <w:drawing>
          <wp:inline distT="0" distB="0" distL="0" distR="0" wp14:anchorId="4A93AE42" wp14:editId="6A5052CE">
            <wp:extent cx="3390900" cy="1105535"/>
            <wp:effectExtent l="0" t="0" r="0" b="0"/>
            <wp:docPr id="16599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55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133" cy="11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562" w14:textId="0C8E68C2" w:rsidR="00161881" w:rsidRPr="00634F7E" w:rsidRDefault="00161881" w:rsidP="00161881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lang w:val="en-US"/>
        </w:rPr>
      </w:pPr>
      <w:r w:rsidRPr="00634F7E">
        <w:rPr>
          <w:rFonts w:asciiTheme="majorHAnsi" w:hAnsiTheme="majorHAnsi"/>
          <w:b/>
          <w:color w:val="000000" w:themeColor="text1"/>
          <w:lang w:val="en-US"/>
        </w:rPr>
        <w:t xml:space="preserve">Better Code Readability and Maintainability: </w:t>
      </w:r>
    </w:p>
    <w:p w14:paraId="4236A6B1" w14:textId="4EAB4F82" w:rsidR="00161881" w:rsidRPr="00B50435" w:rsidRDefault="00161881" w:rsidP="00161881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lang w:val="en-US"/>
        </w:rPr>
      </w:pPr>
      <w:r w:rsidRPr="00634F7E">
        <w:rPr>
          <w:rFonts w:asciiTheme="majorHAnsi" w:hAnsiTheme="majorHAnsi"/>
          <w:bCs/>
          <w:color w:val="000000" w:themeColor="text1"/>
          <w:lang w:val="en-US"/>
        </w:rPr>
        <w:t>Type definition and interface make the code more understandable and easier to maintain.</w:t>
      </w:r>
    </w:p>
    <w:p w14:paraId="5568D239" w14:textId="3597EF89" w:rsidR="00B50435" w:rsidRDefault="00B50435" w:rsidP="00B50435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 xml:space="preserve">Adding Non-JavaScript Features like interface or Generics </w:t>
      </w:r>
    </w:p>
    <w:p w14:paraId="7A59E27F" w14:textId="687E8377" w:rsidR="00B50435" w:rsidRDefault="00B50435" w:rsidP="00B50435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>It also gives Meta-programming Feature like Decorators</w:t>
      </w:r>
    </w:p>
    <w:p w14:paraId="626219A4" w14:textId="65C26CF1" w:rsidR="00B50435" w:rsidRDefault="00B50435" w:rsidP="00B50435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>Rich configuration Options.</w:t>
      </w:r>
    </w:p>
    <w:p w14:paraId="0CE4608E" w14:textId="77777777" w:rsidR="00B90CD6" w:rsidRDefault="00B90CD6" w:rsidP="00B90CD6">
      <w:pPr>
        <w:rPr>
          <w:rFonts w:asciiTheme="majorHAnsi" w:hAnsiTheme="majorHAnsi"/>
          <w:b/>
          <w:color w:val="000000" w:themeColor="text1"/>
          <w:lang w:val="en-US"/>
        </w:rPr>
      </w:pPr>
    </w:p>
    <w:p w14:paraId="5B68AB87" w14:textId="1988B4E7" w:rsidR="00B90CD6" w:rsidRDefault="00B90CD6" w:rsidP="00B90CD6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lastRenderedPageBreak/>
        <w:t>Data Types:</w:t>
      </w:r>
    </w:p>
    <w:p w14:paraId="6EFC2207" w14:textId="56606284" w:rsidR="00B90CD6" w:rsidRPr="00B90CD6" w:rsidRDefault="00B90CD6" w:rsidP="00B90CD6">
      <w:pPr>
        <w:pStyle w:val="ListParagraph"/>
        <w:numPr>
          <w:ilvl w:val="0"/>
          <w:numId w:val="5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 xml:space="preserve">Number: </w:t>
      </w:r>
    </w:p>
    <w:p w14:paraId="699042C6" w14:textId="3AE43896" w:rsidR="00B90CD6" w:rsidRPr="00B90CD6" w:rsidRDefault="00B90CD6" w:rsidP="00B90CD6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t>All numbers, no differentiation between integers or float</w:t>
      </w:r>
    </w:p>
    <w:p w14:paraId="38D50035" w14:textId="777C8CF2" w:rsidR="00B90CD6" w:rsidRPr="00B90CD6" w:rsidRDefault="00B90CD6" w:rsidP="00B90CD6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t>1, 5.3, -10</w:t>
      </w:r>
    </w:p>
    <w:p w14:paraId="26F9F7F5" w14:textId="324174B0" w:rsidR="00B90CD6" w:rsidRDefault="00B90CD6" w:rsidP="00B90CD6">
      <w:pPr>
        <w:pStyle w:val="ListParagraph"/>
        <w:numPr>
          <w:ilvl w:val="0"/>
          <w:numId w:val="5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 xml:space="preserve">String: </w:t>
      </w:r>
    </w:p>
    <w:p w14:paraId="1E0DF6CC" w14:textId="5D74ACCF" w:rsidR="00B90CD6" w:rsidRPr="00B90CD6" w:rsidRDefault="00B90CD6" w:rsidP="00B90CD6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t>All text values</w:t>
      </w:r>
    </w:p>
    <w:p w14:paraId="54BADFC9" w14:textId="274DB04E" w:rsidR="00B90CD6" w:rsidRPr="00B90CD6" w:rsidRDefault="00B90CD6" w:rsidP="00B90CD6">
      <w:pPr>
        <w:pStyle w:val="ListParagraph"/>
        <w:numPr>
          <w:ilvl w:val="0"/>
          <w:numId w:val="5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 xml:space="preserve">Boolean: </w:t>
      </w:r>
    </w:p>
    <w:p w14:paraId="19F3B55D" w14:textId="3B718FC5" w:rsidR="00B90CD6" w:rsidRPr="00B90CD6" w:rsidRDefault="00B90CD6" w:rsidP="00B90CD6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t>Just these two, no “truthy” or “falsy” values</w:t>
      </w:r>
    </w:p>
    <w:p w14:paraId="75CA834C" w14:textId="7E35117E" w:rsidR="00B90CD6" w:rsidRPr="00454964" w:rsidRDefault="00B90CD6" w:rsidP="00B90CD6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t>True or false</w:t>
      </w:r>
      <w:r w:rsidR="00454964">
        <w:rPr>
          <w:rFonts w:asciiTheme="majorHAnsi" w:hAnsiTheme="majorHAnsi"/>
          <w:bCs/>
          <w:color w:val="000000" w:themeColor="text1"/>
          <w:lang w:val="en-US"/>
        </w:rPr>
        <w:t xml:space="preserve"> </w:t>
      </w:r>
    </w:p>
    <w:p w14:paraId="57504026" w14:textId="453E69B0" w:rsidR="00454964" w:rsidRDefault="0047054F" w:rsidP="00454964">
      <w:pPr>
        <w:rPr>
          <w:rFonts w:asciiTheme="majorHAnsi" w:hAnsiTheme="majorHAnsi"/>
          <w:b/>
          <w:color w:val="000000" w:themeColor="text1"/>
          <w:lang w:val="en-US"/>
        </w:rPr>
      </w:pPr>
      <w:r w:rsidRPr="0047054F">
        <w:rPr>
          <w:rFonts w:asciiTheme="majorHAnsi" w:hAnsiTheme="majorHAnsi"/>
          <w:b/>
          <w:color w:val="000000" w:themeColor="text1"/>
          <w:lang w:val="en-US"/>
        </w:rPr>
        <w:drawing>
          <wp:inline distT="0" distB="0" distL="0" distR="0" wp14:anchorId="06695E55" wp14:editId="106C96AF">
            <wp:extent cx="5473700" cy="1047750"/>
            <wp:effectExtent l="0" t="0" r="0" b="0"/>
            <wp:docPr id="114989282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92821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826" cy="10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E0A3" w14:textId="5B6E9F00" w:rsidR="00454964" w:rsidRDefault="0047054F" w:rsidP="00454964">
      <w:pPr>
        <w:rPr>
          <w:rFonts w:asciiTheme="majorHAnsi" w:hAnsiTheme="majorHAnsi"/>
          <w:b/>
          <w:color w:val="000000" w:themeColor="text1"/>
          <w:lang w:val="en-US"/>
        </w:rPr>
      </w:pPr>
      <w:r w:rsidRPr="0047054F">
        <w:rPr>
          <w:rFonts w:asciiTheme="majorHAnsi" w:hAnsiTheme="majorHAnsi"/>
          <w:b/>
          <w:color w:val="000000" w:themeColor="text1"/>
          <w:lang w:val="en-US"/>
        </w:rPr>
        <w:drawing>
          <wp:inline distT="0" distB="0" distL="0" distR="0" wp14:anchorId="3DD6A9CD" wp14:editId="7A9989F1">
            <wp:extent cx="3892550" cy="385546"/>
            <wp:effectExtent l="0" t="0" r="0" b="0"/>
            <wp:docPr id="195816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6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283" cy="3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84F" w14:textId="77777777" w:rsidR="00454964" w:rsidRPr="00454964" w:rsidRDefault="00454964" w:rsidP="00454964">
      <w:pPr>
        <w:rPr>
          <w:rFonts w:asciiTheme="majorHAnsi" w:hAnsiTheme="majorHAnsi"/>
          <w:b/>
          <w:color w:val="000000" w:themeColor="text1"/>
          <w:lang w:val="en-US"/>
        </w:rPr>
      </w:pPr>
    </w:p>
    <w:p w14:paraId="5E7C9B6F" w14:textId="7C55602A" w:rsidR="00B90CD6" w:rsidRDefault="0035558C" w:rsidP="0035558C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>JavaScript vs TypeScript: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4"/>
        <w:gridCol w:w="4258"/>
      </w:tblGrid>
      <w:tr w:rsidR="0035558C" w14:paraId="0319CC19" w14:textId="77777777" w:rsidTr="0035558C">
        <w:tc>
          <w:tcPr>
            <w:tcW w:w="4621" w:type="dxa"/>
          </w:tcPr>
          <w:p w14:paraId="65DD6E49" w14:textId="1D1CAFCD" w:rsidR="0035558C" w:rsidRDefault="0035558C" w:rsidP="0035558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lang w:val="en-US"/>
              </w:rPr>
              <w:t>TypeScript</w:t>
            </w:r>
          </w:p>
        </w:tc>
        <w:tc>
          <w:tcPr>
            <w:tcW w:w="4621" w:type="dxa"/>
          </w:tcPr>
          <w:p w14:paraId="7ADCC90C" w14:textId="20FBB783" w:rsidR="0035558C" w:rsidRDefault="0035558C" w:rsidP="0035558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lang w:val="en-US"/>
              </w:rPr>
              <w:t>JavaScript</w:t>
            </w:r>
          </w:p>
        </w:tc>
      </w:tr>
      <w:tr w:rsidR="0035558C" w14:paraId="76E0DF64" w14:textId="77777777" w:rsidTr="0035558C">
        <w:tc>
          <w:tcPr>
            <w:tcW w:w="4621" w:type="dxa"/>
          </w:tcPr>
          <w:p w14:paraId="0FB77C94" w14:textId="5BAA7A04" w:rsidR="0035558C" w:rsidRPr="0035558C" w:rsidRDefault="0035558C" w:rsidP="0035558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TypeScript is a superset of JavaScript</w:t>
            </w:r>
          </w:p>
        </w:tc>
        <w:tc>
          <w:tcPr>
            <w:tcW w:w="4621" w:type="dxa"/>
          </w:tcPr>
          <w:p w14:paraId="0D32F4AA" w14:textId="785302B0" w:rsidR="0035558C" w:rsidRPr="0035558C" w:rsidRDefault="0035558C" w:rsidP="0035558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JavaScript is a subset of TypeScript</w:t>
            </w:r>
          </w:p>
        </w:tc>
      </w:tr>
      <w:tr w:rsidR="0035558C" w14:paraId="6A744899" w14:textId="77777777" w:rsidTr="0035558C">
        <w:tc>
          <w:tcPr>
            <w:tcW w:w="4621" w:type="dxa"/>
          </w:tcPr>
          <w:p w14:paraId="4C9DA48D" w14:textId="3A4EF150" w:rsidR="0035558C" w:rsidRDefault="0035558C" w:rsidP="0035558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Ts provide static typing</w:t>
            </w:r>
          </w:p>
        </w:tc>
        <w:tc>
          <w:tcPr>
            <w:tcW w:w="4621" w:type="dxa"/>
          </w:tcPr>
          <w:p w14:paraId="56BEA2B1" w14:textId="392A12A7" w:rsidR="0035558C" w:rsidRDefault="0035558C" w:rsidP="0035558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Js provide dynamically typed</w:t>
            </w:r>
          </w:p>
        </w:tc>
      </w:tr>
      <w:tr w:rsidR="0035558C" w14:paraId="6231734E" w14:textId="77777777" w:rsidTr="0035558C">
        <w:tc>
          <w:tcPr>
            <w:tcW w:w="4621" w:type="dxa"/>
          </w:tcPr>
          <w:p w14:paraId="3057055E" w14:textId="0088F833" w:rsidR="0035558C" w:rsidRDefault="0035558C" w:rsidP="0035558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Syntax is similar to JS with additional features</w:t>
            </w:r>
          </w:p>
        </w:tc>
        <w:tc>
          <w:tcPr>
            <w:tcW w:w="4621" w:type="dxa"/>
          </w:tcPr>
          <w:p w14:paraId="1575C5C9" w14:textId="71E2843E" w:rsidR="0035558C" w:rsidRDefault="0035558C" w:rsidP="0035558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Standard JavaScript syntax</w:t>
            </w:r>
          </w:p>
        </w:tc>
      </w:tr>
      <w:tr w:rsidR="0035558C" w14:paraId="531D00D0" w14:textId="77777777" w:rsidTr="0035558C">
        <w:tc>
          <w:tcPr>
            <w:tcW w:w="4621" w:type="dxa"/>
          </w:tcPr>
          <w:p w14:paraId="0D45A824" w14:textId="322EEEDB" w:rsidR="0035558C" w:rsidRDefault="0035558C" w:rsidP="0035558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Stronger typing can help identify errors</w:t>
            </w:r>
          </w:p>
        </w:tc>
        <w:tc>
          <w:tcPr>
            <w:tcW w:w="4621" w:type="dxa"/>
          </w:tcPr>
          <w:p w14:paraId="44502EB7" w14:textId="7A7CA06E" w:rsidR="0035558C" w:rsidRDefault="0035558C" w:rsidP="0035558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May require more debugging and testing</w:t>
            </w:r>
          </w:p>
        </w:tc>
      </w:tr>
      <w:tr w:rsidR="0035558C" w14:paraId="101F3B1F" w14:textId="77777777" w:rsidTr="0035558C">
        <w:tc>
          <w:tcPr>
            <w:tcW w:w="4621" w:type="dxa"/>
          </w:tcPr>
          <w:p w14:paraId="68D5E827" w14:textId="71CE53E5" w:rsidR="0035558C" w:rsidRDefault="0035558C" w:rsidP="0035558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Adding non-js feature like interface or generics</w:t>
            </w:r>
          </w:p>
        </w:tc>
        <w:tc>
          <w:tcPr>
            <w:tcW w:w="4621" w:type="dxa"/>
          </w:tcPr>
          <w:p w14:paraId="713818E0" w14:textId="77973725" w:rsidR="0035558C" w:rsidRDefault="0035558C" w:rsidP="0035558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Interface or generics are not present in js.</w:t>
            </w:r>
          </w:p>
        </w:tc>
      </w:tr>
      <w:tr w:rsidR="00454964" w14:paraId="6760D33C" w14:textId="77777777" w:rsidTr="0035558C">
        <w:tc>
          <w:tcPr>
            <w:tcW w:w="4621" w:type="dxa"/>
          </w:tcPr>
          <w:p w14:paraId="5AD642D6" w14:textId="347B52B3" w:rsidR="00454964" w:rsidRDefault="00454964" w:rsidP="0035558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In TS Error will identify during compilation phase</w:t>
            </w:r>
          </w:p>
        </w:tc>
        <w:tc>
          <w:tcPr>
            <w:tcW w:w="4621" w:type="dxa"/>
          </w:tcPr>
          <w:p w14:paraId="68CEFA2F" w14:textId="5E575492" w:rsidR="00454964" w:rsidRDefault="00454964" w:rsidP="0035558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/>
                <w:bCs/>
                <w:color w:val="000000" w:themeColor="text1"/>
                <w:lang w:val="en-US"/>
              </w:rPr>
              <w:t>In JS error will identify during runtime phase</w:t>
            </w:r>
          </w:p>
        </w:tc>
      </w:tr>
    </w:tbl>
    <w:p w14:paraId="11D845E6" w14:textId="77777777" w:rsidR="0035558C" w:rsidRDefault="0035558C" w:rsidP="0035558C">
      <w:pPr>
        <w:pStyle w:val="ListParagraph"/>
        <w:rPr>
          <w:rFonts w:asciiTheme="majorHAnsi" w:hAnsiTheme="majorHAnsi"/>
          <w:b/>
          <w:color w:val="000000" w:themeColor="text1"/>
          <w:lang w:val="en-US"/>
        </w:rPr>
      </w:pPr>
    </w:p>
    <w:p w14:paraId="1660618F" w14:textId="77777777" w:rsidR="0047054F" w:rsidRDefault="0047054F" w:rsidP="0035558C">
      <w:pPr>
        <w:pStyle w:val="ListParagraph"/>
        <w:rPr>
          <w:rFonts w:asciiTheme="majorHAnsi" w:hAnsiTheme="majorHAnsi"/>
          <w:b/>
          <w:color w:val="000000" w:themeColor="text1"/>
          <w:lang w:val="en-US"/>
        </w:rPr>
      </w:pPr>
    </w:p>
    <w:p w14:paraId="23A61FC0" w14:textId="1BF90AE8" w:rsidR="0047054F" w:rsidRDefault="0047054F" w:rsidP="0047054F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>Type Assignment &amp; type inference:</w:t>
      </w:r>
    </w:p>
    <w:p w14:paraId="50DD2F0F" w14:textId="36BA1FE3" w:rsidR="0047054F" w:rsidRDefault="0047054F" w:rsidP="0047054F">
      <w:pPr>
        <w:pStyle w:val="ListParagraph"/>
        <w:rPr>
          <w:rFonts w:asciiTheme="majorHAnsi" w:hAnsiTheme="majorHAnsi"/>
          <w:b/>
          <w:color w:val="000000" w:themeColor="text1"/>
          <w:lang w:val="en-US"/>
        </w:rPr>
      </w:pPr>
      <w:r w:rsidRPr="0047054F">
        <w:rPr>
          <w:rFonts w:asciiTheme="majorHAnsi" w:hAnsiTheme="majorHAnsi"/>
          <w:b/>
          <w:color w:val="000000" w:themeColor="text1"/>
          <w:lang w:val="en-US"/>
        </w:rPr>
        <w:drawing>
          <wp:inline distT="0" distB="0" distL="0" distR="0" wp14:anchorId="1D661924" wp14:editId="0CA0DA12">
            <wp:extent cx="4324350" cy="1529715"/>
            <wp:effectExtent l="0" t="0" r="0" b="0"/>
            <wp:docPr id="12237924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249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969" cy="15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6313" w14:textId="0C6FD331" w:rsidR="0047054F" w:rsidRPr="0047054F" w:rsidRDefault="0047054F" w:rsidP="0047054F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lastRenderedPageBreak/>
        <w:t xml:space="preserve">If we assign variable with value at a time of declaration, then no need to explicitly mention </w:t>
      </w:r>
      <w:r>
        <w:rPr>
          <w:rFonts w:asciiTheme="majorHAnsi" w:hAnsiTheme="majorHAnsi"/>
          <w:b/>
          <w:color w:val="000000" w:themeColor="text1"/>
          <w:lang w:val="en-US"/>
        </w:rPr>
        <w:t xml:space="preserve">type </w:t>
      </w:r>
      <w:r>
        <w:rPr>
          <w:rFonts w:asciiTheme="majorHAnsi" w:hAnsiTheme="majorHAnsi"/>
          <w:bCs/>
          <w:color w:val="000000" w:themeColor="text1"/>
          <w:lang w:val="en-US"/>
        </w:rPr>
        <w:t>for that variable.</w:t>
      </w:r>
    </w:p>
    <w:p w14:paraId="001E908F" w14:textId="2C28906A" w:rsidR="0047054F" w:rsidRPr="00B90CD6" w:rsidRDefault="0047054F" w:rsidP="0047054F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t xml:space="preserve">If we only declare variable without value and we want to initialize value later then we should mention </w:t>
      </w:r>
      <w:r>
        <w:rPr>
          <w:rFonts w:asciiTheme="majorHAnsi" w:hAnsiTheme="majorHAnsi"/>
          <w:b/>
          <w:color w:val="000000" w:themeColor="text1"/>
          <w:lang w:val="en-US"/>
        </w:rPr>
        <w:t xml:space="preserve">type </w:t>
      </w:r>
      <w:r>
        <w:rPr>
          <w:rFonts w:asciiTheme="majorHAnsi" w:hAnsiTheme="majorHAnsi"/>
          <w:bCs/>
          <w:color w:val="000000" w:themeColor="text1"/>
          <w:lang w:val="en-US"/>
        </w:rPr>
        <w:t>for that variable.</w:t>
      </w:r>
    </w:p>
    <w:sectPr w:rsidR="0047054F" w:rsidRPr="00B9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5936"/>
    <w:multiLevelType w:val="hybridMultilevel"/>
    <w:tmpl w:val="50CCF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5464"/>
    <w:multiLevelType w:val="hybridMultilevel"/>
    <w:tmpl w:val="A49EF18A"/>
    <w:lvl w:ilvl="0" w:tplc="2F0E9AFE">
      <w:start w:val="1"/>
      <w:numFmt w:val="bullet"/>
      <w:lvlText w:val="-"/>
      <w:lvlJc w:val="left"/>
      <w:pPr>
        <w:ind w:left="2160" w:hanging="360"/>
      </w:pPr>
      <w:rPr>
        <w:rFonts w:ascii="Aptos Display" w:eastAsiaTheme="minorHAnsi" w:hAnsi="Aptos Displa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B33AFA"/>
    <w:multiLevelType w:val="hybridMultilevel"/>
    <w:tmpl w:val="2B76A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5885"/>
    <w:multiLevelType w:val="hybridMultilevel"/>
    <w:tmpl w:val="D02A758E"/>
    <w:lvl w:ilvl="0" w:tplc="5B925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C7CCF"/>
    <w:multiLevelType w:val="hybridMultilevel"/>
    <w:tmpl w:val="EFF8ACB8"/>
    <w:lvl w:ilvl="0" w:tplc="B8CC0B7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D2598"/>
    <w:multiLevelType w:val="hybridMultilevel"/>
    <w:tmpl w:val="565A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D21B7"/>
    <w:multiLevelType w:val="hybridMultilevel"/>
    <w:tmpl w:val="11C29E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52F6E"/>
    <w:multiLevelType w:val="hybridMultilevel"/>
    <w:tmpl w:val="CEBC79F4"/>
    <w:lvl w:ilvl="0" w:tplc="440E56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1708690">
    <w:abstractNumId w:val="4"/>
  </w:num>
  <w:num w:numId="2" w16cid:durableId="234710440">
    <w:abstractNumId w:val="7"/>
  </w:num>
  <w:num w:numId="3" w16cid:durableId="1935817228">
    <w:abstractNumId w:val="1"/>
  </w:num>
  <w:num w:numId="4" w16cid:durableId="1843352654">
    <w:abstractNumId w:val="6"/>
  </w:num>
  <w:num w:numId="5" w16cid:durableId="1603101813">
    <w:abstractNumId w:val="3"/>
  </w:num>
  <w:num w:numId="6" w16cid:durableId="763574533">
    <w:abstractNumId w:val="5"/>
  </w:num>
  <w:num w:numId="7" w16cid:durableId="1099837193">
    <w:abstractNumId w:val="0"/>
  </w:num>
  <w:num w:numId="8" w16cid:durableId="312685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5AA4"/>
    <w:rsid w:val="00126BFD"/>
    <w:rsid w:val="00161881"/>
    <w:rsid w:val="0035558C"/>
    <w:rsid w:val="00454964"/>
    <w:rsid w:val="00462D5A"/>
    <w:rsid w:val="0047054F"/>
    <w:rsid w:val="00634F7E"/>
    <w:rsid w:val="006578FC"/>
    <w:rsid w:val="008873C9"/>
    <w:rsid w:val="008E738C"/>
    <w:rsid w:val="009631BC"/>
    <w:rsid w:val="009D5AA4"/>
    <w:rsid w:val="00B50435"/>
    <w:rsid w:val="00B90CD6"/>
    <w:rsid w:val="00BB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8E88"/>
  <w15:docId w15:val="{CC2BEB87-3707-4528-B07A-C221C650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A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1:31:18.2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Jangale</dc:creator>
  <cp:keywords/>
  <dc:description/>
  <cp:lastModifiedBy>Lokesh Jangale</cp:lastModifiedBy>
  <cp:revision>6</cp:revision>
  <dcterms:created xsi:type="dcterms:W3CDTF">2024-06-21T08:56:00Z</dcterms:created>
  <dcterms:modified xsi:type="dcterms:W3CDTF">2024-06-21T12:56:00Z</dcterms:modified>
</cp:coreProperties>
</file>