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4B4F" w14:textId="77777777" w:rsidR="00795773" w:rsidRDefault="00795773" w:rsidP="00795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6B5E160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40B3F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5C8054F7" w14:textId="77777777" w:rsidR="00795773" w:rsidRDefault="00795773" w:rsidP="00795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 xml:space="preserve">in which ab is a substring </w:t>
      </w:r>
      <w:r>
        <w:rPr>
          <w:rFonts w:ascii="Times New Roman" w:hAnsi="Times New Roman" w:cs="Times New Roman"/>
          <w:sz w:val="24"/>
          <w:szCs w:val="24"/>
        </w:rPr>
        <w:t>in automata.</w:t>
      </w:r>
    </w:p>
    <w:p w14:paraId="424862D8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6E04CD83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4B46C2" wp14:editId="66E66361">
            <wp:extent cx="5656062" cy="3968750"/>
            <wp:effectExtent l="0" t="0" r="1905" b="0"/>
            <wp:docPr id="16073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34" cy="39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AA6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8870D" w14:textId="77777777" w:rsidR="00795773" w:rsidRP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7F7773" wp14:editId="4816503E">
            <wp:extent cx="7405412" cy="1695450"/>
            <wp:effectExtent l="0" t="0" r="5080" b="0"/>
            <wp:docPr id="7127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2970" cy="16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1E7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8C65B" w14:textId="77777777" w:rsidR="00795773" w:rsidRPr="00115014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DFA </w:t>
      </w:r>
      <w:r>
        <w:rPr>
          <w:rFonts w:ascii="Times New Roman" w:hAnsi="Times New Roman" w:cs="Times New Roman"/>
          <w:sz w:val="24"/>
          <w:szCs w:val="24"/>
        </w:rPr>
        <w:t>in which ab exists as substring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FFE929C" w14:textId="77777777" w:rsidR="00795773" w:rsidRDefault="00795773" w:rsidP="00795773"/>
    <w:sectPr w:rsidR="007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79577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8EE"/>
  <w15:chartTrackingRefBased/>
  <w15:docId w15:val="{B4FE7D1A-8C84-4062-BBEB-08A7BC28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2023-05-18T03:15:00Z</dcterms:created>
  <dcterms:modified xsi:type="dcterms:W3CDTF">2023-05-18T03:20:00Z</dcterms:modified>
</cp:coreProperties>
</file>