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BC95" w14:textId="77777777" w:rsidR="00AE4B3B" w:rsidRDefault="00AE4B3B" w:rsidP="00AE4B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00A7D1E" w14:textId="77777777" w:rsidR="00AE4B3B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EAB55" w14:textId="77777777" w:rsidR="00AE4B3B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19AFC801" w14:textId="77777777" w:rsidR="00AE4B3B" w:rsidRDefault="00AE4B3B" w:rsidP="00AE4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DFA transition diagram of even c’s in automata.</w:t>
      </w:r>
    </w:p>
    <w:p w14:paraId="0798860A" w14:textId="77777777" w:rsidR="00AE4B3B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5ADF8A" w14:textId="77777777" w:rsidR="00AE4B3B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E6390" w14:textId="77777777" w:rsidR="00AE4B3B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7E4827" w14:textId="77777777" w:rsidR="00AE4B3B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2082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FB306E" wp14:editId="697DCC64">
            <wp:extent cx="5613400" cy="3752850"/>
            <wp:effectExtent l="0" t="0" r="6350" b="0"/>
            <wp:docPr id="74224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47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693" cy="37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F863" w14:textId="77777777" w:rsidR="00AE4B3B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FEC12" w14:textId="77777777" w:rsidR="00AE4B3B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03CFE" w14:textId="77777777" w:rsidR="00AE4B3B" w:rsidRPr="00795773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09692" w14:textId="77777777" w:rsidR="00AE4B3B" w:rsidRPr="00115014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designing DFA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even c’s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</w:t>
      </w:r>
      <w:r>
        <w:rPr>
          <w:rFonts w:ascii="Times New Roman" w:hAnsi="Times New Roman" w:cs="Times New Roman"/>
          <w:sz w:val="24"/>
          <w:szCs w:val="24"/>
        </w:rPr>
        <w:t>s of even number of c’s</w:t>
      </w:r>
    </w:p>
    <w:p w14:paraId="103D1EA8" w14:textId="77777777" w:rsidR="00AE4B3B" w:rsidRDefault="00AE4B3B" w:rsidP="00AE4B3B"/>
    <w:p w14:paraId="13CDCEAD" w14:textId="77777777" w:rsidR="00AE4B3B" w:rsidRDefault="00AE4B3B" w:rsidP="00AE4B3B"/>
    <w:p w14:paraId="597E8CCD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3B"/>
    <w:rsid w:val="00AE4B3B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9A37"/>
  <w15:chartTrackingRefBased/>
  <w15:docId w15:val="{FC4DDFAD-A202-4B3E-BB94-6E2A3448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2023-05-18T03:35:00Z</dcterms:created>
  <dcterms:modified xsi:type="dcterms:W3CDTF">2023-05-18T03:36:00Z</dcterms:modified>
</cp:coreProperties>
</file>