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D9FE2" w14:textId="77777777" w:rsidR="00A8212E" w:rsidRDefault="00016297">
      <w:pPr>
        <w:pStyle w:val="Heading1"/>
      </w:pPr>
      <w:bookmarkStart w:id="0" w:name="X665f8968932df200769262eba66fe8460c3a2b9"/>
      <w:r>
        <w:t>Customer Churn Prediction – Mini Machine Learning Project</w:t>
      </w:r>
    </w:p>
    <w:p w14:paraId="5FED9FE3" w14:textId="77777777" w:rsidR="00A8212E" w:rsidRDefault="00016297">
      <w:pPr>
        <w:pStyle w:val="Heading2"/>
      </w:pPr>
      <w:bookmarkStart w:id="1" w:name="project-title"/>
      <w:r>
        <w:t>1. Project Title</w:t>
      </w:r>
    </w:p>
    <w:p w14:paraId="5FED9FE4" w14:textId="77777777" w:rsidR="00A8212E" w:rsidRDefault="00016297">
      <w:pPr>
        <w:pStyle w:val="FirstParagraph"/>
      </w:pPr>
      <w:r>
        <w:rPr>
          <w:b/>
          <w:bCs/>
        </w:rPr>
        <w:t>Customer Churn Prediction using Machine Learning</w:t>
      </w:r>
    </w:p>
    <w:p w14:paraId="5FED9FE5" w14:textId="77777777" w:rsidR="00A8212E" w:rsidRDefault="00000000">
      <w:r>
        <w:pict w14:anchorId="5FEDA070">
          <v:rect id="_x0000_i1025" style="width:0;height:1.5pt" o:hralign="center" o:hrstd="t" o:hr="t"/>
        </w:pict>
      </w:r>
    </w:p>
    <w:p w14:paraId="5FED9FE6" w14:textId="77777777" w:rsidR="00A8212E" w:rsidRDefault="00016297">
      <w:pPr>
        <w:pStyle w:val="Heading2"/>
      </w:pPr>
      <w:bookmarkStart w:id="2" w:name="business-problem-statement"/>
      <w:bookmarkEnd w:id="1"/>
      <w:r>
        <w:t>2. Business Problem Statement</w:t>
      </w:r>
    </w:p>
    <w:p w14:paraId="5FED9FE7" w14:textId="77777777" w:rsidR="00A8212E" w:rsidRDefault="00016297">
      <w:pPr>
        <w:pStyle w:val="FirstParagraph"/>
      </w:pPr>
      <w:r>
        <w:t>Customer churn refers to customers leaving a company or stopping the use of its services. In the banking sector, acquiring a new customer is significantly more expensive than retaining an existing one. Therefore, predicting which customers are likely to churn helps banks take proactive actions such as personalized offers, better customer support, or loyalty programs.</w:t>
      </w:r>
    </w:p>
    <w:p w14:paraId="5FED9FE8" w14:textId="77777777" w:rsidR="00A8212E" w:rsidRDefault="00016297">
      <w:pPr>
        <w:pStyle w:val="BodyText"/>
      </w:pPr>
      <w:r>
        <w:rPr>
          <w:b/>
          <w:bCs/>
        </w:rPr>
        <w:t>Objective:</w:t>
      </w:r>
      <w:r>
        <w:t xml:space="preserve"> To build a Machine Learning model that predicts whether a customer will exit (churn) or not based on their demographic, financial, and behavioral data.</w:t>
      </w:r>
    </w:p>
    <w:p w14:paraId="5FED9FE9" w14:textId="77777777" w:rsidR="00A8212E" w:rsidRDefault="00000000">
      <w:r>
        <w:pict w14:anchorId="5FEDA071">
          <v:rect id="_x0000_i1026" style="width:0;height:1.5pt" o:hralign="center" o:hrstd="t" o:hr="t"/>
        </w:pict>
      </w:r>
    </w:p>
    <w:p w14:paraId="5FED9FEA" w14:textId="77777777" w:rsidR="00A8212E" w:rsidRDefault="00016297">
      <w:pPr>
        <w:pStyle w:val="Heading2"/>
      </w:pPr>
      <w:bookmarkStart w:id="3" w:name="dataset-description"/>
      <w:bookmarkEnd w:id="2"/>
      <w:r>
        <w:t>3. Dataset Description</w:t>
      </w:r>
    </w:p>
    <w:p w14:paraId="5FED9FEB" w14:textId="77777777" w:rsidR="00A8212E" w:rsidRDefault="00016297">
      <w:pPr>
        <w:pStyle w:val="FirstParagraph"/>
      </w:pPr>
      <w:r>
        <w:t>The dataset contains customer information from a bank. Each row represents a customer, and the target variable indicates whether the customer has exited the bank.</w:t>
      </w:r>
    </w:p>
    <w:p w14:paraId="5FED9FEC" w14:textId="77777777" w:rsidR="00A8212E" w:rsidRDefault="00016297">
      <w:pPr>
        <w:pStyle w:val="Heading3"/>
      </w:pPr>
      <w:bookmarkStart w:id="4" w:name="target-variable"/>
      <w:r>
        <w:t>Target Variable</w:t>
      </w:r>
    </w:p>
    <w:p w14:paraId="5FED9FED" w14:textId="77777777" w:rsidR="00A8212E" w:rsidRDefault="00016297">
      <w:pPr>
        <w:pStyle w:val="Compact"/>
        <w:numPr>
          <w:ilvl w:val="0"/>
          <w:numId w:val="2"/>
        </w:numPr>
      </w:pPr>
      <w:r>
        <w:rPr>
          <w:b/>
          <w:bCs/>
        </w:rPr>
        <w:t>Exited</w:t>
      </w:r>
      <w:r>
        <w:t xml:space="preserve"> (1 = Customer left the bank, 0 = Customer stayed)</w:t>
      </w:r>
    </w:p>
    <w:p w14:paraId="5FED9FEE" w14:textId="77777777" w:rsidR="00A8212E" w:rsidRDefault="00016297">
      <w:pPr>
        <w:pStyle w:val="Heading3"/>
      </w:pPr>
      <w:bookmarkStart w:id="5" w:name="feature-description"/>
      <w:bookmarkEnd w:id="4"/>
      <w:r>
        <w:t>Feature Description</w:t>
      </w:r>
    </w:p>
    <w:tbl>
      <w:tblPr>
        <w:tblStyle w:val="Table"/>
        <w:tblW w:w="0" w:type="auto"/>
        <w:tblLook w:val="0020" w:firstRow="1" w:lastRow="0" w:firstColumn="0" w:lastColumn="0" w:noHBand="0" w:noVBand="0"/>
      </w:tblPr>
      <w:tblGrid>
        <w:gridCol w:w="1914"/>
        <w:gridCol w:w="5996"/>
      </w:tblGrid>
      <w:tr w:rsidR="00A8212E" w14:paraId="5FED9FF1" w14:textId="77777777" w:rsidTr="00A8212E">
        <w:trPr>
          <w:cnfStyle w:val="100000000000" w:firstRow="1" w:lastRow="0" w:firstColumn="0" w:lastColumn="0" w:oddVBand="0" w:evenVBand="0" w:oddHBand="0" w:evenHBand="0" w:firstRowFirstColumn="0" w:firstRowLastColumn="0" w:lastRowFirstColumn="0" w:lastRowLastColumn="0"/>
          <w:tblHeader/>
        </w:trPr>
        <w:tc>
          <w:tcPr>
            <w:tcW w:w="0" w:type="auto"/>
          </w:tcPr>
          <w:p w14:paraId="5FED9FEF" w14:textId="77777777" w:rsidR="00A8212E" w:rsidRDefault="00016297">
            <w:pPr>
              <w:pStyle w:val="Compact"/>
            </w:pPr>
            <w:r>
              <w:t>Column Name</w:t>
            </w:r>
          </w:p>
        </w:tc>
        <w:tc>
          <w:tcPr>
            <w:tcW w:w="0" w:type="auto"/>
          </w:tcPr>
          <w:p w14:paraId="5FED9FF0" w14:textId="77777777" w:rsidR="00A8212E" w:rsidRDefault="00016297">
            <w:pPr>
              <w:pStyle w:val="Compact"/>
            </w:pPr>
            <w:r>
              <w:t>Description</w:t>
            </w:r>
          </w:p>
        </w:tc>
      </w:tr>
      <w:tr w:rsidR="00A8212E" w14:paraId="5FED9FF4" w14:textId="77777777">
        <w:tc>
          <w:tcPr>
            <w:tcW w:w="0" w:type="auto"/>
          </w:tcPr>
          <w:p w14:paraId="5FED9FF2" w14:textId="77777777" w:rsidR="00A8212E" w:rsidRDefault="00016297">
            <w:pPr>
              <w:pStyle w:val="Compact"/>
            </w:pPr>
            <w:r>
              <w:t>RowNumber</w:t>
            </w:r>
          </w:p>
        </w:tc>
        <w:tc>
          <w:tcPr>
            <w:tcW w:w="0" w:type="auto"/>
          </w:tcPr>
          <w:p w14:paraId="5FED9FF3" w14:textId="77777777" w:rsidR="00A8212E" w:rsidRDefault="00016297">
            <w:pPr>
              <w:pStyle w:val="Compact"/>
            </w:pPr>
            <w:r>
              <w:t>Row index (not useful for prediction)</w:t>
            </w:r>
          </w:p>
        </w:tc>
      </w:tr>
      <w:tr w:rsidR="00A8212E" w14:paraId="5FED9FF7" w14:textId="77777777">
        <w:tc>
          <w:tcPr>
            <w:tcW w:w="0" w:type="auto"/>
          </w:tcPr>
          <w:p w14:paraId="5FED9FF5" w14:textId="77777777" w:rsidR="00A8212E" w:rsidRDefault="00016297">
            <w:pPr>
              <w:pStyle w:val="Compact"/>
            </w:pPr>
            <w:r>
              <w:t>CustomerId</w:t>
            </w:r>
          </w:p>
        </w:tc>
        <w:tc>
          <w:tcPr>
            <w:tcW w:w="0" w:type="auto"/>
          </w:tcPr>
          <w:p w14:paraId="5FED9FF6" w14:textId="77777777" w:rsidR="00A8212E" w:rsidRDefault="00016297">
            <w:pPr>
              <w:pStyle w:val="Compact"/>
            </w:pPr>
            <w:r>
              <w:t>Unique customer identifier</w:t>
            </w:r>
          </w:p>
        </w:tc>
      </w:tr>
      <w:tr w:rsidR="00A8212E" w14:paraId="5FED9FFA" w14:textId="77777777">
        <w:tc>
          <w:tcPr>
            <w:tcW w:w="0" w:type="auto"/>
          </w:tcPr>
          <w:p w14:paraId="5FED9FF8" w14:textId="77777777" w:rsidR="00A8212E" w:rsidRDefault="00016297">
            <w:pPr>
              <w:pStyle w:val="Compact"/>
            </w:pPr>
            <w:r>
              <w:t>Surname</w:t>
            </w:r>
          </w:p>
        </w:tc>
        <w:tc>
          <w:tcPr>
            <w:tcW w:w="0" w:type="auto"/>
          </w:tcPr>
          <w:p w14:paraId="5FED9FF9" w14:textId="77777777" w:rsidR="00A8212E" w:rsidRDefault="00016297">
            <w:pPr>
              <w:pStyle w:val="Compact"/>
            </w:pPr>
            <w:r>
              <w:t>Customer surname</w:t>
            </w:r>
          </w:p>
        </w:tc>
      </w:tr>
      <w:tr w:rsidR="00A8212E" w14:paraId="5FED9FFD" w14:textId="77777777">
        <w:tc>
          <w:tcPr>
            <w:tcW w:w="0" w:type="auto"/>
          </w:tcPr>
          <w:p w14:paraId="5FED9FFB" w14:textId="77777777" w:rsidR="00A8212E" w:rsidRDefault="00016297">
            <w:pPr>
              <w:pStyle w:val="Compact"/>
            </w:pPr>
            <w:r>
              <w:t>CreditScore</w:t>
            </w:r>
          </w:p>
        </w:tc>
        <w:tc>
          <w:tcPr>
            <w:tcW w:w="0" w:type="auto"/>
          </w:tcPr>
          <w:p w14:paraId="5FED9FFC" w14:textId="77777777" w:rsidR="00A8212E" w:rsidRDefault="00016297">
            <w:pPr>
              <w:pStyle w:val="Compact"/>
            </w:pPr>
            <w:r>
              <w:t>Credit score of the customer</w:t>
            </w:r>
          </w:p>
        </w:tc>
      </w:tr>
      <w:tr w:rsidR="00A8212E" w14:paraId="5FEDA000" w14:textId="77777777">
        <w:tc>
          <w:tcPr>
            <w:tcW w:w="0" w:type="auto"/>
          </w:tcPr>
          <w:p w14:paraId="5FED9FFE" w14:textId="77777777" w:rsidR="00A8212E" w:rsidRDefault="00016297">
            <w:pPr>
              <w:pStyle w:val="Compact"/>
            </w:pPr>
            <w:r>
              <w:t>Geography</w:t>
            </w:r>
          </w:p>
        </w:tc>
        <w:tc>
          <w:tcPr>
            <w:tcW w:w="0" w:type="auto"/>
          </w:tcPr>
          <w:p w14:paraId="5FED9FFF" w14:textId="77777777" w:rsidR="00A8212E" w:rsidRDefault="00016297">
            <w:pPr>
              <w:pStyle w:val="Compact"/>
            </w:pPr>
            <w:r>
              <w:t>Country of the customer (France, Spain, Germany)</w:t>
            </w:r>
          </w:p>
        </w:tc>
      </w:tr>
      <w:tr w:rsidR="00A8212E" w14:paraId="5FEDA003" w14:textId="77777777">
        <w:tc>
          <w:tcPr>
            <w:tcW w:w="0" w:type="auto"/>
          </w:tcPr>
          <w:p w14:paraId="5FEDA001" w14:textId="77777777" w:rsidR="00A8212E" w:rsidRDefault="00016297">
            <w:pPr>
              <w:pStyle w:val="Compact"/>
            </w:pPr>
            <w:r>
              <w:t>Gender</w:t>
            </w:r>
          </w:p>
        </w:tc>
        <w:tc>
          <w:tcPr>
            <w:tcW w:w="0" w:type="auto"/>
          </w:tcPr>
          <w:p w14:paraId="5FEDA002" w14:textId="77777777" w:rsidR="00A8212E" w:rsidRDefault="00016297">
            <w:pPr>
              <w:pStyle w:val="Compact"/>
            </w:pPr>
            <w:r>
              <w:t>Male or Female</w:t>
            </w:r>
          </w:p>
        </w:tc>
      </w:tr>
      <w:tr w:rsidR="00A8212E" w14:paraId="5FEDA006" w14:textId="77777777">
        <w:tc>
          <w:tcPr>
            <w:tcW w:w="0" w:type="auto"/>
          </w:tcPr>
          <w:p w14:paraId="5FEDA004" w14:textId="77777777" w:rsidR="00A8212E" w:rsidRDefault="00016297">
            <w:pPr>
              <w:pStyle w:val="Compact"/>
            </w:pPr>
            <w:r>
              <w:t>Age</w:t>
            </w:r>
          </w:p>
        </w:tc>
        <w:tc>
          <w:tcPr>
            <w:tcW w:w="0" w:type="auto"/>
          </w:tcPr>
          <w:p w14:paraId="5FEDA005" w14:textId="77777777" w:rsidR="00A8212E" w:rsidRDefault="00016297">
            <w:pPr>
              <w:pStyle w:val="Compact"/>
            </w:pPr>
            <w:r>
              <w:t>Age of the customer</w:t>
            </w:r>
          </w:p>
        </w:tc>
      </w:tr>
      <w:tr w:rsidR="00A8212E" w14:paraId="5FEDA009" w14:textId="77777777">
        <w:tc>
          <w:tcPr>
            <w:tcW w:w="0" w:type="auto"/>
          </w:tcPr>
          <w:p w14:paraId="5FEDA007" w14:textId="77777777" w:rsidR="00A8212E" w:rsidRDefault="00016297">
            <w:pPr>
              <w:pStyle w:val="Compact"/>
            </w:pPr>
            <w:r>
              <w:t>Tenure</w:t>
            </w:r>
          </w:p>
        </w:tc>
        <w:tc>
          <w:tcPr>
            <w:tcW w:w="0" w:type="auto"/>
          </w:tcPr>
          <w:p w14:paraId="5FEDA008" w14:textId="77777777" w:rsidR="00A8212E" w:rsidRDefault="00016297">
            <w:pPr>
              <w:pStyle w:val="Compact"/>
            </w:pPr>
            <w:r>
              <w:t>Number of years the customer has been with the bank</w:t>
            </w:r>
          </w:p>
        </w:tc>
      </w:tr>
      <w:tr w:rsidR="00A8212E" w14:paraId="5FEDA00C" w14:textId="77777777">
        <w:tc>
          <w:tcPr>
            <w:tcW w:w="0" w:type="auto"/>
          </w:tcPr>
          <w:p w14:paraId="5FEDA00A" w14:textId="77777777" w:rsidR="00A8212E" w:rsidRDefault="00016297">
            <w:pPr>
              <w:pStyle w:val="Compact"/>
            </w:pPr>
            <w:r>
              <w:t>Balance</w:t>
            </w:r>
          </w:p>
        </w:tc>
        <w:tc>
          <w:tcPr>
            <w:tcW w:w="0" w:type="auto"/>
          </w:tcPr>
          <w:p w14:paraId="5FEDA00B" w14:textId="77777777" w:rsidR="00A8212E" w:rsidRDefault="00016297">
            <w:pPr>
              <w:pStyle w:val="Compact"/>
            </w:pPr>
            <w:r>
              <w:t>Account balance</w:t>
            </w:r>
          </w:p>
        </w:tc>
      </w:tr>
      <w:tr w:rsidR="00A8212E" w14:paraId="5FEDA00F" w14:textId="77777777">
        <w:tc>
          <w:tcPr>
            <w:tcW w:w="0" w:type="auto"/>
          </w:tcPr>
          <w:p w14:paraId="5FEDA00D" w14:textId="77777777" w:rsidR="00A8212E" w:rsidRDefault="00016297">
            <w:pPr>
              <w:pStyle w:val="Compact"/>
            </w:pPr>
            <w:r>
              <w:lastRenderedPageBreak/>
              <w:t>NumOfProducts</w:t>
            </w:r>
          </w:p>
        </w:tc>
        <w:tc>
          <w:tcPr>
            <w:tcW w:w="0" w:type="auto"/>
          </w:tcPr>
          <w:p w14:paraId="5FEDA00E" w14:textId="77777777" w:rsidR="00A8212E" w:rsidRDefault="00016297">
            <w:pPr>
              <w:pStyle w:val="Compact"/>
            </w:pPr>
            <w:r>
              <w:t>Number of bank products used</w:t>
            </w:r>
          </w:p>
        </w:tc>
      </w:tr>
      <w:tr w:rsidR="00A8212E" w14:paraId="5FEDA012" w14:textId="77777777">
        <w:tc>
          <w:tcPr>
            <w:tcW w:w="0" w:type="auto"/>
          </w:tcPr>
          <w:p w14:paraId="5FEDA010" w14:textId="77777777" w:rsidR="00A8212E" w:rsidRDefault="00016297">
            <w:pPr>
              <w:pStyle w:val="Compact"/>
            </w:pPr>
            <w:r>
              <w:t>HasCrCard</w:t>
            </w:r>
          </w:p>
        </w:tc>
        <w:tc>
          <w:tcPr>
            <w:tcW w:w="0" w:type="auto"/>
          </w:tcPr>
          <w:p w14:paraId="5FEDA011" w14:textId="77777777" w:rsidR="00A8212E" w:rsidRDefault="00016297">
            <w:pPr>
              <w:pStyle w:val="Compact"/>
            </w:pPr>
            <w:r>
              <w:t>Whether the customer has a credit card (1 = Yes, 0 = No)</w:t>
            </w:r>
          </w:p>
        </w:tc>
      </w:tr>
      <w:tr w:rsidR="00A8212E" w14:paraId="5FEDA015" w14:textId="77777777">
        <w:tc>
          <w:tcPr>
            <w:tcW w:w="0" w:type="auto"/>
          </w:tcPr>
          <w:p w14:paraId="5FEDA013" w14:textId="77777777" w:rsidR="00A8212E" w:rsidRDefault="00016297">
            <w:pPr>
              <w:pStyle w:val="Compact"/>
            </w:pPr>
            <w:r>
              <w:t>IsActiveMember</w:t>
            </w:r>
          </w:p>
        </w:tc>
        <w:tc>
          <w:tcPr>
            <w:tcW w:w="0" w:type="auto"/>
          </w:tcPr>
          <w:p w14:paraId="5FEDA014" w14:textId="77777777" w:rsidR="00A8212E" w:rsidRDefault="00016297">
            <w:pPr>
              <w:pStyle w:val="Compact"/>
            </w:pPr>
            <w:r>
              <w:t>Whether the customer is an active member</w:t>
            </w:r>
          </w:p>
        </w:tc>
      </w:tr>
      <w:tr w:rsidR="00A8212E" w14:paraId="5FEDA018" w14:textId="77777777">
        <w:tc>
          <w:tcPr>
            <w:tcW w:w="0" w:type="auto"/>
          </w:tcPr>
          <w:p w14:paraId="5FEDA016" w14:textId="77777777" w:rsidR="00A8212E" w:rsidRDefault="00016297">
            <w:pPr>
              <w:pStyle w:val="Compact"/>
            </w:pPr>
            <w:r>
              <w:t>EstimatedSalary</w:t>
            </w:r>
          </w:p>
        </w:tc>
        <w:tc>
          <w:tcPr>
            <w:tcW w:w="0" w:type="auto"/>
          </w:tcPr>
          <w:p w14:paraId="5FEDA017" w14:textId="77777777" w:rsidR="00A8212E" w:rsidRDefault="00016297">
            <w:pPr>
              <w:pStyle w:val="Compact"/>
            </w:pPr>
            <w:r>
              <w:t>Estimated annual salary</w:t>
            </w:r>
          </w:p>
        </w:tc>
      </w:tr>
      <w:tr w:rsidR="00A8212E" w14:paraId="5FEDA01B" w14:textId="77777777">
        <w:tc>
          <w:tcPr>
            <w:tcW w:w="0" w:type="auto"/>
          </w:tcPr>
          <w:p w14:paraId="5FEDA019" w14:textId="77777777" w:rsidR="00A8212E" w:rsidRDefault="00016297">
            <w:pPr>
              <w:pStyle w:val="Compact"/>
            </w:pPr>
            <w:r>
              <w:t>Exited</w:t>
            </w:r>
          </w:p>
        </w:tc>
        <w:tc>
          <w:tcPr>
            <w:tcW w:w="0" w:type="auto"/>
          </w:tcPr>
          <w:p w14:paraId="5FEDA01A" w14:textId="77777777" w:rsidR="00A8212E" w:rsidRDefault="00016297">
            <w:pPr>
              <w:pStyle w:val="Compact"/>
            </w:pPr>
            <w:r>
              <w:t>Target variable (Churn)</w:t>
            </w:r>
          </w:p>
        </w:tc>
      </w:tr>
    </w:tbl>
    <w:p w14:paraId="5FEDA01C" w14:textId="77777777" w:rsidR="00A8212E" w:rsidRDefault="00000000">
      <w:r>
        <w:pict w14:anchorId="5FEDA072">
          <v:rect id="_x0000_i1027" style="width:0;height:1.5pt" o:hralign="center" o:hrstd="t" o:hr="t"/>
        </w:pict>
      </w:r>
    </w:p>
    <w:p w14:paraId="5FEDA01D" w14:textId="77777777" w:rsidR="00A8212E" w:rsidRDefault="00016297">
      <w:pPr>
        <w:pStyle w:val="Heading2"/>
      </w:pPr>
      <w:bookmarkStart w:id="6" w:name="project-workflow"/>
      <w:bookmarkEnd w:id="3"/>
      <w:bookmarkEnd w:id="5"/>
      <w:r>
        <w:t>4. Project Workflow</w:t>
      </w:r>
    </w:p>
    <w:p w14:paraId="5FEDA01E" w14:textId="77777777" w:rsidR="00A8212E" w:rsidRDefault="00016297">
      <w:pPr>
        <w:pStyle w:val="Compact"/>
        <w:numPr>
          <w:ilvl w:val="0"/>
          <w:numId w:val="3"/>
        </w:numPr>
      </w:pPr>
      <w:r>
        <w:t>Data Understanding</w:t>
      </w:r>
    </w:p>
    <w:p w14:paraId="5FEDA01F" w14:textId="77777777" w:rsidR="00A8212E" w:rsidRDefault="00016297">
      <w:pPr>
        <w:pStyle w:val="Compact"/>
        <w:numPr>
          <w:ilvl w:val="0"/>
          <w:numId w:val="3"/>
        </w:numPr>
      </w:pPr>
      <w:r>
        <w:t>Data Cleaning</w:t>
      </w:r>
    </w:p>
    <w:p w14:paraId="5FEDA020" w14:textId="77777777" w:rsidR="00A8212E" w:rsidRDefault="00016297">
      <w:pPr>
        <w:pStyle w:val="Compact"/>
        <w:numPr>
          <w:ilvl w:val="0"/>
          <w:numId w:val="3"/>
        </w:numPr>
      </w:pPr>
      <w:r>
        <w:t>Exploratory Data Analysis (EDA)</w:t>
      </w:r>
    </w:p>
    <w:p w14:paraId="5FEDA021" w14:textId="77777777" w:rsidR="00A8212E" w:rsidRDefault="00016297">
      <w:pPr>
        <w:pStyle w:val="Compact"/>
        <w:numPr>
          <w:ilvl w:val="0"/>
          <w:numId w:val="3"/>
        </w:numPr>
      </w:pPr>
      <w:r>
        <w:t>Feature Engineering</w:t>
      </w:r>
    </w:p>
    <w:p w14:paraId="5FEDA022" w14:textId="77777777" w:rsidR="00A8212E" w:rsidRDefault="00016297">
      <w:pPr>
        <w:pStyle w:val="Compact"/>
        <w:numPr>
          <w:ilvl w:val="0"/>
          <w:numId w:val="3"/>
        </w:numPr>
      </w:pPr>
      <w:r>
        <w:t>Model Building</w:t>
      </w:r>
    </w:p>
    <w:p w14:paraId="5FEDA023" w14:textId="77777777" w:rsidR="00A8212E" w:rsidRDefault="00016297">
      <w:pPr>
        <w:pStyle w:val="Compact"/>
        <w:numPr>
          <w:ilvl w:val="0"/>
          <w:numId w:val="3"/>
        </w:numPr>
      </w:pPr>
      <w:r>
        <w:t>Model Evaluation</w:t>
      </w:r>
    </w:p>
    <w:p w14:paraId="5FEDA024" w14:textId="77777777" w:rsidR="00A8212E" w:rsidRDefault="00016297">
      <w:pPr>
        <w:pStyle w:val="Compact"/>
        <w:numPr>
          <w:ilvl w:val="0"/>
          <w:numId w:val="3"/>
        </w:numPr>
      </w:pPr>
      <w:r>
        <w:t>Conclusion</w:t>
      </w:r>
    </w:p>
    <w:p w14:paraId="5FEDA025" w14:textId="77777777" w:rsidR="00A8212E" w:rsidRDefault="00000000">
      <w:r>
        <w:pict w14:anchorId="5FEDA073">
          <v:rect id="_x0000_i1028" style="width:0;height:1.5pt" o:hralign="center" o:hrstd="t" o:hr="t"/>
        </w:pict>
      </w:r>
    </w:p>
    <w:p w14:paraId="5FEDA026" w14:textId="77777777" w:rsidR="00A8212E" w:rsidRDefault="00016297">
      <w:pPr>
        <w:pStyle w:val="Heading2"/>
      </w:pPr>
      <w:bookmarkStart w:id="7" w:name="data-cleaning"/>
      <w:bookmarkEnd w:id="6"/>
      <w:r>
        <w:t>5. Data Cleaning</w:t>
      </w:r>
    </w:p>
    <w:p w14:paraId="5FEDA027" w14:textId="77777777" w:rsidR="00A8212E" w:rsidRDefault="00016297">
      <w:pPr>
        <w:pStyle w:val="Heading3"/>
      </w:pPr>
      <w:bookmarkStart w:id="8" w:name="steps-performed"/>
      <w:r>
        <w:t>Steps Performed:</w:t>
      </w:r>
    </w:p>
    <w:p w14:paraId="5FEDA028" w14:textId="77777777" w:rsidR="00A8212E" w:rsidRDefault="00016297">
      <w:pPr>
        <w:pStyle w:val="Compact"/>
        <w:numPr>
          <w:ilvl w:val="0"/>
          <w:numId w:val="4"/>
        </w:numPr>
      </w:pPr>
      <w:r>
        <w:t xml:space="preserve">Dropped irrelevant columns: </w:t>
      </w:r>
      <w:r>
        <w:rPr>
          <w:rStyle w:val="VerbatimChar"/>
        </w:rPr>
        <w:t>RowNumber</w:t>
      </w:r>
      <w:r>
        <w:t xml:space="preserve">, </w:t>
      </w:r>
      <w:r>
        <w:rPr>
          <w:rStyle w:val="VerbatimChar"/>
        </w:rPr>
        <w:t>CustomerId</w:t>
      </w:r>
      <w:r>
        <w:t xml:space="preserve">, </w:t>
      </w:r>
      <w:r>
        <w:rPr>
          <w:rStyle w:val="VerbatimChar"/>
        </w:rPr>
        <w:t>Surname</w:t>
      </w:r>
    </w:p>
    <w:p w14:paraId="5FEDA029" w14:textId="77777777" w:rsidR="00A8212E" w:rsidRDefault="00016297">
      <w:pPr>
        <w:pStyle w:val="Compact"/>
        <w:numPr>
          <w:ilvl w:val="0"/>
          <w:numId w:val="4"/>
        </w:numPr>
      </w:pPr>
      <w:r>
        <w:t>Checked for missing values (dataset has no missing values)</w:t>
      </w:r>
    </w:p>
    <w:p w14:paraId="5FEDA02A" w14:textId="77777777" w:rsidR="00A8212E" w:rsidRDefault="00016297">
      <w:pPr>
        <w:pStyle w:val="Compact"/>
        <w:numPr>
          <w:ilvl w:val="0"/>
          <w:numId w:val="4"/>
        </w:numPr>
      </w:pPr>
      <w:r>
        <w:t>Verified data types for numerical and categorical features</w:t>
      </w:r>
    </w:p>
    <w:p w14:paraId="5FEDA02B" w14:textId="77777777" w:rsidR="00A8212E" w:rsidRDefault="00000000">
      <w:r>
        <w:pict w14:anchorId="5FEDA074">
          <v:rect id="_x0000_i1029" style="width:0;height:1.5pt" o:hralign="center" o:hrstd="t" o:hr="t"/>
        </w:pict>
      </w:r>
    </w:p>
    <w:p w14:paraId="5FEDA02C" w14:textId="77777777" w:rsidR="00A8212E" w:rsidRDefault="00016297">
      <w:pPr>
        <w:pStyle w:val="Heading2"/>
      </w:pPr>
      <w:bookmarkStart w:id="9" w:name="exploratory-data-analysis-eda"/>
      <w:bookmarkEnd w:id="7"/>
      <w:bookmarkEnd w:id="8"/>
      <w:r>
        <w:t>6. Exploratory Data Analysis (EDA)</w:t>
      </w:r>
    </w:p>
    <w:p w14:paraId="5FEDA02D" w14:textId="77777777" w:rsidR="00A8212E" w:rsidRDefault="00016297">
      <w:pPr>
        <w:pStyle w:val="Heading3"/>
      </w:pPr>
      <w:bookmarkStart w:id="10" w:name="univariate-analysis"/>
      <w:r>
        <w:t>6.1 Univariate Analysis</w:t>
      </w:r>
    </w:p>
    <w:p w14:paraId="5FEDA031" w14:textId="77777777" w:rsidR="00A8212E" w:rsidRDefault="00016297">
      <w:pPr>
        <w:pStyle w:val="Heading3"/>
      </w:pPr>
      <w:bookmarkStart w:id="11" w:name="bivariate-analysis"/>
      <w:bookmarkEnd w:id="10"/>
      <w:r>
        <w:t>6.2 Bivariate Analysis</w:t>
      </w:r>
    </w:p>
    <w:p w14:paraId="5FEDA036" w14:textId="77777777" w:rsidR="00A8212E" w:rsidRDefault="00016297">
      <w:pPr>
        <w:pStyle w:val="Heading3"/>
      </w:pPr>
      <w:bookmarkStart w:id="12" w:name="numerical-feature-insights"/>
      <w:bookmarkEnd w:id="11"/>
      <w:r>
        <w:t>6.3 Numerical Feature Insights</w:t>
      </w:r>
    </w:p>
    <w:p w14:paraId="5FEDA039" w14:textId="77777777" w:rsidR="00A8212E" w:rsidRDefault="00000000">
      <w:r>
        <w:pict w14:anchorId="5FEDA075">
          <v:rect id="_x0000_i1030" style="width:0;height:1.5pt" o:hralign="center" o:hrstd="t" o:hr="t"/>
        </w:pict>
      </w:r>
    </w:p>
    <w:p w14:paraId="5FEDA03A" w14:textId="77777777" w:rsidR="00A8212E" w:rsidRDefault="00016297">
      <w:pPr>
        <w:pStyle w:val="Heading2"/>
      </w:pPr>
      <w:bookmarkStart w:id="13" w:name="feature-engineering"/>
      <w:bookmarkEnd w:id="9"/>
      <w:bookmarkEnd w:id="12"/>
      <w:r>
        <w:t>7. Feature Engineering</w:t>
      </w:r>
    </w:p>
    <w:p w14:paraId="5FEDA03B" w14:textId="77777777" w:rsidR="00A8212E" w:rsidRDefault="00016297">
      <w:pPr>
        <w:pStyle w:val="Heading3"/>
      </w:pPr>
      <w:bookmarkStart w:id="14" w:name="encoding-categorical-variables"/>
      <w:r>
        <w:t>7.1 Encoding Categorical Variables</w:t>
      </w:r>
    </w:p>
    <w:p w14:paraId="5FEDA03C" w14:textId="77777777" w:rsidR="00A8212E" w:rsidRDefault="00016297">
      <w:pPr>
        <w:pStyle w:val="Compact"/>
        <w:numPr>
          <w:ilvl w:val="0"/>
          <w:numId w:val="8"/>
        </w:numPr>
      </w:pPr>
      <w:r>
        <w:rPr>
          <w:b/>
          <w:bCs/>
        </w:rPr>
        <w:t>Gender</w:t>
      </w:r>
      <w:r>
        <w:t xml:space="preserve"> → Label Encoding (Male = 1, Female = 0)</w:t>
      </w:r>
    </w:p>
    <w:p w14:paraId="5FEDA03D" w14:textId="77777777" w:rsidR="00A8212E" w:rsidRDefault="00016297">
      <w:pPr>
        <w:pStyle w:val="Compact"/>
        <w:numPr>
          <w:ilvl w:val="0"/>
          <w:numId w:val="8"/>
        </w:numPr>
      </w:pPr>
      <w:r>
        <w:rPr>
          <w:b/>
          <w:bCs/>
        </w:rPr>
        <w:t>Geography</w:t>
      </w:r>
      <w:r>
        <w:t xml:space="preserve"> → One-Hot Encoding (France, Spain, Germany)</w:t>
      </w:r>
    </w:p>
    <w:p w14:paraId="5FEDA03E" w14:textId="77777777" w:rsidR="00A8212E" w:rsidRDefault="00016297">
      <w:pPr>
        <w:pStyle w:val="Heading3"/>
      </w:pPr>
      <w:bookmarkStart w:id="15" w:name="feature-scaling"/>
      <w:bookmarkEnd w:id="14"/>
      <w:r>
        <w:lastRenderedPageBreak/>
        <w:t>7.2 Feature Scaling</w:t>
      </w:r>
    </w:p>
    <w:p w14:paraId="5FEDA03F" w14:textId="77777777" w:rsidR="00A8212E" w:rsidRDefault="00016297">
      <w:pPr>
        <w:pStyle w:val="Compact"/>
        <w:numPr>
          <w:ilvl w:val="0"/>
          <w:numId w:val="9"/>
        </w:numPr>
      </w:pPr>
      <w:r>
        <w:t xml:space="preserve">Applied </w:t>
      </w:r>
      <w:r>
        <w:rPr>
          <w:b/>
          <w:bCs/>
        </w:rPr>
        <w:t>StandardScaler</w:t>
      </w:r>
      <w:r>
        <w:t xml:space="preserve"> on numerical features:</w:t>
      </w:r>
    </w:p>
    <w:p w14:paraId="5FEDA040" w14:textId="77777777" w:rsidR="00A8212E" w:rsidRDefault="00016297">
      <w:pPr>
        <w:pStyle w:val="Compact"/>
        <w:numPr>
          <w:ilvl w:val="1"/>
          <w:numId w:val="10"/>
        </w:numPr>
      </w:pPr>
      <w:r>
        <w:t>CreditScore</w:t>
      </w:r>
    </w:p>
    <w:p w14:paraId="5FEDA041" w14:textId="77777777" w:rsidR="00A8212E" w:rsidRDefault="00016297">
      <w:pPr>
        <w:pStyle w:val="Compact"/>
        <w:numPr>
          <w:ilvl w:val="1"/>
          <w:numId w:val="10"/>
        </w:numPr>
      </w:pPr>
      <w:r>
        <w:t>Age</w:t>
      </w:r>
    </w:p>
    <w:p w14:paraId="5FEDA042" w14:textId="77777777" w:rsidR="00A8212E" w:rsidRDefault="00016297">
      <w:pPr>
        <w:pStyle w:val="Compact"/>
        <w:numPr>
          <w:ilvl w:val="1"/>
          <w:numId w:val="10"/>
        </w:numPr>
      </w:pPr>
      <w:r>
        <w:t>Tenure</w:t>
      </w:r>
    </w:p>
    <w:p w14:paraId="5FEDA043" w14:textId="77777777" w:rsidR="00A8212E" w:rsidRDefault="00016297">
      <w:pPr>
        <w:pStyle w:val="Compact"/>
        <w:numPr>
          <w:ilvl w:val="1"/>
          <w:numId w:val="10"/>
        </w:numPr>
      </w:pPr>
      <w:r>
        <w:t>Balance</w:t>
      </w:r>
    </w:p>
    <w:p w14:paraId="5FEDA044" w14:textId="77777777" w:rsidR="00A8212E" w:rsidRDefault="00016297">
      <w:pPr>
        <w:pStyle w:val="Compact"/>
        <w:numPr>
          <w:ilvl w:val="1"/>
          <w:numId w:val="10"/>
        </w:numPr>
      </w:pPr>
      <w:r>
        <w:t>EstimatedSalary</w:t>
      </w:r>
    </w:p>
    <w:p w14:paraId="5FEDA048" w14:textId="77777777" w:rsidR="00A8212E" w:rsidRDefault="00000000">
      <w:bookmarkStart w:id="16" w:name="new-features-optional-for-students"/>
      <w:bookmarkEnd w:id="15"/>
      <w:r>
        <w:pict w14:anchorId="5FEDA076">
          <v:rect id="_x0000_i1031" style="width:0;height:1.5pt" o:hralign="center" o:hrstd="t" o:hr="t"/>
        </w:pict>
      </w:r>
    </w:p>
    <w:p w14:paraId="5FEDA049" w14:textId="77777777" w:rsidR="00A8212E" w:rsidRDefault="00016297">
      <w:pPr>
        <w:pStyle w:val="Heading2"/>
      </w:pPr>
      <w:bookmarkStart w:id="17" w:name="model-building"/>
      <w:bookmarkEnd w:id="13"/>
      <w:bookmarkEnd w:id="16"/>
      <w:r>
        <w:t>8. Model Building</w:t>
      </w:r>
    </w:p>
    <w:p w14:paraId="5FEDA04A" w14:textId="43BB324F" w:rsidR="00A8212E" w:rsidRDefault="00A8212E">
      <w:pPr>
        <w:pStyle w:val="Heading3"/>
      </w:pPr>
      <w:bookmarkStart w:id="18" w:name="models-used"/>
    </w:p>
    <w:p w14:paraId="5FEDA04E" w14:textId="77777777" w:rsidR="00A8212E" w:rsidRDefault="00016297">
      <w:pPr>
        <w:pStyle w:val="Heading3"/>
      </w:pPr>
      <w:bookmarkStart w:id="19" w:name="train-test-split"/>
      <w:bookmarkEnd w:id="18"/>
      <w:r>
        <w:t>Train-Test Split</w:t>
      </w:r>
    </w:p>
    <w:p w14:paraId="5FEDA04F" w14:textId="77777777" w:rsidR="00A8212E" w:rsidRDefault="00016297">
      <w:pPr>
        <w:pStyle w:val="Compact"/>
        <w:numPr>
          <w:ilvl w:val="0"/>
          <w:numId w:val="13"/>
        </w:numPr>
      </w:pPr>
      <w:r>
        <w:t>80% Training Data</w:t>
      </w:r>
    </w:p>
    <w:p w14:paraId="5FEDA050" w14:textId="77777777" w:rsidR="00A8212E" w:rsidRDefault="00016297">
      <w:pPr>
        <w:pStyle w:val="Compact"/>
        <w:numPr>
          <w:ilvl w:val="0"/>
          <w:numId w:val="13"/>
        </w:numPr>
      </w:pPr>
      <w:r>
        <w:t>20% Testing Data</w:t>
      </w:r>
    </w:p>
    <w:p w14:paraId="5FEDA051" w14:textId="77777777" w:rsidR="00A8212E" w:rsidRDefault="00000000">
      <w:r>
        <w:pict w14:anchorId="5FEDA077">
          <v:rect id="_x0000_i1032" style="width:0;height:1.5pt" o:hralign="center" o:hrstd="t" o:hr="t"/>
        </w:pict>
      </w:r>
    </w:p>
    <w:p w14:paraId="5FEDA052" w14:textId="77777777" w:rsidR="00A8212E" w:rsidRDefault="00016297">
      <w:pPr>
        <w:pStyle w:val="Heading2"/>
      </w:pPr>
      <w:bookmarkStart w:id="20" w:name="model-evaluation"/>
      <w:bookmarkEnd w:id="17"/>
      <w:bookmarkEnd w:id="19"/>
      <w:r>
        <w:t>9. Model Evaluation</w:t>
      </w:r>
    </w:p>
    <w:p w14:paraId="5FEDA053" w14:textId="77777777" w:rsidR="00A8212E" w:rsidRDefault="00016297">
      <w:pPr>
        <w:pStyle w:val="Heading3"/>
      </w:pPr>
      <w:bookmarkStart w:id="21" w:name="evaluation-metrics"/>
      <w:r>
        <w:t>Evaluation Metrics</w:t>
      </w:r>
    </w:p>
    <w:p w14:paraId="5FEDA054" w14:textId="77777777" w:rsidR="00A8212E" w:rsidRDefault="00016297">
      <w:pPr>
        <w:pStyle w:val="Compact"/>
        <w:numPr>
          <w:ilvl w:val="0"/>
          <w:numId w:val="14"/>
        </w:numPr>
      </w:pPr>
      <w:r>
        <w:t>Accuracy</w:t>
      </w:r>
    </w:p>
    <w:p w14:paraId="5FEDA055" w14:textId="77777777" w:rsidR="00A8212E" w:rsidRDefault="00016297">
      <w:pPr>
        <w:pStyle w:val="Compact"/>
        <w:numPr>
          <w:ilvl w:val="0"/>
          <w:numId w:val="14"/>
        </w:numPr>
      </w:pPr>
      <w:r>
        <w:t>Precision</w:t>
      </w:r>
    </w:p>
    <w:p w14:paraId="5FEDA056" w14:textId="77777777" w:rsidR="00A8212E" w:rsidRDefault="00016297">
      <w:pPr>
        <w:pStyle w:val="Compact"/>
        <w:numPr>
          <w:ilvl w:val="0"/>
          <w:numId w:val="14"/>
        </w:numPr>
      </w:pPr>
      <w:r>
        <w:t>Recall</w:t>
      </w:r>
    </w:p>
    <w:p w14:paraId="5FEDA057" w14:textId="77777777" w:rsidR="00A8212E" w:rsidRDefault="00016297">
      <w:pPr>
        <w:pStyle w:val="Compact"/>
        <w:numPr>
          <w:ilvl w:val="0"/>
          <w:numId w:val="14"/>
        </w:numPr>
      </w:pPr>
      <w:r>
        <w:t>F1-Score</w:t>
      </w:r>
    </w:p>
    <w:p w14:paraId="5FEDA058" w14:textId="77777777" w:rsidR="00A8212E" w:rsidRDefault="00016297">
      <w:pPr>
        <w:pStyle w:val="Compact"/>
        <w:numPr>
          <w:ilvl w:val="0"/>
          <w:numId w:val="14"/>
        </w:numPr>
      </w:pPr>
      <w:r>
        <w:t>Confusion Matrix</w:t>
      </w:r>
    </w:p>
    <w:p w14:paraId="5FEDA059" w14:textId="77777777" w:rsidR="00A8212E" w:rsidRDefault="00016297">
      <w:pPr>
        <w:pStyle w:val="Heading3"/>
      </w:pPr>
      <w:bookmarkStart w:id="22" w:name="observations"/>
      <w:bookmarkEnd w:id="21"/>
      <w:r>
        <w:t>Observations</w:t>
      </w:r>
    </w:p>
    <w:p w14:paraId="5FEDA05D" w14:textId="77777777" w:rsidR="00A8212E" w:rsidRDefault="00000000">
      <w:r>
        <w:pict w14:anchorId="5FEDA078">
          <v:rect id="_x0000_i1033" style="width:0;height:1.5pt" o:hralign="center" o:hrstd="t" o:hr="t"/>
        </w:pict>
      </w:r>
    </w:p>
    <w:p w14:paraId="5FEDA05E" w14:textId="77777777" w:rsidR="00A8212E" w:rsidRDefault="00016297">
      <w:pPr>
        <w:pStyle w:val="Heading2"/>
      </w:pPr>
      <w:bookmarkStart w:id="23" w:name="conclusion"/>
      <w:bookmarkEnd w:id="20"/>
      <w:bookmarkEnd w:id="22"/>
      <w:r>
        <w:t>10. Conclusion</w:t>
      </w:r>
    </w:p>
    <w:p w14:paraId="5FEDA05F" w14:textId="77777777" w:rsidR="00A8212E" w:rsidRDefault="00016297">
      <w:pPr>
        <w:pStyle w:val="Compact"/>
        <w:numPr>
          <w:ilvl w:val="0"/>
          <w:numId w:val="16"/>
        </w:numPr>
      </w:pPr>
      <w:r>
        <w:t>Customer activity status and number of products are strong predictors of churn</w:t>
      </w:r>
    </w:p>
    <w:p w14:paraId="5FEDA060" w14:textId="77777777" w:rsidR="00A8212E" w:rsidRDefault="00016297">
      <w:pPr>
        <w:pStyle w:val="Compact"/>
        <w:numPr>
          <w:ilvl w:val="0"/>
          <w:numId w:val="16"/>
        </w:numPr>
      </w:pPr>
      <w:r>
        <w:t>Feature engineering improves model performance</w:t>
      </w:r>
    </w:p>
    <w:p w14:paraId="5FEDA061" w14:textId="77777777" w:rsidR="00A8212E" w:rsidRDefault="00016297">
      <w:pPr>
        <w:pStyle w:val="Compact"/>
        <w:numPr>
          <w:ilvl w:val="0"/>
          <w:numId w:val="16"/>
        </w:numPr>
      </w:pPr>
      <w:r>
        <w:t>This model can help banks identify high-risk customers early</w:t>
      </w:r>
    </w:p>
    <w:p w14:paraId="5FEDA06F" w14:textId="77777777" w:rsidR="00A8212E" w:rsidRDefault="00016297">
      <w:pPr>
        <w:pStyle w:val="FirstParagraph"/>
      </w:pPr>
      <w:bookmarkStart w:id="24" w:name="learning-outcomes"/>
      <w:bookmarkEnd w:id="23"/>
      <w:r>
        <w:rPr>
          <w:b/>
          <w:bCs/>
        </w:rPr>
        <w:t>End of Project Document</w:t>
      </w:r>
      <w:bookmarkEnd w:id="0"/>
      <w:bookmarkEnd w:id="24"/>
    </w:p>
    <w:sectPr w:rsidR="00A8212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43696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EC084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D8A9C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21256558">
    <w:abstractNumId w:val="0"/>
  </w:num>
  <w:num w:numId="2" w16cid:durableId="1174413120">
    <w:abstractNumId w:val="1"/>
  </w:num>
  <w:num w:numId="3" w16cid:durableId="1094936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84509666">
    <w:abstractNumId w:val="1"/>
  </w:num>
  <w:num w:numId="5" w16cid:durableId="1935893445">
    <w:abstractNumId w:val="1"/>
  </w:num>
  <w:num w:numId="6" w16cid:durableId="623272981">
    <w:abstractNumId w:val="1"/>
  </w:num>
  <w:num w:numId="7" w16cid:durableId="1674215041">
    <w:abstractNumId w:val="1"/>
  </w:num>
  <w:num w:numId="8" w16cid:durableId="892691504">
    <w:abstractNumId w:val="1"/>
  </w:num>
  <w:num w:numId="9" w16cid:durableId="887838740">
    <w:abstractNumId w:val="1"/>
  </w:num>
  <w:num w:numId="10" w16cid:durableId="46342117">
    <w:abstractNumId w:val="1"/>
  </w:num>
  <w:num w:numId="11" w16cid:durableId="831340112">
    <w:abstractNumId w:val="1"/>
  </w:num>
  <w:num w:numId="12" w16cid:durableId="712920232">
    <w:abstractNumId w:val="1"/>
  </w:num>
  <w:num w:numId="13" w16cid:durableId="1290168314">
    <w:abstractNumId w:val="1"/>
  </w:num>
  <w:num w:numId="14" w16cid:durableId="61098248">
    <w:abstractNumId w:val="1"/>
  </w:num>
  <w:num w:numId="15" w16cid:durableId="1036806535">
    <w:abstractNumId w:val="1"/>
  </w:num>
  <w:num w:numId="16" w16cid:durableId="950010561">
    <w:abstractNumId w:val="1"/>
  </w:num>
  <w:num w:numId="17" w16cid:durableId="710617493">
    <w:abstractNumId w:val="1"/>
  </w:num>
  <w:num w:numId="18" w16cid:durableId="1651402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8212E"/>
    <w:rsid w:val="0001209C"/>
    <w:rsid w:val="00016297"/>
    <w:rsid w:val="00A8212E"/>
    <w:rsid w:val="00C26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D9FE2"/>
  <w15:docId w15:val="{539D3389-BE3B-4645-85CA-3B2ACEC64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409</Words>
  <Characters>2336</Characters>
  <Application>Microsoft Office Word</Application>
  <DocSecurity>0</DocSecurity>
  <Lines>19</Lines>
  <Paragraphs>5</Paragraphs>
  <ScaleCrop>false</ScaleCrop>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21N81A67B2</cp:lastModifiedBy>
  <cp:revision>3</cp:revision>
  <dcterms:created xsi:type="dcterms:W3CDTF">2026-02-10T04:28:00Z</dcterms:created>
  <dcterms:modified xsi:type="dcterms:W3CDTF">2026-02-12T13:13:00Z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70478513-04ad-4ad2-b8a7-a6641a6055ef</vt:lpwstr>
  </property>
</Properties>
</file>