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B07" w:rsidRDefault="002F7AB1">
      <w:r>
        <w:t>Warehouse Shipment to Sales order and history tables value flow:</w:t>
      </w:r>
    </w:p>
    <w:p w:rsidR="002F7AB1" w:rsidRDefault="002F7AB1">
      <w:r>
        <w:t>Sales order:</w:t>
      </w:r>
    </w:p>
    <w:p w:rsidR="002F7AB1" w:rsidRDefault="002F7AB1">
      <w:r w:rsidRPr="002F7AB1">
        <w:drawing>
          <wp:inline distT="0" distB="0" distL="0" distR="0" wp14:anchorId="5BE0DE6B" wp14:editId="4ECD2135">
            <wp:extent cx="5943600" cy="2280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B1" w:rsidRDefault="002F7AB1"/>
    <w:p w:rsidR="002F7AB1" w:rsidRDefault="002F7AB1">
      <w:r>
        <w:t xml:space="preserve">Posted Sales </w:t>
      </w:r>
      <w:proofErr w:type="gramStart"/>
      <w:r>
        <w:t>Shipment :</w:t>
      </w:r>
      <w:proofErr w:type="gramEnd"/>
    </w:p>
    <w:p w:rsidR="002F7AB1" w:rsidRDefault="002F7AB1">
      <w:r w:rsidRPr="002F7AB1">
        <w:drawing>
          <wp:inline distT="0" distB="0" distL="0" distR="0" wp14:anchorId="3FDC5F4E" wp14:editId="5052759F">
            <wp:extent cx="5943600" cy="2820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B1" w:rsidRDefault="002F7AB1"/>
    <w:p w:rsidR="002F7AB1" w:rsidRDefault="002F7AB1"/>
    <w:p w:rsidR="002F7AB1" w:rsidRDefault="002F7AB1"/>
    <w:p w:rsidR="002F7AB1" w:rsidRDefault="002F7AB1"/>
    <w:p w:rsidR="002F7AB1" w:rsidRDefault="002F7AB1"/>
    <w:p w:rsidR="002F7AB1" w:rsidRDefault="002F7AB1">
      <w:r>
        <w:lastRenderedPageBreak/>
        <w:t>Posted Sales Invoice:</w:t>
      </w:r>
    </w:p>
    <w:p w:rsidR="002F7AB1" w:rsidRDefault="002F7AB1">
      <w:r w:rsidRPr="002F7AB1">
        <w:drawing>
          <wp:inline distT="0" distB="0" distL="0" distR="0" wp14:anchorId="436B78CF" wp14:editId="5C2D4AF5">
            <wp:extent cx="5943600" cy="2221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7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B1"/>
    <w:rsid w:val="002F7AB1"/>
    <w:rsid w:val="00850B07"/>
    <w:rsid w:val="00A0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A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A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2024-02-06T09:39:00Z</dcterms:created>
  <dcterms:modified xsi:type="dcterms:W3CDTF">2024-02-06T10:16:00Z</dcterms:modified>
</cp:coreProperties>
</file>