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200" w:before="200" w:line="240" w:lineRule="auto"/>
        <w:rPr>
          <w:color w:val="0b5394"/>
        </w:rPr>
      </w:pPr>
      <w:bookmarkStart w:colFirst="0" w:colLast="0" w:name="_qaxk4sim87f3" w:id="0"/>
      <w:bookmarkEnd w:id="0"/>
      <w:r w:rsidDel="00000000" w:rsidR="00000000" w:rsidRPr="00000000">
        <w:rPr>
          <w:color w:val="0b5394"/>
          <w:rtl w:val="0"/>
        </w:rPr>
        <w:t xml:space="preserve">Patch Management Release 3.14</w:t>
      </w:r>
    </w:p>
    <w:p w:rsidR="00000000" w:rsidDel="00000000" w:rsidP="00000000" w:rsidRDefault="00000000" w:rsidRPr="00000000" w14:paraId="00000002">
      <w:pPr>
        <w:spacing w:after="200" w:before="200" w:lineRule="auto"/>
        <w:rPr/>
      </w:pPr>
      <w:r w:rsidDel="00000000" w:rsidR="00000000" w:rsidRPr="00000000">
        <w:rPr>
          <w:rtl w:val="0"/>
        </w:rPr>
        <w:t xml:space="preserve">May 04, 2026</w:t>
      </w:r>
    </w:p>
    <w:p w:rsidR="00000000" w:rsidDel="00000000" w:rsidP="00000000" w:rsidRDefault="00000000" w:rsidRPr="00000000" w14:paraId="00000003">
      <w:pPr>
        <w:spacing w:after="200" w:before="200" w:lineRule="auto"/>
        <w:rPr/>
      </w:pP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pStyle w:val="Heading1"/>
        <w:spacing w:after="200" w:before="200" w:lineRule="auto"/>
        <w:rPr>
          <w:rFonts w:ascii="Calibri" w:cs="Calibri" w:eastAsia="Calibri" w:hAnsi="Calibri"/>
          <w:color w:val="3d85c6"/>
          <w:sz w:val="32"/>
          <w:szCs w:val="32"/>
        </w:rPr>
      </w:pPr>
      <w:bookmarkStart w:colFirst="0" w:colLast="0" w:name="_gjawc3rsx3e6" w:id="1"/>
      <w:bookmarkEnd w:id="1"/>
      <w:r w:rsidDel="00000000" w:rsidR="00000000" w:rsidRPr="00000000">
        <w:rPr>
          <w:rFonts w:ascii="Calibri" w:cs="Calibri" w:eastAsia="Calibri" w:hAnsi="Calibri"/>
          <w:color w:val="3d85c6"/>
          <w:sz w:val="32"/>
          <w:szCs w:val="32"/>
          <w:rtl w:val="0"/>
        </w:rPr>
        <w:t xml:space="preserve">UI Enhancements</w:t>
      </w:r>
    </w:p>
    <w:p w:rsidR="00000000" w:rsidDel="00000000" w:rsidP="00000000" w:rsidRDefault="00000000" w:rsidRPr="00000000" w14:paraId="00000006">
      <w:pPr>
        <w:spacing w:after="200" w:before="200" w:lineRule="auto"/>
        <w:rPr/>
      </w:pPr>
      <w:r w:rsidDel="00000000" w:rsidR="00000000" w:rsidRPr="00000000">
        <w:rPr>
          <w:rtl w:val="0"/>
        </w:rPr>
        <w:t xml:space="preserve">This section describes the UI enhancements introduced in Release 3.14.</w:t>
      </w:r>
    </w:p>
    <w:p w:rsidR="00000000" w:rsidDel="00000000" w:rsidP="00000000" w:rsidRDefault="00000000" w:rsidRPr="00000000" w14:paraId="00000007">
      <w:pPr>
        <w:spacing w:after="200" w:before="200" w:lineRule="auto"/>
        <w:rPr>
          <w:b w:val="1"/>
          <w:bCs w:val="1"/>
        </w:rPr>
      </w:pPr>
      <w:r w:rsidDel="00000000" w:rsidR="00000000" w:rsidRPr="00000000">
        <w:rPr>
          <w:b w:val="1"/>
          <w:bCs w:val="1"/>
          <w:rtl w:val="0"/>
        </w:rPr>
        <w:t xml:space="preserve">ISL Module</w:t>
      </w:r>
    </w:p>
    <w:p w:rsidR="00000000" w:rsidDel="00000000" w:rsidP="00000000" w:rsidRDefault="00000000" w:rsidRPr="00000000" w14:paraId="00000008">
      <w:pPr>
        <w:numPr>
          <w:ilvl w:val="0"/>
          <w:numId w:val="3"/>
        </w:numPr>
        <w:spacing w:after="200" w:before="200" w:lineRule="auto"/>
        <w:ind w:left="720" w:hanging="360"/>
        <w:rPr>
          <w:u w:val="none"/>
        </w:rPr>
      </w:pPr>
      <w:hyperlink w:anchor="_mm1yl73z1778">
        <w:r w:rsidDel="00000000" w:rsidR="00000000" w:rsidRPr="00000000">
          <w:rPr>
            <w:color w:val="1155cc"/>
            <w:u w:val="single"/>
            <w:rtl w:val="0"/>
          </w:rPr>
          <w:t xml:space="preserve">Rule-Based Automated Asset Isolation</w:t>
        </w:r>
      </w:hyperlink>
      <w:r w:rsidDel="00000000" w:rsidR="00000000" w:rsidRPr="00000000">
        <w:rPr>
          <w:rtl w:val="0"/>
        </w:rPr>
      </w:r>
    </w:p>
    <w:p w:rsidR="00000000" w:rsidDel="00000000" w:rsidP="00000000" w:rsidRDefault="00000000" w:rsidRPr="00000000" w14:paraId="00000009">
      <w:pPr>
        <w:spacing w:after="200" w:before="200" w:lineRule="auto"/>
        <w:rPr>
          <w:b w:val="1"/>
          <w:bCs w:val="1"/>
        </w:rPr>
      </w:pPr>
      <w:r w:rsidDel="00000000" w:rsidR="00000000" w:rsidRPr="00000000">
        <w:rPr>
          <w:b w:val="1"/>
          <w:bCs w:val="1"/>
          <w:rtl w:val="0"/>
        </w:rPr>
        <w:t xml:space="preserve">PM Module</w:t>
      </w:r>
      <w:r w:rsidDel="00000000" w:rsidR="00000000" w:rsidRPr="00000000">
        <w:rPr>
          <w:rtl w:val="0"/>
        </w:rPr>
      </w:r>
    </w:p>
    <w:p w:rsidR="00000000" w:rsidDel="00000000" w:rsidP="00000000" w:rsidRDefault="00000000" w:rsidRPr="00000000" w14:paraId="0000000A">
      <w:pPr>
        <w:numPr>
          <w:ilvl w:val="0"/>
          <w:numId w:val="3"/>
        </w:numPr>
        <w:spacing w:after="200" w:before="200" w:lineRule="auto"/>
        <w:ind w:left="720" w:hanging="360"/>
        <w:rPr>
          <w:u w:val="none"/>
        </w:rPr>
      </w:pPr>
      <w:hyperlink w:anchor="_6mh2thgm7a74">
        <w:r w:rsidDel="00000000" w:rsidR="00000000" w:rsidRPr="00000000">
          <w:rPr>
            <w:color w:val="1155cc"/>
            <w:u w:val="single"/>
            <w:rtl w:val="0"/>
          </w:rPr>
          <w:t xml:space="preserve">Acquired From Vendor Patch Support</w:t>
        </w:r>
      </w:hyperlink>
      <w:r w:rsidDel="00000000" w:rsidR="00000000" w:rsidRPr="00000000">
        <w:rPr>
          <w:rtl w:val="0"/>
        </w:rPr>
      </w:r>
    </w:p>
    <w:p w:rsidR="00000000" w:rsidDel="00000000" w:rsidP="00000000" w:rsidRDefault="00000000" w:rsidRPr="00000000" w14:paraId="0000000B">
      <w:pPr>
        <w:numPr>
          <w:ilvl w:val="0"/>
          <w:numId w:val="3"/>
        </w:numPr>
        <w:spacing w:after="200" w:before="200" w:lineRule="auto"/>
        <w:ind w:left="720" w:hanging="360"/>
        <w:rPr>
          <w:u w:val="none"/>
        </w:rPr>
      </w:pPr>
      <w:hyperlink w:anchor="_elm8yf2659g9">
        <w:r w:rsidDel="00000000" w:rsidR="00000000" w:rsidRPr="00000000">
          <w:rPr>
            <w:color w:val="1155cc"/>
            <w:u w:val="single"/>
            <w:rtl w:val="0"/>
          </w:rPr>
          <w:t xml:space="preserve">Patching Support for Mac 26 on M5 Architecture</w:t>
        </w:r>
      </w:hyperlink>
      <w:r w:rsidDel="00000000" w:rsidR="00000000" w:rsidRPr="00000000">
        <w:rPr>
          <w:rtl w:val="0"/>
        </w:rPr>
      </w:r>
    </w:p>
    <w:p w:rsidR="00000000" w:rsidDel="00000000" w:rsidP="00000000" w:rsidRDefault="00000000" w:rsidRPr="00000000" w14:paraId="0000000C">
      <w:pPr>
        <w:numPr>
          <w:ilvl w:val="0"/>
          <w:numId w:val="3"/>
        </w:numPr>
        <w:spacing w:after="200" w:before="200" w:lineRule="auto"/>
        <w:ind w:left="720" w:hanging="360"/>
        <w:rPr>
          <w:u w:val="none"/>
        </w:rPr>
      </w:pPr>
      <w:hyperlink w:anchor="_8gbiokbrh1vk">
        <w:r w:rsidDel="00000000" w:rsidR="00000000" w:rsidRPr="00000000">
          <w:rPr>
            <w:color w:val="1155cc"/>
            <w:u w:val="single"/>
            <w:rtl w:val="0"/>
          </w:rPr>
          <w:t xml:space="preserve">New QQL Tokens</w:t>
        </w:r>
      </w:hyperlink>
      <w:r w:rsidDel="00000000" w:rsidR="00000000" w:rsidRPr="00000000">
        <w:rPr>
          <w:rtl w:val="0"/>
        </w:rPr>
      </w:r>
    </w:p>
    <w:p w:rsidR="00000000" w:rsidDel="00000000" w:rsidP="00000000" w:rsidRDefault="00000000" w:rsidRPr="00000000" w14:paraId="0000000D">
      <w:pPr>
        <w:numPr>
          <w:ilvl w:val="0"/>
          <w:numId w:val="3"/>
        </w:numPr>
        <w:spacing w:after="200" w:before="200" w:lineRule="auto"/>
        <w:ind w:left="720" w:hanging="360"/>
        <w:rPr>
          <w:u w:val="none"/>
        </w:rPr>
      </w:pPr>
      <w:hyperlink w:anchor="_gqm95eksekv3">
        <w:r w:rsidDel="00000000" w:rsidR="00000000" w:rsidRPr="00000000">
          <w:rPr>
            <w:color w:val="1155cc"/>
            <w:u w:val="single"/>
            <w:rtl w:val="0"/>
          </w:rPr>
          <w:t xml:space="preserve">Updated QQL Tokens</w:t>
        </w:r>
      </w:hyperlink>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200" w:before="200" w:lineRule="auto"/>
        <w:rPr>
          <w:color w:val="3d85c6"/>
          <w:sz w:val="26"/>
          <w:szCs w:val="26"/>
        </w:rPr>
      </w:pPr>
      <w:bookmarkStart w:colFirst="0" w:colLast="0" w:name="_kju44zkoy1v1" w:id="2"/>
      <w:bookmarkEnd w:id="2"/>
      <w:r w:rsidDel="00000000" w:rsidR="00000000" w:rsidRPr="00000000">
        <w:rPr>
          <w:color w:val="3d85c6"/>
          <w:sz w:val="26"/>
          <w:szCs w:val="26"/>
          <w:rtl w:val="0"/>
        </w:rPr>
        <w:t xml:space="preserve">ISL Module</w:t>
      </w:r>
    </w:p>
    <w:p w:rsidR="00000000" w:rsidDel="00000000" w:rsidP="00000000" w:rsidRDefault="00000000" w:rsidRPr="00000000" w14:paraId="0000000F">
      <w:pPr>
        <w:spacing w:after="200" w:before="200" w:lineRule="auto"/>
        <w:rPr/>
      </w:pPr>
      <w:r w:rsidDel="00000000" w:rsidR="00000000" w:rsidRPr="00000000">
        <w:rPr>
          <w:rtl w:val="0"/>
        </w:rPr>
        <w:t xml:space="preserve">This section lists all the enhancements for the ISL module.</w: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00" w:before="200" w:lineRule="auto"/>
        <w:rPr>
          <w:color w:val="0b5394"/>
          <w:sz w:val="24"/>
          <w:szCs w:val="24"/>
        </w:rPr>
      </w:pPr>
      <w:bookmarkStart w:colFirst="0" w:colLast="0" w:name="_mm1yl73z1778" w:id="3"/>
      <w:bookmarkEnd w:id="3"/>
      <w:r w:rsidDel="00000000" w:rsidR="00000000" w:rsidRPr="00000000">
        <w:rPr>
          <w:color w:val="0b5394"/>
          <w:sz w:val="24"/>
          <w:szCs w:val="24"/>
          <w:rtl w:val="0"/>
        </w:rPr>
        <w:t xml:space="preserve">Rule-Based Automated Asset Isolation</w:t>
      </w:r>
    </w:p>
    <w:p w:rsidR="00000000" w:rsidDel="00000000" w:rsidP="00000000" w:rsidRDefault="00000000" w:rsidRPr="00000000" w14:paraId="00000011">
      <w:pPr>
        <w:spacing w:after="200" w:before="200" w:lineRule="auto"/>
        <w:rPr/>
      </w:pPr>
      <w:r w:rsidDel="00000000" w:rsidR="00000000" w:rsidRPr="00000000">
        <w:rPr>
          <w:rtl w:val="0"/>
        </w:rPr>
        <w:t xml:space="preserve">Efficiently automate asset isolation using rule-based triggers in Vulnerability Management and Detection Response (VMDR).</w:t>
      </w:r>
    </w:p>
    <w:p w:rsidR="00000000" w:rsidDel="00000000" w:rsidP="00000000" w:rsidRDefault="00000000" w:rsidRPr="00000000" w14:paraId="00000012">
      <w:pPr>
        <w:spacing w:after="200" w:before="200" w:lineRule="auto"/>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013">
      <w:pPr>
        <w:numPr>
          <w:ilvl w:val="0"/>
          <w:numId w:val="4"/>
        </w:numPr>
        <w:spacing w:after="200" w:before="200" w:lineRule="auto"/>
        <w:ind w:left="720" w:hanging="360"/>
      </w:pPr>
      <w:r w:rsidDel="00000000" w:rsidR="00000000" w:rsidRPr="00000000">
        <w:rPr>
          <w:rtl w:val="0"/>
        </w:rPr>
        <w:t xml:space="preserve">Reduce manual effort.</w:t>
      </w:r>
    </w:p>
    <w:p w:rsidR="00000000" w:rsidDel="00000000" w:rsidP="00000000" w:rsidRDefault="00000000" w:rsidRPr="00000000" w14:paraId="00000014">
      <w:pPr>
        <w:numPr>
          <w:ilvl w:val="0"/>
          <w:numId w:val="4"/>
        </w:numPr>
        <w:spacing w:after="200" w:before="200" w:lineRule="auto"/>
        <w:ind w:left="720" w:hanging="360"/>
      </w:pPr>
      <w:r w:rsidDel="00000000" w:rsidR="00000000" w:rsidRPr="00000000">
        <w:rPr>
          <w:rtl w:val="0"/>
        </w:rPr>
        <w:t xml:space="preserve">Instantly isolates at-risk assets as soon as the condition is met.</w:t>
      </w:r>
    </w:p>
    <w:p w:rsidR="00000000" w:rsidDel="00000000" w:rsidP="00000000" w:rsidRDefault="00000000" w:rsidRPr="00000000" w14:paraId="00000015">
      <w:pPr>
        <w:numPr>
          <w:ilvl w:val="0"/>
          <w:numId w:val="4"/>
        </w:numPr>
        <w:spacing w:after="200" w:before="200" w:lineRule="auto"/>
        <w:ind w:left="720" w:hanging="360"/>
      </w:pPr>
      <w:r w:rsidDel="00000000" w:rsidR="00000000" w:rsidRPr="00000000">
        <w:rPr>
          <w:rtl w:val="0"/>
        </w:rPr>
        <w:t xml:space="preserve">Accelerates response time to security risks.</w:t>
      </w:r>
    </w:p>
    <w:p w:rsidR="00000000" w:rsidDel="00000000" w:rsidP="00000000" w:rsidRDefault="00000000" w:rsidRPr="00000000" w14:paraId="00000016">
      <w:pPr>
        <w:numPr>
          <w:ilvl w:val="0"/>
          <w:numId w:val="4"/>
        </w:numPr>
        <w:spacing w:after="200" w:before="200" w:lineRule="auto"/>
        <w:ind w:left="720" w:hanging="360"/>
      </w:pPr>
      <w:r w:rsidDel="00000000" w:rsidR="00000000" w:rsidRPr="00000000">
        <w:rPr>
          <w:rtl w:val="0"/>
        </w:rPr>
        <w:t xml:space="preserve">Strengthens your organization's overall security posture. This can be done by grouping your most critical assets and automatically isolating them when non-compliance or misconfiguration is detected.</w:t>
      </w:r>
    </w:p>
    <w:p w:rsidR="00000000" w:rsidDel="00000000" w:rsidP="00000000" w:rsidRDefault="00000000" w:rsidRPr="00000000" w14:paraId="00000017">
      <w:pPr>
        <w:spacing w:after="200" w:before="200" w:lineRule="auto"/>
        <w:rPr/>
      </w:pPr>
      <w:r w:rsidDel="00000000" w:rsidR="00000000" w:rsidRPr="00000000">
        <w:rPr>
          <w:rtl w:val="0"/>
        </w:rPr>
        <w:t xml:space="preserve">To set Automated Asset Isolation and to know further, see Automate Asset Isolation.</w:t>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t xml:space="preserve">This enhancement also adds the following activity logs in the </w:t>
      </w:r>
      <w:r w:rsidDel="00000000" w:rsidR="00000000" w:rsidRPr="00000000">
        <w:rPr>
          <w:b w:val="1"/>
          <w:bCs w:val="1"/>
          <w:rtl w:val="0"/>
        </w:rPr>
        <w:t xml:space="preserve">Administration</w:t>
      </w:r>
      <w:r w:rsidDel="00000000" w:rsidR="00000000" w:rsidRPr="00000000">
        <w:rPr>
          <w:rtl w:val="0"/>
        </w:rPr>
        <w:t xml:space="preserve"> &gt; </w:t>
      </w:r>
      <w:r w:rsidDel="00000000" w:rsidR="00000000" w:rsidRPr="00000000">
        <w:rPr>
          <w:b w:val="1"/>
          <w:bCs w:val="1"/>
          <w:rtl w:val="0"/>
        </w:rPr>
        <w:t xml:space="preserve">Activity Logs</w:t>
      </w:r>
      <w:r w:rsidDel="00000000" w:rsidR="00000000" w:rsidRPr="00000000">
        <w:rPr>
          <w:rtl w:val="0"/>
        </w:rPr>
        <w:t xml:space="preserve"> tab:</w:t>
      </w:r>
    </w:p>
    <w:p w:rsidR="00000000" w:rsidDel="00000000" w:rsidP="00000000" w:rsidRDefault="00000000" w:rsidRPr="00000000" w14:paraId="0000001A">
      <w:pPr>
        <w:numPr>
          <w:ilvl w:val="0"/>
          <w:numId w:val="8"/>
        </w:numPr>
        <w:spacing w:after="200" w:before="200" w:lineRule="auto"/>
        <w:ind w:left="720" w:hanging="360"/>
      </w:pPr>
      <w:r w:rsidDel="00000000" w:rsidR="00000000" w:rsidRPr="00000000">
        <w:rPr>
          <w:b w:val="1"/>
          <w:bCs w:val="1"/>
          <w:rtl w:val="0"/>
        </w:rPr>
        <w:t xml:space="preserve">ISL request submitted</w:t>
      </w:r>
      <w:r w:rsidDel="00000000" w:rsidR="00000000" w:rsidRPr="00000000">
        <w:rPr>
          <w:rtl w:val="0"/>
        </w:rPr>
        <w:t xml:space="preserve">: This log is generated when the targeted asset is isolated.</w:t>
      </w:r>
    </w:p>
    <w:p w:rsidR="00000000" w:rsidDel="00000000" w:rsidP="00000000" w:rsidRDefault="00000000" w:rsidRPr="00000000" w14:paraId="0000001B">
      <w:pPr>
        <w:numPr>
          <w:ilvl w:val="0"/>
          <w:numId w:val="8"/>
        </w:numPr>
        <w:spacing w:after="200" w:before="200" w:lineRule="auto"/>
        <w:ind w:left="720" w:hanging="360"/>
      </w:pPr>
      <w:r w:rsidDel="00000000" w:rsidR="00000000" w:rsidRPr="00000000">
        <w:rPr>
          <w:b w:val="1"/>
          <w:bCs w:val="1"/>
          <w:rtl w:val="0"/>
        </w:rPr>
        <w:t xml:space="preserve">Isolation request skipped as Asset not found</w:t>
      </w:r>
      <w:r w:rsidDel="00000000" w:rsidR="00000000" w:rsidRPr="00000000">
        <w:rPr>
          <w:rtl w:val="0"/>
        </w:rPr>
        <w:t xml:space="preserve">: This log is generated when the asset for which the rule is triggered is not eligible for isolation.</w:t>
      </w:r>
    </w:p>
    <w:p w:rsidR="00000000" w:rsidDel="00000000" w:rsidP="00000000" w:rsidRDefault="00000000" w:rsidRPr="00000000" w14:paraId="0000001C">
      <w:pPr>
        <w:pStyle w:val="Heading2"/>
        <w:spacing w:after="200" w:before="200" w:lineRule="auto"/>
        <w:rPr>
          <w:color w:val="3d85c6"/>
          <w:sz w:val="26"/>
          <w:szCs w:val="26"/>
        </w:rPr>
      </w:pPr>
      <w:bookmarkStart w:colFirst="0" w:colLast="0" w:name="_hkin8cnw3g7s" w:id="4"/>
      <w:bookmarkEnd w:id="4"/>
      <w:r w:rsidDel="00000000" w:rsidR="00000000" w:rsidRPr="00000000">
        <w:rPr>
          <w:color w:val="3d85c6"/>
          <w:sz w:val="26"/>
          <w:szCs w:val="26"/>
          <w:rtl w:val="0"/>
        </w:rPr>
        <w:t xml:space="preserve">PM Module</w:t>
      </w:r>
    </w:p>
    <w:p w:rsidR="00000000" w:rsidDel="00000000" w:rsidP="00000000" w:rsidRDefault="00000000" w:rsidRPr="00000000" w14:paraId="0000001D">
      <w:pPr>
        <w:spacing w:after="200" w:before="200" w:lineRule="auto"/>
        <w:rPr/>
      </w:pPr>
      <w:r w:rsidDel="00000000" w:rsidR="00000000" w:rsidRPr="00000000">
        <w:rPr>
          <w:rtl w:val="0"/>
        </w:rPr>
        <w:t xml:space="preserve">This section lists all the enhancements for the PM module.</w:t>
      </w:r>
      <w:r w:rsidDel="00000000" w:rsidR="00000000" w:rsidRPr="00000000">
        <w:rPr>
          <w:rtl w:val="0"/>
        </w:rPr>
      </w:r>
    </w:p>
    <w:p w:rsidR="00000000" w:rsidDel="00000000" w:rsidP="00000000" w:rsidRDefault="00000000" w:rsidRPr="00000000" w14:paraId="0000001E">
      <w:pPr>
        <w:pStyle w:val="Heading3"/>
        <w:spacing w:after="200" w:before="200" w:lineRule="auto"/>
        <w:rPr/>
      </w:pPr>
      <w:bookmarkStart w:colFirst="0" w:colLast="0" w:name="_6mh2thgm7a74" w:id="5"/>
      <w:bookmarkEnd w:id="5"/>
      <w:r w:rsidDel="00000000" w:rsidR="00000000" w:rsidRPr="00000000">
        <w:rPr>
          <w:color w:val="0b5394"/>
          <w:sz w:val="24"/>
          <w:szCs w:val="24"/>
          <w:rtl w:val="0"/>
        </w:rPr>
        <w:t xml:space="preserve">Acquired From Vendor Patch Support</w:t>
      </w:r>
      <w:r w:rsidDel="00000000" w:rsidR="00000000" w:rsidRPr="00000000">
        <w:rPr>
          <w:rtl w:val="0"/>
        </w:rPr>
        <w:t xml:space="preserve"> </w:t>
      </w:r>
    </w:p>
    <w:p w:rsidR="00000000" w:rsidDel="00000000" w:rsidP="00000000" w:rsidRDefault="00000000" w:rsidRPr="00000000" w14:paraId="0000001F">
      <w:pPr>
        <w:spacing w:after="200" w:before="200" w:lineRule="auto"/>
        <w:rPr/>
      </w:pPr>
      <w:r w:rsidDel="00000000" w:rsidR="00000000" w:rsidRPr="00000000">
        <w:rPr>
          <w:rtl w:val="0"/>
        </w:rPr>
        <w:t xml:space="preserve">The vendor-acquired patches are now available on the </w:t>
      </w:r>
      <w:r w:rsidDel="00000000" w:rsidR="00000000" w:rsidRPr="00000000">
        <w:rPr>
          <w:b w:val="1"/>
          <w:bCs w:val="1"/>
          <w:rtl w:val="0"/>
        </w:rPr>
        <w:t xml:space="preserve">VMDR</w:t>
      </w:r>
      <w:r w:rsidDel="00000000" w:rsidR="00000000" w:rsidRPr="00000000">
        <w:rPr>
          <w:rtl w:val="0"/>
        </w:rPr>
        <w:t xml:space="preserve"> &gt; </w:t>
      </w:r>
      <w:r w:rsidDel="00000000" w:rsidR="00000000" w:rsidRPr="00000000">
        <w:rPr>
          <w:b w:val="1"/>
          <w:bCs w:val="1"/>
          <w:rtl w:val="0"/>
        </w:rPr>
        <w:t xml:space="preserve">Vulnerabilities</w:t>
      </w:r>
      <w:r w:rsidDel="00000000" w:rsidR="00000000" w:rsidRPr="00000000">
        <w:rPr>
          <w:rtl w:val="0"/>
        </w:rPr>
        <w:t xml:space="preserve"> tab, and you can now directly create a </w:t>
      </w:r>
      <w:r w:rsidDel="00000000" w:rsidR="00000000" w:rsidRPr="00000000">
        <w:rPr>
          <w:b w:val="1"/>
          <w:bCs w:val="1"/>
          <w:rtl w:val="0"/>
        </w:rPr>
        <w:t xml:space="preserve">Remediation</w:t>
      </w:r>
      <w:r w:rsidDel="00000000" w:rsidR="00000000" w:rsidRPr="00000000">
        <w:rPr>
          <w:rtl w:val="0"/>
        </w:rPr>
        <w:t xml:space="preserve"> job including these patches from VMDR. This includes both enabled and non-enabled vendor-acquired patches, allowing you to view patch coverage directly in VMDR.</w:t>
      </w:r>
    </w:p>
    <w:p w:rsidR="00000000" w:rsidDel="00000000" w:rsidP="00000000" w:rsidRDefault="00000000" w:rsidRPr="00000000" w14:paraId="00000020">
      <w:pPr>
        <w:spacing w:after="200" w:before="200" w:lineRule="auto"/>
        <w:rPr/>
      </w:pPr>
      <w:r w:rsidDel="00000000" w:rsidR="00000000" w:rsidRPr="00000000">
        <w:rPr>
          <w:rtl w:val="0"/>
        </w:rPr>
        <w:t xml:space="preserve">Earlier, these patches had to be included in the job only through the Patch Management application, but with this enhancement, it is available on the </w:t>
      </w:r>
      <w:r w:rsidDel="00000000" w:rsidR="00000000" w:rsidRPr="00000000">
        <w:rPr>
          <w:b w:val="1"/>
          <w:bCs w:val="1"/>
          <w:rtl w:val="0"/>
        </w:rPr>
        <w:t xml:space="preserve">VMDR </w:t>
      </w:r>
      <w:r w:rsidDel="00000000" w:rsidR="00000000" w:rsidRPr="00000000">
        <w:rPr>
          <w:rtl w:val="0"/>
        </w:rPr>
        <w:t xml:space="preserve">&gt; </w:t>
      </w:r>
      <w:r w:rsidDel="00000000" w:rsidR="00000000" w:rsidRPr="00000000">
        <w:rPr>
          <w:b w:val="1"/>
          <w:bCs w:val="1"/>
          <w:rtl w:val="0"/>
        </w:rPr>
        <w:t xml:space="preserve">Vulnerabilities</w:t>
      </w:r>
      <w:r w:rsidDel="00000000" w:rsidR="00000000" w:rsidRPr="00000000">
        <w:rPr>
          <w:rtl w:val="0"/>
        </w:rPr>
        <w:t xml:space="preserve"> tab.</w:t>
      </w:r>
    </w:p>
    <w:p w:rsidR="00000000" w:rsidDel="00000000" w:rsidP="00000000" w:rsidRDefault="00000000" w:rsidRPr="00000000" w14:paraId="00000021">
      <w:pPr>
        <w:spacing w:after="200" w:before="200" w:lineRule="auto"/>
        <w:rPr/>
      </w:pPr>
      <w:r w:rsidDel="00000000" w:rsidR="00000000" w:rsidRPr="00000000">
        <w:rPr>
          <w:rtl w:val="0"/>
        </w:rPr>
        <w:t xml:space="preserve">You can use the </w:t>
      </w:r>
      <w:r w:rsidDel="00000000" w:rsidR="00000000" w:rsidRPr="00000000">
        <w:rPr>
          <w:rFonts w:ascii="Courier New" w:cs="Courier New" w:eastAsia="Courier New" w:hAnsi="Courier New"/>
          <w:rtl w:val="0"/>
        </w:rPr>
        <w:t xml:space="preserve">QQL token finding.isQualysPatchable: True</w:t>
      </w:r>
      <w:r w:rsidDel="00000000" w:rsidR="00000000" w:rsidRPr="00000000">
        <w:rPr>
          <w:rtl w:val="0"/>
        </w:rPr>
        <w:t xml:space="preserve"> on the </w:t>
      </w:r>
      <w:r w:rsidDel="00000000" w:rsidR="00000000" w:rsidRPr="00000000">
        <w:rPr>
          <w:b w:val="1"/>
          <w:bCs w:val="1"/>
          <w:rtl w:val="0"/>
        </w:rPr>
        <w:t xml:space="preserve">VMDR</w:t>
      </w:r>
      <w:r w:rsidDel="00000000" w:rsidR="00000000" w:rsidRPr="00000000">
        <w:rPr>
          <w:rtl w:val="0"/>
        </w:rPr>
        <w:t xml:space="preserve"> &gt; </w:t>
      </w:r>
      <w:r w:rsidDel="00000000" w:rsidR="00000000" w:rsidRPr="00000000">
        <w:rPr>
          <w:b w:val="1"/>
          <w:bCs w:val="1"/>
          <w:rtl w:val="0"/>
        </w:rPr>
        <w:t xml:space="preserve">Vulnerabilities</w:t>
      </w:r>
      <w:r w:rsidDel="00000000" w:rsidR="00000000" w:rsidRPr="00000000">
        <w:rPr>
          <w:rtl w:val="0"/>
        </w:rPr>
        <w:t xml:space="preserve"> to fetch all the patches, including automatic and vendor-acquired patches. </w:t>
      </w:r>
    </w:p>
    <w:p w:rsidR="00000000" w:rsidDel="00000000" w:rsidP="00000000" w:rsidRDefault="00000000" w:rsidRPr="00000000" w14:paraId="00000022">
      <w:pPr>
        <w:spacing w:after="200" w:before="200" w:lineRule="auto"/>
        <w:rPr/>
      </w:pPr>
      <w:r w:rsidDel="00000000" w:rsidR="00000000" w:rsidRPr="00000000">
        <w:rPr>
          <w:b w:val="1"/>
          <w:bCs w:val="1"/>
          <w:rtl w:val="0"/>
        </w:rPr>
        <w:t xml:space="preserve">NOTE</w:t>
      </w:r>
      <w:r w:rsidDel="00000000" w:rsidR="00000000" w:rsidRPr="00000000">
        <w:rPr>
          <w:rtl w:val="0"/>
        </w:rPr>
        <w:t xml:space="preserve">: To create a Remediation job, ensure that vendor-acquired patches are enabled. Patches that are not enabled are indicated by a Lock icon; selecting these disables the </w:t>
      </w:r>
      <w:r w:rsidDel="00000000" w:rsidR="00000000" w:rsidRPr="00000000">
        <w:rPr>
          <w:b w:val="1"/>
          <w:bCs w:val="1"/>
          <w:rtl w:val="0"/>
        </w:rPr>
        <w:t xml:space="preserve">Remediate Now</w:t>
      </w:r>
      <w:r w:rsidDel="00000000" w:rsidR="00000000" w:rsidRPr="00000000">
        <w:rPr>
          <w:rtl w:val="0"/>
        </w:rPr>
        <w:t xml:space="preserve"> option. For more information, see </w:t>
      </w:r>
      <w:hyperlink r:id="rId6">
        <w:r w:rsidDel="00000000" w:rsidR="00000000" w:rsidRPr="00000000">
          <w:rPr>
            <w:color w:val="1155cc"/>
            <w:u w:val="single"/>
            <w:rtl w:val="0"/>
          </w:rPr>
          <w:t xml:space="preserve">Enable Vendor Acquired Patches</w:t>
        </w:r>
      </w:hyperlink>
      <w:r w:rsidDel="00000000" w:rsidR="00000000" w:rsidRPr="00000000">
        <w:rPr>
          <w:rtl w:val="0"/>
        </w:rPr>
        <w:t xml:space="preserve">.</w:t>
      </w:r>
    </w:p>
    <w:p w:rsidR="00000000" w:rsidDel="00000000" w:rsidP="00000000" w:rsidRDefault="00000000" w:rsidRPr="00000000" w14:paraId="00000023">
      <w:pPr>
        <w:spacing w:after="200" w:before="200" w:lineRule="auto"/>
        <w:rPr/>
      </w:pPr>
      <w:r w:rsidDel="00000000" w:rsidR="00000000" w:rsidRPr="00000000">
        <w:rPr>
          <w:rtl w:val="0"/>
        </w:rPr>
        <w:t xml:space="preserve">In the following image, the </w:t>
      </w:r>
      <w:r w:rsidDel="00000000" w:rsidR="00000000" w:rsidRPr="00000000">
        <w:rPr>
          <w:b w:val="1"/>
          <w:bCs w:val="1"/>
          <w:rtl w:val="0"/>
        </w:rPr>
        <w:t xml:space="preserve">Unlock </w:t>
      </w:r>
      <w:r w:rsidDel="00000000" w:rsidR="00000000" w:rsidRPr="00000000">
        <w:rPr>
          <w:rtl w:val="0"/>
        </w:rPr>
        <w:t xml:space="preserve">icon indicates the patch is enabled.</w:t>
      </w:r>
    </w:p>
    <w:p w:rsidR="00000000" w:rsidDel="00000000" w:rsidP="00000000" w:rsidRDefault="00000000" w:rsidRPr="00000000" w14:paraId="00000024">
      <w:pPr>
        <w:spacing w:after="200" w:before="200" w:lineRule="auto"/>
        <w:rPr/>
      </w:pPr>
      <w:r w:rsidDel="00000000" w:rsidR="00000000" w:rsidRPr="00000000">
        <w:rPr/>
        <w:drawing>
          <wp:inline distB="114300" distT="114300" distL="114300" distR="114300">
            <wp:extent cx="5943600" cy="2578100"/>
            <wp:effectExtent b="9525" l="9525" r="9525" t="9525"/>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78100"/>
                    </a:xfrm>
                    <a:prstGeom prst="rect"/>
                    <a:ln w="9525">
                      <a:solidFill>
                        <a:srgbClr val="808080"/>
                      </a:solidFill>
                      <a:prstDash val="solid"/>
                    </a:ln>
                  </pic:spPr>
                </pic:pic>
              </a:graphicData>
            </a:graphic>
          </wp:inline>
        </w:drawing>
      </w:r>
      <w:r w:rsidDel="00000000" w:rsidR="00000000" w:rsidRPr="00000000">
        <w:rPr>
          <w:rtl w:val="0"/>
        </w:rPr>
        <w:t xml:space="preserve">The </w:t>
      </w:r>
      <w:r w:rsidDel="00000000" w:rsidR="00000000" w:rsidRPr="00000000">
        <w:rPr>
          <w:b w:val="1"/>
          <w:bCs w:val="1"/>
          <w:rtl w:val="0"/>
        </w:rPr>
        <w:t xml:space="preserve">Lock</w:t>
      </w:r>
      <w:r w:rsidDel="00000000" w:rsidR="00000000" w:rsidRPr="00000000">
        <w:rPr>
          <w:rtl w:val="0"/>
        </w:rPr>
        <w:t xml:space="preserve"> icon indicates a non-enabled patch, as shown in the following image. Selecting a non-enabled patch disables the </w:t>
      </w:r>
      <w:r w:rsidDel="00000000" w:rsidR="00000000" w:rsidRPr="00000000">
        <w:rPr>
          <w:b w:val="1"/>
          <w:bCs w:val="1"/>
          <w:rtl w:val="0"/>
        </w:rPr>
        <w:t xml:space="preserve">Remediate Now</w:t>
      </w:r>
      <w:r w:rsidDel="00000000" w:rsidR="00000000" w:rsidRPr="00000000">
        <w:rPr>
          <w:rtl w:val="0"/>
        </w:rPr>
        <w:t xml:space="preserve"> button.</w:t>
        <w:br w:type="textWrapping"/>
        <w:br w:type="textWrapping"/>
      </w:r>
      <w:r w:rsidDel="00000000" w:rsidR="00000000" w:rsidRPr="00000000">
        <w:rPr/>
        <w:drawing>
          <wp:inline distB="114300" distT="114300" distL="114300" distR="114300">
            <wp:extent cx="5943600" cy="2717800"/>
            <wp:effectExtent b="9525" l="9525" r="9525" t="9525"/>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17800"/>
                    </a:xfrm>
                    <a:prstGeom prst="rect"/>
                    <a:ln w="9525">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pStyle w:val="Heading3"/>
        <w:spacing w:after="200" w:before="200" w:lineRule="auto"/>
        <w:rPr>
          <w:color w:val="0b5394"/>
          <w:sz w:val="24"/>
          <w:szCs w:val="24"/>
        </w:rPr>
      </w:pPr>
      <w:bookmarkStart w:colFirst="0" w:colLast="0" w:name="_y2agq2abwhn6" w:id="6"/>
      <w:bookmarkEnd w:id="6"/>
      <w:r w:rsidDel="00000000" w:rsidR="00000000" w:rsidRPr="00000000">
        <w:rPr>
          <w:color w:val="0b5394"/>
          <w:sz w:val="24"/>
          <w:szCs w:val="24"/>
          <w:rtl w:val="0"/>
        </w:rPr>
        <w:t xml:space="preserve">Support for Linux ARM Architecture Rollback Patching</w:t>
      </w:r>
    </w:p>
    <w:p w:rsidR="00000000" w:rsidDel="00000000" w:rsidP="00000000" w:rsidRDefault="00000000" w:rsidRPr="00000000" w14:paraId="00000026">
      <w:pPr>
        <w:spacing w:after="200" w:before="200" w:lineRule="auto"/>
        <w:rPr/>
      </w:pPr>
      <w:r w:rsidDel="00000000" w:rsidR="00000000" w:rsidRPr="00000000">
        <w:rPr>
          <w:rtl w:val="0"/>
        </w:rPr>
        <w:t xml:space="preserve">With this enhancement, you can now perform patch rollbacks for Linux ARM architecture assets. To include the Linux ARM patches in a rollback job, in the </w:t>
      </w:r>
      <w:r w:rsidDel="00000000" w:rsidR="00000000" w:rsidRPr="00000000">
        <w:rPr>
          <w:b w:val="1"/>
          <w:bCs w:val="1"/>
          <w:rtl w:val="0"/>
        </w:rPr>
        <w:t xml:space="preserve">Create Linux Rollback Job</w:t>
      </w:r>
      <w:r w:rsidDel="00000000" w:rsidR="00000000" w:rsidRPr="00000000">
        <w:rPr>
          <w:rtl w:val="0"/>
        </w:rPr>
        <w:t xml:space="preserve"> workflow, go to the </w:t>
      </w:r>
      <w:r w:rsidDel="00000000" w:rsidR="00000000" w:rsidRPr="00000000">
        <w:rPr>
          <w:b w:val="1"/>
          <w:bCs w:val="1"/>
          <w:rtl w:val="0"/>
        </w:rPr>
        <w:t xml:space="preserve">Select Patches</w:t>
      </w:r>
      <w:r w:rsidDel="00000000" w:rsidR="00000000" w:rsidRPr="00000000">
        <w:rPr>
          <w:rtl w:val="0"/>
        </w:rPr>
        <w:t xml:space="preserve"> tab and use the QQL token </w:t>
      </w:r>
      <w:r w:rsidDel="00000000" w:rsidR="00000000" w:rsidRPr="00000000">
        <w:rPr>
          <w:rFonts w:ascii="Courier New" w:cs="Courier New" w:eastAsia="Courier New" w:hAnsi="Courier New"/>
          <w:rtl w:val="0"/>
        </w:rPr>
        <w:t xml:space="preserve">“patch.architecture: aarch64”</w:t>
      </w:r>
      <w:r w:rsidDel="00000000" w:rsidR="00000000" w:rsidRPr="00000000">
        <w:rPr>
          <w:rtl w:val="0"/>
        </w:rPr>
        <w:t xml:space="preserve"> to filter the ARM patches. </w:t>
        <w:br w:type="textWrapping"/>
        <w:br w:type="textWrapping"/>
      </w:r>
      <w:r w:rsidDel="00000000" w:rsidR="00000000" w:rsidRPr="00000000">
        <w:rPr/>
        <w:drawing>
          <wp:inline distB="114300" distT="114300" distL="114300" distR="114300">
            <wp:extent cx="5943600" cy="1600200"/>
            <wp:effectExtent b="9525" l="9525" r="9525" t="9525"/>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00200"/>
                    </a:xfrm>
                    <a:prstGeom prst="rect"/>
                    <a:ln w="9525">
                      <a:solidFill>
                        <a:srgbClr val="80808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pStyle w:val="Heading3"/>
        <w:shd w:fill="ffffff" w:val="clear"/>
        <w:spacing w:after="200" w:before="200" w:line="377.14285714285717" w:lineRule="auto"/>
        <w:rPr>
          <w:color w:val="0b5394"/>
          <w:sz w:val="24"/>
          <w:szCs w:val="24"/>
        </w:rPr>
      </w:pPr>
      <w:bookmarkStart w:colFirst="0" w:colLast="0" w:name="_elm8yf2659g9" w:id="7"/>
      <w:bookmarkEnd w:id="7"/>
      <w:r w:rsidDel="00000000" w:rsidR="00000000" w:rsidRPr="00000000">
        <w:rPr>
          <w:color w:val="0b5394"/>
          <w:sz w:val="24"/>
          <w:szCs w:val="24"/>
          <w:rtl w:val="0"/>
        </w:rPr>
        <w:t xml:space="preserve">Patching Support for Mac 26 on M5 Architecture</w:t>
      </w:r>
    </w:p>
    <w:p w:rsidR="00000000" w:rsidDel="00000000" w:rsidP="00000000" w:rsidRDefault="00000000" w:rsidRPr="00000000" w14:paraId="00000028">
      <w:pPr>
        <w:spacing w:after="200" w:before="200" w:lineRule="auto"/>
        <w:rPr/>
      </w:pPr>
      <w:r w:rsidDel="00000000" w:rsidR="00000000" w:rsidRPr="00000000">
        <w:rPr>
          <w:rtl w:val="0"/>
        </w:rPr>
        <w:t xml:space="preserve">You can now patch Mac 26 assets running on M5 architecture. You can filter these patches on the Patches listing page using the QQL token </w:t>
      </w:r>
      <w:r w:rsidDel="00000000" w:rsidR="00000000" w:rsidRPr="00000000">
        <w:rPr>
          <w:rFonts w:ascii="Courier New" w:cs="Courier New" w:eastAsia="Courier New" w:hAnsi="Courier New"/>
          <w:rtl w:val="0"/>
        </w:rPr>
        <w:t xml:space="preserve">patch.supportedOs: `macOS 26 Tahoe`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patch.architecture: arm64`</w:t>
      </w:r>
      <w:r w:rsidDel="00000000" w:rsidR="00000000" w:rsidRPr="00000000">
        <w:rPr>
          <w:rtl w:val="0"/>
        </w:rPr>
        <w:t xml:space="preserve">. </w:t>
      </w:r>
    </w:p>
    <w:p w:rsidR="00000000" w:rsidDel="00000000" w:rsidP="00000000" w:rsidRDefault="00000000" w:rsidRPr="00000000" w14:paraId="00000029">
      <w:pPr>
        <w:pStyle w:val="Heading2"/>
        <w:spacing w:after="200" w:before="200" w:lineRule="auto"/>
        <w:rPr>
          <w:color w:val="3d85c6"/>
          <w:sz w:val="26"/>
          <w:szCs w:val="26"/>
        </w:rPr>
      </w:pPr>
      <w:bookmarkStart w:colFirst="0" w:colLast="0" w:name="_uxa2zy64np0l" w:id="8"/>
      <w:bookmarkEnd w:id="8"/>
      <w:r w:rsidDel="00000000" w:rsidR="00000000" w:rsidRPr="00000000">
        <w:rPr>
          <w:color w:val="3d85c6"/>
          <w:sz w:val="26"/>
          <w:szCs w:val="26"/>
          <w:rtl w:val="0"/>
        </w:rPr>
        <w:t xml:space="preserve">QQL Tokens</w:t>
      </w:r>
    </w:p>
    <w:p w:rsidR="00000000" w:rsidDel="00000000" w:rsidP="00000000" w:rsidRDefault="00000000" w:rsidRPr="00000000" w14:paraId="0000002A">
      <w:pPr>
        <w:spacing w:after="200" w:before="200" w:lineRule="auto"/>
        <w:rPr/>
      </w:pPr>
      <w:r w:rsidDel="00000000" w:rsidR="00000000" w:rsidRPr="00000000">
        <w:rPr>
          <w:rtl w:val="0"/>
        </w:rPr>
        <w:t xml:space="preserve">This section lists all the technical enhancements.</w:t>
      </w:r>
    </w:p>
    <w:p w:rsidR="00000000" w:rsidDel="00000000" w:rsidP="00000000" w:rsidRDefault="00000000" w:rsidRPr="00000000" w14:paraId="0000002B">
      <w:pPr>
        <w:pStyle w:val="Heading3"/>
        <w:keepNext w:val="0"/>
        <w:keepLines w:val="0"/>
        <w:shd w:fill="ffffff" w:val="clear"/>
        <w:spacing w:after="200" w:before="200" w:lineRule="auto"/>
        <w:rPr>
          <w:color w:val="0b5394"/>
          <w:sz w:val="24"/>
          <w:szCs w:val="24"/>
        </w:rPr>
      </w:pPr>
      <w:bookmarkStart w:colFirst="0" w:colLast="0" w:name="_8gbiokbrh1vk" w:id="9"/>
      <w:bookmarkEnd w:id="9"/>
      <w:r w:rsidDel="00000000" w:rsidR="00000000" w:rsidRPr="00000000">
        <w:rPr>
          <w:color w:val="0b5394"/>
          <w:sz w:val="24"/>
          <w:szCs w:val="24"/>
          <w:rtl w:val="0"/>
        </w:rPr>
        <w:t xml:space="preserve">New QQL Tokens</w:t>
      </w:r>
    </w:p>
    <w:p w:rsidR="00000000" w:rsidDel="00000000" w:rsidP="00000000" w:rsidRDefault="00000000" w:rsidRPr="00000000" w14:paraId="0000002C">
      <w:pPr>
        <w:spacing w:after="200" w:before="200" w:lineRule="auto"/>
        <w:rPr/>
      </w:pPr>
      <w:r w:rsidDel="00000000" w:rsidR="00000000" w:rsidRPr="00000000">
        <w:rPr>
          <w:rtl w:val="0"/>
        </w:rPr>
        <w:t xml:space="preserve">Refer to the following table to learn more about the new token in this release.</w:t>
      </w:r>
    </w:p>
    <w:tbl>
      <w:tblPr>
        <w:tblStyle w:val="Table1"/>
        <w:tblW w:w="8895.0" w:type="dxa"/>
        <w:jc w:val="left"/>
        <w:tblBorders>
          <w:top w:color="1b1b1b" w:space="0" w:sz="8" w:val="single"/>
          <w:left w:color="1b1b1b" w:space="0" w:sz="8" w:val="single"/>
          <w:bottom w:color="1b1b1b" w:space="0" w:sz="8" w:val="single"/>
          <w:right w:color="1b1b1b" w:space="0" w:sz="8" w:val="single"/>
          <w:insideH w:color="1b1b1b" w:space="0" w:sz="8" w:val="single"/>
          <w:insideV w:color="1b1b1b" w:space="0" w:sz="8" w:val="single"/>
        </w:tblBorders>
        <w:tblLayout w:type="fixed"/>
        <w:tblLook w:val="0600"/>
      </w:tblPr>
      <w:tblGrid>
        <w:gridCol w:w="4380"/>
        <w:gridCol w:w="1605"/>
        <w:gridCol w:w="2910"/>
        <w:tblGridChange w:id="0">
          <w:tblGrid>
            <w:gridCol w:w="4380"/>
            <w:gridCol w:w="1605"/>
            <w:gridCol w:w="2910"/>
          </w:tblGrid>
        </w:tblGridChange>
      </w:tblGrid>
      <w:tr>
        <w:trPr>
          <w:cantSplit w:val="0"/>
          <w:trHeight w:val="585" w:hRule="atLeast"/>
          <w:tblHeader w:val="0"/>
        </w:trPr>
        <w:tc>
          <w:tcPr>
            <w:tcBorders>
              <w:top w:color="1b1b1b" w:space="0" w:sz="8" w:val="single"/>
              <w:left w:color="1b1b1b" w:space="0" w:sz="8" w:val="single"/>
              <w:right w:color="1b1b1b" w:space="0" w:sz="8" w:val="single"/>
            </w:tcBorders>
            <w:shd w:fill="d4deea" w:val="clear"/>
            <w:tcMar>
              <w:top w:w="120.0" w:type="dxa"/>
              <w:left w:w="120.0" w:type="dxa"/>
              <w:bottom w:w="120.0" w:type="dxa"/>
              <w:right w:w="120.0" w:type="dxa"/>
            </w:tcMar>
          </w:tcPr>
          <w:p w:rsidR="00000000" w:rsidDel="00000000" w:rsidP="00000000" w:rsidRDefault="00000000" w:rsidRPr="00000000" w14:paraId="0000002D">
            <w:pPr>
              <w:spacing w:after="200" w:before="200" w:line="377.14285714285717" w:lineRule="auto"/>
              <w:jc w:val="center"/>
              <w:rPr>
                <w:color w:val="c0c0c0"/>
                <w:sz w:val="21"/>
                <w:szCs w:val="21"/>
              </w:rPr>
            </w:pPr>
            <w:r w:rsidDel="00000000" w:rsidR="00000000" w:rsidRPr="00000000">
              <w:rPr>
                <w:b w:val="1"/>
                <w:bCs w:val="1"/>
                <w:color w:val="333333"/>
                <w:sz w:val="21"/>
                <w:szCs w:val="21"/>
                <w:rtl w:val="0"/>
              </w:rPr>
              <w:t xml:space="preserve">Tab</w:t>
            </w:r>
            <w:r w:rsidDel="00000000" w:rsidR="00000000" w:rsidRPr="00000000">
              <w:rPr>
                <w:rtl w:val="0"/>
              </w:rPr>
            </w:r>
          </w:p>
        </w:tc>
        <w:tc>
          <w:tcPr>
            <w:tcBorders>
              <w:top w:color="1b1b1b" w:space="0" w:sz="8" w:val="single"/>
              <w:left w:color="1b1b1b" w:space="0" w:sz="8" w:val="single"/>
              <w:right w:color="1b1b1b" w:space="0" w:sz="8" w:val="single"/>
            </w:tcBorders>
            <w:shd w:fill="d4deea" w:val="clear"/>
            <w:tcMar>
              <w:top w:w="120.0" w:type="dxa"/>
              <w:left w:w="120.0" w:type="dxa"/>
              <w:bottom w:w="120.0" w:type="dxa"/>
              <w:right w:w="120.0" w:type="dxa"/>
            </w:tcMar>
          </w:tcPr>
          <w:p w:rsidR="00000000" w:rsidDel="00000000" w:rsidP="00000000" w:rsidRDefault="00000000" w:rsidRPr="00000000" w14:paraId="0000002E">
            <w:pPr>
              <w:spacing w:after="200" w:before="200" w:line="377.14285714285717" w:lineRule="auto"/>
              <w:jc w:val="center"/>
              <w:rPr>
                <w:color w:val="c0c0c0"/>
                <w:sz w:val="21"/>
                <w:szCs w:val="21"/>
              </w:rPr>
            </w:pPr>
            <w:r w:rsidDel="00000000" w:rsidR="00000000" w:rsidRPr="00000000">
              <w:rPr>
                <w:b w:val="1"/>
                <w:bCs w:val="1"/>
                <w:color w:val="333333"/>
                <w:sz w:val="21"/>
                <w:szCs w:val="21"/>
                <w:rtl w:val="0"/>
              </w:rPr>
              <w:t xml:space="preserve">Token (New)</w:t>
            </w:r>
            <w:r w:rsidDel="00000000" w:rsidR="00000000" w:rsidRPr="00000000">
              <w:rPr>
                <w:rtl w:val="0"/>
              </w:rPr>
            </w:r>
          </w:p>
        </w:tc>
        <w:tc>
          <w:tcPr>
            <w:tcBorders>
              <w:top w:color="1b1b1b" w:space="0" w:sz="8" w:val="single"/>
              <w:left w:color="1b1b1b" w:space="0" w:sz="8" w:val="single"/>
              <w:right w:color="1b1b1b" w:space="0" w:sz="8" w:val="single"/>
            </w:tcBorders>
            <w:shd w:fill="d4deea" w:val="clear"/>
            <w:tcMar>
              <w:top w:w="120.0" w:type="dxa"/>
              <w:left w:w="120.0" w:type="dxa"/>
              <w:bottom w:w="120.0" w:type="dxa"/>
              <w:right w:w="120.0" w:type="dxa"/>
            </w:tcMar>
          </w:tcPr>
          <w:p w:rsidR="00000000" w:rsidDel="00000000" w:rsidP="00000000" w:rsidRDefault="00000000" w:rsidRPr="00000000" w14:paraId="0000002F">
            <w:pPr>
              <w:spacing w:after="200" w:before="200" w:line="377.14285714285717" w:lineRule="auto"/>
              <w:jc w:val="center"/>
              <w:rPr>
                <w:color w:val="c0c0c0"/>
                <w:sz w:val="21"/>
                <w:szCs w:val="21"/>
              </w:rPr>
            </w:pPr>
            <w:r w:rsidDel="00000000" w:rsidR="00000000" w:rsidRPr="00000000">
              <w:rPr>
                <w:b w:val="1"/>
                <w:bCs w:val="1"/>
                <w:color w:val="333333"/>
                <w:sz w:val="21"/>
                <w:szCs w:val="21"/>
                <w:rtl w:val="0"/>
              </w:rPr>
              <w:t xml:space="preserve">Usage</w:t>
            </w:r>
            <w:r w:rsidDel="00000000" w:rsidR="00000000" w:rsidRPr="00000000">
              <w:rPr>
                <w:rtl w:val="0"/>
              </w:rPr>
            </w:r>
          </w:p>
        </w:tc>
      </w:tr>
      <w:tr>
        <w:trPr>
          <w:cantSplit w:val="0"/>
          <w:trHeight w:val="2910" w:hRule="atLeast"/>
          <w:tblHeader w:val="0"/>
        </w:trPr>
        <w:tc>
          <w:tcPr>
            <w:tcBorders>
              <w:bottom w:color="1b1b1b" w:space="0" w:sz="8" w:val="single"/>
            </w:tcBorders>
            <w:shd w:fill="auto" w:val="clear"/>
            <w:tcMar>
              <w:top w:w="120.0" w:type="dxa"/>
              <w:left w:w="120.0" w:type="dxa"/>
              <w:bottom w:w="120.0" w:type="dxa"/>
              <w:right w:w="120.0" w:type="dxa"/>
            </w:tcMar>
          </w:tcPr>
          <w:p w:rsidR="00000000" w:rsidDel="00000000" w:rsidP="00000000" w:rsidRDefault="00000000" w:rsidRPr="00000000" w14:paraId="00000030">
            <w:pPr>
              <w:numPr>
                <w:ilvl w:val="0"/>
                <w:numId w:val="7"/>
              </w:numPr>
              <w:spacing w:after="200" w:before="200" w:line="240" w:lineRule="auto"/>
              <w:ind w:left="720" w:hanging="360"/>
            </w:pPr>
            <w:r w:rsidDel="00000000" w:rsidR="00000000" w:rsidRPr="00000000">
              <w:rPr>
                <w:b w:val="1"/>
                <w:bCs w:val="1"/>
                <w:rtl w:val="0"/>
              </w:rPr>
              <w:t xml:space="preserve">Jobs</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tabs</w:t>
            </w:r>
          </w:p>
          <w:p w:rsidR="00000000" w:rsidDel="00000000" w:rsidP="00000000" w:rsidRDefault="00000000" w:rsidRPr="00000000" w14:paraId="00000031">
            <w:pPr>
              <w:numPr>
                <w:ilvl w:val="0"/>
                <w:numId w:val="7"/>
              </w:numPr>
              <w:spacing w:after="200" w:before="200" w:line="240" w:lineRule="auto"/>
              <w:ind w:left="720" w:hanging="360"/>
            </w:pPr>
            <w:r w:rsidDel="00000000" w:rsidR="00000000" w:rsidRPr="00000000">
              <w:rPr>
                <w:b w:val="1"/>
                <w:bCs w:val="1"/>
                <w:rtl w:val="0"/>
              </w:rPr>
              <w:t xml:space="preserve">Jobs </w:t>
            </w:r>
            <w:r w:rsidDel="00000000" w:rsidR="00000000" w:rsidRPr="00000000">
              <w:rPr>
                <w:rtl w:val="0"/>
              </w:rPr>
              <w:t xml:space="preserve">&gt; </w:t>
            </w:r>
            <w:r w:rsidDel="00000000" w:rsidR="00000000" w:rsidRPr="00000000">
              <w:rPr>
                <w:b w:val="1"/>
                <w:bCs w:val="1"/>
                <w:rtl w:val="0"/>
              </w:rPr>
              <w:t xml:space="preserve">Create Job</w:t>
            </w:r>
            <w:r w:rsidDel="00000000" w:rsidR="00000000" w:rsidRPr="00000000">
              <w:rPr>
                <w:rtl w:val="0"/>
              </w:rPr>
              <w:t xml:space="preserve"> &gt; </w:t>
            </w:r>
            <w:r w:rsidDel="00000000" w:rsidR="00000000" w:rsidRPr="00000000">
              <w:rPr>
                <w:b w:val="1"/>
                <w:bCs w:val="1"/>
                <w:rtl w:val="0"/>
              </w:rPr>
              <w:t xml:space="preserve">Select Patches</w:t>
            </w:r>
            <w:r w:rsidDel="00000000" w:rsidR="00000000" w:rsidRPr="00000000">
              <w:rPr>
                <w:rtl w:val="0"/>
              </w:rPr>
              <w:t xml:space="preserve"> tab &gt; </w:t>
            </w:r>
            <w:r w:rsidDel="00000000" w:rsidR="00000000" w:rsidRPr="00000000">
              <w:rPr>
                <w:b w:val="1"/>
                <w:bCs w:val="1"/>
                <w:rtl w:val="0"/>
              </w:rPr>
              <w:t xml:space="preserve">Patch Selection from Another Job</w:t>
            </w:r>
            <w:r w:rsidDel="00000000" w:rsidR="00000000" w:rsidRPr="00000000">
              <w:rPr>
                <w:rtl w:val="0"/>
              </w:rPr>
              <w:t xml:space="preserve"> option &gt; </w:t>
            </w:r>
            <w:r w:rsidDel="00000000" w:rsidR="00000000" w:rsidRPr="00000000">
              <w:rPr>
                <w:b w:val="1"/>
                <w:bCs w:val="1"/>
                <w:rtl w:val="0"/>
              </w:rPr>
              <w:t xml:space="preserve">Select Job</w:t>
            </w:r>
            <w:r w:rsidDel="00000000" w:rsidR="00000000" w:rsidRPr="00000000">
              <w:rPr>
                <w:rtl w:val="0"/>
              </w:rPr>
              <w:t xml:space="preserve"> window</w:t>
            </w:r>
          </w:p>
          <w:p w:rsidR="00000000" w:rsidDel="00000000" w:rsidP="00000000" w:rsidRDefault="00000000" w:rsidRPr="00000000" w14:paraId="00000032">
            <w:pPr>
              <w:numPr>
                <w:ilvl w:val="0"/>
                <w:numId w:val="7"/>
              </w:numPr>
              <w:spacing w:after="200" w:before="200" w:line="240" w:lineRule="auto"/>
              <w:ind w:left="720" w:hanging="360"/>
            </w:pPr>
            <w:r w:rsidDel="00000000" w:rsidR="00000000" w:rsidRPr="00000000">
              <w:rPr>
                <w:b w:val="1"/>
                <w:bCs w:val="1"/>
                <w:rtl w:val="0"/>
              </w:rPr>
              <w:t xml:space="preserve">Dashboard </w:t>
            </w:r>
            <w:r w:rsidDel="00000000" w:rsidR="00000000" w:rsidRPr="00000000">
              <w:rPr>
                <w:rtl w:val="0"/>
              </w:rPr>
              <w:t xml:space="preserve">&gt; </w:t>
            </w:r>
            <w:r w:rsidDel="00000000" w:rsidR="00000000" w:rsidRPr="00000000">
              <w:rPr>
                <w:b w:val="1"/>
                <w:bCs w:val="1"/>
                <w:rtl w:val="0"/>
              </w:rPr>
              <w:t xml:space="preserve">Create Widget</w:t>
            </w:r>
            <w:r w:rsidDel="00000000" w:rsidR="00000000" w:rsidRPr="00000000">
              <w:rPr>
                <w:rtl w:val="0"/>
              </w:rPr>
              <w:t xml:space="preserve"> &gt; </w:t>
            </w:r>
            <w:r w:rsidDel="00000000" w:rsidR="00000000" w:rsidRPr="00000000">
              <w:rPr>
                <w:b w:val="1"/>
                <w:bCs w:val="1"/>
                <w:rtl w:val="0"/>
              </w:rPr>
              <w:t xml:space="preserve">Query Settings</w:t>
            </w:r>
            <w:r w:rsidDel="00000000" w:rsidR="00000000" w:rsidRPr="00000000">
              <w:rPr>
                <w:rtl w:val="0"/>
              </w:rPr>
              <w:t xml:space="preserve"> &gt; </w:t>
            </w:r>
            <w:r w:rsidDel="00000000" w:rsidR="00000000" w:rsidRPr="00000000">
              <w:rPr>
                <w:b w:val="1"/>
                <w:bCs w:val="1"/>
                <w:rtl w:val="0"/>
              </w:rPr>
              <w:t xml:space="preserve">Jobs</w:t>
            </w:r>
            <w:r w:rsidDel="00000000" w:rsidR="00000000" w:rsidRPr="00000000">
              <w:rPr>
                <w:rtl w:val="0"/>
              </w:rPr>
              <w:t xml:space="preserve"> &gt; </w:t>
            </w:r>
            <w:r w:rsidDel="00000000" w:rsidR="00000000" w:rsidRPr="00000000">
              <w:rPr>
                <w:b w:val="1"/>
                <w:bCs w:val="1"/>
                <w:rtl w:val="0"/>
              </w:rPr>
              <w:t xml:space="preserve">Windows/Linux/Mac</w:t>
            </w:r>
          </w:p>
        </w:tc>
        <w:tc>
          <w:tcPr>
            <w:tcBorders>
              <w:bottom w:color="1b1b1b" w:space="0" w:sz="8" w:val="single"/>
            </w:tcBorders>
            <w:shd w:fill="auto" w:val="clear"/>
            <w:tcMar>
              <w:top w:w="120.0" w:type="dxa"/>
              <w:left w:w="120.0" w:type="dxa"/>
              <w:bottom w:w="120.0" w:type="dxa"/>
              <w:right w:w="120.0" w:type="dxa"/>
            </w:tcMar>
          </w:tcPr>
          <w:p w:rsidR="00000000" w:rsidDel="00000000" w:rsidP="00000000" w:rsidRDefault="00000000" w:rsidRPr="00000000" w14:paraId="00000033">
            <w:pPr>
              <w:spacing w:after="200" w:before="200" w:line="240" w:lineRule="auto"/>
              <w:rPr/>
            </w:pPr>
            <w:r w:rsidDel="00000000" w:rsidR="00000000" w:rsidRPr="00000000">
              <w:rPr>
                <w:rtl w:val="0"/>
              </w:rPr>
              <w:t xml:space="preserve">job.createdDate</w:t>
            </w:r>
          </w:p>
        </w:tc>
        <w:tc>
          <w:tcPr>
            <w:tcBorders>
              <w:bottom w:color="1b1b1b" w:space="0" w:sz="8" w:val="single"/>
            </w:tcBorders>
            <w:shd w:fill="auto" w:val="clear"/>
            <w:tcMar>
              <w:top w:w="120.0" w:type="dxa"/>
              <w:left w:w="120.0" w:type="dxa"/>
              <w:bottom w:w="120.0" w:type="dxa"/>
              <w:right w:w="120.0" w:type="dxa"/>
            </w:tcMar>
          </w:tcPr>
          <w:p w:rsidR="00000000" w:rsidDel="00000000" w:rsidP="00000000" w:rsidRDefault="00000000" w:rsidRPr="00000000" w14:paraId="00000034">
            <w:pPr>
              <w:spacing w:after="200" w:before="200" w:line="240" w:lineRule="auto"/>
              <w:rPr/>
            </w:pPr>
            <w:r w:rsidDel="00000000" w:rsidR="00000000" w:rsidRPr="00000000">
              <w:rPr>
                <w:rtl w:val="0"/>
              </w:rPr>
              <w:t xml:space="preserve">To find the patch deployment jobs created as per the specified date or date range. </w:t>
            </w:r>
          </w:p>
        </w:tc>
      </w:tr>
    </w:tbl>
    <w:p w:rsidR="00000000" w:rsidDel="00000000" w:rsidP="00000000" w:rsidRDefault="00000000" w:rsidRPr="00000000" w14:paraId="00000035">
      <w:pPr>
        <w:pStyle w:val="Heading3"/>
        <w:keepNext w:val="0"/>
        <w:keepLines w:val="0"/>
        <w:shd w:fill="ffffff" w:val="clear"/>
        <w:spacing w:after="200" w:before="200" w:lineRule="auto"/>
        <w:rPr>
          <w:color w:val="0b5394"/>
          <w:sz w:val="24"/>
          <w:szCs w:val="24"/>
        </w:rPr>
      </w:pPr>
      <w:bookmarkStart w:colFirst="0" w:colLast="0" w:name="_gqm95eksekv3" w:id="10"/>
      <w:bookmarkEnd w:id="10"/>
      <w:r w:rsidDel="00000000" w:rsidR="00000000" w:rsidRPr="00000000">
        <w:rPr>
          <w:color w:val="0b5394"/>
          <w:sz w:val="24"/>
          <w:szCs w:val="24"/>
          <w:rtl w:val="0"/>
        </w:rPr>
        <w:t xml:space="preserve">Updated QQL Tokens</w:t>
      </w:r>
    </w:p>
    <w:p w:rsidR="00000000" w:rsidDel="00000000" w:rsidP="00000000" w:rsidRDefault="00000000" w:rsidRPr="00000000" w14:paraId="00000036">
      <w:pPr>
        <w:spacing w:after="200" w:before="200" w:lineRule="auto"/>
        <w:rPr/>
      </w:pPr>
      <w:r w:rsidDel="00000000" w:rsidR="00000000" w:rsidRPr="00000000">
        <w:rPr>
          <w:rtl w:val="0"/>
        </w:rPr>
        <w:t xml:space="preserve">Refer to the following table to learn more about the updated tokens in this release.</w:t>
      </w:r>
    </w:p>
    <w:p w:rsidR="00000000" w:rsidDel="00000000" w:rsidP="00000000" w:rsidRDefault="00000000" w:rsidRPr="00000000" w14:paraId="00000037">
      <w:pPr>
        <w:spacing w:after="200" w:before="200" w:lineRule="auto"/>
        <w:rPr/>
      </w:pP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b w:val="1"/>
          <w:bCs w:val="1"/>
          <w:rtl w:val="0"/>
        </w:rPr>
        <w:t xml:space="preserve">NOTE</w:t>
      </w:r>
      <w:r w:rsidDel="00000000" w:rsidR="00000000" w:rsidRPr="00000000">
        <w:rPr>
          <w:rtl w:val="0"/>
        </w:rPr>
        <w:t xml:space="preserve">: Only the new tokens are displayed in the autosuggestion in the search bars within the UI. However, if you type the old token name manually, the QQL query still works. The old tokens do not appear in the autosuggestions on the UI.</w:t>
      </w:r>
    </w:p>
    <w:p w:rsidR="00000000" w:rsidDel="00000000" w:rsidP="00000000" w:rsidRDefault="00000000" w:rsidRPr="00000000" w14:paraId="00000039">
      <w:pPr>
        <w:spacing w:after="200" w:before="200" w:lineRule="auto"/>
        <w:rPr/>
      </w:pPr>
      <w:r w:rsidDel="00000000" w:rsidR="00000000" w:rsidRPr="00000000">
        <w:rPr>
          <w:rtl w:val="0"/>
        </w:rPr>
        <w:br w:type="textWrapping"/>
        <w:t xml:space="preserve">The syntax and usage remain the same as for the old tokens. </w:t>
      </w:r>
    </w:p>
    <w:tbl>
      <w:tblPr>
        <w:tblStyle w:val="Table2"/>
        <w:tblW w:w="8910.0" w:type="dxa"/>
        <w:jc w:val="left"/>
        <w:tblBorders>
          <w:top w:color="1b1b1b" w:space="0" w:sz="8" w:val="single"/>
          <w:left w:color="1b1b1b" w:space="0" w:sz="8" w:val="single"/>
          <w:bottom w:color="1b1b1b" w:space="0" w:sz="8" w:val="single"/>
          <w:right w:color="1b1b1b" w:space="0" w:sz="8" w:val="single"/>
          <w:insideH w:color="1b1b1b" w:space="0" w:sz="8" w:val="single"/>
          <w:insideV w:color="1b1b1b" w:space="0" w:sz="8" w:val="single"/>
        </w:tblBorders>
        <w:tblLayout w:type="fixed"/>
        <w:tblLook w:val="0600"/>
      </w:tblPr>
      <w:tblGrid>
        <w:gridCol w:w="2970"/>
        <w:gridCol w:w="2970"/>
        <w:gridCol w:w="2970"/>
        <w:tblGridChange w:id="0">
          <w:tblGrid>
            <w:gridCol w:w="2970"/>
            <w:gridCol w:w="2970"/>
            <w:gridCol w:w="2970"/>
          </w:tblGrid>
        </w:tblGridChange>
      </w:tblGrid>
      <w:tr>
        <w:trPr>
          <w:cantSplit w:val="0"/>
          <w:trHeight w:val="585" w:hRule="atLeast"/>
          <w:tblHeader w:val="0"/>
        </w:trPr>
        <w:tc>
          <w:tcPr>
            <w:tcBorders>
              <w:top w:color="1b1b1b" w:space="0" w:sz="8" w:val="single"/>
              <w:left w:color="1b1b1b" w:space="0" w:sz="8" w:val="single"/>
              <w:bottom w:color="1b1b1b" w:space="0" w:sz="8" w:val="single"/>
              <w:right w:color="1b1b1b" w:space="0" w:sz="8" w:val="single"/>
            </w:tcBorders>
            <w:shd w:fill="d4deea" w:val="clear"/>
            <w:tcMar>
              <w:top w:w="120.0" w:type="dxa"/>
              <w:left w:w="120.0" w:type="dxa"/>
              <w:bottom w:w="120.0" w:type="dxa"/>
              <w:right w:w="120.0" w:type="dxa"/>
            </w:tcMar>
            <w:vAlign w:val="top"/>
          </w:tcPr>
          <w:p w:rsidR="00000000" w:rsidDel="00000000" w:rsidP="00000000" w:rsidRDefault="00000000" w:rsidRPr="00000000" w14:paraId="0000003A">
            <w:pPr>
              <w:spacing w:after="200" w:before="200" w:line="240" w:lineRule="auto"/>
              <w:rPr/>
            </w:pPr>
            <w:r w:rsidDel="00000000" w:rsidR="00000000" w:rsidRPr="00000000">
              <w:rPr>
                <w:rtl w:val="0"/>
              </w:rPr>
              <w:t xml:space="preserve">Tab</w:t>
            </w:r>
          </w:p>
        </w:tc>
        <w:tc>
          <w:tcPr>
            <w:tcBorders>
              <w:top w:color="1b1b1b" w:space="0" w:sz="8" w:val="single"/>
              <w:left w:color="1b1b1b" w:space="0" w:sz="8" w:val="single"/>
              <w:bottom w:color="1b1b1b" w:space="0" w:sz="8" w:val="single"/>
              <w:right w:color="1b1b1b" w:space="0" w:sz="8" w:val="single"/>
            </w:tcBorders>
            <w:shd w:fill="d4deea" w:val="clear"/>
            <w:tcMar>
              <w:top w:w="120.0" w:type="dxa"/>
              <w:left w:w="120.0" w:type="dxa"/>
              <w:bottom w:w="120.0" w:type="dxa"/>
              <w:right w:w="120.0" w:type="dxa"/>
            </w:tcMar>
            <w:vAlign w:val="top"/>
          </w:tcPr>
          <w:p w:rsidR="00000000" w:rsidDel="00000000" w:rsidP="00000000" w:rsidRDefault="00000000" w:rsidRPr="00000000" w14:paraId="0000003B">
            <w:pPr>
              <w:spacing w:after="200" w:before="200" w:line="240" w:lineRule="auto"/>
              <w:rPr/>
            </w:pPr>
            <w:r w:rsidDel="00000000" w:rsidR="00000000" w:rsidRPr="00000000">
              <w:rPr>
                <w:rtl w:val="0"/>
              </w:rPr>
              <w:t xml:space="preserve">Old Token</w:t>
            </w:r>
          </w:p>
        </w:tc>
        <w:tc>
          <w:tcPr>
            <w:tcBorders>
              <w:top w:color="1b1b1b" w:space="0" w:sz="8" w:val="single"/>
              <w:left w:color="1b1b1b" w:space="0" w:sz="8" w:val="single"/>
              <w:bottom w:color="1b1b1b" w:space="0" w:sz="8" w:val="single"/>
              <w:right w:color="1b1b1b" w:space="0" w:sz="8" w:val="single"/>
            </w:tcBorders>
            <w:shd w:fill="d4deea" w:val="clear"/>
            <w:tcMar>
              <w:top w:w="120.0" w:type="dxa"/>
              <w:left w:w="120.0" w:type="dxa"/>
              <w:bottom w:w="120.0" w:type="dxa"/>
              <w:right w:w="120.0" w:type="dxa"/>
            </w:tcMar>
            <w:vAlign w:val="top"/>
          </w:tcPr>
          <w:p w:rsidR="00000000" w:rsidDel="00000000" w:rsidP="00000000" w:rsidRDefault="00000000" w:rsidRPr="00000000" w14:paraId="0000003C">
            <w:pPr>
              <w:spacing w:after="200" w:before="200" w:line="240" w:lineRule="auto"/>
              <w:rPr/>
            </w:pPr>
            <w:r w:rsidDel="00000000" w:rsidR="00000000" w:rsidRPr="00000000">
              <w:rPr>
                <w:rtl w:val="0"/>
              </w:rPr>
              <w:t xml:space="preserve">New Token</w:t>
            </w:r>
          </w:p>
        </w:tc>
      </w:tr>
      <w:tr>
        <w:trPr>
          <w:cantSplit w:val="0"/>
          <w:trHeight w:val="10830"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3D">
            <w:pPr>
              <w:numPr>
                <w:ilvl w:val="0"/>
                <w:numId w:val="6"/>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 search bar </w:t>
            </w:r>
          </w:p>
          <w:p w:rsidR="00000000" w:rsidDel="00000000" w:rsidP="00000000" w:rsidRDefault="00000000" w:rsidRPr="00000000" w14:paraId="0000003E">
            <w:pPr>
              <w:numPr>
                <w:ilvl w:val="0"/>
                <w:numId w:val="6"/>
              </w:numPr>
              <w:spacing w:after="200" w:before="200" w:line="240" w:lineRule="auto"/>
              <w:ind w:left="720" w:hanging="360"/>
            </w:pPr>
            <w:r w:rsidDel="00000000" w:rsidR="00000000" w:rsidRPr="00000000">
              <w:rPr>
                <w:b w:val="1"/>
                <w:bCs w:val="1"/>
                <w:rtl w:val="0"/>
              </w:rPr>
              <w:t xml:space="preserve">Patches (Windows/Linux/Mac)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3F">
            <w:pPr>
              <w:numPr>
                <w:ilvl w:val="0"/>
                <w:numId w:val="6"/>
              </w:numPr>
              <w:spacing w:after="200" w:before="200" w:line="240" w:lineRule="auto"/>
              <w:ind w:left="720" w:hanging="360"/>
            </w:pPr>
            <w:r w:rsidDel="00000000" w:rsidR="00000000" w:rsidRPr="00000000">
              <w:rPr>
                <w:b w:val="1"/>
                <w:bCs w:val="1"/>
                <w:rtl w:val="0"/>
              </w:rPr>
              <w:t xml:space="preserve">Patches</w:t>
            </w:r>
            <w:r w:rsidDel="00000000" w:rsidR="00000000" w:rsidRPr="00000000">
              <w:rPr>
                <w:rtl w:val="0"/>
              </w:rPr>
              <w:t xml:space="preserve"> &gt; </w:t>
            </w:r>
            <w:r w:rsidDel="00000000" w:rsidR="00000000" w:rsidRPr="00000000">
              <w:rPr>
                <w:b w:val="1"/>
                <w:bCs w:val="1"/>
                <w:rtl w:val="0"/>
              </w:rPr>
              <w:t xml:space="preserve">View Details page</w:t>
            </w:r>
            <w:r w:rsidDel="00000000" w:rsidR="00000000" w:rsidRPr="00000000">
              <w:rPr>
                <w:rtl w:val="0"/>
              </w:rPr>
              <w:t xml:space="preserv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40">
            <w:pPr>
              <w:numPr>
                <w:ilvl w:val="0"/>
                <w:numId w:val="6"/>
              </w:numPr>
              <w:spacing w:after="200" w:before="200" w:line="240" w:lineRule="auto"/>
              <w:ind w:left="720" w:hanging="360"/>
            </w:pPr>
            <w:r w:rsidDel="00000000" w:rsidR="00000000" w:rsidRPr="00000000">
              <w:rPr>
                <w:b w:val="1"/>
                <w:bCs w:val="1"/>
                <w:rtl w:val="0"/>
              </w:rPr>
              <w:t xml:space="preserve">Jobs</w:t>
            </w:r>
            <w:r w:rsidDel="00000000" w:rsidR="00000000" w:rsidRPr="00000000">
              <w:rPr>
                <w:rtl w:val="0"/>
              </w:rPr>
              <w:t xml:space="preserve"> &gt; </w:t>
            </w:r>
            <w:r w:rsidDel="00000000" w:rsidR="00000000" w:rsidRPr="00000000">
              <w:rPr>
                <w:b w:val="1"/>
                <w:bCs w:val="1"/>
                <w:rtl w:val="0"/>
              </w:rPr>
              <w:t xml:space="preserve">Create Deployment Job (Windows/Linux/Mac)</w:t>
            </w:r>
            <w:r w:rsidDel="00000000" w:rsidR="00000000" w:rsidRPr="00000000">
              <w:rPr>
                <w:rtl w:val="0"/>
              </w:rPr>
              <w:t xml:space="preserve"> &gt; </w:t>
            </w:r>
            <w:r w:rsidDel="00000000" w:rsidR="00000000" w:rsidRPr="00000000">
              <w:rPr>
                <w:b w:val="1"/>
                <w:bCs w:val="1"/>
                <w:rtl w:val="0"/>
              </w:rPr>
              <w:t xml:space="preserve">Select Assets</w:t>
            </w:r>
            <w:r w:rsidDel="00000000" w:rsidR="00000000" w:rsidRPr="00000000">
              <w:rPr>
                <w:rtl w:val="0"/>
              </w:rPr>
              <w:t xml:space="preserve"> &gt; </w:t>
            </w:r>
            <w:r w:rsidDel="00000000" w:rsidR="00000000" w:rsidRPr="00000000">
              <w:rPr>
                <w:b w:val="1"/>
                <w:bCs w:val="1"/>
                <w:rtl w:val="0"/>
              </w:rPr>
              <w:t xml:space="preserve">Include Assets to this job</w:t>
            </w:r>
            <w:r w:rsidDel="00000000" w:rsidR="00000000" w:rsidRPr="00000000">
              <w:rPr>
                <w:rtl w:val="0"/>
              </w:rPr>
              <w:t xml:space="preserve"> &gt; </w:t>
            </w:r>
            <w:r w:rsidDel="00000000" w:rsidR="00000000" w:rsidRPr="00000000">
              <w:rPr>
                <w:b w:val="1"/>
                <w:bCs w:val="1"/>
                <w:rtl w:val="0"/>
              </w:rPr>
              <w:t xml:space="preserve">Search Assets</w:t>
            </w:r>
            <w:r w:rsidDel="00000000" w:rsidR="00000000" w:rsidRPr="00000000">
              <w:rPr>
                <w:rtl w:val="0"/>
              </w:rPr>
              <w:t xml:space="preserve"> windows</w:t>
            </w:r>
          </w:p>
          <w:p w:rsidR="00000000" w:rsidDel="00000000" w:rsidP="00000000" w:rsidRDefault="00000000" w:rsidRPr="00000000" w14:paraId="00000041">
            <w:pPr>
              <w:numPr>
                <w:ilvl w:val="0"/>
                <w:numId w:val="6"/>
              </w:numPr>
              <w:spacing w:after="200" w:before="200" w:line="240" w:lineRule="auto"/>
              <w:ind w:left="720" w:hanging="360"/>
            </w:pPr>
            <w:r w:rsidDel="00000000" w:rsidR="00000000" w:rsidRPr="00000000">
              <w:rPr>
                <w:b w:val="1"/>
                <w:bCs w:val="1"/>
                <w:rtl w:val="0"/>
              </w:rPr>
              <w:t xml:space="preserve">Job Progress</w:t>
            </w:r>
            <w:r w:rsidDel="00000000" w:rsidR="00000000" w:rsidRPr="00000000">
              <w:rPr>
                <w:rtl w:val="0"/>
              </w:rPr>
              <w:t xml:space="preserve"> page</w:t>
            </w:r>
          </w:p>
          <w:p w:rsidR="00000000" w:rsidDel="00000000" w:rsidP="00000000" w:rsidRDefault="00000000" w:rsidRPr="00000000" w14:paraId="00000042">
            <w:pPr>
              <w:numPr>
                <w:ilvl w:val="0"/>
                <w:numId w:val="6"/>
              </w:numPr>
              <w:spacing w:after="200" w:before="200" w:line="240" w:lineRule="auto"/>
              <w:ind w:left="720" w:hanging="360"/>
            </w:pPr>
            <w:r w:rsidDel="00000000" w:rsidR="00000000" w:rsidRPr="00000000">
              <w:rPr>
                <w:b w:val="1"/>
                <w:bCs w:val="1"/>
                <w:rtl w:val="0"/>
              </w:rPr>
              <w:t xml:space="preserve">Job Details</w:t>
            </w:r>
            <w:r w:rsidDel="00000000" w:rsidR="00000000" w:rsidRPr="00000000">
              <w:rPr>
                <w:rtl w:val="0"/>
              </w:rPr>
              <w:t xml:space="preserve"> page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43">
            <w:pPr>
              <w:numPr>
                <w:ilvl w:val="0"/>
                <w:numId w:val="6"/>
              </w:numPr>
              <w:spacing w:after="200" w:before="200" w:line="240" w:lineRule="auto"/>
              <w:ind w:left="720" w:hanging="360"/>
            </w:pPr>
            <w:r w:rsidDel="00000000" w:rsidR="00000000" w:rsidRPr="00000000">
              <w:rPr>
                <w:b w:val="1"/>
                <w:bCs w:val="1"/>
                <w:rtl w:val="0"/>
              </w:rPr>
              <w:t xml:space="preserve">Aggregated Jobs Progress View</w:t>
            </w:r>
            <w:r w:rsidDel="00000000" w:rsidR="00000000" w:rsidRPr="00000000">
              <w:rPr>
                <w:rtl w:val="0"/>
              </w:rPr>
              <w:t xml:space="preserve"> page</w:t>
            </w:r>
          </w:p>
          <w:p w:rsidR="00000000" w:rsidDel="00000000" w:rsidP="00000000" w:rsidRDefault="00000000" w:rsidRPr="00000000" w14:paraId="00000044">
            <w:pPr>
              <w:numPr>
                <w:ilvl w:val="0"/>
                <w:numId w:val="6"/>
              </w:numPr>
              <w:spacing w:after="200" w:before="200" w:line="240" w:lineRule="auto"/>
              <w:ind w:left="720" w:hanging="360"/>
            </w:pPr>
            <w:r w:rsidDel="00000000" w:rsidR="00000000" w:rsidRPr="00000000">
              <w:rPr>
                <w:b w:val="1"/>
                <w:bCs w:val="1"/>
                <w:rtl w:val="0"/>
              </w:rPr>
              <w:t xml:space="preserve">Reports</w:t>
            </w:r>
            <w:r w:rsidDel="00000000" w:rsidR="00000000" w:rsidRPr="00000000">
              <w:rPr>
                <w:rtl w:val="0"/>
              </w:rPr>
              <w:t xml:space="preserve"> &gt; </w:t>
            </w:r>
            <w:r w:rsidDel="00000000" w:rsidR="00000000" w:rsidRPr="00000000">
              <w:rPr>
                <w:b w:val="1"/>
                <w:bCs w:val="1"/>
                <w:rtl w:val="0"/>
              </w:rPr>
              <w:t xml:space="preserve">Create New Report</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45">
            <w:pPr>
              <w:numPr>
                <w:ilvl w:val="0"/>
                <w:numId w:val="6"/>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&gt; </w:t>
            </w:r>
            <w:r w:rsidDel="00000000" w:rsidR="00000000" w:rsidRPr="00000000">
              <w:rPr>
                <w:b w:val="1"/>
                <w:bCs w:val="1"/>
                <w:rtl w:val="0"/>
              </w:rPr>
              <w:t xml:space="preserve">Patch Management</w:t>
            </w:r>
            <w:r w:rsidDel="00000000" w:rsidR="00000000" w:rsidRPr="00000000">
              <w:rPr>
                <w:rtl w:val="0"/>
              </w:rPr>
              <w:t xml:space="preserve"> tab &gt; </w:t>
            </w:r>
            <w:r w:rsidDel="00000000" w:rsidR="00000000" w:rsidRPr="00000000">
              <w:rPr>
                <w:b w:val="1"/>
                <w:bCs w:val="1"/>
                <w:rtl w:val="0"/>
              </w:rPr>
              <w:t xml:space="preserve">Select</w:t>
            </w:r>
            <w:r w:rsidDel="00000000" w:rsidR="00000000" w:rsidRPr="00000000">
              <w:rPr>
                <w:rtl w:val="0"/>
              </w:rPr>
              <w:t xml:space="preserve"> all filters &gt; </w:t>
            </w:r>
            <w:r w:rsidDel="00000000" w:rsidR="00000000" w:rsidRPr="00000000">
              <w:rPr>
                <w:b w:val="1"/>
                <w:bCs w:val="1"/>
                <w:rtl w:val="0"/>
              </w:rPr>
              <w:t xml:space="preserve">View</w:t>
            </w:r>
            <w:r w:rsidDel="00000000" w:rsidR="00000000" w:rsidRPr="00000000">
              <w:rPr>
                <w:rtl w:val="0"/>
              </w:rPr>
              <w:t xml:space="preserve"> All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46">
            <w:pPr>
              <w:numPr>
                <w:ilvl w:val="0"/>
                <w:numId w:val="6"/>
              </w:numPr>
              <w:spacing w:after="200" w:before="200" w:line="240" w:lineRule="auto"/>
              <w:ind w:left="720" w:hanging="360"/>
            </w:pPr>
            <w:r w:rsidDel="00000000" w:rsidR="00000000" w:rsidRPr="00000000">
              <w:rPr>
                <w:b w:val="1"/>
                <w:bCs w:val="1"/>
                <w:rtl w:val="0"/>
              </w:rPr>
              <w:t xml:space="preserve">Patches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page &gt; Assets tab</w:t>
            </w:r>
          </w:p>
          <w:p w:rsidR="00000000" w:rsidDel="00000000" w:rsidP="00000000" w:rsidRDefault="00000000" w:rsidRPr="00000000" w14:paraId="00000047">
            <w:pPr>
              <w:numPr>
                <w:ilvl w:val="0"/>
                <w:numId w:val="6"/>
              </w:numPr>
              <w:spacing w:after="200" w:before="200" w:line="240" w:lineRule="auto"/>
              <w:ind w:left="720" w:hanging="360"/>
            </w:pPr>
            <w:r w:rsidDel="00000000" w:rsidR="00000000" w:rsidRPr="00000000">
              <w:rPr>
                <w:b w:val="1"/>
                <w:bCs w:val="1"/>
                <w:rtl w:val="0"/>
              </w:rPr>
              <w:t xml:space="preserve">Dashboard</w:t>
            </w:r>
            <w:r w:rsidDel="00000000" w:rsidR="00000000" w:rsidRPr="00000000">
              <w:rPr>
                <w:rtl w:val="0"/>
              </w:rPr>
              <w:t xml:space="preserve"> &gt; </w:t>
            </w:r>
            <w:r w:rsidDel="00000000" w:rsidR="00000000" w:rsidRPr="00000000">
              <w:rPr>
                <w:b w:val="1"/>
                <w:bCs w:val="1"/>
                <w:rtl w:val="0"/>
              </w:rPr>
              <w:t xml:space="preserve">Build your widget</w:t>
            </w:r>
            <w:r w:rsidDel="00000000" w:rsidR="00000000" w:rsidRPr="00000000">
              <w:rPr>
                <w:rtl w:val="0"/>
              </w:rPr>
              <w:t xml:space="preserve"> &gt; </w:t>
            </w:r>
            <w:r w:rsidDel="00000000" w:rsidR="00000000" w:rsidRPr="00000000">
              <w:rPr>
                <w:b w:val="1"/>
                <w:bCs w:val="1"/>
                <w:rtl w:val="0"/>
              </w:rPr>
              <w:t xml:space="preserve">Query Settings</w:t>
            </w:r>
            <w:r w:rsidDel="00000000" w:rsidR="00000000" w:rsidRPr="00000000">
              <w:rPr>
                <w:rtl w:val="0"/>
              </w:rPr>
              <w:t xml:space="preserve"> &gt; </w:t>
            </w:r>
            <w:r w:rsidDel="00000000" w:rsidR="00000000" w:rsidRPr="00000000">
              <w:rPr>
                <w:b w:val="1"/>
                <w:bCs w:val="1"/>
                <w:rtl w:val="0"/>
              </w:rPr>
              <w:t xml:space="preserve">Add Assets Query</w:t>
            </w:r>
            <w:r w:rsidDel="00000000" w:rsidR="00000000" w:rsidRPr="00000000">
              <w:rPr>
                <w:rtl w:val="0"/>
              </w:rPr>
              <w:t xml:space="preserve"> option</w:t>
            </w:r>
          </w:p>
        </w:tc>
        <w:tc>
          <w:tcPr>
            <w:tcBorders>
              <w:top w:color="1b1b1b" w:space="0" w:sz="8" w:val="single"/>
              <w:left w:color="1b1b1b" w:space="0" w:sz="8" w:val="single"/>
              <w:bottom w:color="1b1b1b" w:space="0" w:sz="8" w:val="single"/>
              <w:right w:color="1b1b1b"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spacing w:after="200" w:before="200" w:line="240" w:lineRule="auto"/>
              <w:rPr/>
            </w:pPr>
            <w:r w:rsidDel="00000000" w:rsidR="00000000" w:rsidRPr="00000000">
              <w:rPr>
                <w:rtl w:val="0"/>
              </w:rPr>
              <w:t xml:space="preserve">agent.id</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49">
            <w:pPr>
              <w:spacing w:after="200" w:before="200" w:line="240" w:lineRule="auto"/>
              <w:rPr/>
            </w:pPr>
            <w:r w:rsidDel="00000000" w:rsidR="00000000" w:rsidRPr="00000000">
              <w:rPr>
                <w:rtl w:val="0"/>
              </w:rPr>
              <w:t xml:space="preserve">qualys.agent.id</w:t>
            </w:r>
          </w:p>
        </w:tc>
      </w:tr>
      <w:tr>
        <w:trPr>
          <w:cantSplit w:val="0"/>
          <w:trHeight w:val="5220"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4A">
            <w:pPr>
              <w:numPr>
                <w:ilvl w:val="0"/>
                <w:numId w:val="9"/>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 </w:t>
            </w:r>
          </w:p>
          <w:p w:rsidR="00000000" w:rsidDel="00000000" w:rsidP="00000000" w:rsidRDefault="00000000" w:rsidRPr="00000000" w14:paraId="0000004B">
            <w:pPr>
              <w:numPr>
                <w:ilvl w:val="0"/>
                <w:numId w:val="9"/>
              </w:numPr>
              <w:spacing w:after="200" w:before="200" w:line="240" w:lineRule="auto"/>
              <w:ind w:left="720" w:hanging="360"/>
            </w:pPr>
            <w:r w:rsidDel="00000000" w:rsidR="00000000" w:rsidRPr="00000000">
              <w:rPr>
                <w:b w:val="1"/>
                <w:bCs w:val="1"/>
                <w:rtl w:val="0"/>
              </w:rPr>
              <w:t xml:space="preserve">Patches (Windows/Linux/Mac)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4C">
            <w:pPr>
              <w:numPr>
                <w:ilvl w:val="0"/>
                <w:numId w:val="9"/>
              </w:numPr>
              <w:spacing w:after="200" w:before="200" w:line="240" w:lineRule="auto"/>
              <w:ind w:left="720" w:hanging="360"/>
            </w:pPr>
            <w:r w:rsidDel="00000000" w:rsidR="00000000" w:rsidRPr="00000000">
              <w:rPr>
                <w:b w:val="1"/>
                <w:bCs w:val="1"/>
                <w:rtl w:val="0"/>
              </w:rPr>
              <w:t xml:space="preserve">Reports</w:t>
            </w:r>
            <w:r w:rsidDel="00000000" w:rsidR="00000000" w:rsidRPr="00000000">
              <w:rPr>
                <w:rtl w:val="0"/>
              </w:rPr>
              <w:t xml:space="preserve"> &gt; </w:t>
            </w:r>
            <w:r w:rsidDel="00000000" w:rsidR="00000000" w:rsidRPr="00000000">
              <w:rPr>
                <w:b w:val="1"/>
                <w:bCs w:val="1"/>
                <w:rtl w:val="0"/>
              </w:rPr>
              <w:t xml:space="preserve">Create New Report</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4D">
            <w:pPr>
              <w:numPr>
                <w:ilvl w:val="0"/>
                <w:numId w:val="9"/>
              </w:numPr>
              <w:spacing w:after="200" w:before="200" w:line="240" w:lineRule="auto"/>
              <w:ind w:left="720" w:hanging="360"/>
            </w:pPr>
            <w:r w:rsidDel="00000000" w:rsidR="00000000" w:rsidRPr="00000000">
              <w:rPr>
                <w:b w:val="1"/>
                <w:bCs w:val="1"/>
                <w:rtl w:val="0"/>
              </w:rPr>
              <w:t xml:space="preserve">Patches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page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4E">
            <w:pPr>
              <w:numPr>
                <w:ilvl w:val="0"/>
                <w:numId w:val="9"/>
              </w:numPr>
              <w:spacing w:after="200" w:before="200" w:line="240" w:lineRule="auto"/>
              <w:ind w:left="720" w:hanging="360"/>
            </w:pPr>
            <w:r w:rsidDel="00000000" w:rsidR="00000000" w:rsidRPr="00000000">
              <w:rPr>
                <w:b w:val="1"/>
                <w:bCs w:val="1"/>
                <w:rtl w:val="0"/>
              </w:rPr>
              <w:t xml:space="preserve">Dashboard</w:t>
            </w:r>
            <w:r w:rsidDel="00000000" w:rsidR="00000000" w:rsidRPr="00000000">
              <w:rPr>
                <w:rtl w:val="0"/>
              </w:rPr>
              <w:t xml:space="preserve"> &gt; </w:t>
            </w:r>
            <w:r w:rsidDel="00000000" w:rsidR="00000000" w:rsidRPr="00000000">
              <w:rPr>
                <w:b w:val="1"/>
                <w:bCs w:val="1"/>
                <w:rtl w:val="0"/>
              </w:rPr>
              <w:t xml:space="preserve">Build your widget</w:t>
            </w:r>
            <w:r w:rsidDel="00000000" w:rsidR="00000000" w:rsidRPr="00000000">
              <w:rPr>
                <w:rtl w:val="0"/>
              </w:rPr>
              <w:t xml:space="preserve"> &gt; </w:t>
            </w:r>
            <w:r w:rsidDel="00000000" w:rsidR="00000000" w:rsidRPr="00000000">
              <w:rPr>
                <w:b w:val="1"/>
                <w:bCs w:val="1"/>
                <w:rtl w:val="0"/>
              </w:rPr>
              <w:t xml:space="preserve">Query Settings</w:t>
            </w:r>
            <w:r w:rsidDel="00000000" w:rsidR="00000000" w:rsidRPr="00000000">
              <w:rPr>
                <w:rtl w:val="0"/>
              </w:rPr>
              <w:t xml:space="preserve"> &gt; </w:t>
            </w:r>
            <w:r w:rsidDel="00000000" w:rsidR="00000000" w:rsidRPr="00000000">
              <w:rPr>
                <w:b w:val="1"/>
                <w:bCs w:val="1"/>
                <w:rtl w:val="0"/>
              </w:rPr>
              <w:t xml:space="preserve">Add Assets Query</w:t>
            </w:r>
            <w:r w:rsidDel="00000000" w:rsidR="00000000" w:rsidRPr="00000000">
              <w:rPr>
                <w:rtl w:val="0"/>
              </w:rPr>
              <w:t xml:space="preserve"> option</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4F">
            <w:pPr>
              <w:spacing w:after="200" w:before="200" w:line="240" w:lineRule="auto"/>
              <w:rPr/>
            </w:pPr>
            <w:r w:rsidDel="00000000" w:rsidR="00000000" w:rsidRPr="00000000">
              <w:rPr>
                <w:rtl w:val="0"/>
              </w:rPr>
              <w:t xml:space="preserve">sensor.activatedForModules</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50">
            <w:pPr>
              <w:spacing w:after="200" w:before="200" w:line="240" w:lineRule="auto"/>
              <w:rPr/>
            </w:pPr>
            <w:r w:rsidDel="00000000" w:rsidR="00000000" w:rsidRPr="00000000">
              <w:rPr>
                <w:rtl w:val="0"/>
              </w:rPr>
              <w:t xml:space="preserve">qualys.activatedForModules</w:t>
            </w:r>
          </w:p>
        </w:tc>
      </w:tr>
      <w:tr>
        <w:trPr>
          <w:cantSplit w:val="0"/>
          <w:trHeight w:val="769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51">
            <w:pPr>
              <w:numPr>
                <w:ilvl w:val="0"/>
                <w:numId w:val="5"/>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 </w:t>
            </w:r>
          </w:p>
          <w:p w:rsidR="00000000" w:rsidDel="00000000" w:rsidP="00000000" w:rsidRDefault="00000000" w:rsidRPr="00000000" w14:paraId="00000052">
            <w:pPr>
              <w:numPr>
                <w:ilvl w:val="0"/>
                <w:numId w:val="5"/>
              </w:numPr>
              <w:spacing w:after="200" w:before="200" w:line="240" w:lineRule="auto"/>
              <w:ind w:left="720" w:hanging="360"/>
            </w:pPr>
            <w:r w:rsidDel="00000000" w:rsidR="00000000" w:rsidRPr="00000000">
              <w:rPr>
                <w:b w:val="1"/>
                <w:bCs w:val="1"/>
                <w:rtl w:val="0"/>
              </w:rPr>
              <w:t xml:space="preserve">Patches (Windows/Linux/Mac)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53">
            <w:pPr>
              <w:numPr>
                <w:ilvl w:val="0"/>
                <w:numId w:val="5"/>
              </w:numPr>
              <w:spacing w:after="200" w:before="200" w:line="240" w:lineRule="auto"/>
              <w:ind w:left="720" w:hanging="360"/>
            </w:pPr>
            <w:r w:rsidDel="00000000" w:rsidR="00000000" w:rsidRPr="00000000">
              <w:rPr>
                <w:b w:val="1"/>
                <w:bCs w:val="1"/>
                <w:rtl w:val="0"/>
              </w:rPr>
              <w:t xml:space="preserve">Patches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page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54">
            <w:pPr>
              <w:numPr>
                <w:ilvl w:val="0"/>
                <w:numId w:val="5"/>
              </w:numPr>
              <w:spacing w:after="200" w:before="200" w:line="240" w:lineRule="auto"/>
              <w:ind w:left="720" w:hanging="360"/>
            </w:pPr>
            <w:r w:rsidDel="00000000" w:rsidR="00000000" w:rsidRPr="00000000">
              <w:rPr>
                <w:b w:val="1"/>
                <w:bCs w:val="1"/>
                <w:rtl w:val="0"/>
              </w:rPr>
              <w:t xml:space="preserve">Job Progress</w:t>
            </w:r>
            <w:r w:rsidDel="00000000" w:rsidR="00000000" w:rsidRPr="00000000">
              <w:rPr>
                <w:rtl w:val="0"/>
              </w:rPr>
              <w:t xml:space="preserve"> page</w:t>
            </w:r>
          </w:p>
          <w:p w:rsidR="00000000" w:rsidDel="00000000" w:rsidP="00000000" w:rsidRDefault="00000000" w:rsidRPr="00000000" w14:paraId="00000055">
            <w:pPr>
              <w:numPr>
                <w:ilvl w:val="0"/>
                <w:numId w:val="5"/>
              </w:numPr>
              <w:spacing w:after="200" w:before="200" w:line="240" w:lineRule="auto"/>
              <w:ind w:left="720" w:hanging="360"/>
            </w:pPr>
            <w:r w:rsidDel="00000000" w:rsidR="00000000" w:rsidRPr="00000000">
              <w:rPr>
                <w:b w:val="1"/>
                <w:bCs w:val="1"/>
                <w:rtl w:val="0"/>
              </w:rPr>
              <w:t xml:space="preserve">Job Details</w:t>
            </w:r>
            <w:r w:rsidDel="00000000" w:rsidR="00000000" w:rsidRPr="00000000">
              <w:rPr>
                <w:rtl w:val="0"/>
              </w:rPr>
              <w:t xml:space="preserve"> page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56">
            <w:pPr>
              <w:numPr>
                <w:ilvl w:val="0"/>
                <w:numId w:val="5"/>
              </w:numPr>
              <w:spacing w:after="200" w:before="200" w:line="240" w:lineRule="auto"/>
              <w:ind w:left="720" w:hanging="360"/>
            </w:pPr>
            <w:r w:rsidDel="00000000" w:rsidR="00000000" w:rsidRPr="00000000">
              <w:rPr>
                <w:b w:val="1"/>
                <w:bCs w:val="1"/>
                <w:rtl w:val="0"/>
              </w:rPr>
              <w:t xml:space="preserve">Reports</w:t>
            </w:r>
            <w:r w:rsidDel="00000000" w:rsidR="00000000" w:rsidRPr="00000000">
              <w:rPr>
                <w:rtl w:val="0"/>
              </w:rPr>
              <w:t xml:space="preserve"> &gt; </w:t>
            </w:r>
            <w:r w:rsidDel="00000000" w:rsidR="00000000" w:rsidRPr="00000000">
              <w:rPr>
                <w:b w:val="1"/>
                <w:bCs w:val="1"/>
                <w:rtl w:val="0"/>
              </w:rPr>
              <w:t xml:space="preserve">Create New Report</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57">
            <w:pPr>
              <w:numPr>
                <w:ilvl w:val="0"/>
                <w:numId w:val="5"/>
              </w:numPr>
              <w:spacing w:after="200" w:before="200" w:line="240" w:lineRule="auto"/>
              <w:ind w:left="720" w:hanging="360"/>
            </w:pPr>
            <w:r w:rsidDel="00000000" w:rsidR="00000000" w:rsidRPr="00000000">
              <w:rPr>
                <w:b w:val="1"/>
                <w:bCs w:val="1"/>
                <w:rtl w:val="0"/>
              </w:rPr>
              <w:t xml:space="preserve">Dashboard</w:t>
            </w:r>
            <w:r w:rsidDel="00000000" w:rsidR="00000000" w:rsidRPr="00000000">
              <w:rPr>
                <w:rtl w:val="0"/>
              </w:rPr>
              <w:t xml:space="preserve"> &gt; </w:t>
            </w:r>
            <w:r w:rsidDel="00000000" w:rsidR="00000000" w:rsidRPr="00000000">
              <w:rPr>
                <w:b w:val="1"/>
                <w:bCs w:val="1"/>
                <w:rtl w:val="0"/>
              </w:rPr>
              <w:t xml:space="preserve">Build your widget</w:t>
            </w:r>
            <w:r w:rsidDel="00000000" w:rsidR="00000000" w:rsidRPr="00000000">
              <w:rPr>
                <w:rtl w:val="0"/>
              </w:rPr>
              <w:t xml:space="preserve"> &gt; </w:t>
            </w:r>
            <w:r w:rsidDel="00000000" w:rsidR="00000000" w:rsidRPr="00000000">
              <w:rPr>
                <w:b w:val="1"/>
                <w:bCs w:val="1"/>
                <w:rtl w:val="0"/>
              </w:rPr>
              <w:t xml:space="preserve">Query Settings</w:t>
            </w:r>
            <w:r w:rsidDel="00000000" w:rsidR="00000000" w:rsidRPr="00000000">
              <w:rPr>
                <w:rtl w:val="0"/>
              </w:rPr>
              <w:t xml:space="preserve"> &gt; </w:t>
            </w:r>
            <w:r w:rsidDel="00000000" w:rsidR="00000000" w:rsidRPr="00000000">
              <w:rPr>
                <w:b w:val="1"/>
                <w:bCs w:val="1"/>
                <w:rtl w:val="0"/>
              </w:rPr>
              <w:t xml:space="preserve">Add Assets Query</w:t>
            </w:r>
            <w:r w:rsidDel="00000000" w:rsidR="00000000" w:rsidRPr="00000000">
              <w:rPr>
                <w:rtl w:val="0"/>
              </w:rPr>
              <w:t xml:space="preserve"> option</w:t>
            </w:r>
          </w:p>
          <w:p w:rsidR="00000000" w:rsidDel="00000000" w:rsidP="00000000" w:rsidRDefault="00000000" w:rsidRPr="00000000" w14:paraId="00000058">
            <w:pPr>
              <w:numPr>
                <w:ilvl w:val="0"/>
                <w:numId w:val="5"/>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&gt; </w:t>
            </w:r>
            <w:r w:rsidDel="00000000" w:rsidR="00000000" w:rsidRPr="00000000">
              <w:rPr>
                <w:b w:val="1"/>
                <w:bCs w:val="1"/>
                <w:rtl w:val="0"/>
              </w:rPr>
              <w:t xml:space="preserve">Patch Management</w:t>
            </w:r>
            <w:r w:rsidDel="00000000" w:rsidR="00000000" w:rsidRPr="00000000">
              <w:rPr>
                <w:rtl w:val="0"/>
              </w:rPr>
              <w:t xml:space="preserve"> tab &gt; </w:t>
            </w:r>
            <w:r w:rsidDel="00000000" w:rsidR="00000000" w:rsidRPr="00000000">
              <w:rPr>
                <w:b w:val="1"/>
                <w:bCs w:val="1"/>
                <w:rtl w:val="0"/>
              </w:rPr>
              <w:t xml:space="preserve">Select all filters</w:t>
            </w:r>
            <w:r w:rsidDel="00000000" w:rsidR="00000000" w:rsidRPr="00000000">
              <w:rPr>
                <w:rtl w:val="0"/>
              </w:rPr>
              <w:t xml:space="preserve"> &gt; </w:t>
            </w:r>
            <w:r w:rsidDel="00000000" w:rsidR="00000000" w:rsidRPr="00000000">
              <w:rPr>
                <w:b w:val="1"/>
                <w:bCs w:val="1"/>
                <w:rtl w:val="0"/>
              </w:rPr>
              <w:t xml:space="preserve">View All</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59">
            <w:pPr>
              <w:spacing w:after="200" w:before="200" w:line="240" w:lineRule="auto"/>
              <w:rPr/>
            </w:pPr>
            <w:r w:rsidDel="00000000" w:rsidR="00000000" w:rsidRPr="00000000">
              <w:rPr>
                <w:rtl w:val="0"/>
              </w:rPr>
              <w:t xml:space="preserve">asset.lastLoggedOnUser</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5A">
            <w:pPr>
              <w:spacing w:after="200" w:before="200" w:line="240" w:lineRule="auto"/>
              <w:rPr/>
            </w:pPr>
            <w:r w:rsidDel="00000000" w:rsidR="00000000" w:rsidRPr="00000000">
              <w:rPr>
                <w:rtl w:val="0"/>
              </w:rPr>
              <w:t xml:space="preserve">compute.lastLoggedOnUser</w:t>
            </w:r>
          </w:p>
        </w:tc>
      </w:tr>
      <w:tr>
        <w:trPr>
          <w:cantSplit w:val="0"/>
          <w:trHeight w:val="853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5B">
            <w:pPr>
              <w:numPr>
                <w:ilvl w:val="0"/>
                <w:numId w:val="1"/>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 </w:t>
            </w:r>
          </w:p>
          <w:p w:rsidR="00000000" w:rsidDel="00000000" w:rsidP="00000000" w:rsidRDefault="00000000" w:rsidRPr="00000000" w14:paraId="0000005C">
            <w:pPr>
              <w:numPr>
                <w:ilvl w:val="0"/>
                <w:numId w:val="1"/>
              </w:numPr>
              <w:spacing w:after="200" w:before="200" w:line="240" w:lineRule="auto"/>
              <w:ind w:left="720" w:hanging="360"/>
            </w:pPr>
            <w:r w:rsidDel="00000000" w:rsidR="00000000" w:rsidRPr="00000000">
              <w:rPr>
                <w:b w:val="1"/>
                <w:bCs w:val="1"/>
                <w:rtl w:val="0"/>
              </w:rPr>
              <w:t xml:space="preserve">Patches (Windows/Linux/Mac)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5D">
            <w:pPr>
              <w:numPr>
                <w:ilvl w:val="0"/>
                <w:numId w:val="1"/>
              </w:numPr>
              <w:spacing w:after="200" w:before="200" w:line="240" w:lineRule="auto"/>
              <w:ind w:left="720" w:hanging="360"/>
            </w:pPr>
            <w:r w:rsidDel="00000000" w:rsidR="00000000" w:rsidRPr="00000000">
              <w:rPr>
                <w:b w:val="1"/>
                <w:bCs w:val="1"/>
                <w:rtl w:val="0"/>
              </w:rPr>
              <w:t xml:space="preserve">Patches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page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5E">
            <w:pPr>
              <w:numPr>
                <w:ilvl w:val="0"/>
                <w:numId w:val="1"/>
              </w:numPr>
              <w:spacing w:after="200" w:before="200" w:line="240" w:lineRule="auto"/>
              <w:ind w:left="720" w:hanging="360"/>
            </w:pPr>
            <w:r w:rsidDel="00000000" w:rsidR="00000000" w:rsidRPr="00000000">
              <w:rPr>
                <w:b w:val="1"/>
                <w:bCs w:val="1"/>
                <w:rtl w:val="0"/>
              </w:rPr>
              <w:t xml:space="preserve">Job Progress</w:t>
            </w:r>
            <w:r w:rsidDel="00000000" w:rsidR="00000000" w:rsidRPr="00000000">
              <w:rPr>
                <w:rtl w:val="0"/>
              </w:rPr>
              <w:t xml:space="preserve"> page</w:t>
            </w:r>
          </w:p>
          <w:p w:rsidR="00000000" w:rsidDel="00000000" w:rsidP="00000000" w:rsidRDefault="00000000" w:rsidRPr="00000000" w14:paraId="0000005F">
            <w:pPr>
              <w:numPr>
                <w:ilvl w:val="0"/>
                <w:numId w:val="1"/>
              </w:numPr>
              <w:spacing w:after="200" w:before="200" w:line="240" w:lineRule="auto"/>
              <w:ind w:left="720" w:hanging="360"/>
            </w:pPr>
            <w:r w:rsidDel="00000000" w:rsidR="00000000" w:rsidRPr="00000000">
              <w:rPr>
                <w:b w:val="1"/>
                <w:bCs w:val="1"/>
                <w:rtl w:val="0"/>
              </w:rPr>
              <w:t xml:space="preserve">Job Details</w:t>
            </w:r>
            <w:r w:rsidDel="00000000" w:rsidR="00000000" w:rsidRPr="00000000">
              <w:rPr>
                <w:rtl w:val="0"/>
              </w:rPr>
              <w:t xml:space="preserve"> page &gt; </w:t>
            </w:r>
            <w:r w:rsidDel="00000000" w:rsidR="00000000" w:rsidRPr="00000000">
              <w:rPr>
                <w:b w:val="1"/>
                <w:bCs w:val="1"/>
                <w:rtl w:val="0"/>
              </w:rPr>
              <w:t xml:space="preserve">Assets</w:t>
            </w:r>
            <w:r w:rsidDel="00000000" w:rsidR="00000000" w:rsidRPr="00000000">
              <w:rPr>
                <w:rtl w:val="0"/>
              </w:rPr>
              <w:t xml:space="preserve"> tab</w:t>
            </w:r>
          </w:p>
          <w:p w:rsidR="00000000" w:rsidDel="00000000" w:rsidP="00000000" w:rsidRDefault="00000000" w:rsidRPr="00000000" w14:paraId="00000060">
            <w:pPr>
              <w:numPr>
                <w:ilvl w:val="0"/>
                <w:numId w:val="1"/>
              </w:numPr>
              <w:spacing w:after="200" w:before="200" w:line="240" w:lineRule="auto"/>
              <w:ind w:left="720" w:hanging="360"/>
            </w:pPr>
            <w:r w:rsidDel="00000000" w:rsidR="00000000" w:rsidRPr="00000000">
              <w:rPr>
                <w:b w:val="1"/>
                <w:bCs w:val="1"/>
                <w:rtl w:val="0"/>
              </w:rPr>
              <w:t xml:space="preserve">Reports</w:t>
            </w:r>
            <w:r w:rsidDel="00000000" w:rsidR="00000000" w:rsidRPr="00000000">
              <w:rPr>
                <w:rtl w:val="0"/>
              </w:rPr>
              <w:t xml:space="preserve"> &gt; </w:t>
            </w:r>
            <w:r w:rsidDel="00000000" w:rsidR="00000000" w:rsidRPr="00000000">
              <w:rPr>
                <w:b w:val="1"/>
                <w:bCs w:val="1"/>
                <w:rtl w:val="0"/>
              </w:rPr>
              <w:t xml:space="preserve">Create New Report</w:t>
            </w:r>
            <w:r w:rsidDel="00000000" w:rsidR="00000000" w:rsidRPr="00000000">
              <w:rPr>
                <w:rtl w:val="0"/>
              </w:rPr>
              <w:t xml:space="preserve"> &gt; </w:t>
            </w:r>
            <w:r w:rsidDel="00000000" w:rsidR="00000000" w:rsidRPr="00000000">
              <w:rPr>
                <w:b w:val="1"/>
                <w:bCs w:val="1"/>
                <w:rtl w:val="0"/>
              </w:rPr>
              <w:t xml:space="preserve">Windows/Linux/Mac</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61">
            <w:pPr>
              <w:numPr>
                <w:ilvl w:val="0"/>
                <w:numId w:val="1"/>
              </w:numPr>
              <w:spacing w:after="200" w:before="200" w:line="240" w:lineRule="auto"/>
              <w:ind w:left="720" w:hanging="360"/>
            </w:pPr>
            <w:r w:rsidDel="00000000" w:rsidR="00000000" w:rsidRPr="00000000">
              <w:rPr>
                <w:b w:val="1"/>
                <w:bCs w:val="1"/>
                <w:rtl w:val="0"/>
              </w:rPr>
              <w:t xml:space="preserve">Aggregated Jobs Progress View</w:t>
            </w:r>
            <w:r w:rsidDel="00000000" w:rsidR="00000000" w:rsidRPr="00000000">
              <w:rPr>
                <w:rtl w:val="0"/>
              </w:rPr>
              <w:t xml:space="preserve"> page</w:t>
            </w:r>
          </w:p>
          <w:p w:rsidR="00000000" w:rsidDel="00000000" w:rsidP="00000000" w:rsidRDefault="00000000" w:rsidRPr="00000000" w14:paraId="00000062">
            <w:pPr>
              <w:numPr>
                <w:ilvl w:val="0"/>
                <w:numId w:val="1"/>
              </w:numPr>
              <w:spacing w:after="200" w:before="200" w:line="240" w:lineRule="auto"/>
              <w:ind w:left="720" w:hanging="360"/>
            </w:pPr>
            <w:r w:rsidDel="00000000" w:rsidR="00000000" w:rsidRPr="00000000">
              <w:rPr>
                <w:b w:val="1"/>
                <w:bCs w:val="1"/>
                <w:rtl w:val="0"/>
              </w:rPr>
              <w:t xml:space="preserve">Assets</w:t>
            </w:r>
            <w:r w:rsidDel="00000000" w:rsidR="00000000" w:rsidRPr="00000000">
              <w:rPr>
                <w:rtl w:val="0"/>
              </w:rPr>
              <w:t xml:space="preserve"> &gt; </w:t>
            </w:r>
            <w:r w:rsidDel="00000000" w:rsidR="00000000" w:rsidRPr="00000000">
              <w:rPr>
                <w:b w:val="1"/>
                <w:bCs w:val="1"/>
                <w:rtl w:val="0"/>
              </w:rPr>
              <w:t xml:space="preserve">View Details</w:t>
            </w:r>
            <w:r w:rsidDel="00000000" w:rsidR="00000000" w:rsidRPr="00000000">
              <w:rPr>
                <w:rtl w:val="0"/>
              </w:rPr>
              <w:t xml:space="preserve"> &gt; </w:t>
            </w:r>
            <w:r w:rsidDel="00000000" w:rsidR="00000000" w:rsidRPr="00000000">
              <w:rPr>
                <w:b w:val="1"/>
                <w:bCs w:val="1"/>
                <w:rtl w:val="0"/>
              </w:rPr>
              <w:t xml:space="preserve">Patch Management</w:t>
            </w:r>
            <w:r w:rsidDel="00000000" w:rsidR="00000000" w:rsidRPr="00000000">
              <w:rPr>
                <w:rtl w:val="0"/>
              </w:rPr>
              <w:t xml:space="preserve"> tab &gt; </w:t>
            </w:r>
            <w:r w:rsidDel="00000000" w:rsidR="00000000" w:rsidRPr="00000000">
              <w:rPr>
                <w:b w:val="1"/>
                <w:bCs w:val="1"/>
                <w:rtl w:val="0"/>
              </w:rPr>
              <w:t xml:space="preserve">Select all filters</w:t>
            </w:r>
            <w:r w:rsidDel="00000000" w:rsidR="00000000" w:rsidRPr="00000000">
              <w:rPr>
                <w:rtl w:val="0"/>
              </w:rPr>
              <w:t xml:space="preserve"> &gt; </w:t>
            </w:r>
            <w:r w:rsidDel="00000000" w:rsidR="00000000" w:rsidRPr="00000000">
              <w:rPr>
                <w:b w:val="1"/>
                <w:bCs w:val="1"/>
                <w:rtl w:val="0"/>
              </w:rPr>
              <w:t xml:space="preserve">View All</w:t>
            </w:r>
            <w:r w:rsidDel="00000000" w:rsidR="00000000" w:rsidRPr="00000000">
              <w:rPr>
                <w:rtl w:val="0"/>
              </w:rPr>
              <w:t xml:space="preserve"> &gt; </w:t>
            </w:r>
            <w:r w:rsidDel="00000000" w:rsidR="00000000" w:rsidRPr="00000000">
              <w:rPr>
                <w:b w:val="1"/>
                <w:bCs w:val="1"/>
                <w:rtl w:val="0"/>
              </w:rPr>
              <w:t xml:space="preserve">Asset</w:t>
            </w:r>
            <w:r w:rsidDel="00000000" w:rsidR="00000000" w:rsidRPr="00000000">
              <w:rPr>
                <w:rtl w:val="0"/>
              </w:rPr>
              <w:t xml:space="preserve"> search bar</w:t>
            </w:r>
          </w:p>
          <w:p w:rsidR="00000000" w:rsidDel="00000000" w:rsidP="00000000" w:rsidRDefault="00000000" w:rsidRPr="00000000" w14:paraId="00000063">
            <w:pPr>
              <w:numPr>
                <w:ilvl w:val="0"/>
                <w:numId w:val="1"/>
              </w:numPr>
              <w:spacing w:after="200" w:before="200" w:line="240" w:lineRule="auto"/>
              <w:ind w:left="720" w:hanging="360"/>
            </w:pPr>
            <w:r w:rsidDel="00000000" w:rsidR="00000000" w:rsidRPr="00000000">
              <w:rPr>
                <w:b w:val="1"/>
                <w:bCs w:val="1"/>
                <w:rtl w:val="0"/>
              </w:rPr>
              <w:t xml:space="preserve">Dashboard</w:t>
            </w:r>
            <w:r w:rsidDel="00000000" w:rsidR="00000000" w:rsidRPr="00000000">
              <w:rPr>
                <w:rtl w:val="0"/>
              </w:rPr>
              <w:t xml:space="preserve"> &gt; </w:t>
            </w:r>
            <w:r w:rsidDel="00000000" w:rsidR="00000000" w:rsidRPr="00000000">
              <w:rPr>
                <w:b w:val="1"/>
                <w:bCs w:val="1"/>
                <w:rtl w:val="0"/>
              </w:rPr>
              <w:t xml:space="preserve">Build your widget</w:t>
            </w:r>
            <w:r w:rsidDel="00000000" w:rsidR="00000000" w:rsidRPr="00000000">
              <w:rPr>
                <w:rtl w:val="0"/>
              </w:rPr>
              <w:t xml:space="preserve"> &gt; </w:t>
            </w:r>
            <w:r w:rsidDel="00000000" w:rsidR="00000000" w:rsidRPr="00000000">
              <w:rPr>
                <w:b w:val="1"/>
                <w:bCs w:val="1"/>
                <w:rtl w:val="0"/>
              </w:rPr>
              <w:t xml:space="preserve">Query Settings</w:t>
            </w:r>
            <w:r w:rsidDel="00000000" w:rsidR="00000000" w:rsidRPr="00000000">
              <w:rPr>
                <w:rtl w:val="0"/>
              </w:rPr>
              <w:t xml:space="preserve"> &gt; </w:t>
            </w:r>
            <w:r w:rsidDel="00000000" w:rsidR="00000000" w:rsidRPr="00000000">
              <w:rPr>
                <w:b w:val="1"/>
                <w:bCs w:val="1"/>
                <w:rtl w:val="0"/>
              </w:rPr>
              <w:t xml:space="preserve">Add Assets Query</w:t>
            </w:r>
            <w:r w:rsidDel="00000000" w:rsidR="00000000" w:rsidRPr="00000000">
              <w:rPr>
                <w:rtl w:val="0"/>
              </w:rPr>
              <w:t xml:space="preserve"> option</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64">
            <w:pPr>
              <w:spacing w:after="200" w:before="200" w:line="240" w:lineRule="auto"/>
              <w:rPr/>
            </w:pPr>
            <w:r w:rsidDel="00000000" w:rsidR="00000000" w:rsidRPr="00000000">
              <w:rPr>
                <w:rtl w:val="0"/>
              </w:rPr>
              <w:t xml:space="preserve">asset.timezone</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65">
            <w:pPr>
              <w:spacing w:after="200" w:before="200" w:line="240" w:lineRule="auto"/>
              <w:rPr/>
            </w:pPr>
            <w:r w:rsidDel="00000000" w:rsidR="00000000" w:rsidRPr="00000000">
              <w:rPr>
                <w:rtl w:val="0"/>
              </w:rPr>
              <w:t xml:space="preserve">compute.timezone</w:t>
            </w:r>
          </w:p>
        </w:tc>
      </w:tr>
    </w:tbl>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pStyle w:val="Heading1"/>
        <w:spacing w:after="200" w:before="200" w:lineRule="auto"/>
        <w:rPr/>
      </w:pPr>
      <w:bookmarkStart w:colFirst="0" w:colLast="0" w:name="_97hvojuqg6fa" w:id="11"/>
      <w:bookmarkEnd w:id="11"/>
      <w:r w:rsidDel="00000000" w:rsidR="00000000" w:rsidRPr="00000000">
        <w:rPr>
          <w:color w:val="3d85c6"/>
          <w:sz w:val="32"/>
          <w:szCs w:val="32"/>
          <w:rtl w:val="0"/>
        </w:rPr>
        <w:t xml:space="preserve">UI Addressed Issues</w:t>
      </w: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t xml:space="preserve">The following reported and notable customer issues are fixed in this release.</w:t>
      </w:r>
    </w:p>
    <w:p w:rsidR="00000000" w:rsidDel="00000000" w:rsidP="00000000" w:rsidRDefault="00000000" w:rsidRPr="00000000" w14:paraId="00000069">
      <w:pPr>
        <w:spacing w:after="200" w:before="200" w:lineRule="auto"/>
        <w:rPr>
          <w:b w:val="1"/>
          <w:bCs w:val="1"/>
        </w:rPr>
      </w:pPr>
      <w:r w:rsidDel="00000000" w:rsidR="00000000" w:rsidRPr="00000000">
        <w:rPr>
          <w:rtl w:val="0"/>
        </w:rPr>
      </w:r>
    </w:p>
    <w:tbl>
      <w:tblPr>
        <w:tblStyle w:val="Table3"/>
        <w:tblW w:w="8895.0" w:type="dxa"/>
        <w:jc w:val="left"/>
        <w:tblBorders>
          <w:top w:color="1b1b1b" w:space="0" w:sz="8" w:val="single"/>
          <w:left w:color="1b1b1b" w:space="0" w:sz="8" w:val="single"/>
          <w:bottom w:color="1b1b1b" w:space="0" w:sz="8" w:val="single"/>
          <w:right w:color="1b1b1b" w:space="0" w:sz="8" w:val="single"/>
          <w:insideH w:color="1b1b1b" w:space="0" w:sz="8" w:val="single"/>
          <w:insideV w:color="1b1b1b" w:space="0" w:sz="8" w:val="single"/>
        </w:tblBorders>
        <w:tblLayout w:type="fixed"/>
        <w:tblLook w:val="0600"/>
      </w:tblPr>
      <w:tblGrid>
        <w:gridCol w:w="2700"/>
        <w:gridCol w:w="6195"/>
        <w:tblGridChange w:id="0">
          <w:tblGrid>
            <w:gridCol w:w="2700"/>
            <w:gridCol w:w="6195"/>
          </w:tblGrid>
        </w:tblGridChange>
      </w:tblGrid>
      <w:tr>
        <w:trPr>
          <w:cantSplit w:val="0"/>
          <w:trHeight w:val="585" w:hRule="atLeast"/>
          <w:tblHeader w:val="0"/>
        </w:trPr>
        <w:tc>
          <w:tcPr>
            <w:tcBorders>
              <w:top w:color="1b1b1b" w:space="0" w:sz="8" w:val="single"/>
              <w:left w:color="1b1b1b" w:space="0" w:sz="8" w:val="single"/>
              <w:bottom w:color="1b1b1b" w:space="0" w:sz="8" w:val="single"/>
              <w:right w:color="1b1b1b" w:space="0" w:sz="8" w:val="single"/>
            </w:tcBorders>
            <w:shd w:fill="d4deea" w:val="clear"/>
            <w:tcMar>
              <w:top w:w="120.0" w:type="dxa"/>
              <w:left w:w="120.0" w:type="dxa"/>
              <w:bottom w:w="120.0" w:type="dxa"/>
              <w:right w:w="120.0" w:type="dxa"/>
            </w:tcMar>
            <w:vAlign w:val="top"/>
          </w:tcPr>
          <w:p w:rsidR="00000000" w:rsidDel="00000000" w:rsidP="00000000" w:rsidRDefault="00000000" w:rsidRPr="00000000" w14:paraId="0000006A">
            <w:pPr>
              <w:spacing w:after="200" w:before="200" w:line="377.14285714285717" w:lineRule="auto"/>
              <w:rPr>
                <w:color w:val="c0c0c0"/>
                <w:sz w:val="21"/>
                <w:szCs w:val="21"/>
              </w:rPr>
            </w:pPr>
            <w:r w:rsidDel="00000000" w:rsidR="00000000" w:rsidRPr="00000000">
              <w:rPr>
                <w:b w:val="1"/>
                <w:bCs w:val="1"/>
                <w:color w:val="333333"/>
                <w:sz w:val="21"/>
                <w:szCs w:val="21"/>
                <w:rtl w:val="0"/>
              </w:rPr>
              <w:t xml:space="preserve">Component/Category</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shd w:fill="d4deea" w:val="clear"/>
            <w:tcMar>
              <w:top w:w="120.0" w:type="dxa"/>
              <w:left w:w="120.0" w:type="dxa"/>
              <w:bottom w:w="120.0" w:type="dxa"/>
              <w:right w:w="120.0" w:type="dxa"/>
            </w:tcMar>
            <w:vAlign w:val="top"/>
          </w:tcPr>
          <w:p w:rsidR="00000000" w:rsidDel="00000000" w:rsidP="00000000" w:rsidRDefault="00000000" w:rsidRPr="00000000" w14:paraId="0000006B">
            <w:pPr>
              <w:spacing w:after="200" w:before="200" w:line="377.14285714285717" w:lineRule="auto"/>
              <w:rPr>
                <w:color w:val="c0c0c0"/>
                <w:sz w:val="21"/>
                <w:szCs w:val="21"/>
              </w:rPr>
            </w:pPr>
            <w:r w:rsidDel="00000000" w:rsidR="00000000" w:rsidRPr="00000000">
              <w:rPr>
                <w:b w:val="1"/>
                <w:bCs w:val="1"/>
                <w:color w:val="333333"/>
                <w:sz w:val="21"/>
                <w:szCs w:val="21"/>
                <w:rtl w:val="0"/>
              </w:rPr>
              <w:t xml:space="preserve">Description</w:t>
            </w:r>
            <w:r w:rsidDel="00000000" w:rsidR="00000000" w:rsidRPr="00000000">
              <w:rPr>
                <w:rtl w:val="0"/>
              </w:rPr>
            </w:r>
          </w:p>
        </w:tc>
      </w:tr>
      <w:tr>
        <w:trPr>
          <w:cantSplit w:val="0"/>
          <w:trHeight w:val="1545" w:hRule="atLeast"/>
          <w:tblHeader w:val="0"/>
        </w:trPr>
        <w:tc>
          <w:tcPr>
            <w:tcBorders>
              <w:top w:color="1b1b1b" w:space="0" w:sz="8" w:val="single"/>
              <w:left w:color="1b1b1b" w:space="0" w:sz="8" w:val="single"/>
              <w:bottom w:color="1b1b1b" w:space="0" w:sz="8" w:val="single"/>
              <w:right w:color="1b1b1b"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spacing w:after="200" w:before="200" w:line="240" w:lineRule="auto"/>
              <w:rPr/>
            </w:pPr>
            <w:r w:rsidDel="00000000" w:rsidR="00000000" w:rsidRPr="00000000">
              <w:rPr>
                <w:rtl w:val="0"/>
              </w:rPr>
              <w:t xml:space="preserve">PM - Job Linux</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6D">
            <w:pPr>
              <w:spacing w:after="200" w:before="200" w:line="240" w:lineRule="auto"/>
              <w:rPr/>
            </w:pPr>
            <w:r w:rsidDel="00000000" w:rsidR="00000000" w:rsidRPr="00000000">
              <w:rPr>
                <w:rtl w:val="0"/>
              </w:rPr>
              <w:t xml:space="preserve">An issue occurred in which, although email notifications were set in the Linux deployment job, the emails for the Execution Started and Execution Completed notifications were not received. </w:t>
            </w:r>
          </w:p>
          <w:p w:rsidR="00000000" w:rsidDel="00000000" w:rsidP="00000000" w:rsidRDefault="00000000" w:rsidRPr="00000000" w14:paraId="0000006E">
            <w:pPr>
              <w:spacing w:after="200" w:before="200" w:line="240" w:lineRule="auto"/>
              <w:rPr/>
            </w:pPr>
            <w:r w:rsidDel="00000000" w:rsidR="00000000" w:rsidRPr="00000000">
              <w:rPr>
                <w:rtl w:val="0"/>
              </w:rPr>
              <w:t xml:space="preserve">This issue is now fixed, and notification emails are received successfully. </w:t>
            </w:r>
          </w:p>
        </w:tc>
      </w:tr>
      <w:tr>
        <w:trPr>
          <w:cantSplit w:val="0"/>
          <w:trHeight w:val="1875" w:hRule="atLeast"/>
          <w:tblHeader w:val="0"/>
        </w:trPr>
        <w:tc>
          <w:tcPr>
            <w:tcBorders>
              <w:top w:color="1b1b1b" w:space="0" w:sz="8" w:val="single"/>
              <w:left w:color="1b1b1b" w:space="0" w:sz="8" w:val="single"/>
              <w:bottom w:color="1b1b1b" w:space="0" w:sz="8" w:val="single"/>
              <w:right w:color="1b1b1b"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spacing w:after="200" w:before="200" w:line="240" w:lineRule="auto"/>
              <w:rPr/>
            </w:pPr>
            <w:r w:rsidDel="00000000" w:rsidR="00000000" w:rsidRPr="00000000">
              <w:rPr>
                <w:rtl w:val="0"/>
              </w:rPr>
              <w:t xml:space="preserve">PM - Job Windows</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0">
            <w:pPr>
              <w:spacing w:after="200" w:before="200" w:line="240" w:lineRule="auto"/>
              <w:rPr/>
            </w:pPr>
            <w:r w:rsidDel="00000000" w:rsidR="00000000" w:rsidRPr="00000000">
              <w:rPr>
                <w:rtl w:val="0"/>
              </w:rPr>
              <w:t xml:space="preserve">An issue occurred where if a deployment job is scheduled at a particular time that fell under the Daylight Saving Time (DST) transition gap, the job was stuck in the Prepared state. </w:t>
            </w:r>
          </w:p>
          <w:p w:rsidR="00000000" w:rsidDel="00000000" w:rsidP="00000000" w:rsidRDefault="00000000" w:rsidRPr="00000000" w14:paraId="00000071">
            <w:pPr>
              <w:spacing w:after="200" w:before="200" w:line="240" w:lineRule="auto"/>
              <w:rPr/>
            </w:pPr>
            <w:r w:rsidDel="00000000" w:rsidR="00000000" w:rsidRPr="00000000">
              <w:rPr>
                <w:rtl w:val="0"/>
              </w:rPr>
              <w:t xml:space="preserve">This issue is now resolved, and the job runs at the scheduled time without getting stuck. </w:t>
            </w:r>
          </w:p>
        </w:tc>
      </w:tr>
      <w:tr>
        <w:trPr>
          <w:cantSplit w:val="0"/>
          <w:trHeight w:val="187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2">
            <w:pPr>
              <w:spacing w:after="200" w:before="200" w:line="240" w:lineRule="auto"/>
              <w:rPr/>
            </w:pPr>
            <w:r w:rsidDel="00000000" w:rsidR="00000000" w:rsidRPr="00000000">
              <w:rPr>
                <w:rtl w:val="0"/>
              </w:rPr>
              <w:t xml:space="preserve">PM - Job Windows</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3">
            <w:pPr>
              <w:spacing w:after="200" w:before="200" w:line="240" w:lineRule="auto"/>
              <w:rPr/>
            </w:pPr>
            <w:r w:rsidDel="00000000" w:rsidR="00000000" w:rsidRPr="00000000">
              <w:rPr>
                <w:rtl w:val="0"/>
              </w:rPr>
              <w:t xml:space="preserve">An issue occurred when the acquired vendor patches from the </w:t>
            </w:r>
            <w:r w:rsidDel="00000000" w:rsidR="00000000" w:rsidRPr="00000000">
              <w:rPr>
                <w:b w:val="1"/>
                <w:bCs w:val="1"/>
                <w:rtl w:val="0"/>
              </w:rPr>
              <w:t xml:space="preserve">VMDR</w:t>
            </w:r>
            <w:r w:rsidDel="00000000" w:rsidR="00000000" w:rsidRPr="00000000">
              <w:rPr>
                <w:rtl w:val="0"/>
              </w:rPr>
              <w:t xml:space="preserve"> &gt; </w:t>
            </w:r>
            <w:r w:rsidDel="00000000" w:rsidR="00000000" w:rsidRPr="00000000">
              <w:rPr>
                <w:b w:val="1"/>
                <w:bCs w:val="1"/>
                <w:rtl w:val="0"/>
              </w:rPr>
              <w:t xml:space="preserve">Vulnerabilities</w:t>
            </w:r>
            <w:r w:rsidDel="00000000" w:rsidR="00000000" w:rsidRPr="00000000">
              <w:rPr>
                <w:rtl w:val="0"/>
              </w:rPr>
              <w:t xml:space="preserve"> tab were used to create a remediation job. An error occurred while saving the job, and job creation failed. </w:t>
            </w:r>
          </w:p>
          <w:p w:rsidR="00000000" w:rsidDel="00000000" w:rsidP="00000000" w:rsidRDefault="00000000" w:rsidRPr="00000000" w14:paraId="00000074">
            <w:pPr>
              <w:spacing w:after="200" w:before="200" w:line="240" w:lineRule="auto"/>
              <w:rPr/>
            </w:pPr>
            <w:r w:rsidDel="00000000" w:rsidR="00000000" w:rsidRPr="00000000">
              <w:rPr>
                <w:rtl w:val="0"/>
              </w:rPr>
              <w:t xml:space="preserve">This issue is now resolved, and we support creating remediation jobs for vendor-acquired patches from the </w:t>
            </w:r>
            <w:r w:rsidDel="00000000" w:rsidR="00000000" w:rsidRPr="00000000">
              <w:rPr>
                <w:b w:val="1"/>
                <w:bCs w:val="1"/>
                <w:rtl w:val="0"/>
              </w:rPr>
              <w:t xml:space="preserve">VMDR</w:t>
            </w:r>
            <w:r w:rsidDel="00000000" w:rsidR="00000000" w:rsidRPr="00000000">
              <w:rPr>
                <w:rtl w:val="0"/>
              </w:rPr>
              <w:t xml:space="preserve"> &gt; </w:t>
            </w:r>
            <w:r w:rsidDel="00000000" w:rsidR="00000000" w:rsidRPr="00000000">
              <w:rPr>
                <w:b w:val="1"/>
                <w:bCs w:val="1"/>
                <w:rtl w:val="0"/>
              </w:rPr>
              <w:t xml:space="preserve">Vulnerabilities</w:t>
            </w:r>
            <w:r w:rsidDel="00000000" w:rsidR="00000000" w:rsidRPr="00000000">
              <w:rPr>
                <w:rtl w:val="0"/>
              </w:rPr>
              <w:t xml:space="preserve"> tab. </w:t>
            </w:r>
          </w:p>
        </w:tc>
      </w:tr>
      <w:tr>
        <w:trPr>
          <w:cantSplit w:val="0"/>
          <w:trHeight w:val="121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5">
            <w:pPr>
              <w:spacing w:after="200" w:before="200" w:line="240" w:lineRule="auto"/>
              <w:rPr/>
            </w:pPr>
            <w:r w:rsidDel="00000000" w:rsidR="00000000" w:rsidRPr="00000000">
              <w:rPr>
                <w:rtl w:val="0"/>
              </w:rPr>
              <w:t xml:space="preserve">PM - Linux_Content</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6">
            <w:pPr>
              <w:spacing w:after="200" w:before="200" w:line="240" w:lineRule="auto"/>
              <w:rPr/>
            </w:pPr>
            <w:r w:rsidDel="00000000" w:rsidR="00000000" w:rsidRPr="00000000">
              <w:rPr>
                <w:rtl w:val="0"/>
              </w:rPr>
              <w:t xml:space="preserve">An issue occurred in which the patch published date for Linux patches was shown incorrectly on the Patch &gt; View Details page. This issue is now fixed and the published date is correctly displayed. </w:t>
            </w:r>
          </w:p>
        </w:tc>
      </w:tr>
      <w:tr>
        <w:trPr>
          <w:cantSplit w:val="0"/>
          <w:trHeight w:val="121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7">
            <w:pPr>
              <w:spacing w:after="200" w:before="200" w:line="240" w:lineRule="auto"/>
              <w:rPr/>
            </w:pPr>
            <w:r w:rsidDel="00000000" w:rsidR="00000000" w:rsidRPr="00000000">
              <w:rPr>
                <w:rtl w:val="0"/>
              </w:rPr>
              <w:t xml:space="preserve">PM - Job Windows</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8">
            <w:pPr>
              <w:spacing w:after="200" w:before="200" w:line="240" w:lineRule="auto"/>
              <w:rPr/>
            </w:pPr>
            <w:r w:rsidDel="00000000" w:rsidR="00000000" w:rsidRPr="00000000">
              <w:rPr>
                <w:rtl w:val="0"/>
              </w:rPr>
              <w:t xml:space="preserve">An issue was observed in which the Windows default deployment job did not trigger for the newly added asset. This issue is now resolved, and the default job runs on the newly added asset. </w:t>
            </w:r>
          </w:p>
        </w:tc>
      </w:tr>
      <w:tr>
        <w:trPr>
          <w:cantSplit w:val="0"/>
          <w:trHeight w:val="121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9">
            <w:pPr>
              <w:spacing w:after="200" w:before="200" w:line="240" w:lineRule="auto"/>
              <w:rPr/>
            </w:pPr>
            <w:r w:rsidDel="00000000" w:rsidR="00000000" w:rsidRPr="00000000">
              <w:rPr>
                <w:rtl w:val="0"/>
              </w:rPr>
              <w:t xml:space="preserve">PM - Assets</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A">
            <w:pPr>
              <w:spacing w:after="200" w:before="200" w:line="240" w:lineRule="auto"/>
              <w:rPr/>
            </w:pPr>
            <w:r w:rsidDel="00000000" w:rsidR="00000000" w:rsidRPr="00000000">
              <w:rPr>
                <w:rtl w:val="0"/>
              </w:rPr>
              <w:t xml:space="preserve">An issue was observed where the missing patches were not displayed on the </w:t>
            </w:r>
            <w:r w:rsidDel="00000000" w:rsidR="00000000" w:rsidRPr="00000000">
              <w:rPr>
                <w:b w:val="1"/>
                <w:bCs w:val="1"/>
                <w:rtl w:val="0"/>
              </w:rPr>
              <w:t xml:space="preserve">VMDR </w:t>
            </w:r>
            <w:r w:rsidDel="00000000" w:rsidR="00000000" w:rsidRPr="00000000">
              <w:rPr>
                <w:rtl w:val="0"/>
              </w:rPr>
              <w:t xml:space="preserve">&gt; </w:t>
            </w:r>
            <w:r w:rsidDel="00000000" w:rsidR="00000000" w:rsidRPr="00000000">
              <w:rPr>
                <w:b w:val="1"/>
                <w:bCs w:val="1"/>
                <w:rtl w:val="0"/>
              </w:rPr>
              <w:t xml:space="preserve">Vulnerabilities</w:t>
            </w:r>
            <w:r w:rsidDel="00000000" w:rsidR="00000000" w:rsidRPr="00000000">
              <w:rPr>
                <w:rtl w:val="0"/>
              </w:rPr>
              <w:t xml:space="preserve"> &gt;  </w:t>
            </w:r>
            <w:r w:rsidDel="00000000" w:rsidR="00000000" w:rsidRPr="00000000">
              <w:rPr>
                <w:b w:val="1"/>
                <w:bCs w:val="1"/>
                <w:rtl w:val="0"/>
              </w:rPr>
              <w:t xml:space="preserve">Actions</w:t>
            </w:r>
            <w:r w:rsidDel="00000000" w:rsidR="00000000" w:rsidRPr="00000000">
              <w:rPr>
                <w:rtl w:val="0"/>
              </w:rPr>
              <w:t xml:space="preserve"> &gt; </w:t>
            </w:r>
            <w:r w:rsidDel="00000000" w:rsidR="00000000" w:rsidRPr="00000000">
              <w:rPr>
                <w:b w:val="1"/>
                <w:bCs w:val="1"/>
                <w:rtl w:val="0"/>
              </w:rPr>
              <w:t xml:space="preserve">View Missing Patches</w:t>
            </w:r>
            <w:r w:rsidDel="00000000" w:rsidR="00000000" w:rsidRPr="00000000">
              <w:rPr>
                <w:rtl w:val="0"/>
              </w:rPr>
              <w:t xml:space="preserve">. This issue is now fixed, and all the missing patches are displayed. </w:t>
            </w:r>
          </w:p>
        </w:tc>
      </w:tr>
      <w:tr>
        <w:trPr>
          <w:cantSplit w:val="0"/>
          <w:trHeight w:val="1215"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B">
            <w:pPr>
              <w:spacing w:after="200" w:before="200" w:line="240" w:lineRule="auto"/>
              <w:rPr/>
            </w:pPr>
            <w:r w:rsidDel="00000000" w:rsidR="00000000" w:rsidRPr="00000000">
              <w:rPr>
                <w:rtl w:val="0"/>
              </w:rPr>
              <w:t xml:space="preserve">PM - UI</w:t>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7C">
            <w:pPr>
              <w:spacing w:after="200" w:before="200" w:line="240" w:lineRule="auto"/>
              <w:rPr/>
            </w:pPr>
            <w:r w:rsidDel="00000000" w:rsidR="00000000" w:rsidRPr="00000000">
              <w:rPr>
                <w:rtl w:val="0"/>
              </w:rPr>
              <w:t xml:space="preserve">An issue occurred in which the failed deployment job actions and the pre- and post-action results were not displayed in the Job Results report. This issue is now fixed, and the job action results are displayed in the report. </w:t>
            </w:r>
          </w:p>
        </w:tc>
      </w:tr>
    </w:tbl>
    <w:p w:rsidR="00000000" w:rsidDel="00000000" w:rsidP="00000000" w:rsidRDefault="00000000" w:rsidRPr="00000000" w14:paraId="0000007D">
      <w:pPr>
        <w:spacing w:after="200" w:before="200" w:lineRule="auto"/>
        <w:rPr>
          <w:b w:val="1"/>
          <w:bCs w:val="1"/>
        </w:rPr>
      </w:pPr>
      <w:r w:rsidDel="00000000" w:rsidR="00000000" w:rsidRPr="00000000">
        <w:rPr>
          <w:rtl w:val="0"/>
        </w:rPr>
      </w:r>
    </w:p>
    <w:p w:rsidR="00000000" w:rsidDel="00000000" w:rsidP="00000000" w:rsidRDefault="00000000" w:rsidRPr="00000000" w14:paraId="0000007E">
      <w:pPr>
        <w:spacing w:after="200" w:before="200" w:lineRule="auto"/>
        <w:rPr>
          <w:highlight w:val="yellow"/>
        </w:rPr>
      </w:pPr>
      <w:r w:rsidDel="00000000" w:rsidR="00000000" w:rsidRPr="00000000">
        <w:rPr>
          <w:highlight w:val="yellow"/>
          <w:rtl w:val="0"/>
        </w:rPr>
        <w:t xml:space="preserve">If it is not an explicit ask from the client, I will add the API changes also under the same release highlight. The users can have a single document for a particular release, as one release version goes together with all the enhancements. </w:t>
      </w:r>
    </w:p>
    <w:p w:rsidR="00000000" w:rsidDel="00000000" w:rsidP="00000000" w:rsidRDefault="00000000" w:rsidRPr="00000000" w14:paraId="0000007F">
      <w:pPr>
        <w:pStyle w:val="Heading1"/>
        <w:spacing w:after="200" w:before="200" w:lineRule="auto"/>
        <w:rPr>
          <w:color w:val="3d85c6"/>
          <w:sz w:val="32"/>
          <w:szCs w:val="32"/>
        </w:rPr>
      </w:pPr>
      <w:bookmarkStart w:colFirst="0" w:colLast="0" w:name="_r1e8noirfcp0" w:id="12"/>
      <w:bookmarkEnd w:id="12"/>
      <w:r w:rsidDel="00000000" w:rsidR="00000000" w:rsidRPr="00000000">
        <w:rPr>
          <w:color w:val="3d85c6"/>
          <w:sz w:val="32"/>
          <w:szCs w:val="32"/>
          <w:rtl w:val="0"/>
        </w:rPr>
        <w:t xml:space="preserve">API Enhancements</w:t>
      </w:r>
    </w:p>
    <w:p w:rsidR="00000000" w:rsidDel="00000000" w:rsidP="00000000" w:rsidRDefault="00000000" w:rsidRPr="00000000" w14:paraId="00000080">
      <w:pPr>
        <w:spacing w:after="200" w:before="200" w:lineRule="auto"/>
        <w:rPr/>
      </w:pPr>
      <w:r w:rsidDel="00000000" w:rsidR="00000000" w:rsidRPr="00000000">
        <w:rPr>
          <w:rtl w:val="0"/>
        </w:rPr>
        <w:t xml:space="preserve">This section describes the API enhancements introduced in Release 3.14.</w:t>
      </w:r>
    </w:p>
    <w:p w:rsidR="00000000" w:rsidDel="00000000" w:rsidP="00000000" w:rsidRDefault="00000000" w:rsidRPr="00000000" w14:paraId="00000081">
      <w:pPr>
        <w:numPr>
          <w:ilvl w:val="0"/>
          <w:numId w:val="2"/>
        </w:numPr>
        <w:spacing w:after="200" w:before="200" w:lineRule="auto"/>
        <w:ind w:left="720" w:hanging="360"/>
      </w:pPr>
      <w:hyperlink w:anchor="_6mh2thgm7a74">
        <w:r w:rsidDel="00000000" w:rsidR="00000000" w:rsidRPr="00000000">
          <w:rPr>
            <w:color w:val="1155cc"/>
            <w:u w:val="single"/>
            <w:rtl w:val="0"/>
          </w:rPr>
          <w:t xml:space="preserve">Acquired From Vendor Patch Support</w:t>
        </w:r>
      </w:hyperlink>
      <w:r w:rsidDel="00000000" w:rsidR="00000000" w:rsidRPr="00000000">
        <w:rPr>
          <w:rtl w:val="0"/>
        </w:rPr>
      </w:r>
    </w:p>
    <w:p w:rsidR="00000000" w:rsidDel="00000000" w:rsidP="00000000" w:rsidRDefault="00000000" w:rsidRPr="00000000" w14:paraId="00000082">
      <w:pPr>
        <w:numPr>
          <w:ilvl w:val="0"/>
          <w:numId w:val="2"/>
        </w:numPr>
        <w:spacing w:after="200" w:before="200" w:lineRule="auto"/>
        <w:ind w:left="720" w:hanging="360"/>
      </w:pPr>
      <w:hyperlink w:anchor="_enp6qfanr5u4">
        <w:r w:rsidDel="00000000" w:rsidR="00000000" w:rsidRPr="00000000">
          <w:rPr>
            <w:color w:val="1155cc"/>
            <w:u w:val="single"/>
            <w:rtl w:val="0"/>
          </w:rPr>
          <w:t xml:space="preserve">Isolate and Unisolate an Asset</w:t>
        </w:r>
      </w:hyperlink>
      <w:r w:rsidDel="00000000" w:rsidR="00000000" w:rsidRPr="00000000">
        <w:rPr>
          <w:rtl w:val="0"/>
        </w:rPr>
      </w:r>
    </w:p>
    <w:p w:rsidR="00000000" w:rsidDel="00000000" w:rsidP="00000000" w:rsidRDefault="00000000" w:rsidRPr="00000000" w14:paraId="00000083">
      <w:pPr>
        <w:spacing w:after="200" w:before="200" w:lineRule="auto"/>
        <w:rPr/>
      </w:pPr>
      <w:r w:rsidDel="00000000" w:rsidR="00000000" w:rsidRPr="00000000">
        <w:rPr>
          <w:rtl w:val="0"/>
        </w:rPr>
      </w:r>
    </w:p>
    <w:p w:rsidR="00000000" w:rsidDel="00000000" w:rsidP="00000000" w:rsidRDefault="00000000" w:rsidRPr="00000000" w14:paraId="00000084">
      <w:pPr>
        <w:spacing w:after="200" w:before="200" w:lineRule="auto"/>
        <w:rPr/>
      </w:pPr>
      <w:r w:rsidDel="00000000" w:rsidR="00000000" w:rsidRPr="00000000">
        <w:rPr>
          <w:b w:val="1"/>
          <w:bCs w:val="1"/>
          <w:rtl w:val="0"/>
        </w:rPr>
        <w:t xml:space="preserve">Recommendation</w:t>
      </w:r>
      <w:r w:rsidDel="00000000" w:rsidR="00000000" w:rsidRPr="00000000">
        <w:rPr>
          <w:rtl w:val="0"/>
        </w:rPr>
        <w:t xml:space="preserve">: Before you start using the APIs described in this release, we recommend reviewing the</w:t>
      </w:r>
      <w:hyperlink r:id="rId10">
        <w:r w:rsidDel="00000000" w:rsidR="00000000" w:rsidRPr="00000000">
          <w:rPr>
            <w:color w:val="1155cc"/>
            <w:u w:val="single"/>
            <w:rtl w:val="0"/>
          </w:rPr>
          <w:t xml:space="preserve"> Know Your Qualys API Server URL</w:t>
        </w:r>
      </w:hyperlink>
      <w:r w:rsidDel="00000000" w:rsidR="00000000" w:rsidRPr="00000000">
        <w:rPr>
          <w:rtl w:val="0"/>
        </w:rPr>
        <w:t xml:space="preserve"> section to identify the correct API server URL for your Qualys platform.</w:t>
      </w:r>
    </w:p>
    <w:p w:rsidR="00000000" w:rsidDel="00000000" w:rsidP="00000000" w:rsidRDefault="00000000" w:rsidRPr="00000000" w14:paraId="00000085">
      <w:pPr>
        <w:spacing w:after="200" w:before="200" w:lineRule="auto"/>
        <w:rPr/>
      </w:pPr>
      <w:r w:rsidDel="00000000" w:rsidR="00000000" w:rsidRPr="00000000">
        <w:rPr>
          <w:rtl w:val="0"/>
        </w:rPr>
      </w:r>
    </w:p>
    <w:p w:rsidR="00000000" w:rsidDel="00000000" w:rsidP="00000000" w:rsidRDefault="00000000" w:rsidRPr="00000000" w14:paraId="00000086">
      <w:pPr>
        <w:spacing w:after="200" w:before="200" w:lineRule="auto"/>
        <w:rPr/>
      </w:pPr>
      <w:r w:rsidDel="00000000" w:rsidR="00000000" w:rsidRPr="00000000">
        <w:rPr>
          <w:b w:val="1"/>
          <w:bCs w:val="1"/>
          <w:rtl w:val="0"/>
        </w:rPr>
        <w:t xml:space="preserve">Note</w:t>
      </w:r>
      <w:r w:rsidDel="00000000" w:rsidR="00000000" w:rsidRPr="00000000">
        <w:rPr>
          <w:rtl w:val="0"/>
        </w:rPr>
        <w:t xml:space="preserve">: Throughout this API Release Notes document, </w:t>
      </w:r>
      <w:r w:rsidDel="00000000" w:rsidR="00000000" w:rsidRPr="00000000">
        <w:rPr>
          <w:color w:val="6aa84f"/>
          <w:rtl w:val="0"/>
        </w:rPr>
        <w:t xml:space="preserve">&lt;qualys_base_url&gt;</w:t>
      </w:r>
      <w:r w:rsidDel="00000000" w:rsidR="00000000" w:rsidRPr="00000000">
        <w:rPr>
          <w:rtl w:val="0"/>
        </w:rPr>
        <w:t xml:space="preserve"> is used as a placeholder in sample API requests. Replace it with the actual API server URL applicable to your account before making any API calls.</w:t>
      </w:r>
    </w:p>
    <w:p w:rsidR="00000000" w:rsidDel="00000000" w:rsidP="00000000" w:rsidRDefault="00000000" w:rsidRPr="00000000" w14:paraId="00000087">
      <w:pPr>
        <w:pStyle w:val="Heading2"/>
        <w:keepNext w:val="0"/>
        <w:keepLines w:val="0"/>
        <w:shd w:fill="ffffff" w:val="clear"/>
        <w:spacing w:after="200" w:before="200" w:lineRule="auto"/>
        <w:ind w:right="600"/>
        <w:rPr>
          <w:rFonts w:ascii="Calibri" w:cs="Calibri" w:eastAsia="Calibri" w:hAnsi="Calibri"/>
          <w:color w:val="3d85c6"/>
          <w:sz w:val="26"/>
          <w:szCs w:val="26"/>
        </w:rPr>
      </w:pPr>
      <w:bookmarkStart w:colFirst="0" w:colLast="0" w:name="_z5og3rszkjyj" w:id="13"/>
      <w:bookmarkEnd w:id="13"/>
      <w:r w:rsidDel="00000000" w:rsidR="00000000" w:rsidRPr="00000000">
        <w:rPr>
          <w:rFonts w:ascii="Calibri" w:cs="Calibri" w:eastAsia="Calibri" w:hAnsi="Calibri"/>
          <w:color w:val="3d85c6"/>
          <w:sz w:val="26"/>
          <w:szCs w:val="26"/>
          <w:rtl w:val="0"/>
        </w:rPr>
        <w:t xml:space="preserve">Acquired From Vendor Patch Support</w:t>
      </w:r>
    </w:p>
    <w:p w:rsidR="00000000" w:rsidDel="00000000" w:rsidP="00000000" w:rsidRDefault="00000000" w:rsidRPr="00000000" w14:paraId="00000088">
      <w:pPr>
        <w:spacing w:after="200" w:before="200" w:lineRule="auto"/>
        <w:rPr/>
      </w:pPr>
      <w:r w:rsidDel="00000000" w:rsidR="00000000" w:rsidRPr="00000000">
        <w:rPr>
          <w:rtl w:val="0"/>
        </w:rPr>
        <w:t xml:space="preserve">The following API changes have been acquired from the vendor's patch support.</w:t>
      </w:r>
    </w:p>
    <w:p w:rsidR="00000000" w:rsidDel="00000000" w:rsidP="00000000" w:rsidRDefault="00000000" w:rsidRPr="00000000" w14:paraId="00000089">
      <w:pPr>
        <w:pStyle w:val="Heading3"/>
        <w:keepNext w:val="0"/>
        <w:keepLines w:val="0"/>
        <w:shd w:fill="ffffff" w:val="clear"/>
        <w:spacing w:after="200" w:before="200" w:lineRule="auto"/>
        <w:ind w:right="600"/>
        <w:rPr>
          <w:color w:val="0b5394"/>
          <w:sz w:val="24"/>
          <w:szCs w:val="24"/>
        </w:rPr>
      </w:pPr>
      <w:bookmarkStart w:colFirst="0" w:colLast="0" w:name="_k12egbcxhd9o" w:id="14"/>
      <w:bookmarkEnd w:id="14"/>
      <w:r w:rsidDel="00000000" w:rsidR="00000000" w:rsidRPr="00000000">
        <w:rPr>
          <w:color w:val="0b5394"/>
          <w:sz w:val="24"/>
          <w:szCs w:val="24"/>
          <w:rtl w:val="0"/>
        </w:rPr>
        <w:t xml:space="preserve">Updated API: Get Patch Insights Data</w:t>
      </w:r>
    </w:p>
    <w:tbl>
      <w:tblPr>
        <w:tblStyle w:val="Table4"/>
        <w:tblW w:w="4920.0" w:type="dxa"/>
        <w:jc w:val="left"/>
        <w:tblBorders>
          <w:top w:color="1b1b1b" w:space="0" w:sz="8" w:val="single"/>
          <w:left w:color="1b1b1b" w:space="0" w:sz="8" w:val="single"/>
          <w:bottom w:color="1b1b1b" w:space="0" w:sz="8" w:val="single"/>
          <w:right w:color="1b1b1b" w:space="0" w:sz="8" w:val="single"/>
          <w:insideH w:color="1b1b1b" w:space="0" w:sz="8" w:val="single"/>
          <w:insideV w:color="1b1b1b" w:space="0" w:sz="8" w:val="single"/>
        </w:tblBorders>
        <w:tblLayout w:type="fixed"/>
        <w:tblLook w:val="0600"/>
      </w:tblPr>
      <w:tblGrid>
        <w:gridCol w:w="2235"/>
        <w:gridCol w:w="2685"/>
        <w:tblGridChange w:id="0">
          <w:tblGrid>
            <w:gridCol w:w="2235"/>
            <w:gridCol w:w="2685"/>
          </w:tblGrid>
        </w:tblGridChange>
      </w:tblGrid>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8A">
            <w:pPr>
              <w:spacing w:after="200" w:before="200" w:line="360" w:lineRule="auto"/>
              <w:ind w:right="600"/>
              <w:rPr>
                <w:color w:val="c0c0c0"/>
                <w:sz w:val="21"/>
                <w:szCs w:val="21"/>
              </w:rPr>
            </w:pPr>
            <w:r w:rsidDel="00000000" w:rsidR="00000000" w:rsidRPr="00000000">
              <w:rPr>
                <w:b w:val="1"/>
                <w:bCs w:val="1"/>
                <w:color w:val="414141"/>
                <w:rtl w:val="0"/>
              </w:rPr>
              <w:t xml:space="preserve">New or Updated API</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8B">
            <w:pPr>
              <w:spacing w:after="200" w:before="200" w:line="360" w:lineRule="auto"/>
              <w:ind w:right="600"/>
              <w:rPr>
                <w:color w:val="c0c0c0"/>
                <w:sz w:val="21"/>
                <w:szCs w:val="21"/>
              </w:rPr>
            </w:pPr>
            <w:r w:rsidDel="00000000" w:rsidR="00000000" w:rsidRPr="00000000">
              <w:rPr>
                <w:color w:val="666666"/>
                <w:rtl w:val="0"/>
              </w:rPr>
              <w:t xml:space="preserve">Updated</w:t>
            </w:r>
            <w:r w:rsidDel="00000000" w:rsidR="00000000" w:rsidRPr="00000000">
              <w:rPr>
                <w:rtl w:val="0"/>
              </w:rPr>
            </w:r>
          </w:p>
        </w:tc>
      </w:tr>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8C">
            <w:pPr>
              <w:spacing w:after="200" w:before="200" w:line="360" w:lineRule="auto"/>
              <w:ind w:right="600"/>
              <w:rPr>
                <w:color w:val="c0c0c0"/>
                <w:sz w:val="21"/>
                <w:szCs w:val="21"/>
              </w:rPr>
            </w:pPr>
            <w:r w:rsidDel="00000000" w:rsidR="00000000" w:rsidRPr="00000000">
              <w:rPr>
                <w:b w:val="1"/>
                <w:bCs w:val="1"/>
                <w:color w:val="414141"/>
                <w:rtl w:val="0"/>
              </w:rPr>
              <w:t xml:space="preserve">API Endpoint </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8D">
            <w:pPr>
              <w:spacing w:after="200" w:before="200" w:line="360" w:lineRule="auto"/>
              <w:ind w:right="600"/>
              <w:rPr>
                <w:color w:val="c0c0c0"/>
                <w:sz w:val="21"/>
                <w:szCs w:val="21"/>
              </w:rPr>
            </w:pPr>
            <w:r w:rsidDel="00000000" w:rsidR="00000000" w:rsidRPr="00000000">
              <w:rPr>
                <w:color w:val="666666"/>
                <w:rtl w:val="0"/>
              </w:rPr>
              <w:t xml:space="preserve">/pm/v1/remediation/insights</w:t>
            </w:r>
            <w:r w:rsidDel="00000000" w:rsidR="00000000" w:rsidRPr="00000000">
              <w:rPr>
                <w:rtl w:val="0"/>
              </w:rPr>
            </w:r>
          </w:p>
        </w:tc>
      </w:tr>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8E">
            <w:pPr>
              <w:spacing w:after="200" w:before="200" w:line="360" w:lineRule="auto"/>
              <w:ind w:right="600"/>
              <w:rPr>
                <w:color w:val="c0c0c0"/>
                <w:sz w:val="21"/>
                <w:szCs w:val="21"/>
              </w:rPr>
            </w:pPr>
            <w:r w:rsidDel="00000000" w:rsidR="00000000" w:rsidRPr="00000000">
              <w:rPr>
                <w:b w:val="1"/>
                <w:bCs w:val="1"/>
                <w:color w:val="414141"/>
                <w:rtl w:val="0"/>
              </w:rPr>
              <w:t xml:space="preserve">Method</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8F">
            <w:pPr>
              <w:spacing w:after="200" w:before="200" w:line="360" w:lineRule="auto"/>
              <w:ind w:right="600"/>
              <w:rPr>
                <w:color w:val="c0c0c0"/>
                <w:sz w:val="21"/>
                <w:szCs w:val="21"/>
              </w:rPr>
            </w:pPr>
            <w:r w:rsidDel="00000000" w:rsidR="00000000" w:rsidRPr="00000000">
              <w:rPr>
                <w:color w:val="666666"/>
                <w:rtl w:val="0"/>
              </w:rPr>
              <w:t xml:space="preserve">POST</w:t>
            </w:r>
            <w:r w:rsidDel="00000000" w:rsidR="00000000" w:rsidRPr="00000000">
              <w:rPr>
                <w:rtl w:val="0"/>
              </w:rPr>
            </w:r>
          </w:p>
        </w:tc>
      </w:tr>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90">
            <w:pPr>
              <w:spacing w:after="200" w:before="200" w:line="360" w:lineRule="auto"/>
              <w:ind w:right="600"/>
              <w:rPr>
                <w:color w:val="c0c0c0"/>
                <w:sz w:val="21"/>
                <w:szCs w:val="21"/>
              </w:rPr>
            </w:pPr>
            <w:r w:rsidDel="00000000" w:rsidR="00000000" w:rsidRPr="00000000">
              <w:rPr>
                <w:b w:val="1"/>
                <w:bCs w:val="1"/>
                <w:color w:val="414141"/>
                <w:rtl w:val="0"/>
              </w:rPr>
              <w:t xml:space="preserve">DTD or XSD changes</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91">
            <w:pPr>
              <w:spacing w:after="200" w:before="200" w:line="360" w:lineRule="auto"/>
              <w:ind w:right="600"/>
              <w:rPr>
                <w:color w:val="c0c0c0"/>
                <w:sz w:val="21"/>
                <w:szCs w:val="21"/>
              </w:rPr>
            </w:pPr>
            <w:r w:rsidDel="00000000" w:rsidR="00000000" w:rsidRPr="00000000">
              <w:rPr>
                <w:color w:val="666666"/>
                <w:rtl w:val="0"/>
              </w:rPr>
              <w:t xml:space="preserve">Not Applicable</w:t>
            </w:r>
            <w:r w:rsidDel="00000000" w:rsidR="00000000" w:rsidRPr="00000000">
              <w:rPr>
                <w:rtl w:val="0"/>
              </w:rPr>
            </w:r>
          </w:p>
        </w:tc>
      </w:tr>
    </w:tbl>
    <w:p w:rsidR="00000000" w:rsidDel="00000000" w:rsidP="00000000" w:rsidRDefault="00000000" w:rsidRPr="00000000" w14:paraId="00000092">
      <w:pPr>
        <w:spacing w:after="200" w:before="200" w:lineRule="auto"/>
        <w:rPr/>
      </w:pPr>
      <w:r w:rsidDel="00000000" w:rsidR="00000000" w:rsidRPr="00000000">
        <w:rPr>
          <w:rtl w:val="0"/>
        </w:rPr>
        <w:t xml:space="preserve">We have enhanced this API to fetch the list of acquired vendor patches. The enhanced API includes a new parameter </w:t>
      </w:r>
      <w:r w:rsidDel="00000000" w:rsidR="00000000" w:rsidRPr="00000000">
        <w:rPr>
          <w:rFonts w:ascii="Courier New" w:cs="Courier New" w:eastAsia="Courier New" w:hAnsi="Courier New"/>
          <w:rtl w:val="0"/>
        </w:rPr>
        <w:t xml:space="preserve">isCustomizedDownloadUrl</w:t>
      </w:r>
      <w:r w:rsidDel="00000000" w:rsidR="00000000" w:rsidRPr="00000000">
        <w:rPr>
          <w:rtl w:val="0"/>
        </w:rPr>
        <w:t xml:space="preserve">, in the API response. If the patch for the specified QID is enabled, this parameter value is true; otherwise, it is false.</w:t>
      </w:r>
    </w:p>
    <w:p w:rsidR="00000000" w:rsidDel="00000000" w:rsidP="00000000" w:rsidRDefault="00000000" w:rsidRPr="00000000" w14:paraId="00000093">
      <w:pPr>
        <w:pStyle w:val="Heading3"/>
        <w:spacing w:after="200" w:before="200" w:lineRule="auto"/>
        <w:rPr>
          <w:color w:val="0b5394"/>
          <w:sz w:val="26"/>
          <w:szCs w:val="26"/>
        </w:rPr>
      </w:pPr>
      <w:bookmarkStart w:colFirst="0" w:colLast="0" w:name="_1tax2h4c9d6f" w:id="15"/>
      <w:bookmarkEnd w:id="15"/>
      <w:r w:rsidDel="00000000" w:rsidR="00000000" w:rsidRPr="00000000">
        <w:rPr>
          <w:color w:val="0b5394"/>
          <w:sz w:val="26"/>
          <w:szCs w:val="26"/>
          <w:rtl w:val="0"/>
        </w:rPr>
        <w:t xml:space="preserve">Sample - Get Patch Insights Data with Vendor Acquired Patches</w:t>
      </w:r>
    </w:p>
    <w:p w:rsidR="00000000" w:rsidDel="00000000" w:rsidP="00000000" w:rsidRDefault="00000000" w:rsidRPr="00000000" w14:paraId="00000094">
      <w:pPr>
        <w:spacing w:after="200" w:before="200" w:lineRule="auto"/>
        <w:rPr/>
      </w:pPr>
      <w:r w:rsidDel="00000000" w:rsidR="00000000" w:rsidRPr="00000000">
        <w:rPr>
          <w:rtl w:val="0"/>
        </w:rPr>
        <w:t xml:space="preserve">//The API Request is mentioned perfectly, but I would add a Copy button on the top-right corner.//</w:t>
      </w:r>
    </w:p>
    <w:p w:rsidR="00000000" w:rsidDel="00000000" w:rsidP="00000000" w:rsidRDefault="00000000" w:rsidRPr="00000000" w14:paraId="00000095">
      <w:pPr>
        <w:spacing w:after="200" w:before="200" w:lineRule="auto"/>
        <w:rPr/>
      </w:pPr>
      <w:r w:rsidDel="00000000" w:rsidR="00000000" w:rsidRPr="00000000">
        <w:rPr>
          <w:rtl w:val="0"/>
        </w:rPr>
      </w:r>
    </w:p>
    <w:p w:rsidR="00000000" w:rsidDel="00000000" w:rsidP="00000000" w:rsidRDefault="00000000" w:rsidRPr="00000000" w14:paraId="00000096">
      <w:pPr>
        <w:spacing w:after="200" w:before="200" w:lineRule="auto"/>
        <w:rPr/>
      </w:pPr>
      <w:r w:rsidDel="00000000" w:rsidR="00000000" w:rsidRPr="00000000">
        <w:rPr>
          <w:rtl w:val="0"/>
        </w:rPr>
        <w:t xml:space="preserve">//I would like to add a line after every H1, as in the API document, there is an H1, and immediately we have H2s.</w:t>
      </w:r>
    </w:p>
    <w:p w:rsidR="00000000" w:rsidDel="00000000" w:rsidP="00000000" w:rsidRDefault="00000000" w:rsidRPr="00000000" w14:paraId="00000097">
      <w:pPr>
        <w:spacing w:after="200" w:before="200" w:lineRule="auto"/>
        <w:rPr>
          <w:highlight w:val="yellow"/>
        </w:rPr>
      </w:pPr>
      <w:r w:rsidDel="00000000" w:rsidR="00000000" w:rsidRPr="00000000">
        <w:rPr>
          <w:highlight w:val="yellow"/>
          <w:rtl w:val="0"/>
        </w:rPr>
        <w:t xml:space="preserve">The rest of the API content is perfect in Release 3.14, since the dropdown structure offers a better presentation. However, we'd like to add a copy option for API Requests, allowing users to easily copy and reuse them. </w:t>
      </w:r>
    </w:p>
    <w:p w:rsidR="00000000" w:rsidDel="00000000" w:rsidP="00000000" w:rsidRDefault="00000000" w:rsidRPr="00000000" w14:paraId="00000098">
      <w:pPr>
        <w:pStyle w:val="Heading2"/>
        <w:keepNext w:val="0"/>
        <w:keepLines w:val="0"/>
        <w:shd w:fill="ffffff" w:val="clear"/>
        <w:spacing w:after="200" w:before="200" w:lineRule="auto"/>
        <w:ind w:right="600"/>
        <w:rPr>
          <w:color w:val="0b5394"/>
          <w:sz w:val="26"/>
          <w:szCs w:val="26"/>
        </w:rPr>
      </w:pPr>
      <w:bookmarkStart w:colFirst="0" w:colLast="0" w:name="_enp6qfanr5u4" w:id="16"/>
      <w:bookmarkEnd w:id="16"/>
      <w:r w:rsidDel="00000000" w:rsidR="00000000" w:rsidRPr="00000000">
        <w:rPr>
          <w:color w:val="0b5394"/>
          <w:sz w:val="26"/>
          <w:szCs w:val="26"/>
          <w:rtl w:val="0"/>
        </w:rPr>
        <w:t xml:space="preserve">Isolate and Unisolate an Asset</w:t>
      </w:r>
    </w:p>
    <w:p w:rsidR="00000000" w:rsidDel="00000000" w:rsidP="00000000" w:rsidRDefault="00000000" w:rsidRPr="00000000" w14:paraId="00000099">
      <w:pPr>
        <w:spacing w:after="200" w:before="200" w:lineRule="auto"/>
        <w:rPr/>
      </w:pPr>
      <w:r w:rsidDel="00000000" w:rsidR="00000000" w:rsidRPr="00000000">
        <w:rPr>
          <w:rtl w:val="0"/>
        </w:rPr>
        <w:t xml:space="preserve">The following API changes have been implemented for Isolate and Unisolate an Asset.</w:t>
      </w:r>
    </w:p>
    <w:p w:rsidR="00000000" w:rsidDel="00000000" w:rsidP="00000000" w:rsidRDefault="00000000" w:rsidRPr="00000000" w14:paraId="0000009A">
      <w:pPr>
        <w:pStyle w:val="Heading3"/>
        <w:keepNext w:val="0"/>
        <w:keepLines w:val="0"/>
        <w:shd w:fill="ffffff" w:val="clear"/>
        <w:spacing w:after="200" w:before="200" w:lineRule="auto"/>
        <w:ind w:right="600"/>
        <w:rPr>
          <w:color w:val="0b5394"/>
          <w:sz w:val="24"/>
          <w:szCs w:val="24"/>
        </w:rPr>
      </w:pPr>
      <w:bookmarkStart w:colFirst="0" w:colLast="0" w:name="_f65eh9y6jria" w:id="17"/>
      <w:bookmarkEnd w:id="17"/>
      <w:r w:rsidDel="00000000" w:rsidR="00000000" w:rsidRPr="00000000">
        <w:rPr>
          <w:color w:val="0b5394"/>
          <w:sz w:val="24"/>
          <w:szCs w:val="24"/>
          <w:rtl w:val="0"/>
        </w:rPr>
        <w:t xml:space="preserve">New API: Isolate and Unisolate an Asset</w:t>
      </w:r>
    </w:p>
    <w:tbl>
      <w:tblPr>
        <w:tblStyle w:val="Table5"/>
        <w:tblW w:w="5190.0" w:type="dxa"/>
        <w:jc w:val="left"/>
        <w:tblBorders>
          <w:top w:color="1b1b1b" w:space="0" w:sz="8" w:val="single"/>
          <w:left w:color="1b1b1b" w:space="0" w:sz="8" w:val="single"/>
          <w:bottom w:color="1b1b1b" w:space="0" w:sz="8" w:val="single"/>
          <w:right w:color="1b1b1b" w:space="0" w:sz="8" w:val="single"/>
          <w:insideH w:color="1b1b1b" w:space="0" w:sz="8" w:val="single"/>
          <w:insideV w:color="1b1b1b" w:space="0" w:sz="8" w:val="single"/>
        </w:tblBorders>
        <w:tblLayout w:type="fixed"/>
        <w:tblLook w:val="0600"/>
      </w:tblPr>
      <w:tblGrid>
        <w:gridCol w:w="2595"/>
        <w:gridCol w:w="2595"/>
        <w:tblGridChange w:id="0">
          <w:tblGrid>
            <w:gridCol w:w="2595"/>
            <w:gridCol w:w="2595"/>
          </w:tblGrid>
        </w:tblGridChange>
      </w:tblGrid>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9B">
            <w:pPr>
              <w:spacing w:after="200" w:before="200" w:line="360" w:lineRule="auto"/>
              <w:ind w:right="600"/>
              <w:rPr>
                <w:color w:val="c0c0c0"/>
                <w:sz w:val="21"/>
                <w:szCs w:val="21"/>
              </w:rPr>
            </w:pPr>
            <w:r w:rsidDel="00000000" w:rsidR="00000000" w:rsidRPr="00000000">
              <w:rPr>
                <w:b w:val="1"/>
                <w:bCs w:val="1"/>
                <w:color w:val="414141"/>
                <w:rtl w:val="0"/>
              </w:rPr>
              <w:t xml:space="preserve">New or Updated API</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9C">
            <w:pPr>
              <w:spacing w:after="200" w:before="200" w:line="360" w:lineRule="auto"/>
              <w:ind w:right="600"/>
              <w:rPr>
                <w:color w:val="c0c0c0"/>
                <w:sz w:val="21"/>
                <w:szCs w:val="21"/>
              </w:rPr>
            </w:pPr>
            <w:r w:rsidDel="00000000" w:rsidR="00000000" w:rsidRPr="00000000">
              <w:rPr>
                <w:color w:val="666666"/>
                <w:rtl w:val="0"/>
              </w:rPr>
              <w:t xml:space="preserve">New</w:t>
            </w:r>
            <w:r w:rsidDel="00000000" w:rsidR="00000000" w:rsidRPr="00000000">
              <w:rPr>
                <w:rtl w:val="0"/>
              </w:rPr>
            </w:r>
          </w:p>
        </w:tc>
      </w:tr>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9D">
            <w:pPr>
              <w:spacing w:after="200" w:before="200" w:line="360" w:lineRule="auto"/>
              <w:ind w:right="600"/>
              <w:rPr>
                <w:color w:val="c0c0c0"/>
                <w:sz w:val="21"/>
                <w:szCs w:val="21"/>
              </w:rPr>
            </w:pPr>
            <w:r w:rsidDel="00000000" w:rsidR="00000000" w:rsidRPr="00000000">
              <w:rPr>
                <w:b w:val="1"/>
                <w:bCs w:val="1"/>
                <w:color w:val="414141"/>
                <w:rtl w:val="0"/>
              </w:rPr>
              <w:t xml:space="preserve">API Endpoint </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9E">
            <w:pPr>
              <w:spacing w:after="200" w:before="200" w:line="360" w:lineRule="auto"/>
              <w:ind w:right="600"/>
              <w:rPr>
                <w:color w:val="c0c0c0"/>
                <w:sz w:val="21"/>
                <w:szCs w:val="21"/>
              </w:rPr>
            </w:pPr>
            <w:r w:rsidDel="00000000" w:rsidR="00000000" w:rsidRPr="00000000">
              <w:rPr>
                <w:color w:val="666666"/>
                <w:rtl w:val="0"/>
              </w:rPr>
              <w:t xml:space="preserve">/isl/v1/assets/isolation/{action}</w:t>
            </w:r>
            <w:r w:rsidDel="00000000" w:rsidR="00000000" w:rsidRPr="00000000">
              <w:rPr>
                <w:rtl w:val="0"/>
              </w:rPr>
            </w:r>
          </w:p>
        </w:tc>
      </w:tr>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9F">
            <w:pPr>
              <w:spacing w:after="200" w:before="200" w:line="360" w:lineRule="auto"/>
              <w:ind w:right="600"/>
              <w:rPr>
                <w:color w:val="c0c0c0"/>
                <w:sz w:val="21"/>
                <w:szCs w:val="21"/>
              </w:rPr>
            </w:pPr>
            <w:r w:rsidDel="00000000" w:rsidR="00000000" w:rsidRPr="00000000">
              <w:rPr>
                <w:b w:val="1"/>
                <w:bCs w:val="1"/>
                <w:color w:val="414141"/>
                <w:rtl w:val="0"/>
              </w:rPr>
              <w:t xml:space="preserve">Method</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shd w:fill="f2f5f8" w:val="clear"/>
            <w:tcMar>
              <w:top w:w="120.0" w:type="dxa"/>
              <w:left w:w="120.0" w:type="dxa"/>
              <w:bottom w:w="120.0" w:type="dxa"/>
              <w:right w:w="120.0" w:type="dxa"/>
            </w:tcMar>
            <w:vAlign w:val="top"/>
          </w:tcPr>
          <w:p w:rsidR="00000000" w:rsidDel="00000000" w:rsidP="00000000" w:rsidRDefault="00000000" w:rsidRPr="00000000" w14:paraId="000000A0">
            <w:pPr>
              <w:spacing w:after="200" w:before="200" w:line="360" w:lineRule="auto"/>
              <w:ind w:right="600"/>
              <w:rPr>
                <w:color w:val="c0c0c0"/>
                <w:sz w:val="21"/>
                <w:szCs w:val="21"/>
              </w:rPr>
            </w:pPr>
            <w:r w:rsidDel="00000000" w:rsidR="00000000" w:rsidRPr="00000000">
              <w:rPr>
                <w:color w:val="666666"/>
                <w:rtl w:val="0"/>
              </w:rPr>
              <w:t xml:space="preserve">POST</w:t>
            </w:r>
            <w:r w:rsidDel="00000000" w:rsidR="00000000" w:rsidRPr="00000000">
              <w:rPr>
                <w:rtl w:val="0"/>
              </w:rPr>
            </w:r>
          </w:p>
        </w:tc>
      </w:tr>
      <w:tr>
        <w:trPr>
          <w:cantSplit w:val="0"/>
          <w:trHeight w:val="570" w:hRule="atLeast"/>
          <w:tblHeader w:val="0"/>
        </w:trPr>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A1">
            <w:pPr>
              <w:spacing w:after="200" w:before="200" w:line="360" w:lineRule="auto"/>
              <w:ind w:right="600"/>
              <w:rPr>
                <w:color w:val="c0c0c0"/>
                <w:sz w:val="21"/>
                <w:szCs w:val="21"/>
              </w:rPr>
            </w:pPr>
            <w:r w:rsidDel="00000000" w:rsidR="00000000" w:rsidRPr="00000000">
              <w:rPr>
                <w:b w:val="1"/>
                <w:bCs w:val="1"/>
                <w:color w:val="414141"/>
                <w:rtl w:val="0"/>
              </w:rPr>
              <w:t xml:space="preserve">DTD or XSD changes</w:t>
            </w:r>
            <w:r w:rsidDel="00000000" w:rsidR="00000000" w:rsidRPr="00000000">
              <w:rPr>
                <w:rtl w:val="0"/>
              </w:rPr>
            </w:r>
          </w:p>
        </w:tc>
        <w:tc>
          <w:tcPr>
            <w:tcBorders>
              <w:top w:color="1b1b1b" w:space="0" w:sz="8" w:val="single"/>
              <w:left w:color="1b1b1b" w:space="0" w:sz="8" w:val="single"/>
              <w:bottom w:color="1b1b1b" w:space="0" w:sz="8" w:val="single"/>
              <w:right w:color="1b1b1b" w:space="0" w:sz="8" w:val="single"/>
            </w:tcBorders>
            <w:tcMar>
              <w:top w:w="120.0" w:type="dxa"/>
              <w:left w:w="120.0" w:type="dxa"/>
              <w:bottom w:w="120.0" w:type="dxa"/>
              <w:right w:w="120.0" w:type="dxa"/>
            </w:tcMar>
            <w:vAlign w:val="top"/>
          </w:tcPr>
          <w:p w:rsidR="00000000" w:rsidDel="00000000" w:rsidP="00000000" w:rsidRDefault="00000000" w:rsidRPr="00000000" w14:paraId="000000A2">
            <w:pPr>
              <w:spacing w:after="200" w:before="200" w:line="360" w:lineRule="auto"/>
              <w:ind w:right="600"/>
              <w:rPr>
                <w:color w:val="c0c0c0"/>
                <w:sz w:val="21"/>
                <w:szCs w:val="21"/>
              </w:rPr>
            </w:pPr>
            <w:r w:rsidDel="00000000" w:rsidR="00000000" w:rsidRPr="00000000">
              <w:rPr>
                <w:color w:val="666666"/>
                <w:rtl w:val="0"/>
              </w:rPr>
              <w:t xml:space="preserve">Not Applicable</w:t>
            </w:r>
            <w:r w:rsidDel="00000000" w:rsidR="00000000" w:rsidRPr="00000000">
              <w:rPr>
                <w:rtl w:val="0"/>
              </w:rPr>
            </w:r>
          </w:p>
        </w:tc>
      </w:tr>
    </w:tbl>
    <w:p w:rsidR="00000000" w:rsidDel="00000000" w:rsidP="00000000" w:rsidRDefault="00000000" w:rsidRPr="00000000" w14:paraId="000000A3">
      <w:pPr>
        <w:spacing w:after="200" w:before="200" w:lineRule="auto"/>
        <w:rPr/>
      </w:pPr>
      <w:r w:rsidDel="00000000" w:rsidR="00000000" w:rsidRPr="00000000">
        <w:rPr>
          <w:rtl w:val="0"/>
        </w:rPr>
        <w:t xml:space="preserve">We have introduced a new Isolate and Unisolate Assets API as part of automatic rule-based Isolation. These APIs help you to isolate or unisolate the assets in bulk using tags or individual assets using asset IDs. You must have the Isolation Manager and Isolation User roles to use this API.</w:t>
      </w:r>
    </w:p>
    <w:p w:rsidR="00000000" w:rsidDel="00000000" w:rsidP="00000000" w:rsidRDefault="00000000" w:rsidRPr="00000000" w14:paraId="000000A4">
      <w:pPr>
        <w:spacing w:after="200" w:before="200" w:lineRule="auto"/>
        <w:ind w:left="0" w:right="600" w:firstLine="0"/>
        <w:rPr/>
      </w:pPr>
      <w:r w:rsidDel="00000000" w:rsidR="00000000" w:rsidRPr="00000000">
        <w:rPr>
          <w:rtl w:val="0"/>
        </w:rPr>
      </w:r>
    </w:p>
    <w:p w:rsidR="00000000" w:rsidDel="00000000" w:rsidP="00000000" w:rsidRDefault="00000000" w:rsidRPr="00000000" w14:paraId="000000A5">
      <w:pPr>
        <w:spacing w:after="200" w:before="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666666"/>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qualys.com/en/pm/release-notes/patch_management/pm.htm#know_your_server_url"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qualys.com/en/pm/latest/patches/enable_vendor_acquired_patch.htm"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