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b5394"/>
        </w:rPr>
      </w:pPr>
      <w:bookmarkStart w:colFirst="0" w:colLast="0" w:name="_xt2wpftnyckq" w:id="0"/>
      <w:bookmarkEnd w:id="0"/>
      <w:r w:rsidDel="00000000" w:rsidR="00000000" w:rsidRPr="00000000">
        <w:rPr>
          <w:color w:val="0b5394"/>
          <w:rtl w:val="0"/>
        </w:rPr>
        <w:t xml:space="preserve">First Quarter Initiatives</w:t>
      </w:r>
    </w:p>
    <w:p w:rsidR="00000000" w:rsidDel="00000000" w:rsidP="00000000" w:rsidRDefault="00000000" w:rsidRPr="00000000" w14:paraId="00000002">
      <w:pPr>
        <w:pStyle w:val="Heading1"/>
        <w:ind w:left="0" w:firstLine="0"/>
        <w:rPr/>
      </w:pPr>
      <w:bookmarkStart w:colFirst="0" w:colLast="0" w:name="_90j43ophrdmv" w:id="1"/>
      <w:bookmarkEnd w:id="1"/>
      <w:r w:rsidDel="00000000" w:rsidR="00000000" w:rsidRPr="00000000">
        <w:rPr>
          <w:rFonts w:ascii="Calibri" w:cs="Calibri" w:eastAsia="Calibri" w:hAnsi="Calibri"/>
          <w:color w:val="3d85c6"/>
          <w:sz w:val="32"/>
          <w:szCs w:val="32"/>
          <w:rtl w:val="0"/>
        </w:rPr>
        <w:t xml:space="preserve">Introduction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Assuming I have resources, these are the three initiatives I would prioritize for the upcoming quarter:</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Redesign and restructure the landing page.</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Consolidated Release Notes for a particular release version.</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Partial search suggestions</w:t>
      </w:r>
    </w:p>
    <w:p w:rsidR="00000000" w:rsidDel="00000000" w:rsidP="00000000" w:rsidRDefault="00000000" w:rsidRPr="00000000" w14:paraId="00000007">
      <w:pPr>
        <w:pStyle w:val="Heading2"/>
        <w:rPr>
          <w:color w:val="3d85c6"/>
        </w:rPr>
      </w:pPr>
      <w:bookmarkStart w:colFirst="0" w:colLast="0" w:name="_hqxmytab19p3" w:id="2"/>
      <w:bookmarkEnd w:id="2"/>
      <w:r w:rsidDel="00000000" w:rsidR="00000000" w:rsidRPr="00000000">
        <w:rPr>
          <w:color w:val="3d85c6"/>
          <w:rtl w:val="0"/>
        </w:rPr>
        <w:t xml:space="preserve">Reason</w:t>
      </w:r>
    </w:p>
    <w:p w:rsidR="00000000" w:rsidDel="00000000" w:rsidP="00000000" w:rsidRDefault="00000000" w:rsidRPr="00000000" w14:paraId="00000008">
      <w:pPr>
        <w:rPr/>
      </w:pPr>
      <w:r w:rsidDel="00000000" w:rsidR="00000000" w:rsidRPr="00000000">
        <w:rPr>
          <w:b w:val="1"/>
          <w:bCs w:val="1"/>
          <w:rtl w:val="0"/>
        </w:rPr>
        <w:t xml:space="preserve">Redesign and restructure the landing page</w:t>
      </w:r>
      <w:r w:rsidDel="00000000" w:rsidR="00000000" w:rsidRPr="00000000">
        <w:rPr>
          <w:rtl w:val="0"/>
        </w:rPr>
        <w:t xml:space="preserve">: The landing page looks unorganized, not at all like a documentation portal. If you observe, we do not have any branding on this doc page, no introduction to Qualys, no offerings mentioned here, no details of the latest products, no quick links, only 1 heading as Cloud Apps, no other heading, so it doesn’t make sense to have just 1 heading on the entire portal. No way to reach out to Qualy, like there should be an email icon so that users can reach out to us. So, will design the landing page in the first quarter for sure before moving ahead.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Consolidated Release Notes for a particular release version</w:t>
      </w:r>
      <w:r w:rsidDel="00000000" w:rsidR="00000000" w:rsidRPr="00000000">
        <w:rPr>
          <w:rtl w:val="0"/>
        </w:rPr>
        <w:t xml:space="preserve">: We do not need multiple documents for a particular release version. If the user has not asked for one, we should always have consolidated release notes so that the user has easy access to information, and that reduces the number of clicks as well.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Partial search suggestions</w:t>
      </w:r>
      <w:r w:rsidDel="00000000" w:rsidR="00000000" w:rsidRPr="00000000">
        <w:rPr>
          <w:rtl w:val="0"/>
        </w:rPr>
        <w:t xml:space="preserve">: This will help the user immediately to search for the required content better. Within the first quarter, we will have something to show to our stakeholders to gain some confidence for future support and suggestions.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