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E73" w:rsidRDefault="00C25E73" w:rsidP="00C25E73">
      <w:pPr>
        <w:spacing w:line="360" w:lineRule="auto"/>
        <w:jc w:val="center"/>
        <w:rPr>
          <w:rFonts w:ascii="Times New Roman" w:hAnsi="Times New Roman" w:cs="Times New Roman"/>
          <w:b/>
          <w:sz w:val="28"/>
          <w:szCs w:val="24"/>
        </w:rPr>
      </w:pPr>
      <w:r w:rsidRPr="00C25E73">
        <w:rPr>
          <w:rFonts w:ascii="Times New Roman" w:hAnsi="Times New Roman" w:cs="Times New Roman"/>
          <w:b/>
          <w:sz w:val="28"/>
          <w:szCs w:val="24"/>
        </w:rPr>
        <w:t>5. RESULTS</w:t>
      </w:r>
    </w:p>
    <w:p w:rsidR="00C25E73" w:rsidRPr="00C25E73" w:rsidRDefault="00C25E73" w:rsidP="00C25E73">
      <w:pPr>
        <w:spacing w:line="360" w:lineRule="auto"/>
        <w:rPr>
          <w:rFonts w:ascii="Times New Roman" w:hAnsi="Times New Roman" w:cs="Times New Roman"/>
          <w:b/>
          <w:sz w:val="24"/>
          <w:szCs w:val="24"/>
        </w:rPr>
      </w:pPr>
      <w:r>
        <w:rPr>
          <w:rFonts w:ascii="Times New Roman" w:hAnsi="Times New Roman" w:cs="Times New Roman"/>
          <w:b/>
          <w:sz w:val="28"/>
          <w:szCs w:val="24"/>
        </w:rPr>
        <w:t>5.1 Results and Discussion</w:t>
      </w:r>
    </w:p>
    <w:p w:rsidR="00D26438" w:rsidRDefault="000E60B7" w:rsidP="0082251D">
      <w:pPr>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The fusion algor</w:t>
      </w:r>
      <w:r w:rsidR="0082251D">
        <w:rPr>
          <w:rFonts w:ascii="Times New Roman" w:hAnsi="Times New Roman" w:cs="Times New Roman"/>
          <w:sz w:val="24"/>
          <w:szCs w:val="24"/>
        </w:rPr>
        <w:t xml:space="preserve">ithms developed in chapter </w:t>
      </w:r>
      <w:r w:rsidRPr="000E60B7">
        <w:rPr>
          <w:rFonts w:ascii="Times New Roman" w:hAnsi="Times New Roman" w:cs="Times New Roman"/>
          <w:sz w:val="24"/>
          <w:szCs w:val="24"/>
        </w:rPr>
        <w:t>(3) are evaluated using the images shown in Figure</w:t>
      </w:r>
      <w:r w:rsidR="00C25E73">
        <w:rPr>
          <w:rFonts w:ascii="Times New Roman" w:hAnsi="Times New Roman" w:cs="Times New Roman"/>
          <w:sz w:val="24"/>
          <w:szCs w:val="24"/>
        </w:rPr>
        <w:t xml:space="preserve"> (5.1</w:t>
      </w:r>
      <w:r w:rsidRPr="000E60B7">
        <w:rPr>
          <w:rFonts w:ascii="Times New Roman" w:hAnsi="Times New Roman" w:cs="Times New Roman"/>
          <w:sz w:val="24"/>
          <w:szCs w:val="24"/>
        </w:rPr>
        <w:t>). The ground truth image is shown Figure</w:t>
      </w:r>
      <w:r w:rsidR="00E60C3E" w:rsidRPr="000E60B7">
        <w:rPr>
          <w:rFonts w:ascii="Times New Roman" w:hAnsi="Times New Roman" w:cs="Times New Roman"/>
          <w:sz w:val="24"/>
          <w:szCs w:val="24"/>
        </w:rPr>
        <w:t xml:space="preserve"> </w:t>
      </w:r>
      <w:r w:rsidRPr="000E60B7">
        <w:rPr>
          <w:rFonts w:ascii="Times New Roman" w:hAnsi="Times New Roman" w:cs="Times New Roman"/>
          <w:sz w:val="24"/>
          <w:szCs w:val="24"/>
        </w:rPr>
        <w:t>(</w:t>
      </w:r>
      <w:r w:rsidR="006439CB">
        <w:rPr>
          <w:rFonts w:ascii="Times New Roman" w:hAnsi="Times New Roman" w:cs="Times New Roman"/>
          <w:sz w:val="24"/>
          <w:szCs w:val="24"/>
        </w:rPr>
        <w:t>5.2</w:t>
      </w:r>
      <w:r w:rsidR="00E60C3E">
        <w:rPr>
          <w:rFonts w:ascii="Times New Roman" w:hAnsi="Times New Roman" w:cs="Times New Roman"/>
          <w:sz w:val="24"/>
          <w:szCs w:val="24"/>
        </w:rPr>
        <w:t>a</w:t>
      </w:r>
      <w:r w:rsidRPr="000E60B7">
        <w:rPr>
          <w:rFonts w:ascii="Times New Roman" w:hAnsi="Times New Roman" w:cs="Times New Roman"/>
          <w:sz w:val="24"/>
          <w:szCs w:val="24"/>
        </w:rPr>
        <w:t>) and the images to be</w:t>
      </w:r>
      <w:r w:rsidR="00E60C3E">
        <w:rPr>
          <w:rFonts w:ascii="Times New Roman" w:hAnsi="Times New Roman" w:cs="Times New Roman"/>
          <w:sz w:val="24"/>
          <w:szCs w:val="24"/>
        </w:rPr>
        <w:t xml:space="preserve"> fused are shown in Figure </w:t>
      </w:r>
      <w:r w:rsidRPr="000E60B7">
        <w:rPr>
          <w:rFonts w:ascii="Times New Roman" w:hAnsi="Times New Roman" w:cs="Times New Roman"/>
          <w:sz w:val="24"/>
          <w:szCs w:val="24"/>
        </w:rPr>
        <w:t>(</w:t>
      </w:r>
      <w:r w:rsidR="001E5595">
        <w:rPr>
          <w:rFonts w:ascii="Times New Roman" w:hAnsi="Times New Roman" w:cs="Times New Roman"/>
          <w:sz w:val="24"/>
          <w:szCs w:val="24"/>
        </w:rPr>
        <w:t>5.2</w:t>
      </w:r>
      <w:r w:rsidR="00E60C3E">
        <w:rPr>
          <w:rFonts w:ascii="Times New Roman" w:hAnsi="Times New Roman" w:cs="Times New Roman"/>
          <w:sz w:val="24"/>
          <w:szCs w:val="24"/>
        </w:rPr>
        <w:t xml:space="preserve">b&amp;c). Both Figure </w:t>
      </w:r>
      <w:r w:rsidRPr="000E60B7">
        <w:rPr>
          <w:rFonts w:ascii="Times New Roman" w:hAnsi="Times New Roman" w:cs="Times New Roman"/>
          <w:sz w:val="24"/>
          <w:szCs w:val="24"/>
        </w:rPr>
        <w:t>(</w:t>
      </w:r>
      <w:r w:rsidR="001E5595">
        <w:rPr>
          <w:rFonts w:ascii="Times New Roman" w:hAnsi="Times New Roman" w:cs="Times New Roman"/>
          <w:sz w:val="24"/>
          <w:szCs w:val="24"/>
        </w:rPr>
        <w:t>5.2</w:t>
      </w:r>
      <w:r w:rsidRPr="000E60B7">
        <w:rPr>
          <w:rFonts w:ascii="Times New Roman" w:hAnsi="Times New Roman" w:cs="Times New Roman"/>
          <w:sz w:val="24"/>
          <w:szCs w:val="24"/>
        </w:rPr>
        <w:t>b) and Figure</w:t>
      </w:r>
      <w:r w:rsidR="00E60C3E" w:rsidRPr="000E60B7">
        <w:rPr>
          <w:rFonts w:ascii="Times New Roman" w:hAnsi="Times New Roman" w:cs="Times New Roman"/>
          <w:sz w:val="24"/>
          <w:szCs w:val="24"/>
        </w:rPr>
        <w:t xml:space="preserve"> </w:t>
      </w:r>
      <w:r w:rsidRPr="000E60B7">
        <w:rPr>
          <w:rFonts w:ascii="Times New Roman" w:hAnsi="Times New Roman" w:cs="Times New Roman"/>
          <w:sz w:val="24"/>
          <w:szCs w:val="24"/>
        </w:rPr>
        <w:t>(</w:t>
      </w:r>
      <w:r w:rsidR="001E5595">
        <w:rPr>
          <w:rFonts w:ascii="Times New Roman" w:hAnsi="Times New Roman" w:cs="Times New Roman"/>
          <w:sz w:val="24"/>
          <w:szCs w:val="24"/>
        </w:rPr>
        <w:t>5.2</w:t>
      </w:r>
      <w:r w:rsidRPr="000E60B7">
        <w:rPr>
          <w:rFonts w:ascii="Times New Roman" w:hAnsi="Times New Roman" w:cs="Times New Roman"/>
          <w:sz w:val="24"/>
          <w:szCs w:val="24"/>
        </w:rPr>
        <w:t>c) are complementary to each other. In first image (I</w:t>
      </w:r>
      <w:r w:rsidRPr="000E60B7">
        <w:rPr>
          <w:rFonts w:ascii="Times New Roman" w:hAnsi="Times New Roman" w:cs="Times New Roman"/>
          <w:sz w:val="24"/>
          <w:szCs w:val="24"/>
          <w:vertAlign w:val="subscript"/>
        </w:rPr>
        <w:t>1</w:t>
      </w:r>
      <w:r w:rsidRPr="000E60B7">
        <w:rPr>
          <w:rFonts w:ascii="Times New Roman" w:hAnsi="Times New Roman" w:cs="Times New Roman"/>
          <w:sz w:val="24"/>
          <w:szCs w:val="24"/>
        </w:rPr>
        <w:t>) upper side aircraft is out of focused and the other aircraft is in focus as shown in Figure</w:t>
      </w:r>
      <w:r w:rsidR="00E60C3E" w:rsidRPr="000E60B7">
        <w:rPr>
          <w:rFonts w:ascii="Times New Roman" w:hAnsi="Times New Roman" w:cs="Times New Roman"/>
          <w:sz w:val="24"/>
          <w:szCs w:val="24"/>
        </w:rPr>
        <w:t xml:space="preserve"> </w:t>
      </w:r>
      <w:r w:rsidRPr="000E60B7">
        <w:rPr>
          <w:rFonts w:ascii="Times New Roman" w:hAnsi="Times New Roman" w:cs="Times New Roman"/>
          <w:sz w:val="24"/>
          <w:szCs w:val="24"/>
        </w:rPr>
        <w:t>(</w:t>
      </w:r>
      <w:r w:rsidR="001E5595">
        <w:rPr>
          <w:rFonts w:ascii="Times New Roman" w:hAnsi="Times New Roman" w:cs="Times New Roman"/>
          <w:sz w:val="24"/>
          <w:szCs w:val="24"/>
        </w:rPr>
        <w:t>5.2</w:t>
      </w:r>
      <w:r w:rsidRPr="000E60B7">
        <w:rPr>
          <w:rFonts w:ascii="Times New Roman" w:hAnsi="Times New Roman" w:cs="Times New Roman"/>
          <w:sz w:val="24"/>
          <w:szCs w:val="24"/>
        </w:rPr>
        <w:t>b) and vice versa in image I</w:t>
      </w:r>
      <w:r w:rsidRPr="000E60B7">
        <w:rPr>
          <w:rFonts w:ascii="Times New Roman" w:hAnsi="Times New Roman" w:cs="Times New Roman"/>
          <w:sz w:val="24"/>
          <w:szCs w:val="24"/>
          <w:vertAlign w:val="subscript"/>
        </w:rPr>
        <w:t>2</w:t>
      </w:r>
      <w:r w:rsidRPr="000E60B7">
        <w:rPr>
          <w:rFonts w:ascii="Times New Roman" w:hAnsi="Times New Roman" w:cs="Times New Roman"/>
          <w:sz w:val="24"/>
          <w:szCs w:val="24"/>
        </w:rPr>
        <w:t xml:space="preserve"> as shown in Figure</w:t>
      </w:r>
      <w:r w:rsidR="00E60C3E" w:rsidRPr="000E60B7">
        <w:rPr>
          <w:rFonts w:ascii="Times New Roman" w:hAnsi="Times New Roman" w:cs="Times New Roman"/>
          <w:sz w:val="24"/>
          <w:szCs w:val="24"/>
        </w:rPr>
        <w:t xml:space="preserve"> </w:t>
      </w:r>
      <w:r w:rsidRPr="000E60B7">
        <w:rPr>
          <w:rFonts w:ascii="Times New Roman" w:hAnsi="Times New Roman" w:cs="Times New Roman"/>
          <w:sz w:val="24"/>
          <w:szCs w:val="24"/>
        </w:rPr>
        <w:t>(</w:t>
      </w:r>
      <w:r w:rsidR="001E5595">
        <w:rPr>
          <w:rFonts w:ascii="Times New Roman" w:hAnsi="Times New Roman" w:cs="Times New Roman"/>
          <w:sz w:val="24"/>
          <w:szCs w:val="24"/>
        </w:rPr>
        <w:t>5.2</w:t>
      </w:r>
      <w:r w:rsidRPr="000E60B7">
        <w:rPr>
          <w:rFonts w:ascii="Times New Roman" w:hAnsi="Times New Roman" w:cs="Times New Roman"/>
          <w:sz w:val="24"/>
          <w:szCs w:val="24"/>
        </w:rPr>
        <w:t xml:space="preserve">c). </w:t>
      </w:r>
    </w:p>
    <w:p w:rsidR="00D26438" w:rsidRDefault="000E60B7" w:rsidP="00BC7B35">
      <w:pPr>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The out of focus has been created by blurring the portions of the reference image with a Gaussian mask using diameter of 12 pixels. The fused (left side) along with the error (right side) images are shown in Figure (</w:t>
      </w:r>
      <w:r w:rsidR="00D26438">
        <w:rPr>
          <w:rFonts w:ascii="Times New Roman" w:hAnsi="Times New Roman" w:cs="Times New Roman"/>
          <w:sz w:val="24"/>
          <w:szCs w:val="24"/>
        </w:rPr>
        <w:t>5.3</w:t>
      </w:r>
      <w:r w:rsidRPr="000E60B7">
        <w:rPr>
          <w:rFonts w:ascii="Times New Roman" w:hAnsi="Times New Roman" w:cs="Times New Roman"/>
          <w:sz w:val="24"/>
          <w:szCs w:val="24"/>
        </w:rPr>
        <w:t>) to (</w:t>
      </w:r>
      <w:r w:rsidR="00BC7B35">
        <w:rPr>
          <w:rFonts w:ascii="Times New Roman" w:hAnsi="Times New Roman" w:cs="Times New Roman"/>
          <w:sz w:val="24"/>
          <w:szCs w:val="24"/>
        </w:rPr>
        <w:t>5.5</w:t>
      </w:r>
      <w:r w:rsidRPr="000E60B7">
        <w:rPr>
          <w:rFonts w:ascii="Times New Roman" w:hAnsi="Times New Roman" w:cs="Times New Roman"/>
          <w:sz w:val="24"/>
          <w:szCs w:val="24"/>
        </w:rPr>
        <w:t>). The error image is the difference between reference I</w:t>
      </w:r>
      <w:r w:rsidRPr="000E60B7">
        <w:rPr>
          <w:rFonts w:ascii="Times New Roman" w:hAnsi="Times New Roman" w:cs="Times New Roman"/>
          <w:sz w:val="24"/>
          <w:szCs w:val="24"/>
          <w:vertAlign w:val="subscript"/>
        </w:rPr>
        <w:t>r</w:t>
      </w:r>
      <w:r w:rsidRPr="000E60B7">
        <w:rPr>
          <w:rFonts w:ascii="Times New Roman" w:hAnsi="Times New Roman" w:cs="Times New Roman"/>
          <w:sz w:val="24"/>
          <w:szCs w:val="24"/>
        </w:rPr>
        <w:t xml:space="preserve"> and fused images. One can observe that the fused image preserves all the useful information from the two source images. </w:t>
      </w:r>
    </w:p>
    <w:p w:rsidR="00D26438" w:rsidRDefault="000E60B7" w:rsidP="0082251D">
      <w:pPr>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The fusion quality evaluation metrics are shown in Table (</w:t>
      </w:r>
      <w:r w:rsidR="00453138">
        <w:rPr>
          <w:rFonts w:ascii="Times New Roman" w:hAnsi="Times New Roman" w:cs="Times New Roman"/>
          <w:sz w:val="24"/>
          <w:szCs w:val="24"/>
        </w:rPr>
        <w:t>5</w:t>
      </w:r>
      <w:r w:rsidR="00E60C3E">
        <w:rPr>
          <w:rFonts w:ascii="Times New Roman" w:hAnsi="Times New Roman" w:cs="Times New Roman"/>
          <w:sz w:val="24"/>
          <w:szCs w:val="24"/>
        </w:rPr>
        <w:t>.</w:t>
      </w:r>
      <w:r w:rsidRPr="000E60B7">
        <w:rPr>
          <w:rFonts w:ascii="Times New Roman" w:hAnsi="Times New Roman" w:cs="Times New Roman"/>
          <w:sz w:val="24"/>
          <w:szCs w:val="24"/>
        </w:rPr>
        <w:t>1) to (</w:t>
      </w:r>
      <w:r w:rsidR="006A5A39">
        <w:rPr>
          <w:rFonts w:ascii="Times New Roman" w:hAnsi="Times New Roman" w:cs="Times New Roman"/>
          <w:sz w:val="24"/>
          <w:szCs w:val="24"/>
        </w:rPr>
        <w:t>5.3</w:t>
      </w:r>
      <w:r w:rsidRPr="000E60B7">
        <w:rPr>
          <w:rFonts w:ascii="Times New Roman" w:hAnsi="Times New Roman" w:cs="Times New Roman"/>
          <w:sz w:val="24"/>
          <w:szCs w:val="24"/>
        </w:rPr>
        <w:t xml:space="preserve">). The best results are shown in bold. In case of DCT-FP, DCT-FP with MDWT, DCT-MR, DCT-MR with MDWT, DCT-LP, and DCT-LP with MDWT based image fusion techniques, DCT-LP with MDWT based image fusion gives better results with high levels of decomposition. It could be because of series of quasiband passed images which are localized in both space and spatial frequencies. Moreover, DCT-LP with MDWT is simple and computationally efficient while compared to other fused algorithms. Higher level of decomposition used in fusion process gives better performance. </w:t>
      </w:r>
    </w:p>
    <w:p w:rsidR="000E60B7" w:rsidRDefault="000E60B7" w:rsidP="0082251D">
      <w:pPr>
        <w:spacing w:line="360" w:lineRule="auto"/>
        <w:ind w:firstLine="720"/>
        <w:jc w:val="both"/>
        <w:rPr>
          <w:rFonts w:ascii="Times New Roman" w:hAnsi="Times New Roman" w:cs="Times New Roman"/>
          <w:sz w:val="24"/>
          <w:szCs w:val="24"/>
        </w:rPr>
      </w:pPr>
      <w:r w:rsidRPr="000E60B7">
        <w:rPr>
          <w:rFonts w:ascii="Times New Roman" w:hAnsi="Times New Roman" w:cs="Times New Roman"/>
          <w:sz w:val="24"/>
          <w:szCs w:val="24"/>
        </w:rPr>
        <w:t>Fusion by Laplacian Pyramid with MDWT with higher level of decomposition showed small PFE and high PSNR that shows the fused image is very similar to the ground truth image. Similarly, SD and SF are high that shows that the fused image having good contrast and retain the overall activity.</w:t>
      </w:r>
    </w:p>
    <w:p w:rsidR="0082251D" w:rsidRDefault="00E60C3E" w:rsidP="0082251D">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t>
      </w:r>
      <w:r w:rsidR="008B550E">
        <w:rPr>
          <w:rFonts w:ascii="Times New Roman" w:hAnsi="Times New Roman" w:cs="Times New Roman"/>
          <w:sz w:val="24"/>
          <w:szCs w:val="24"/>
        </w:rPr>
        <w:t>5.1</w:t>
      </w:r>
      <w:r>
        <w:rPr>
          <w:rFonts w:ascii="Times New Roman" w:hAnsi="Times New Roman" w:cs="Times New Roman"/>
          <w:sz w:val="24"/>
          <w:szCs w:val="24"/>
        </w:rPr>
        <w:t>)</w:t>
      </w:r>
      <w:r w:rsidR="0082251D" w:rsidRPr="0082251D">
        <w:rPr>
          <w:rFonts w:ascii="Times New Roman" w:hAnsi="Times New Roman" w:cs="Times New Roman"/>
          <w:noProof/>
          <w:sz w:val="24"/>
          <w:szCs w:val="24"/>
          <w:lang w:val="en-US"/>
        </w:rPr>
        <w:drawing>
          <wp:inline distT="0" distB="0" distL="0" distR="0">
            <wp:extent cx="1828800" cy="1828800"/>
            <wp:effectExtent l="19050" t="0" r="0" b="0"/>
            <wp:docPr id="21" name="Picture 4" descr="D:\1. My Main Project in 4-2\project base paper\saras9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1. My Main Project in 4-2\project base paper\saras9t.jpg"/>
                    <pic:cNvPicPr preferRelativeResize="0">
                      <a:picLocks noChangeAspect="1" noChangeArrowheads="1"/>
                    </pic:cNvPicPr>
                  </pic:nvPicPr>
                  <pic:blipFill>
                    <a:blip r:embed="rId8"/>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8B550E" w:rsidRPr="0025155F" w:rsidRDefault="008B550E" w:rsidP="0025155F">
      <w:pPr>
        <w:spacing w:line="360" w:lineRule="auto"/>
        <w:ind w:firstLine="720"/>
        <w:jc w:val="center"/>
        <w:rPr>
          <w:rFonts w:ascii="Times New Roman" w:hAnsi="Times New Roman" w:cs="Times New Roman"/>
          <w:sz w:val="24"/>
          <w:szCs w:val="24"/>
        </w:rPr>
      </w:pPr>
      <w:r w:rsidRPr="0025155F">
        <w:rPr>
          <w:rFonts w:ascii="Times New Roman" w:hAnsi="Times New Roman" w:cs="Times New Roman"/>
          <w:b/>
          <w:bCs/>
          <w:sz w:val="24"/>
          <w:szCs w:val="24"/>
        </w:rPr>
        <w:t xml:space="preserve">Figure 5.1: </w:t>
      </w:r>
      <w:r w:rsidRPr="0025155F">
        <w:rPr>
          <w:rFonts w:ascii="Times New Roman" w:hAnsi="Times New Roman" w:cs="Times New Roman"/>
          <w:bCs/>
          <w:sz w:val="24"/>
          <w:szCs w:val="24"/>
        </w:rPr>
        <w:t>Ground truth image</w:t>
      </w:r>
    </w:p>
    <w:p w:rsidR="0082251D" w:rsidRDefault="0082251D" w:rsidP="0082251D">
      <w:pPr>
        <w:spacing w:line="360" w:lineRule="auto"/>
        <w:ind w:firstLine="720"/>
        <w:jc w:val="center"/>
        <w:rPr>
          <w:rFonts w:ascii="Times New Roman" w:hAnsi="Times New Roman" w:cs="Times New Roman"/>
          <w:sz w:val="24"/>
          <w:szCs w:val="24"/>
        </w:rPr>
      </w:pPr>
    </w:p>
    <w:p w:rsidR="0082251D" w:rsidRDefault="0025155F" w:rsidP="00E60C3E">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(5.2 </w:t>
      </w:r>
      <w:r w:rsidR="00E60C3E">
        <w:rPr>
          <w:rFonts w:ascii="Times New Roman" w:hAnsi="Times New Roman" w:cs="Times New Roman"/>
          <w:sz w:val="24"/>
          <w:szCs w:val="24"/>
        </w:rPr>
        <w:t>b)</w:t>
      </w:r>
      <w:r w:rsidR="0082251D">
        <w:rPr>
          <w:rFonts w:ascii="Times New Roman" w:hAnsi="Times New Roman" w:cs="Times New Roman"/>
          <w:noProof/>
          <w:sz w:val="24"/>
          <w:szCs w:val="24"/>
          <w:lang w:val="en-US"/>
        </w:rPr>
        <w:drawing>
          <wp:inline distT="0" distB="0" distL="0" distR="0">
            <wp:extent cx="1828800" cy="1828800"/>
            <wp:effectExtent l="19050" t="0" r="0" b="0"/>
            <wp:docPr id="10" name="Picture 6" descr="D:\1. My Main Project in 4-2\project base paper\saras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 My Main Project in 4-2\project base paper\saras91.jpg"/>
                    <pic:cNvPicPr>
                      <a:picLocks noChangeAspect="1" noChangeArrowheads="1"/>
                    </pic:cNvPicPr>
                  </pic:nvPicPr>
                  <pic:blipFill>
                    <a:blip r:embed="rId9"/>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sidR="00E60C3E">
        <w:rPr>
          <w:rFonts w:ascii="Times New Roman" w:hAnsi="Times New Roman" w:cs="Times New Roman"/>
          <w:sz w:val="24"/>
          <w:szCs w:val="24"/>
        </w:rPr>
        <w:t>(</w:t>
      </w:r>
      <w:r w:rsidRPr="0025155F">
        <w:rPr>
          <w:rFonts w:ascii="Times New Roman" w:hAnsi="Times New Roman" w:cs="Times New Roman"/>
          <w:sz w:val="24"/>
          <w:szCs w:val="24"/>
        </w:rPr>
        <w:t xml:space="preserve"> </w:t>
      </w:r>
      <w:r>
        <w:rPr>
          <w:rFonts w:ascii="Times New Roman" w:hAnsi="Times New Roman" w:cs="Times New Roman"/>
          <w:sz w:val="24"/>
          <w:szCs w:val="24"/>
        </w:rPr>
        <w:t>5.2</w:t>
      </w:r>
      <w:r w:rsidR="00E60C3E">
        <w:rPr>
          <w:rFonts w:ascii="Times New Roman" w:hAnsi="Times New Roman" w:cs="Times New Roman"/>
          <w:sz w:val="24"/>
          <w:szCs w:val="24"/>
        </w:rPr>
        <w:t>c)</w:t>
      </w:r>
      <w:r w:rsidR="0082251D">
        <w:rPr>
          <w:rFonts w:ascii="Times New Roman" w:hAnsi="Times New Roman" w:cs="Times New Roman"/>
          <w:noProof/>
          <w:sz w:val="24"/>
          <w:szCs w:val="24"/>
          <w:lang w:val="en-US"/>
        </w:rPr>
        <w:drawing>
          <wp:inline distT="0" distB="0" distL="0" distR="0">
            <wp:extent cx="1828800" cy="1828800"/>
            <wp:effectExtent l="19050" t="0" r="0" b="0"/>
            <wp:docPr id="9" name="Picture 5" descr="D:\1. My Main Project in 4-2\project base paper\saras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 My Main Project in 4-2\project base paper\saras92.jpg"/>
                    <pic:cNvPicPr>
                      <a:picLocks noChangeAspect="1" noChangeArrowheads="1"/>
                    </pic:cNvPicPr>
                  </pic:nvPicPr>
                  <pic:blipFill>
                    <a:blip r:embed="rId10"/>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753A2E" w:rsidRDefault="008B550E" w:rsidP="00753A2E">
      <w:pPr>
        <w:spacing w:line="360" w:lineRule="auto"/>
        <w:ind w:firstLine="720"/>
        <w:jc w:val="center"/>
        <w:rPr>
          <w:rFonts w:ascii="Times New Roman" w:hAnsi="Times New Roman" w:cs="Times New Roman"/>
          <w:bCs/>
          <w:sz w:val="24"/>
          <w:szCs w:val="24"/>
        </w:rPr>
      </w:pPr>
      <w:r w:rsidRPr="0025155F">
        <w:rPr>
          <w:rFonts w:ascii="Times New Roman" w:hAnsi="Times New Roman" w:cs="Times New Roman"/>
          <w:b/>
          <w:bCs/>
          <w:sz w:val="24"/>
          <w:szCs w:val="24"/>
        </w:rPr>
        <w:t xml:space="preserve">Figure </w:t>
      </w:r>
      <w:r w:rsidR="0025155F">
        <w:rPr>
          <w:rFonts w:ascii="Times New Roman" w:hAnsi="Times New Roman" w:cs="Times New Roman"/>
          <w:b/>
          <w:bCs/>
          <w:sz w:val="24"/>
          <w:szCs w:val="24"/>
        </w:rPr>
        <w:t>5.2</w:t>
      </w:r>
      <w:r w:rsidRPr="0025155F">
        <w:rPr>
          <w:rFonts w:ascii="Times New Roman" w:hAnsi="Times New Roman" w:cs="Times New Roman"/>
          <w:b/>
          <w:bCs/>
          <w:sz w:val="24"/>
          <w:szCs w:val="24"/>
        </w:rPr>
        <w:t xml:space="preserve">b&amp;c: </w:t>
      </w:r>
      <w:r w:rsidRPr="0025155F">
        <w:rPr>
          <w:rFonts w:ascii="Times New Roman" w:hAnsi="Times New Roman" w:cs="Times New Roman"/>
          <w:bCs/>
          <w:sz w:val="24"/>
          <w:szCs w:val="24"/>
        </w:rPr>
        <w:t>Images to be fused</w:t>
      </w:r>
    </w:p>
    <w:p w:rsidR="00753A2E" w:rsidRPr="00753A2E" w:rsidRDefault="00753A2E" w:rsidP="00753A2E">
      <w:pPr>
        <w:spacing w:line="360" w:lineRule="auto"/>
        <w:rPr>
          <w:rFonts w:ascii="Times New Roman" w:hAnsi="Times New Roman" w:cs="Times New Roman"/>
          <w:bCs/>
          <w:sz w:val="24"/>
          <w:szCs w:val="24"/>
        </w:rPr>
      </w:pPr>
      <w:r w:rsidRPr="00753A2E">
        <w:rPr>
          <w:rFonts w:ascii="Times New Roman" w:hAnsi="Times New Roman" w:cs="Times New Roman"/>
          <w:b/>
          <w:bCs/>
          <w:sz w:val="24"/>
          <w:szCs w:val="24"/>
        </w:rPr>
        <w:t>5.2 TABLEAR RESULTS</w:t>
      </w:r>
    </w:p>
    <w:p w:rsidR="00255C84" w:rsidRDefault="00255C84" w:rsidP="00255C84">
      <w:pPr>
        <w:spacing w:line="360" w:lineRule="auto"/>
        <w:ind w:firstLine="720"/>
        <w:jc w:val="center"/>
        <w:rPr>
          <w:rFonts w:ascii="Times New Roman" w:hAnsi="Times New Roman" w:cs="Times New Roman"/>
          <w:b/>
          <w:bCs/>
          <w:sz w:val="24"/>
          <w:szCs w:val="24"/>
        </w:rPr>
      </w:pPr>
      <w:r w:rsidRPr="00255C84">
        <w:rPr>
          <w:rFonts w:ascii="Times New Roman" w:hAnsi="Times New Roman" w:cs="Times New Roman"/>
          <w:b/>
          <w:bCs/>
          <w:sz w:val="24"/>
          <w:szCs w:val="24"/>
        </w:rPr>
        <w:t xml:space="preserve">Table </w:t>
      </w:r>
      <w:r w:rsidR="00ED754D">
        <w:rPr>
          <w:rFonts w:ascii="Times New Roman" w:hAnsi="Times New Roman" w:cs="Times New Roman"/>
          <w:b/>
          <w:bCs/>
          <w:sz w:val="24"/>
          <w:szCs w:val="24"/>
        </w:rPr>
        <w:t>5.</w:t>
      </w:r>
      <w:r w:rsidRPr="00255C84">
        <w:rPr>
          <w:rFonts w:ascii="Times New Roman" w:hAnsi="Times New Roman" w:cs="Times New Roman"/>
          <w:b/>
          <w:bCs/>
          <w:sz w:val="24"/>
          <w:szCs w:val="24"/>
        </w:rPr>
        <w:t xml:space="preserve">1: </w:t>
      </w:r>
      <w:r w:rsidRPr="00ED754D">
        <w:rPr>
          <w:rFonts w:ascii="Times New Roman" w:hAnsi="Times New Roman" w:cs="Times New Roman"/>
          <w:bCs/>
          <w:sz w:val="24"/>
          <w:szCs w:val="24"/>
        </w:rPr>
        <w:t>Fusion quality evaluation metrics for frequency partition</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2"/>
        <w:gridCol w:w="742"/>
        <w:gridCol w:w="742"/>
        <w:gridCol w:w="742"/>
        <w:gridCol w:w="741"/>
        <w:gridCol w:w="741"/>
        <w:gridCol w:w="741"/>
        <w:gridCol w:w="741"/>
        <w:gridCol w:w="741"/>
        <w:gridCol w:w="741"/>
        <w:gridCol w:w="741"/>
      </w:tblGrid>
      <w:tr w:rsidR="00ED754D" w:rsidRPr="00045AD4" w:rsidTr="00A34215">
        <w:trPr>
          <w:trHeight w:val="414"/>
          <w:jc w:val="center"/>
        </w:trPr>
        <w:tc>
          <w:tcPr>
            <w:tcW w:w="0" w:type="auto"/>
            <w:vMerge w:val="restart"/>
            <w:shd w:val="clear" w:color="auto" w:fill="auto"/>
            <w:noWrap/>
            <w:vAlign w:val="bottom"/>
            <w:hideMark/>
          </w:tcPr>
          <w:p w:rsidR="00ED754D" w:rsidRPr="00D618FF" w:rsidRDefault="00ED754D" w:rsidP="00992649">
            <w:pPr>
              <w:spacing w:after="0" w:line="240" w:lineRule="auto"/>
              <w:rPr>
                <w:rFonts w:ascii="Times New Roman" w:eastAsia="Times New Roman" w:hAnsi="Times New Roman" w:cs="Times New Roman"/>
                <w:color w:val="000000"/>
                <w:sz w:val="24"/>
                <w:szCs w:val="24"/>
                <w:lang w:val="en-US"/>
              </w:rPr>
            </w:pPr>
          </w:p>
        </w:tc>
        <w:tc>
          <w:tcPr>
            <w:tcW w:w="0" w:type="auto"/>
            <w:gridSpan w:val="10"/>
            <w:shd w:val="clear" w:color="auto" w:fill="auto"/>
            <w:noWrap/>
            <w:vAlign w:val="bottom"/>
            <w:hideMark/>
          </w:tcPr>
          <w:p w:rsidR="00ED754D" w:rsidRPr="00D618FF" w:rsidRDefault="00ED754D" w:rsidP="00C83E06">
            <w:pPr>
              <w:pStyle w:val="Default"/>
              <w:jc w:val="center"/>
              <w:rPr>
                <w:sz w:val="23"/>
                <w:szCs w:val="23"/>
              </w:rPr>
            </w:pPr>
            <w:r>
              <w:t>Partition scale factor ( f</w:t>
            </w:r>
            <w:r>
              <w:rPr>
                <w:sz w:val="23"/>
                <w:szCs w:val="23"/>
              </w:rPr>
              <w:t>)</w:t>
            </w:r>
          </w:p>
        </w:tc>
      </w:tr>
      <w:tr w:rsidR="00992649" w:rsidRPr="00045AD4" w:rsidTr="00A34215">
        <w:trPr>
          <w:trHeight w:val="414"/>
          <w:jc w:val="center"/>
        </w:trPr>
        <w:tc>
          <w:tcPr>
            <w:tcW w:w="0" w:type="auto"/>
            <w:vMerge/>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color w:val="000000"/>
                <w:sz w:val="24"/>
                <w:szCs w:val="24"/>
                <w:lang w:val="en-US"/>
              </w:rPr>
            </w:pP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DCTFP</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MDWT</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DCTFP</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MDWT</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DCTFP</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MD</w:t>
            </w:r>
            <w:r w:rsidRPr="00511262">
              <w:rPr>
                <w:rFonts w:ascii="Times New Roman" w:eastAsia="Times New Roman" w:hAnsi="Times New Roman" w:cs="Times New Roman"/>
                <w:b/>
                <w:color w:val="000000"/>
                <w:sz w:val="14"/>
                <w:szCs w:val="14"/>
                <w:lang w:val="en-US"/>
              </w:rPr>
              <w:t>W</w:t>
            </w:r>
            <w:r w:rsidRPr="00D618FF">
              <w:rPr>
                <w:rFonts w:ascii="Times New Roman" w:eastAsia="Times New Roman" w:hAnsi="Times New Roman" w:cs="Times New Roman"/>
                <w:b/>
                <w:color w:val="000000"/>
                <w:sz w:val="14"/>
                <w:szCs w:val="14"/>
                <w:lang w:val="en-US"/>
              </w:rPr>
              <w:t>T</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DCTFP</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MDWT</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DCTFP</w:t>
            </w:r>
          </w:p>
        </w:tc>
        <w:tc>
          <w:tcPr>
            <w:tcW w:w="0" w:type="auto"/>
            <w:shd w:val="clear" w:color="auto" w:fill="auto"/>
            <w:noWrap/>
            <w:vAlign w:val="bottom"/>
            <w:hideMark/>
          </w:tcPr>
          <w:p w:rsidR="00ED754D" w:rsidRPr="00D618FF" w:rsidRDefault="00ED754D" w:rsidP="00C83E06">
            <w:pPr>
              <w:spacing w:after="0" w:line="240" w:lineRule="auto"/>
              <w:jc w:val="center"/>
              <w:rPr>
                <w:rFonts w:ascii="Times New Roman" w:eastAsia="Times New Roman" w:hAnsi="Times New Roman" w:cs="Times New Roman"/>
                <w:b/>
                <w:color w:val="000000"/>
                <w:sz w:val="14"/>
                <w:szCs w:val="14"/>
                <w:lang w:val="en-US"/>
              </w:rPr>
            </w:pPr>
            <w:r w:rsidRPr="00D618FF">
              <w:rPr>
                <w:rFonts w:ascii="Times New Roman" w:eastAsia="Times New Roman" w:hAnsi="Times New Roman" w:cs="Times New Roman"/>
                <w:b/>
                <w:color w:val="000000"/>
                <w:sz w:val="14"/>
                <w:szCs w:val="14"/>
                <w:lang w:val="en-US"/>
              </w:rPr>
              <w:t>MDWT</w:t>
            </w:r>
          </w:p>
        </w:tc>
      </w:tr>
      <w:tr w:rsidR="00992649" w:rsidRPr="00045AD4" w:rsidTr="00A34215">
        <w:trPr>
          <w:trHeight w:val="414"/>
          <w:jc w:val="center"/>
        </w:trPr>
        <w:tc>
          <w:tcPr>
            <w:tcW w:w="0" w:type="auto"/>
            <w:shd w:val="clear" w:color="auto" w:fill="auto"/>
            <w:noWrap/>
            <w:vAlign w:val="bottom"/>
            <w:hideMark/>
          </w:tcPr>
          <w:p w:rsidR="00045AD4" w:rsidRPr="00D618FF" w:rsidRDefault="00C83E06" w:rsidP="00C83E06">
            <w:pPr>
              <w:spacing w:after="0" w:line="240" w:lineRule="auto"/>
              <w:jc w:val="center"/>
              <w:rPr>
                <w:rFonts w:ascii="Times New Roman" w:eastAsia="Times New Roman" w:hAnsi="Times New Roman" w:cs="Times New Roman"/>
                <w:b/>
                <w:color w:val="000000"/>
                <w:sz w:val="16"/>
                <w:szCs w:val="16"/>
                <w:lang w:val="en-US"/>
              </w:rPr>
            </w:pPr>
            <w:r w:rsidRPr="00C83E06">
              <w:rPr>
                <w:rFonts w:ascii="Times New Roman" w:eastAsia="Times New Roman" w:hAnsi="Times New Roman" w:cs="Times New Roman"/>
                <w:b/>
                <w:color w:val="000000"/>
                <w:sz w:val="16"/>
                <w:szCs w:val="16"/>
                <w:lang w:val="en-US"/>
              </w:rPr>
              <w:t>FP_</w:t>
            </w:r>
            <w:r w:rsidR="00045AD4" w:rsidRPr="00D618FF">
              <w:rPr>
                <w:rFonts w:ascii="Times New Roman" w:eastAsia="Times New Roman" w:hAnsi="Times New Roman" w:cs="Times New Roman"/>
                <w:b/>
                <w:color w:val="000000"/>
                <w:sz w:val="16"/>
                <w:szCs w:val="16"/>
                <w:lang w:val="en-US"/>
              </w:rPr>
              <w:t>LEVELS</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0.0</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0.0</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0.2</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0.2</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0.6</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0.6</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0.8</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0.8</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1</w:t>
            </w:r>
          </w:p>
        </w:tc>
        <w:tc>
          <w:tcPr>
            <w:tcW w:w="0" w:type="auto"/>
            <w:shd w:val="clear" w:color="auto" w:fill="auto"/>
            <w:noWrap/>
            <w:vAlign w:val="bottom"/>
            <w:hideMark/>
          </w:tcPr>
          <w:p w:rsidR="00045AD4" w:rsidRPr="00D618FF" w:rsidRDefault="00511262" w:rsidP="00C83E06">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FP-</w:t>
            </w:r>
            <w:r w:rsidR="00045AD4" w:rsidRPr="00D618FF">
              <w:rPr>
                <w:rFonts w:ascii="Times New Roman" w:eastAsia="Times New Roman" w:hAnsi="Times New Roman" w:cs="Times New Roman"/>
                <w:color w:val="000000"/>
                <w:sz w:val="16"/>
                <w:szCs w:val="16"/>
                <w:lang w:val="en-US"/>
              </w:rPr>
              <w:t>1</w:t>
            </w:r>
          </w:p>
        </w:tc>
      </w:tr>
      <w:tr w:rsidR="00992649" w:rsidRPr="00045AD4" w:rsidTr="00A34215">
        <w:trPr>
          <w:trHeight w:val="414"/>
          <w:jc w:val="center"/>
        </w:trPr>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b/>
                <w:color w:val="000000"/>
                <w:sz w:val="16"/>
                <w:szCs w:val="16"/>
                <w:lang w:val="en-US"/>
              </w:rPr>
            </w:pPr>
            <w:r w:rsidRPr="00D618FF">
              <w:rPr>
                <w:rFonts w:ascii="Times New Roman" w:eastAsia="Times New Roman" w:hAnsi="Times New Roman" w:cs="Times New Roman"/>
                <w:b/>
                <w:color w:val="000000"/>
                <w:sz w:val="16"/>
                <w:szCs w:val="16"/>
                <w:lang w:val="en-US"/>
              </w:rPr>
              <w:t>RMSE</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7.2059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6.8983</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8.4578</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8.3867</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9.2816</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9.2751</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9.3462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9.4155</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9.3692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9.5371</w:t>
            </w:r>
          </w:p>
        </w:tc>
      </w:tr>
      <w:tr w:rsidR="00992649" w:rsidRPr="00045AD4" w:rsidTr="00A34215">
        <w:trPr>
          <w:trHeight w:val="414"/>
          <w:jc w:val="center"/>
        </w:trPr>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b/>
                <w:color w:val="000000"/>
                <w:sz w:val="16"/>
                <w:szCs w:val="16"/>
                <w:lang w:val="en-US"/>
              </w:rPr>
            </w:pPr>
            <w:r w:rsidRPr="00D618FF">
              <w:rPr>
                <w:rFonts w:ascii="Times New Roman" w:eastAsia="Times New Roman" w:hAnsi="Times New Roman" w:cs="Times New Roman"/>
                <w:b/>
                <w:color w:val="000000"/>
                <w:sz w:val="16"/>
                <w:szCs w:val="16"/>
                <w:lang w:val="en-US"/>
              </w:rPr>
              <w:t>PFE</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3.0913</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2.9594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3.6284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3.5979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3.9818</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3.979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4.0095</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4.0392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4.0194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4.0914</w:t>
            </w:r>
          </w:p>
        </w:tc>
      </w:tr>
      <w:tr w:rsidR="00992649" w:rsidRPr="00045AD4" w:rsidTr="00A34215">
        <w:trPr>
          <w:trHeight w:val="414"/>
          <w:jc w:val="center"/>
        </w:trPr>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b/>
                <w:color w:val="000000"/>
                <w:sz w:val="16"/>
                <w:szCs w:val="16"/>
                <w:lang w:val="en-US"/>
              </w:rPr>
            </w:pPr>
            <w:r w:rsidRPr="00D618FF">
              <w:rPr>
                <w:rFonts w:ascii="Times New Roman" w:eastAsia="Times New Roman" w:hAnsi="Times New Roman" w:cs="Times New Roman"/>
                <w:b/>
                <w:color w:val="000000"/>
                <w:sz w:val="16"/>
                <w:szCs w:val="16"/>
                <w:lang w:val="en-US"/>
              </w:rPr>
              <w:t>MAE</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5.319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5.032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4.1324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3.8787</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3.3589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2.9684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3.1858</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3.0012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2.9994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3.0559</w:t>
            </w:r>
          </w:p>
        </w:tc>
      </w:tr>
      <w:tr w:rsidR="00992649" w:rsidRPr="00045AD4" w:rsidTr="00A34215">
        <w:trPr>
          <w:trHeight w:val="414"/>
          <w:jc w:val="center"/>
        </w:trPr>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b/>
                <w:color w:val="000000"/>
                <w:sz w:val="16"/>
                <w:szCs w:val="16"/>
                <w:lang w:val="en-US"/>
              </w:rPr>
            </w:pPr>
            <w:r w:rsidRPr="00D618FF">
              <w:rPr>
                <w:rFonts w:ascii="Times New Roman" w:eastAsia="Times New Roman" w:hAnsi="Times New Roman" w:cs="Times New Roman"/>
                <w:b/>
                <w:color w:val="000000"/>
                <w:sz w:val="16"/>
                <w:szCs w:val="16"/>
                <w:lang w:val="en-US"/>
              </w:rPr>
              <w:t>Dent</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0.0277</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0.0212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0.0339</w:t>
            </w:r>
          </w:p>
        </w:tc>
      </w:tr>
      <w:tr w:rsidR="00992649" w:rsidRPr="00045AD4" w:rsidTr="00A34215">
        <w:trPr>
          <w:trHeight w:val="414"/>
          <w:jc w:val="center"/>
        </w:trPr>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b/>
                <w:color w:val="000000"/>
                <w:sz w:val="16"/>
                <w:szCs w:val="16"/>
                <w:lang w:val="en-US"/>
              </w:rPr>
            </w:pPr>
            <w:r w:rsidRPr="00D618FF">
              <w:rPr>
                <w:rFonts w:ascii="Times New Roman" w:eastAsia="Times New Roman" w:hAnsi="Times New Roman" w:cs="Times New Roman"/>
                <w:b/>
                <w:color w:val="000000"/>
                <w:sz w:val="16"/>
                <w:szCs w:val="16"/>
                <w:lang w:val="en-US"/>
              </w:rPr>
              <w:t>CC</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0.9995</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0.9996</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0.9993</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0.9992</w:t>
            </w:r>
          </w:p>
        </w:tc>
      </w:tr>
      <w:tr w:rsidR="00992649" w:rsidRPr="00045AD4" w:rsidTr="00A34215">
        <w:trPr>
          <w:trHeight w:val="414"/>
          <w:jc w:val="center"/>
        </w:trPr>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b/>
                <w:color w:val="000000"/>
                <w:sz w:val="16"/>
                <w:szCs w:val="16"/>
                <w:lang w:val="en-US"/>
              </w:rPr>
            </w:pPr>
            <w:r w:rsidRPr="00D618FF">
              <w:rPr>
                <w:rFonts w:ascii="Times New Roman" w:eastAsia="Times New Roman" w:hAnsi="Times New Roman" w:cs="Times New Roman"/>
                <w:b/>
                <w:color w:val="000000"/>
                <w:sz w:val="16"/>
                <w:szCs w:val="16"/>
                <w:lang w:val="en-US"/>
              </w:rPr>
              <w:t>SNR</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30.1971</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30.576</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28.8057</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28.8791</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27.9984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28.0045</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27.9382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27.874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27.9168</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27.7625</w:t>
            </w:r>
          </w:p>
        </w:tc>
      </w:tr>
      <w:tr w:rsidR="00992649" w:rsidRPr="00045AD4" w:rsidTr="00A34215">
        <w:trPr>
          <w:trHeight w:val="414"/>
          <w:jc w:val="center"/>
        </w:trPr>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b/>
                <w:color w:val="000000"/>
                <w:sz w:val="16"/>
                <w:szCs w:val="16"/>
                <w:lang w:val="en-US"/>
              </w:rPr>
            </w:pPr>
            <w:r w:rsidRPr="00D618FF">
              <w:rPr>
                <w:rFonts w:ascii="Times New Roman" w:eastAsia="Times New Roman" w:hAnsi="Times New Roman" w:cs="Times New Roman"/>
                <w:b/>
                <w:color w:val="000000"/>
                <w:sz w:val="16"/>
                <w:szCs w:val="16"/>
                <w:lang w:val="en-US"/>
              </w:rPr>
              <w:t>PSNR</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39.5879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39.7774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38.8922</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38.9289</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38.4886</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38.4916</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38.4584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38.4264</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38.4478</w:t>
            </w:r>
          </w:p>
        </w:tc>
        <w:tc>
          <w:tcPr>
            <w:tcW w:w="0" w:type="auto"/>
            <w:shd w:val="clear" w:color="auto" w:fill="auto"/>
            <w:noWrap/>
            <w:vAlign w:val="bottom"/>
            <w:hideMark/>
          </w:tcPr>
          <w:p w:rsidR="00045AD4" w:rsidRPr="00D618FF" w:rsidRDefault="00045AD4" w:rsidP="00C83E06">
            <w:pPr>
              <w:spacing w:after="0" w:line="240" w:lineRule="auto"/>
              <w:jc w:val="center"/>
              <w:rPr>
                <w:rFonts w:ascii="Times New Roman" w:eastAsia="Times New Roman" w:hAnsi="Times New Roman" w:cs="Times New Roman"/>
                <w:color w:val="000000"/>
                <w:sz w:val="16"/>
                <w:szCs w:val="16"/>
                <w:lang w:val="en-US"/>
              </w:rPr>
            </w:pPr>
            <w:r w:rsidRPr="00D618FF">
              <w:rPr>
                <w:rFonts w:ascii="Times New Roman" w:eastAsia="Times New Roman" w:hAnsi="Times New Roman" w:cs="Times New Roman"/>
                <w:color w:val="000000"/>
                <w:sz w:val="16"/>
                <w:szCs w:val="16"/>
                <w:lang w:val="en-US"/>
              </w:rPr>
              <w:t>38.3706</w:t>
            </w:r>
          </w:p>
        </w:tc>
      </w:tr>
    </w:tbl>
    <w:p w:rsidR="00A34215" w:rsidRDefault="00A34215" w:rsidP="00ED754D">
      <w:pPr>
        <w:spacing w:line="360" w:lineRule="auto"/>
        <w:ind w:firstLine="720"/>
        <w:jc w:val="center"/>
        <w:rPr>
          <w:rFonts w:ascii="Times New Roman" w:hAnsi="Times New Roman" w:cs="Times New Roman"/>
          <w:b/>
          <w:bCs/>
          <w:sz w:val="24"/>
          <w:szCs w:val="24"/>
        </w:rPr>
      </w:pPr>
    </w:p>
    <w:p w:rsidR="00ED754D" w:rsidRPr="00ED754D" w:rsidRDefault="00ED754D" w:rsidP="00ED754D">
      <w:pPr>
        <w:spacing w:line="360" w:lineRule="auto"/>
        <w:ind w:firstLine="720"/>
        <w:jc w:val="center"/>
        <w:rPr>
          <w:rFonts w:ascii="Times New Roman" w:hAnsi="Times New Roman" w:cs="Times New Roman"/>
          <w:b/>
          <w:sz w:val="24"/>
          <w:szCs w:val="24"/>
        </w:rPr>
      </w:pPr>
      <w:r w:rsidRPr="00ED754D">
        <w:rPr>
          <w:rFonts w:ascii="Times New Roman" w:hAnsi="Times New Roman" w:cs="Times New Roman"/>
          <w:b/>
          <w:bCs/>
          <w:sz w:val="24"/>
          <w:szCs w:val="24"/>
        </w:rPr>
        <w:t xml:space="preserve">Table </w:t>
      </w:r>
      <w:r w:rsidR="00C83E06">
        <w:rPr>
          <w:rFonts w:ascii="Times New Roman" w:hAnsi="Times New Roman" w:cs="Times New Roman"/>
          <w:b/>
          <w:bCs/>
          <w:sz w:val="24"/>
          <w:szCs w:val="24"/>
        </w:rPr>
        <w:t>5.</w:t>
      </w:r>
      <w:r w:rsidRPr="00ED754D">
        <w:rPr>
          <w:rFonts w:ascii="Times New Roman" w:hAnsi="Times New Roman" w:cs="Times New Roman"/>
          <w:b/>
          <w:bCs/>
          <w:sz w:val="24"/>
          <w:szCs w:val="24"/>
        </w:rPr>
        <w:t xml:space="preserve">2: </w:t>
      </w:r>
      <w:r w:rsidRPr="00ED754D">
        <w:rPr>
          <w:rFonts w:ascii="Times New Roman" w:hAnsi="Times New Roman" w:cs="Times New Roman"/>
          <w:bCs/>
          <w:sz w:val="24"/>
          <w:szCs w:val="24"/>
        </w:rPr>
        <w:t>Fusion quality evaluation metrics for 1D multi-resolution DCT</w:t>
      </w: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2"/>
        <w:gridCol w:w="745"/>
        <w:gridCol w:w="736"/>
        <w:gridCol w:w="745"/>
        <w:gridCol w:w="736"/>
        <w:gridCol w:w="745"/>
        <w:gridCol w:w="736"/>
        <w:gridCol w:w="745"/>
        <w:gridCol w:w="736"/>
        <w:gridCol w:w="745"/>
        <w:gridCol w:w="736"/>
      </w:tblGrid>
      <w:tr w:rsidR="00511262" w:rsidRPr="00C83E06" w:rsidTr="00A34215">
        <w:trPr>
          <w:trHeight w:val="370"/>
          <w:jc w:val="center"/>
        </w:trPr>
        <w:tc>
          <w:tcPr>
            <w:tcW w:w="632" w:type="pct"/>
            <w:vMerge w:val="restart"/>
            <w:shd w:val="clear" w:color="auto" w:fill="auto"/>
            <w:noWrap/>
            <w:vAlign w:val="bottom"/>
            <w:hideMark/>
          </w:tcPr>
          <w:p w:rsidR="00511262" w:rsidRPr="00C83E06" w:rsidRDefault="00511262" w:rsidP="00C83E06">
            <w:pPr>
              <w:spacing w:after="0" w:line="240" w:lineRule="auto"/>
              <w:rPr>
                <w:rFonts w:ascii="Calibri" w:eastAsia="Times New Roman" w:hAnsi="Calibri" w:cs="Calibri"/>
                <w:color w:val="000000"/>
                <w:sz w:val="14"/>
                <w:szCs w:val="14"/>
                <w:lang w:val="en-US"/>
              </w:rPr>
            </w:pPr>
          </w:p>
        </w:tc>
        <w:tc>
          <w:tcPr>
            <w:tcW w:w="4368" w:type="pct"/>
            <w:gridSpan w:val="10"/>
            <w:shd w:val="clear" w:color="auto" w:fill="auto"/>
            <w:noWrap/>
            <w:vAlign w:val="bottom"/>
            <w:hideMark/>
          </w:tcPr>
          <w:p w:rsidR="00511262" w:rsidRPr="00C83E06" w:rsidRDefault="00511262" w:rsidP="00511262">
            <w:pPr>
              <w:spacing w:after="0" w:line="240" w:lineRule="auto"/>
              <w:jc w:val="center"/>
              <w:rPr>
                <w:rFonts w:ascii="Calibri" w:eastAsia="Times New Roman" w:hAnsi="Calibri" w:cs="Calibri"/>
                <w:color w:val="000000"/>
                <w:sz w:val="14"/>
                <w:szCs w:val="14"/>
                <w:lang w:val="en-US"/>
              </w:rPr>
            </w:pPr>
            <w:r w:rsidRPr="00C83E06">
              <w:rPr>
                <w:rFonts w:ascii="Times New Roman" w:hAnsi="Times New Roman" w:cs="Times New Roman"/>
              </w:rPr>
              <w:t>No. of decomposition levels (</w:t>
            </w:r>
            <w:r w:rsidRPr="00C83E06">
              <w:rPr>
                <w:rFonts w:ascii="Times New Roman" w:hAnsi="Times New Roman" w:cs="Times New Roman"/>
                <w:sz w:val="23"/>
                <w:szCs w:val="23"/>
              </w:rPr>
              <w:t>K)</w:t>
            </w:r>
          </w:p>
        </w:tc>
      </w:tr>
      <w:tr w:rsidR="00A34215" w:rsidRPr="00C83E06" w:rsidTr="00A34215">
        <w:trPr>
          <w:trHeight w:val="370"/>
          <w:jc w:val="center"/>
        </w:trPr>
        <w:tc>
          <w:tcPr>
            <w:tcW w:w="632" w:type="pct"/>
            <w:vMerge/>
            <w:shd w:val="clear" w:color="auto" w:fill="auto"/>
            <w:noWrap/>
            <w:vAlign w:val="bottom"/>
            <w:hideMark/>
          </w:tcPr>
          <w:p w:rsidR="00511262" w:rsidRPr="00C83E06" w:rsidRDefault="00511262" w:rsidP="00C83E06">
            <w:pPr>
              <w:spacing w:after="0" w:line="240" w:lineRule="auto"/>
              <w:rPr>
                <w:rFonts w:ascii="Calibri" w:eastAsia="Times New Roman" w:hAnsi="Calibri" w:cs="Calibri"/>
                <w:color w:val="000000"/>
                <w:sz w:val="14"/>
                <w:szCs w:val="14"/>
                <w:lang w:val="en-US"/>
              </w:rPr>
            </w:pPr>
          </w:p>
        </w:tc>
        <w:tc>
          <w:tcPr>
            <w:tcW w:w="439"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DCTMR</w:t>
            </w:r>
          </w:p>
        </w:tc>
        <w:tc>
          <w:tcPr>
            <w:tcW w:w="434"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MDWT</w:t>
            </w:r>
          </w:p>
        </w:tc>
        <w:tc>
          <w:tcPr>
            <w:tcW w:w="439"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DCTMR</w:t>
            </w:r>
          </w:p>
        </w:tc>
        <w:tc>
          <w:tcPr>
            <w:tcW w:w="434"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MDWT</w:t>
            </w:r>
          </w:p>
        </w:tc>
        <w:tc>
          <w:tcPr>
            <w:tcW w:w="439"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DCTMR</w:t>
            </w:r>
          </w:p>
        </w:tc>
        <w:tc>
          <w:tcPr>
            <w:tcW w:w="434"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MDWT</w:t>
            </w:r>
          </w:p>
        </w:tc>
        <w:tc>
          <w:tcPr>
            <w:tcW w:w="439"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DCTMR</w:t>
            </w:r>
          </w:p>
        </w:tc>
        <w:tc>
          <w:tcPr>
            <w:tcW w:w="434"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MDWT</w:t>
            </w:r>
          </w:p>
        </w:tc>
        <w:tc>
          <w:tcPr>
            <w:tcW w:w="439"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DCTMR</w:t>
            </w:r>
          </w:p>
        </w:tc>
        <w:tc>
          <w:tcPr>
            <w:tcW w:w="434" w:type="pct"/>
            <w:shd w:val="clear" w:color="auto" w:fill="auto"/>
            <w:noWrap/>
            <w:vAlign w:val="bottom"/>
            <w:hideMark/>
          </w:tcPr>
          <w:p w:rsidR="00511262"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MDWT</w:t>
            </w:r>
          </w:p>
        </w:tc>
      </w:tr>
      <w:tr w:rsidR="00A34215" w:rsidRPr="00C83E06" w:rsidTr="00A34215">
        <w:trPr>
          <w:trHeight w:val="370"/>
          <w:jc w:val="center"/>
        </w:trPr>
        <w:tc>
          <w:tcPr>
            <w:tcW w:w="632" w:type="pct"/>
            <w:shd w:val="clear" w:color="auto" w:fill="auto"/>
            <w:noWrap/>
            <w:vAlign w:val="bottom"/>
            <w:hideMark/>
          </w:tcPr>
          <w:p w:rsidR="00C83E06" w:rsidRPr="00C83E06" w:rsidRDefault="00511262" w:rsidP="00511262">
            <w:pPr>
              <w:spacing w:after="0" w:line="240" w:lineRule="auto"/>
              <w:jc w:val="center"/>
              <w:rPr>
                <w:rFonts w:ascii="Times New Roman" w:eastAsia="Times New Roman" w:hAnsi="Times New Roman" w:cs="Times New Roman"/>
                <w:b/>
                <w:color w:val="000000"/>
                <w:sz w:val="14"/>
                <w:szCs w:val="14"/>
                <w:lang w:val="en-US"/>
              </w:rPr>
            </w:pPr>
            <w:r w:rsidRPr="00511262">
              <w:rPr>
                <w:rFonts w:ascii="Times New Roman" w:eastAsia="Times New Roman" w:hAnsi="Times New Roman" w:cs="Times New Roman"/>
                <w:b/>
                <w:color w:val="000000"/>
                <w:sz w:val="14"/>
                <w:szCs w:val="14"/>
                <w:lang w:val="en-US"/>
              </w:rPr>
              <w:t>MR_</w:t>
            </w:r>
            <w:r w:rsidR="00C83E06" w:rsidRPr="00C83E06">
              <w:rPr>
                <w:rFonts w:ascii="Times New Roman" w:eastAsia="Times New Roman" w:hAnsi="Times New Roman" w:cs="Times New Roman"/>
                <w:b/>
                <w:color w:val="000000"/>
                <w:sz w:val="14"/>
                <w:szCs w:val="14"/>
                <w:lang w:val="en-US"/>
              </w:rPr>
              <w:t>LEVELS</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MR-1</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MR-1</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MR-2</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MR-2</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MR-3</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MR-3</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MR-4</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MR-4</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MR-5</w:t>
            </w:r>
          </w:p>
        </w:tc>
      </w:tr>
      <w:tr w:rsidR="00A34215" w:rsidRPr="00C83E06" w:rsidTr="00A34215">
        <w:trPr>
          <w:trHeight w:val="370"/>
          <w:jc w:val="center"/>
        </w:trPr>
        <w:tc>
          <w:tcPr>
            <w:tcW w:w="632"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RMSE</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9.2094</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9.1713</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8.6819</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8.6102</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7.8772</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7.7838</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7.2165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7.0824</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7.1312</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6.9399</w:t>
            </w:r>
          </w:p>
        </w:tc>
      </w:tr>
      <w:tr w:rsidR="00A34215" w:rsidRPr="00C83E06" w:rsidTr="00A34215">
        <w:trPr>
          <w:trHeight w:val="370"/>
          <w:jc w:val="center"/>
        </w:trPr>
        <w:tc>
          <w:tcPr>
            <w:tcW w:w="632"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PFE</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3.9508</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3.9345</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3.7245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3.6938</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3.3793</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3.3393</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3.0959</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3.0384</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3.0593</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2.9772</w:t>
            </w:r>
          </w:p>
        </w:tc>
      </w:tr>
      <w:tr w:rsidR="00A34215" w:rsidRPr="00C83E06" w:rsidTr="00A34215">
        <w:trPr>
          <w:trHeight w:val="370"/>
          <w:jc w:val="center"/>
        </w:trPr>
        <w:tc>
          <w:tcPr>
            <w:tcW w:w="632"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MAE</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3.4854</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2.9626</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3.9874</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3.6812</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4.4183</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4.2094</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4.6468</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4.4491</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4.9385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4.7197</w:t>
            </w:r>
          </w:p>
        </w:tc>
      </w:tr>
      <w:tr w:rsidR="00A34215" w:rsidRPr="00C83E06" w:rsidTr="00A34215">
        <w:trPr>
          <w:trHeight w:val="370"/>
          <w:jc w:val="center"/>
        </w:trPr>
        <w:tc>
          <w:tcPr>
            <w:tcW w:w="632"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Dent</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0.0339</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0.0339</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0.0339</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0.0339</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0.0338</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0.0336</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0.0338</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0.0333</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0.0324</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0.0308</w:t>
            </w:r>
          </w:p>
        </w:tc>
      </w:tr>
      <w:tr w:rsidR="00A34215" w:rsidRPr="00C83E06" w:rsidTr="00A34215">
        <w:trPr>
          <w:trHeight w:val="370"/>
          <w:jc w:val="center"/>
        </w:trPr>
        <w:tc>
          <w:tcPr>
            <w:tcW w:w="632"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CC</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0.9992</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0.9992</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0.9993</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0.9993</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0.9994</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0.9994</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0.9995</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0.9996</w:t>
            </w:r>
          </w:p>
        </w:tc>
      </w:tr>
      <w:tr w:rsidR="00A34215" w:rsidRPr="00C83E06" w:rsidTr="00A34215">
        <w:trPr>
          <w:trHeight w:val="370"/>
          <w:jc w:val="center"/>
        </w:trPr>
        <w:tc>
          <w:tcPr>
            <w:tcW w:w="632"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SNR</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28.0663</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28.1023</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28.5786</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28.6506</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29.4235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29.527</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30.1843</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30.3472</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30.2876</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30.5238</w:t>
            </w:r>
          </w:p>
        </w:tc>
      </w:tr>
      <w:tr w:rsidR="00A34215" w:rsidRPr="00C83E06" w:rsidTr="00A34215">
        <w:trPr>
          <w:trHeight w:val="370"/>
          <w:jc w:val="center"/>
        </w:trPr>
        <w:tc>
          <w:tcPr>
            <w:tcW w:w="632"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b/>
                <w:color w:val="000000"/>
                <w:sz w:val="14"/>
                <w:szCs w:val="14"/>
                <w:lang w:val="en-US"/>
              </w:rPr>
            </w:pPr>
            <w:r w:rsidRPr="00C83E06">
              <w:rPr>
                <w:rFonts w:ascii="Times New Roman" w:eastAsia="Times New Roman" w:hAnsi="Times New Roman" w:cs="Times New Roman"/>
                <w:b/>
                <w:color w:val="000000"/>
                <w:sz w:val="14"/>
                <w:szCs w:val="14"/>
                <w:lang w:val="en-US"/>
              </w:rPr>
              <w:t>PSNR</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38.5225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38.5405</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38.7786</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38.8146</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39.2011</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39.2529</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39.5815</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39.663</w:t>
            </w:r>
          </w:p>
        </w:tc>
        <w:tc>
          <w:tcPr>
            <w:tcW w:w="439"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39.6332</w:t>
            </w:r>
          </w:p>
        </w:tc>
        <w:tc>
          <w:tcPr>
            <w:tcW w:w="434" w:type="pct"/>
            <w:shd w:val="clear" w:color="auto" w:fill="auto"/>
            <w:noWrap/>
            <w:vAlign w:val="bottom"/>
            <w:hideMark/>
          </w:tcPr>
          <w:p w:rsidR="00C83E06" w:rsidRPr="00C83E06" w:rsidRDefault="00C83E06" w:rsidP="00511262">
            <w:pPr>
              <w:spacing w:after="0" w:line="240" w:lineRule="auto"/>
              <w:jc w:val="center"/>
              <w:rPr>
                <w:rFonts w:ascii="Times New Roman" w:eastAsia="Times New Roman" w:hAnsi="Times New Roman" w:cs="Times New Roman"/>
                <w:color w:val="000000"/>
                <w:sz w:val="16"/>
                <w:szCs w:val="16"/>
                <w:lang w:val="en-US"/>
              </w:rPr>
            </w:pPr>
            <w:r w:rsidRPr="00C83E06">
              <w:rPr>
                <w:rFonts w:ascii="Times New Roman" w:eastAsia="Times New Roman" w:hAnsi="Times New Roman" w:cs="Times New Roman"/>
                <w:color w:val="000000"/>
                <w:sz w:val="16"/>
                <w:szCs w:val="16"/>
                <w:lang w:val="en-US"/>
              </w:rPr>
              <w:t>39.7513</w:t>
            </w:r>
          </w:p>
        </w:tc>
      </w:tr>
    </w:tbl>
    <w:p w:rsidR="00C83E06" w:rsidRPr="000E60B7" w:rsidRDefault="00C83E06" w:rsidP="00E60C3E">
      <w:pPr>
        <w:spacing w:line="360" w:lineRule="auto"/>
        <w:ind w:firstLine="720"/>
        <w:rPr>
          <w:rFonts w:ascii="Times New Roman" w:hAnsi="Times New Roman" w:cs="Times New Roman"/>
          <w:sz w:val="24"/>
          <w:szCs w:val="24"/>
        </w:rPr>
      </w:pPr>
    </w:p>
    <w:p w:rsidR="000E60B7" w:rsidRDefault="00C83E06" w:rsidP="00C83E06">
      <w:pPr>
        <w:spacing w:line="360" w:lineRule="auto"/>
        <w:jc w:val="center"/>
        <w:rPr>
          <w:rFonts w:ascii="Times New Roman" w:hAnsi="Times New Roman" w:cs="Times New Roman"/>
          <w:bCs/>
          <w:sz w:val="24"/>
          <w:szCs w:val="24"/>
        </w:rPr>
      </w:pPr>
      <w:r w:rsidRPr="00C83E06">
        <w:rPr>
          <w:rFonts w:ascii="Times New Roman" w:hAnsi="Times New Roman" w:cs="Times New Roman"/>
          <w:b/>
          <w:bCs/>
          <w:sz w:val="24"/>
          <w:szCs w:val="24"/>
        </w:rPr>
        <w:t>Table 5.3:</w:t>
      </w:r>
      <w:r w:rsidRPr="00C83E06">
        <w:rPr>
          <w:rFonts w:ascii="Times New Roman" w:hAnsi="Times New Roman" w:cs="Times New Roman"/>
          <w:bCs/>
          <w:sz w:val="24"/>
          <w:szCs w:val="24"/>
        </w:rPr>
        <w:t xml:space="preserve"> Fusion quality evaluation metrics for LP1D</w:t>
      </w:r>
    </w:p>
    <w:tbl>
      <w:tblPr>
        <w:tblW w:w="857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4"/>
        <w:gridCol w:w="744"/>
        <w:gridCol w:w="744"/>
        <w:gridCol w:w="743"/>
        <w:gridCol w:w="743"/>
        <w:gridCol w:w="743"/>
        <w:gridCol w:w="743"/>
        <w:gridCol w:w="743"/>
        <w:gridCol w:w="743"/>
        <w:gridCol w:w="743"/>
        <w:gridCol w:w="743"/>
      </w:tblGrid>
      <w:tr w:rsidR="00A34215" w:rsidRPr="00ED754D" w:rsidTr="00A34215">
        <w:trPr>
          <w:trHeight w:val="333"/>
          <w:jc w:val="center"/>
        </w:trPr>
        <w:tc>
          <w:tcPr>
            <w:tcW w:w="0" w:type="auto"/>
            <w:vMerge w:val="restart"/>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p>
        </w:tc>
        <w:tc>
          <w:tcPr>
            <w:tcW w:w="0" w:type="auto"/>
            <w:gridSpan w:val="10"/>
            <w:shd w:val="clear" w:color="auto" w:fill="auto"/>
            <w:noWrap/>
            <w:vAlign w:val="bottom"/>
            <w:hideMark/>
          </w:tcPr>
          <w:p w:rsidR="00C83E06" w:rsidRPr="00ED754D" w:rsidRDefault="00511262" w:rsidP="00511262">
            <w:pPr>
              <w:pStyle w:val="Default"/>
              <w:jc w:val="center"/>
              <w:rPr>
                <w:sz w:val="23"/>
                <w:szCs w:val="23"/>
              </w:rPr>
            </w:pPr>
            <w:r>
              <w:t>No. of pyramid levels (</w:t>
            </w:r>
            <w:r>
              <w:rPr>
                <w:sz w:val="23"/>
                <w:szCs w:val="23"/>
              </w:rPr>
              <w:t xml:space="preserve">K) </w:t>
            </w:r>
          </w:p>
        </w:tc>
      </w:tr>
      <w:tr w:rsidR="00A34215" w:rsidRPr="00ED754D" w:rsidTr="00A34215">
        <w:trPr>
          <w:trHeight w:val="333"/>
          <w:jc w:val="center"/>
        </w:trPr>
        <w:tc>
          <w:tcPr>
            <w:tcW w:w="0" w:type="auto"/>
            <w:vMerge/>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DCTLP</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MDWT</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DCTLP</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MDWT</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DCTLP</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MDWT</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DCTLP</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MDWT</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DCTLP</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4"/>
                <w:szCs w:val="14"/>
                <w:lang w:val="en-US"/>
              </w:rPr>
            </w:pPr>
            <w:r w:rsidRPr="00ED754D">
              <w:rPr>
                <w:rFonts w:ascii="Times New Roman" w:eastAsia="Times New Roman" w:hAnsi="Times New Roman" w:cs="Times New Roman"/>
                <w:b/>
                <w:color w:val="000000"/>
                <w:sz w:val="14"/>
                <w:szCs w:val="14"/>
                <w:lang w:val="en-US"/>
              </w:rPr>
              <w:t>MDWT</w:t>
            </w:r>
          </w:p>
        </w:tc>
      </w:tr>
      <w:tr w:rsidR="00A34215" w:rsidRPr="00ED754D" w:rsidTr="00A34215">
        <w:trPr>
          <w:trHeight w:val="333"/>
          <w:jc w:val="center"/>
        </w:trPr>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6"/>
                <w:szCs w:val="16"/>
                <w:lang w:val="en-US"/>
              </w:rPr>
            </w:pPr>
            <w:r w:rsidRPr="00ED754D">
              <w:rPr>
                <w:rFonts w:ascii="Times New Roman" w:eastAsia="Times New Roman" w:hAnsi="Times New Roman" w:cs="Times New Roman"/>
                <w:b/>
                <w:color w:val="000000"/>
                <w:sz w:val="16"/>
                <w:szCs w:val="16"/>
                <w:lang w:val="en-US"/>
              </w:rPr>
              <w:t>LP</w:t>
            </w:r>
            <w:r w:rsidRPr="00C83E06">
              <w:rPr>
                <w:rFonts w:ascii="Times New Roman" w:eastAsia="Times New Roman" w:hAnsi="Times New Roman" w:cs="Times New Roman"/>
                <w:b/>
                <w:color w:val="000000"/>
                <w:sz w:val="16"/>
                <w:szCs w:val="16"/>
                <w:lang w:val="en-US"/>
              </w:rPr>
              <w:t>_</w:t>
            </w:r>
            <w:r w:rsidRPr="00ED754D">
              <w:rPr>
                <w:rFonts w:ascii="Times New Roman" w:eastAsia="Times New Roman" w:hAnsi="Times New Roman" w:cs="Times New Roman"/>
                <w:b/>
                <w:color w:val="000000"/>
                <w:sz w:val="16"/>
                <w:szCs w:val="16"/>
                <w:lang w:val="en-US"/>
              </w:rPr>
              <w:t>LEVELS</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00C83E06" w:rsidRPr="00ED754D">
              <w:rPr>
                <w:rFonts w:ascii="Times New Roman" w:eastAsia="Times New Roman" w:hAnsi="Times New Roman" w:cs="Times New Roman"/>
                <w:color w:val="000000"/>
                <w:sz w:val="16"/>
                <w:szCs w:val="16"/>
                <w:lang w:val="en-US"/>
              </w:rPr>
              <w:t>-1</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-1</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-2</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-2</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-3</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-3</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-4</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-4</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-5</w:t>
            </w:r>
          </w:p>
        </w:tc>
        <w:tc>
          <w:tcPr>
            <w:tcW w:w="0" w:type="auto"/>
            <w:shd w:val="clear" w:color="auto" w:fill="auto"/>
            <w:noWrap/>
            <w:vAlign w:val="bottom"/>
            <w:hideMark/>
          </w:tcPr>
          <w:p w:rsidR="00C83E06" w:rsidRPr="00ED754D" w:rsidRDefault="00A34215" w:rsidP="00401DDA">
            <w:pPr>
              <w:spacing w:after="0"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LP</w:t>
            </w:r>
            <w:r w:rsidRPr="00ED754D">
              <w:rPr>
                <w:rFonts w:ascii="Times New Roman" w:eastAsia="Times New Roman" w:hAnsi="Times New Roman" w:cs="Times New Roman"/>
                <w:color w:val="000000"/>
                <w:sz w:val="16"/>
                <w:szCs w:val="16"/>
                <w:lang w:val="en-US"/>
              </w:rPr>
              <w:t xml:space="preserve"> </w:t>
            </w:r>
            <w:r w:rsidR="00C83E06" w:rsidRPr="00ED754D">
              <w:rPr>
                <w:rFonts w:ascii="Times New Roman" w:eastAsia="Times New Roman" w:hAnsi="Times New Roman" w:cs="Times New Roman"/>
                <w:color w:val="000000"/>
                <w:sz w:val="16"/>
                <w:szCs w:val="16"/>
                <w:lang w:val="en-US"/>
              </w:rPr>
              <w:t>-5</w:t>
            </w:r>
          </w:p>
        </w:tc>
      </w:tr>
      <w:tr w:rsidR="00A34215" w:rsidRPr="00ED754D" w:rsidTr="00A34215">
        <w:trPr>
          <w:trHeight w:val="333"/>
          <w:jc w:val="center"/>
        </w:trPr>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6"/>
                <w:szCs w:val="16"/>
                <w:lang w:val="en-US"/>
              </w:rPr>
            </w:pPr>
            <w:r w:rsidRPr="00ED754D">
              <w:rPr>
                <w:rFonts w:ascii="Times New Roman" w:eastAsia="Times New Roman" w:hAnsi="Times New Roman" w:cs="Times New Roman"/>
                <w:b/>
                <w:color w:val="000000"/>
                <w:sz w:val="16"/>
                <w:szCs w:val="16"/>
                <w:lang w:val="en-US"/>
              </w:rPr>
              <w:t>RMSE</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9.0762</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9.083</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8.0763</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8.0861</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6.3372</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6.3421</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4.3533</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4.3566</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3.42</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3.3919</w:t>
            </w:r>
          </w:p>
        </w:tc>
      </w:tr>
      <w:tr w:rsidR="00A34215" w:rsidRPr="00ED754D" w:rsidTr="00A34215">
        <w:trPr>
          <w:trHeight w:val="333"/>
          <w:jc w:val="center"/>
        </w:trPr>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6"/>
                <w:szCs w:val="16"/>
                <w:lang w:val="en-US"/>
              </w:rPr>
            </w:pPr>
            <w:r w:rsidRPr="00ED754D">
              <w:rPr>
                <w:rFonts w:ascii="Times New Roman" w:eastAsia="Times New Roman" w:hAnsi="Times New Roman" w:cs="Times New Roman"/>
                <w:b/>
                <w:color w:val="000000"/>
                <w:sz w:val="16"/>
                <w:szCs w:val="16"/>
                <w:lang w:val="en-US"/>
              </w:rPr>
              <w:t>PFE</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3.8937</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3.8966</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3.4647</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3.4689</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2.7186</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2.7208</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1.8675</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1.869</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1.4672</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1.4551</w:t>
            </w:r>
          </w:p>
        </w:tc>
      </w:tr>
      <w:tr w:rsidR="00A34215" w:rsidRPr="00ED754D" w:rsidTr="00A34215">
        <w:trPr>
          <w:trHeight w:val="333"/>
          <w:jc w:val="center"/>
        </w:trPr>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6"/>
                <w:szCs w:val="16"/>
                <w:lang w:val="en-US"/>
              </w:rPr>
            </w:pPr>
            <w:r w:rsidRPr="00ED754D">
              <w:rPr>
                <w:rFonts w:ascii="Times New Roman" w:eastAsia="Times New Roman" w:hAnsi="Times New Roman" w:cs="Times New Roman"/>
                <w:b/>
                <w:color w:val="000000"/>
                <w:sz w:val="16"/>
                <w:szCs w:val="16"/>
                <w:lang w:val="en-US"/>
              </w:rPr>
              <w:t>MAE</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2.9947</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2.8931</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2.8107</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2.6634</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2.484</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2.3503</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1.909</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1.7686</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1.6385</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1.4699</w:t>
            </w:r>
          </w:p>
        </w:tc>
      </w:tr>
      <w:tr w:rsidR="00A34215" w:rsidRPr="00ED754D" w:rsidTr="00A34215">
        <w:trPr>
          <w:trHeight w:val="333"/>
          <w:jc w:val="center"/>
        </w:trPr>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6"/>
                <w:szCs w:val="16"/>
                <w:lang w:val="en-US"/>
              </w:rPr>
            </w:pPr>
            <w:r w:rsidRPr="00ED754D">
              <w:rPr>
                <w:rFonts w:ascii="Times New Roman" w:eastAsia="Times New Roman" w:hAnsi="Times New Roman" w:cs="Times New Roman"/>
                <w:b/>
                <w:color w:val="000000"/>
                <w:sz w:val="16"/>
                <w:szCs w:val="16"/>
                <w:lang w:val="en-US"/>
              </w:rPr>
              <w:t>Dent</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0.0339</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0.0335</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0.0327</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0.0332</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0.0313</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0.0315</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0.0276</w:t>
            </w:r>
          </w:p>
        </w:tc>
      </w:tr>
      <w:tr w:rsidR="00A34215" w:rsidRPr="00ED754D" w:rsidTr="00A34215">
        <w:trPr>
          <w:trHeight w:val="333"/>
          <w:jc w:val="center"/>
        </w:trPr>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6"/>
                <w:szCs w:val="16"/>
                <w:lang w:val="en-US"/>
              </w:rPr>
            </w:pPr>
            <w:r w:rsidRPr="00ED754D">
              <w:rPr>
                <w:rFonts w:ascii="Times New Roman" w:eastAsia="Times New Roman" w:hAnsi="Times New Roman" w:cs="Times New Roman"/>
                <w:b/>
                <w:color w:val="000000"/>
                <w:sz w:val="16"/>
                <w:szCs w:val="16"/>
                <w:lang w:val="en-US"/>
              </w:rPr>
              <w:t>CC</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0.9992</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0.9992</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0.9994</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0.9994</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0.9996</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0.9996</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0.9998</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0.9998</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0.9999</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0.9999</w:t>
            </w:r>
          </w:p>
        </w:tc>
      </w:tr>
      <w:tr w:rsidR="00A34215" w:rsidRPr="00ED754D" w:rsidTr="00A34215">
        <w:trPr>
          <w:trHeight w:val="333"/>
          <w:jc w:val="center"/>
        </w:trPr>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6"/>
                <w:szCs w:val="16"/>
                <w:lang w:val="en-US"/>
              </w:rPr>
            </w:pPr>
            <w:r w:rsidRPr="00ED754D">
              <w:rPr>
                <w:rFonts w:ascii="Times New Roman" w:eastAsia="Times New Roman" w:hAnsi="Times New Roman" w:cs="Times New Roman"/>
                <w:b/>
                <w:color w:val="000000"/>
                <w:sz w:val="16"/>
                <w:szCs w:val="16"/>
                <w:lang w:val="en-US"/>
              </w:rPr>
              <w:t>SNR</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28.1928</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28.1863</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29.2067</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29.1961</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31.313</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31.3062</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34.5746</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34.5678</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36.6704</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36.7419</w:t>
            </w:r>
          </w:p>
        </w:tc>
      </w:tr>
      <w:tr w:rsidR="00A34215" w:rsidRPr="00ED754D" w:rsidTr="00A34215">
        <w:trPr>
          <w:trHeight w:val="333"/>
          <w:jc w:val="center"/>
        </w:trPr>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b/>
                <w:color w:val="000000"/>
                <w:sz w:val="16"/>
                <w:szCs w:val="16"/>
                <w:lang w:val="en-US"/>
              </w:rPr>
            </w:pPr>
            <w:r w:rsidRPr="00ED754D">
              <w:rPr>
                <w:rFonts w:ascii="Times New Roman" w:eastAsia="Times New Roman" w:hAnsi="Times New Roman" w:cs="Times New Roman"/>
                <w:b/>
                <w:color w:val="000000"/>
                <w:sz w:val="16"/>
                <w:szCs w:val="16"/>
                <w:lang w:val="en-US"/>
              </w:rPr>
              <w:t>PSNR</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38.5858</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38.5825</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39.0927</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39.0874</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40.1458</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40.1425</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41.7767</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41.7733</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42.8246</w:t>
            </w:r>
          </w:p>
        </w:tc>
        <w:tc>
          <w:tcPr>
            <w:tcW w:w="0" w:type="auto"/>
            <w:shd w:val="clear" w:color="auto" w:fill="auto"/>
            <w:noWrap/>
            <w:vAlign w:val="bottom"/>
            <w:hideMark/>
          </w:tcPr>
          <w:p w:rsidR="00C83E06" w:rsidRPr="00ED754D" w:rsidRDefault="00C83E06" w:rsidP="00401DDA">
            <w:pPr>
              <w:spacing w:after="0" w:line="240" w:lineRule="auto"/>
              <w:jc w:val="center"/>
              <w:rPr>
                <w:rFonts w:ascii="Times New Roman" w:eastAsia="Times New Roman" w:hAnsi="Times New Roman" w:cs="Times New Roman"/>
                <w:color w:val="000000"/>
                <w:sz w:val="16"/>
                <w:szCs w:val="16"/>
                <w:lang w:val="en-US"/>
              </w:rPr>
            </w:pPr>
            <w:r w:rsidRPr="00ED754D">
              <w:rPr>
                <w:rFonts w:ascii="Times New Roman" w:eastAsia="Times New Roman" w:hAnsi="Times New Roman" w:cs="Times New Roman"/>
                <w:color w:val="000000"/>
                <w:sz w:val="16"/>
                <w:szCs w:val="16"/>
                <w:lang w:val="en-US"/>
              </w:rPr>
              <w:t>42.8603</w:t>
            </w:r>
          </w:p>
        </w:tc>
      </w:tr>
    </w:tbl>
    <w:p w:rsidR="00C83E06" w:rsidRDefault="00C83E06" w:rsidP="00C83E06">
      <w:pPr>
        <w:spacing w:line="360" w:lineRule="auto"/>
        <w:jc w:val="center"/>
        <w:rPr>
          <w:rFonts w:ascii="Times New Roman" w:hAnsi="Times New Roman" w:cs="Times New Roman"/>
          <w:bCs/>
          <w:sz w:val="24"/>
          <w:szCs w:val="24"/>
        </w:rPr>
      </w:pPr>
    </w:p>
    <w:p w:rsidR="00753A2E" w:rsidRDefault="00753A2E" w:rsidP="00C83E06">
      <w:pPr>
        <w:spacing w:line="360" w:lineRule="auto"/>
        <w:jc w:val="center"/>
        <w:rPr>
          <w:rFonts w:ascii="Times New Roman" w:hAnsi="Times New Roman" w:cs="Times New Roman"/>
          <w:bCs/>
          <w:sz w:val="24"/>
          <w:szCs w:val="24"/>
        </w:rPr>
      </w:pPr>
    </w:p>
    <w:p w:rsidR="00753A2E" w:rsidRDefault="00753A2E" w:rsidP="00C83E06">
      <w:pPr>
        <w:spacing w:line="360" w:lineRule="auto"/>
        <w:jc w:val="center"/>
        <w:rPr>
          <w:rFonts w:ascii="Times New Roman" w:hAnsi="Times New Roman" w:cs="Times New Roman"/>
          <w:bCs/>
          <w:sz w:val="24"/>
          <w:szCs w:val="24"/>
        </w:rPr>
      </w:pPr>
    </w:p>
    <w:p w:rsidR="00753A2E" w:rsidRDefault="00753A2E" w:rsidP="00C83E06">
      <w:pPr>
        <w:spacing w:line="360" w:lineRule="auto"/>
        <w:jc w:val="center"/>
        <w:rPr>
          <w:rFonts w:ascii="Times New Roman" w:hAnsi="Times New Roman" w:cs="Times New Roman"/>
          <w:bCs/>
          <w:sz w:val="24"/>
          <w:szCs w:val="24"/>
        </w:rPr>
      </w:pPr>
    </w:p>
    <w:p w:rsidR="00753A2E" w:rsidRDefault="00753A2E" w:rsidP="00C83E06">
      <w:pPr>
        <w:spacing w:line="360" w:lineRule="auto"/>
        <w:jc w:val="center"/>
        <w:rPr>
          <w:rFonts w:ascii="Times New Roman" w:hAnsi="Times New Roman" w:cs="Times New Roman"/>
          <w:bCs/>
          <w:sz w:val="24"/>
          <w:szCs w:val="24"/>
        </w:rPr>
      </w:pPr>
    </w:p>
    <w:p w:rsidR="00753A2E" w:rsidRDefault="00753A2E" w:rsidP="00C83E06">
      <w:pPr>
        <w:spacing w:line="360" w:lineRule="auto"/>
        <w:jc w:val="center"/>
        <w:rPr>
          <w:rFonts w:ascii="Times New Roman" w:hAnsi="Times New Roman" w:cs="Times New Roman"/>
          <w:bCs/>
          <w:sz w:val="24"/>
          <w:szCs w:val="24"/>
        </w:rPr>
      </w:pPr>
    </w:p>
    <w:p w:rsidR="00753A2E" w:rsidRDefault="00753A2E" w:rsidP="00C83E06">
      <w:pPr>
        <w:spacing w:line="360" w:lineRule="auto"/>
        <w:jc w:val="center"/>
        <w:rPr>
          <w:rFonts w:ascii="Times New Roman" w:hAnsi="Times New Roman" w:cs="Times New Roman"/>
          <w:bCs/>
          <w:sz w:val="24"/>
          <w:szCs w:val="24"/>
        </w:rPr>
      </w:pPr>
    </w:p>
    <w:p w:rsidR="00753A2E" w:rsidRPr="00753A2E" w:rsidRDefault="00753A2E" w:rsidP="00753A2E">
      <w:pPr>
        <w:spacing w:line="360" w:lineRule="auto"/>
        <w:rPr>
          <w:rFonts w:ascii="Times New Roman" w:hAnsi="Times New Roman" w:cs="Times New Roman"/>
          <w:b/>
          <w:bCs/>
          <w:sz w:val="24"/>
          <w:szCs w:val="24"/>
        </w:rPr>
      </w:pPr>
      <w:r w:rsidRPr="00753A2E">
        <w:rPr>
          <w:rFonts w:ascii="Times New Roman" w:hAnsi="Times New Roman" w:cs="Times New Roman"/>
          <w:b/>
          <w:bCs/>
          <w:sz w:val="24"/>
          <w:szCs w:val="24"/>
        </w:rPr>
        <w:lastRenderedPageBreak/>
        <w:t>5.3 IMAGE RESULTS</w:t>
      </w:r>
    </w:p>
    <w:p w:rsidR="00074273" w:rsidRDefault="00004E26" w:rsidP="00004E26">
      <w:pPr>
        <w:jc w:val="center"/>
        <w:rPr>
          <w:rFonts w:ascii="Times New Roman" w:hAnsi="Times New Roman" w:cs="Times New Roman"/>
        </w:rPr>
      </w:pPr>
      <w:r>
        <w:rPr>
          <w:rFonts w:ascii="Times New Roman" w:hAnsi="Times New Roman" w:cs="Times New Roman"/>
          <w:noProof/>
          <w:lang w:val="en-US"/>
        </w:rPr>
        <w:drawing>
          <wp:inline distT="0" distB="0" distL="0" distR="0">
            <wp:extent cx="1828800" cy="1828800"/>
            <wp:effectExtent l="19050" t="0" r="0" b="0"/>
            <wp:docPr id="11" name="Picture 8" descr="D:\1. My Main Project in 4-2\project base paper\MATLABCODE\FP\fpdct_saras9t_avg_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1. My Main Project in 4-2\project base paper\MATLABCODE\FP\fpdct_saras9t_avg_1.jpg"/>
                    <pic:cNvPicPr preferRelativeResize="0">
                      <a:picLocks noChangeAspect="1" noChangeArrowheads="1"/>
                    </pic:cNvPicPr>
                  </pic:nvPicPr>
                  <pic:blipFill>
                    <a:blip r:embed="rId11"/>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004E26" w:rsidRDefault="000C2607" w:rsidP="000C2607">
      <w:pPr>
        <w:spacing w:line="360" w:lineRule="auto"/>
        <w:jc w:val="center"/>
        <w:rPr>
          <w:rFonts w:ascii="Times New Roman" w:hAnsi="Times New Roman" w:cs="Times New Roman"/>
        </w:rPr>
      </w:pPr>
      <w:r w:rsidRPr="000C2607">
        <w:rPr>
          <w:rFonts w:ascii="Times New Roman" w:hAnsi="Times New Roman" w:cs="Times New Roman"/>
          <w:b/>
          <w:sz w:val="24"/>
        </w:rPr>
        <w:t>Figure 5.3</w:t>
      </w:r>
      <w:r>
        <w:rPr>
          <w:rFonts w:ascii="Times New Roman" w:hAnsi="Times New Roman" w:cs="Times New Roman"/>
          <w:b/>
          <w:sz w:val="24"/>
        </w:rPr>
        <w:t>.a</w:t>
      </w:r>
      <w:r w:rsidRPr="000C2607">
        <w:rPr>
          <w:rFonts w:ascii="Times New Roman" w:hAnsi="Times New Roman" w:cs="Times New Roman"/>
          <w:b/>
          <w:sz w:val="24"/>
        </w:rPr>
        <w:t xml:space="preserve">: </w:t>
      </w:r>
      <w:r w:rsidR="00004E26" w:rsidRPr="000C2607">
        <w:rPr>
          <w:rFonts w:ascii="Times New Roman" w:hAnsi="Times New Roman" w:cs="Times New Roman"/>
          <w:sz w:val="24"/>
        </w:rPr>
        <w:t>DCTFP</w:t>
      </w:r>
      <w:r>
        <w:rPr>
          <w:rFonts w:ascii="Times New Roman" w:hAnsi="Times New Roman" w:cs="Times New Roman"/>
          <w:sz w:val="24"/>
        </w:rPr>
        <w:t xml:space="preserve"> result</w:t>
      </w:r>
      <w:r w:rsidR="00004E26" w:rsidRPr="000C2607">
        <w:rPr>
          <w:rFonts w:ascii="Times New Roman" w:hAnsi="Times New Roman" w:cs="Times New Roman"/>
          <w:sz w:val="24"/>
        </w:rPr>
        <w:t xml:space="preserve"> Input image to be fused</w:t>
      </w:r>
    </w:p>
    <w:p w:rsidR="006A5A39" w:rsidRDefault="006A5A39" w:rsidP="004B701C">
      <w:pPr>
        <w:rPr>
          <w:rFonts w:ascii="Times New Roman" w:hAnsi="Times New Roman" w:cs="Times New Roman"/>
        </w:rPr>
      </w:pPr>
    </w:p>
    <w:p w:rsidR="006A5A39" w:rsidRDefault="00BC7B35" w:rsidP="00BC7B35">
      <w:pPr>
        <w:jc w:val="center"/>
        <w:rPr>
          <w:rFonts w:ascii="Times New Roman" w:hAnsi="Times New Roman" w:cs="Times New Roman"/>
        </w:rPr>
      </w:pPr>
      <w:r>
        <w:rPr>
          <w:rFonts w:ascii="Times New Roman" w:hAnsi="Times New Roman" w:cs="Times New Roman"/>
          <w:noProof/>
          <w:lang w:val="en-US"/>
        </w:rPr>
        <w:drawing>
          <wp:inline distT="0" distB="0" distL="0" distR="0">
            <wp:extent cx="1828800" cy="1828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2"/>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rFonts w:ascii="Times New Roman" w:hAnsi="Times New Roman" w:cs="Times New Roman"/>
          <w:noProof/>
          <w:lang w:val="en-US"/>
        </w:rPr>
        <w:drawing>
          <wp:inline distT="0" distB="0" distL="0" distR="0">
            <wp:extent cx="1828800" cy="1828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3"/>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6A5A39" w:rsidRDefault="00BC7B35" w:rsidP="00BC7B35">
      <w:pPr>
        <w:spacing w:line="360" w:lineRule="auto"/>
        <w:jc w:val="center"/>
        <w:rPr>
          <w:rFonts w:ascii="Times New Roman" w:hAnsi="Times New Roman" w:cs="Times New Roman"/>
          <w:bCs/>
          <w:sz w:val="24"/>
          <w:szCs w:val="24"/>
        </w:rPr>
      </w:pPr>
      <w:r w:rsidRPr="00BC7B35">
        <w:rPr>
          <w:rFonts w:ascii="Times New Roman" w:hAnsi="Times New Roman" w:cs="Times New Roman"/>
          <w:b/>
          <w:bCs/>
          <w:sz w:val="24"/>
          <w:szCs w:val="24"/>
        </w:rPr>
        <w:t xml:space="preserve">Figure </w:t>
      </w:r>
      <w:r>
        <w:rPr>
          <w:rFonts w:ascii="Times New Roman" w:hAnsi="Times New Roman" w:cs="Times New Roman"/>
          <w:b/>
          <w:bCs/>
          <w:sz w:val="24"/>
          <w:szCs w:val="24"/>
        </w:rPr>
        <w:t>5.3</w:t>
      </w:r>
      <w:r w:rsidR="00004E26">
        <w:rPr>
          <w:rFonts w:ascii="Times New Roman" w:hAnsi="Times New Roman" w:cs="Times New Roman"/>
          <w:b/>
          <w:bCs/>
          <w:sz w:val="24"/>
          <w:szCs w:val="24"/>
        </w:rPr>
        <w:t>.b</w:t>
      </w:r>
      <w:r w:rsidRPr="00BC7B35">
        <w:rPr>
          <w:rFonts w:ascii="Times New Roman" w:hAnsi="Times New Roman" w:cs="Times New Roman"/>
          <w:b/>
          <w:bCs/>
          <w:sz w:val="24"/>
          <w:szCs w:val="24"/>
        </w:rPr>
        <w:t xml:space="preserve">: </w:t>
      </w:r>
      <w:r w:rsidRPr="00BC7B35">
        <w:rPr>
          <w:rFonts w:ascii="Times New Roman" w:hAnsi="Times New Roman" w:cs="Times New Roman"/>
          <w:bCs/>
          <w:sz w:val="24"/>
          <w:szCs w:val="24"/>
        </w:rPr>
        <w:t>Fused and error image using frequency partition technique</w:t>
      </w:r>
    </w:p>
    <w:p w:rsidR="00753A2E" w:rsidRDefault="00753A2E" w:rsidP="00BC7B35">
      <w:pPr>
        <w:spacing w:line="360" w:lineRule="auto"/>
        <w:jc w:val="center"/>
        <w:rPr>
          <w:rFonts w:ascii="Times New Roman" w:hAnsi="Times New Roman" w:cs="Times New Roman"/>
          <w:bCs/>
          <w:sz w:val="24"/>
          <w:szCs w:val="24"/>
        </w:rPr>
      </w:pPr>
    </w:p>
    <w:p w:rsidR="000C2607" w:rsidRDefault="000C2607" w:rsidP="00BC7B35">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1828800" cy="1828800"/>
            <wp:effectExtent l="19050" t="0" r="0" b="0"/>
            <wp:docPr id="12" name="Picture 9" descr="D:\1. My Main Project in 4-2\project base paper\MATLABCODE\MR\mrdct_saras9tavg_L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1. My Main Project in 4-2\project base paper\MATLABCODE\MR\mrdct_saras9tavg_L5.jpg"/>
                    <pic:cNvPicPr preferRelativeResize="0">
                      <a:picLocks noChangeAspect="1" noChangeArrowheads="1"/>
                    </pic:cNvPicPr>
                  </pic:nvPicPr>
                  <pic:blipFill>
                    <a:blip r:embed="rId14"/>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0C2607" w:rsidRDefault="000C2607" w:rsidP="00BC7B35">
      <w:pPr>
        <w:spacing w:line="360" w:lineRule="auto"/>
        <w:jc w:val="center"/>
        <w:rPr>
          <w:rFonts w:ascii="Times New Roman" w:hAnsi="Times New Roman" w:cs="Times New Roman"/>
          <w:sz w:val="24"/>
          <w:szCs w:val="24"/>
        </w:rPr>
      </w:pPr>
      <w:r w:rsidRPr="000C2607">
        <w:rPr>
          <w:rFonts w:ascii="Times New Roman" w:hAnsi="Times New Roman" w:cs="Times New Roman"/>
          <w:b/>
          <w:sz w:val="24"/>
        </w:rPr>
        <w:t xml:space="preserve">Figure </w:t>
      </w:r>
      <w:r>
        <w:rPr>
          <w:rFonts w:ascii="Times New Roman" w:hAnsi="Times New Roman" w:cs="Times New Roman"/>
          <w:b/>
          <w:sz w:val="24"/>
        </w:rPr>
        <w:t>5.4.a</w:t>
      </w:r>
      <w:r w:rsidRPr="000C2607">
        <w:rPr>
          <w:rFonts w:ascii="Times New Roman" w:hAnsi="Times New Roman" w:cs="Times New Roman"/>
          <w:b/>
          <w:sz w:val="24"/>
        </w:rPr>
        <w:t xml:space="preserve">: </w:t>
      </w:r>
      <w:r w:rsidRPr="000C2607">
        <w:rPr>
          <w:rFonts w:ascii="Times New Roman" w:hAnsi="Times New Roman" w:cs="Times New Roman"/>
          <w:sz w:val="24"/>
        </w:rPr>
        <w:t>DCT</w:t>
      </w:r>
      <w:r>
        <w:rPr>
          <w:rFonts w:ascii="Times New Roman" w:hAnsi="Times New Roman" w:cs="Times New Roman"/>
          <w:sz w:val="24"/>
        </w:rPr>
        <w:t>MR result as</w:t>
      </w:r>
      <w:r w:rsidRPr="000C2607">
        <w:rPr>
          <w:rFonts w:ascii="Times New Roman" w:hAnsi="Times New Roman" w:cs="Times New Roman"/>
          <w:sz w:val="24"/>
        </w:rPr>
        <w:t xml:space="preserve"> Input image to be fused</w:t>
      </w:r>
    </w:p>
    <w:p w:rsidR="00AC6CD3" w:rsidRDefault="00BC7B35" w:rsidP="00BC7B35">
      <w:pPr>
        <w:spacing w:line="360" w:lineRule="auto"/>
        <w:jc w:val="center"/>
        <w:rPr>
          <w:b/>
          <w:bCs/>
          <w:sz w:val="20"/>
          <w:szCs w:val="20"/>
        </w:rPr>
      </w:pPr>
      <w:r>
        <w:rPr>
          <w:rFonts w:ascii="Times New Roman" w:hAnsi="Times New Roman" w:cs="Times New Roman"/>
          <w:noProof/>
          <w:sz w:val="24"/>
          <w:szCs w:val="24"/>
          <w:lang w:val="en-US"/>
        </w:rPr>
        <w:lastRenderedPageBreak/>
        <w:drawing>
          <wp:inline distT="0" distB="0" distL="0" distR="0">
            <wp:extent cx="1828800" cy="1828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5"/>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rPr>
        <w:drawing>
          <wp:inline distT="0" distB="0" distL="0" distR="0">
            <wp:extent cx="1828800" cy="1828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6"/>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BC7B35" w:rsidRDefault="00AC6CD3" w:rsidP="00AC6CD3">
      <w:pPr>
        <w:spacing w:line="360" w:lineRule="auto"/>
        <w:jc w:val="center"/>
        <w:rPr>
          <w:rFonts w:ascii="Times New Roman" w:hAnsi="Times New Roman" w:cs="Times New Roman"/>
          <w:bCs/>
          <w:sz w:val="24"/>
          <w:szCs w:val="24"/>
        </w:rPr>
      </w:pPr>
      <w:r w:rsidRPr="00AC6CD3">
        <w:rPr>
          <w:rFonts w:ascii="Times New Roman" w:hAnsi="Times New Roman" w:cs="Times New Roman"/>
          <w:b/>
          <w:bCs/>
          <w:sz w:val="24"/>
          <w:szCs w:val="24"/>
        </w:rPr>
        <w:t xml:space="preserve">Figure </w:t>
      </w:r>
      <w:r>
        <w:rPr>
          <w:rFonts w:ascii="Times New Roman" w:hAnsi="Times New Roman" w:cs="Times New Roman"/>
          <w:b/>
          <w:bCs/>
          <w:sz w:val="24"/>
          <w:szCs w:val="24"/>
        </w:rPr>
        <w:t>5.4</w:t>
      </w:r>
      <w:r w:rsidR="00004E26">
        <w:rPr>
          <w:rFonts w:ascii="Times New Roman" w:hAnsi="Times New Roman" w:cs="Times New Roman"/>
          <w:b/>
          <w:bCs/>
          <w:sz w:val="24"/>
          <w:szCs w:val="24"/>
        </w:rPr>
        <w:t>.b</w:t>
      </w:r>
      <w:r w:rsidRPr="00AC6CD3">
        <w:rPr>
          <w:rFonts w:ascii="Times New Roman" w:hAnsi="Times New Roman" w:cs="Times New Roman"/>
          <w:b/>
          <w:bCs/>
          <w:sz w:val="24"/>
          <w:szCs w:val="24"/>
        </w:rPr>
        <w:t xml:space="preserve">: </w:t>
      </w:r>
      <w:r w:rsidRPr="00AC6CD3">
        <w:rPr>
          <w:rFonts w:ascii="Times New Roman" w:hAnsi="Times New Roman" w:cs="Times New Roman"/>
          <w:bCs/>
          <w:sz w:val="24"/>
          <w:szCs w:val="24"/>
        </w:rPr>
        <w:t>Fused and error image using frequency 1D multi-resolution analysis (MSDCT)</w:t>
      </w:r>
    </w:p>
    <w:p w:rsidR="000C2607" w:rsidRDefault="000C2607" w:rsidP="00AC6CD3">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1828800" cy="1828800"/>
            <wp:effectExtent l="19050" t="0" r="0" b="0"/>
            <wp:docPr id="13" name="Picture 10" descr="D:\1. My Main Project in 4-2\project base paper\MATLABCODE\LP\lpdct_saras9tavg_L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1. My Main Project in 4-2\project base paper\MATLABCODE\LP\lpdct_saras9tavg_L5.jpg"/>
                    <pic:cNvPicPr preferRelativeResize="0">
                      <a:picLocks noChangeAspect="1" noChangeArrowheads="1"/>
                    </pic:cNvPicPr>
                  </pic:nvPicPr>
                  <pic:blipFill>
                    <a:blip r:embed="rId17"/>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0C2607" w:rsidRDefault="000C2607" w:rsidP="000C2607">
      <w:pPr>
        <w:spacing w:line="360" w:lineRule="auto"/>
        <w:jc w:val="center"/>
        <w:rPr>
          <w:rFonts w:ascii="Times New Roman" w:hAnsi="Times New Roman" w:cs="Times New Roman"/>
          <w:sz w:val="24"/>
          <w:szCs w:val="24"/>
        </w:rPr>
      </w:pPr>
      <w:r w:rsidRPr="000C2607">
        <w:rPr>
          <w:rFonts w:ascii="Times New Roman" w:hAnsi="Times New Roman" w:cs="Times New Roman"/>
          <w:b/>
          <w:sz w:val="24"/>
        </w:rPr>
        <w:t xml:space="preserve">Figure </w:t>
      </w:r>
      <w:r>
        <w:rPr>
          <w:rFonts w:ascii="Times New Roman" w:hAnsi="Times New Roman" w:cs="Times New Roman"/>
          <w:b/>
          <w:sz w:val="24"/>
        </w:rPr>
        <w:t>5.5.a</w:t>
      </w:r>
      <w:r w:rsidRPr="000C2607">
        <w:rPr>
          <w:rFonts w:ascii="Times New Roman" w:hAnsi="Times New Roman" w:cs="Times New Roman"/>
          <w:b/>
          <w:sz w:val="24"/>
        </w:rPr>
        <w:t xml:space="preserve">: </w:t>
      </w:r>
      <w:r w:rsidRPr="000C2607">
        <w:rPr>
          <w:rFonts w:ascii="Times New Roman" w:hAnsi="Times New Roman" w:cs="Times New Roman"/>
          <w:sz w:val="24"/>
        </w:rPr>
        <w:t>DCT</w:t>
      </w:r>
      <w:r>
        <w:rPr>
          <w:rFonts w:ascii="Times New Roman" w:hAnsi="Times New Roman" w:cs="Times New Roman"/>
          <w:sz w:val="24"/>
        </w:rPr>
        <w:t>LP result as</w:t>
      </w:r>
      <w:r w:rsidRPr="000C2607">
        <w:rPr>
          <w:rFonts w:ascii="Times New Roman" w:hAnsi="Times New Roman" w:cs="Times New Roman"/>
          <w:sz w:val="24"/>
        </w:rPr>
        <w:t xml:space="preserve"> Input image to be fused</w:t>
      </w:r>
    </w:p>
    <w:p w:rsidR="00AC6CD3" w:rsidRDefault="00AC6CD3" w:rsidP="00AC6CD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828800" cy="1828800"/>
            <wp:effectExtent l="0" t="0" r="0" b="0"/>
            <wp:docPr id="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8"/>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rPr>
        <w:drawing>
          <wp:inline distT="0" distB="0" distL="0" distR="0">
            <wp:extent cx="1828800" cy="18288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19"/>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AC6CD3" w:rsidRDefault="00AC6CD3" w:rsidP="00AC6CD3">
      <w:pPr>
        <w:spacing w:line="360" w:lineRule="auto"/>
        <w:jc w:val="center"/>
        <w:rPr>
          <w:rFonts w:ascii="Times New Roman" w:hAnsi="Times New Roman" w:cs="Times New Roman"/>
          <w:bCs/>
          <w:sz w:val="24"/>
          <w:szCs w:val="24"/>
        </w:rPr>
      </w:pPr>
      <w:r w:rsidRPr="00AC6CD3">
        <w:rPr>
          <w:rFonts w:ascii="Times New Roman" w:hAnsi="Times New Roman" w:cs="Times New Roman"/>
          <w:b/>
          <w:bCs/>
          <w:sz w:val="24"/>
          <w:szCs w:val="24"/>
        </w:rPr>
        <w:t xml:space="preserve">Figure </w:t>
      </w:r>
      <w:r>
        <w:rPr>
          <w:rFonts w:ascii="Times New Roman" w:hAnsi="Times New Roman" w:cs="Times New Roman"/>
          <w:b/>
          <w:bCs/>
          <w:sz w:val="24"/>
          <w:szCs w:val="24"/>
        </w:rPr>
        <w:t>5.5</w:t>
      </w:r>
      <w:r w:rsidR="000C2607">
        <w:rPr>
          <w:rFonts w:ascii="Times New Roman" w:hAnsi="Times New Roman" w:cs="Times New Roman"/>
          <w:b/>
          <w:bCs/>
          <w:sz w:val="24"/>
          <w:szCs w:val="24"/>
        </w:rPr>
        <w:t>.b</w:t>
      </w:r>
      <w:r w:rsidRPr="00AC6CD3">
        <w:rPr>
          <w:rFonts w:ascii="Times New Roman" w:hAnsi="Times New Roman" w:cs="Times New Roman"/>
          <w:b/>
          <w:bCs/>
          <w:sz w:val="24"/>
          <w:szCs w:val="24"/>
        </w:rPr>
        <w:t xml:space="preserve">: </w:t>
      </w:r>
      <w:r w:rsidRPr="00AC6CD3">
        <w:rPr>
          <w:rFonts w:ascii="Times New Roman" w:hAnsi="Times New Roman" w:cs="Times New Roman"/>
          <w:bCs/>
          <w:sz w:val="24"/>
          <w:szCs w:val="24"/>
        </w:rPr>
        <w:t>Fused and error image using Laplacian pyramid analysis</w:t>
      </w:r>
    </w:p>
    <w:p w:rsidR="00FB7EB3" w:rsidRDefault="00FB7EB3" w:rsidP="00AC6CD3">
      <w:pPr>
        <w:spacing w:line="360" w:lineRule="auto"/>
        <w:jc w:val="center"/>
        <w:rPr>
          <w:rFonts w:ascii="Times New Roman" w:hAnsi="Times New Roman" w:cs="Times New Roman"/>
          <w:bCs/>
          <w:sz w:val="24"/>
          <w:szCs w:val="24"/>
        </w:rPr>
      </w:pPr>
    </w:p>
    <w:p w:rsidR="00FB7EB3" w:rsidRDefault="00FB7EB3" w:rsidP="00AC6CD3">
      <w:pPr>
        <w:spacing w:line="360" w:lineRule="auto"/>
        <w:jc w:val="center"/>
        <w:rPr>
          <w:rFonts w:ascii="Times New Roman" w:hAnsi="Times New Roman" w:cs="Times New Roman"/>
          <w:bCs/>
          <w:sz w:val="24"/>
          <w:szCs w:val="24"/>
        </w:rPr>
      </w:pPr>
    </w:p>
    <w:p w:rsidR="00FB7EB3" w:rsidRPr="00FB7EB3" w:rsidRDefault="00FB7EB3" w:rsidP="00FB7EB3">
      <w:pPr>
        <w:spacing w:line="360" w:lineRule="auto"/>
        <w:rPr>
          <w:rFonts w:ascii="Times New Roman" w:hAnsi="Times New Roman" w:cs="Times New Roman"/>
          <w:b/>
          <w:bCs/>
          <w:sz w:val="24"/>
          <w:szCs w:val="24"/>
        </w:rPr>
      </w:pPr>
    </w:p>
    <w:p w:rsidR="00FB7EB3" w:rsidRDefault="00FB7EB3" w:rsidP="00FB7EB3">
      <w:pPr>
        <w:spacing w:line="360" w:lineRule="auto"/>
        <w:rPr>
          <w:rFonts w:ascii="Times New Roman" w:hAnsi="Times New Roman" w:cs="Times New Roman"/>
          <w:b/>
          <w:bCs/>
          <w:sz w:val="24"/>
          <w:szCs w:val="24"/>
        </w:rPr>
      </w:pPr>
      <w:r w:rsidRPr="00FB7EB3">
        <w:rPr>
          <w:rFonts w:ascii="Times New Roman" w:hAnsi="Times New Roman" w:cs="Times New Roman"/>
          <w:b/>
          <w:bCs/>
          <w:sz w:val="24"/>
          <w:szCs w:val="24"/>
        </w:rPr>
        <w:lastRenderedPageBreak/>
        <w:t>5.4 GRAPHS</w:t>
      </w:r>
    </w:p>
    <w:p w:rsidR="00FB7EB3" w:rsidRDefault="00FB7EB3" w:rsidP="00FB7EB3">
      <w:pPr>
        <w:spacing w:line="360" w:lineRule="auto"/>
        <w:rPr>
          <w:rFonts w:ascii="Times New Roman" w:hAnsi="Times New Roman" w:cs="Times New Roman"/>
          <w:b/>
          <w:sz w:val="24"/>
          <w:szCs w:val="24"/>
        </w:rPr>
      </w:pPr>
      <w:r w:rsidRPr="00FB7EB3">
        <w:rPr>
          <w:rFonts w:ascii="Times New Roman" w:hAnsi="Times New Roman" w:cs="Times New Roman"/>
          <w:b/>
          <w:sz w:val="24"/>
          <w:szCs w:val="24"/>
        </w:rPr>
        <w:drawing>
          <wp:inline distT="0" distB="0" distL="0" distR="0">
            <wp:extent cx="5191125" cy="2095500"/>
            <wp:effectExtent l="19050" t="0" r="9525" b="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B7EB3" w:rsidRDefault="00FB7EB3" w:rsidP="00FB7EB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Figure 5.6: </w:t>
      </w:r>
      <w:r w:rsidRPr="00FB7EB3">
        <w:rPr>
          <w:rFonts w:ascii="Times New Roman" w:hAnsi="Times New Roman" w:cs="Times New Roman"/>
          <w:sz w:val="24"/>
          <w:szCs w:val="24"/>
        </w:rPr>
        <w:t>Comparison DCTFP and MDWT</w:t>
      </w:r>
    </w:p>
    <w:p w:rsidR="00FB7EB3" w:rsidRDefault="00FB7EB3" w:rsidP="00FB7EB3">
      <w:pPr>
        <w:spacing w:line="360" w:lineRule="auto"/>
        <w:rPr>
          <w:rFonts w:ascii="Times New Roman" w:hAnsi="Times New Roman" w:cs="Times New Roman"/>
          <w:b/>
          <w:sz w:val="24"/>
          <w:szCs w:val="24"/>
        </w:rPr>
      </w:pPr>
      <w:r w:rsidRPr="00FB7EB3">
        <w:rPr>
          <w:rFonts w:ascii="Times New Roman" w:hAnsi="Times New Roman" w:cs="Times New Roman"/>
          <w:b/>
          <w:sz w:val="24"/>
          <w:szCs w:val="24"/>
        </w:rPr>
        <w:drawing>
          <wp:inline distT="0" distB="0" distL="0" distR="0">
            <wp:extent cx="5191125" cy="2286000"/>
            <wp:effectExtent l="19050" t="0" r="9525" b="0"/>
            <wp:docPr id="1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7EB3" w:rsidRDefault="00FB7EB3" w:rsidP="00FB7EB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Figure 5.7: </w:t>
      </w:r>
      <w:r w:rsidRPr="00FB7EB3">
        <w:rPr>
          <w:rFonts w:ascii="Times New Roman" w:hAnsi="Times New Roman" w:cs="Times New Roman"/>
          <w:sz w:val="24"/>
          <w:szCs w:val="24"/>
        </w:rPr>
        <w:t>Comparison DCTLP and MDWT</w:t>
      </w:r>
    </w:p>
    <w:p w:rsidR="00FB7EB3" w:rsidRDefault="00FB7EB3" w:rsidP="00FB7EB3">
      <w:pPr>
        <w:spacing w:line="360" w:lineRule="auto"/>
        <w:rPr>
          <w:rFonts w:ascii="Times New Roman" w:hAnsi="Times New Roman" w:cs="Times New Roman"/>
          <w:b/>
          <w:sz w:val="24"/>
          <w:szCs w:val="24"/>
        </w:rPr>
      </w:pPr>
      <w:r w:rsidRPr="00FB7EB3">
        <w:rPr>
          <w:rFonts w:ascii="Times New Roman" w:hAnsi="Times New Roman" w:cs="Times New Roman"/>
          <w:b/>
          <w:sz w:val="24"/>
          <w:szCs w:val="24"/>
        </w:rPr>
        <w:drawing>
          <wp:inline distT="0" distB="0" distL="0" distR="0">
            <wp:extent cx="5191125" cy="2428875"/>
            <wp:effectExtent l="19050" t="0" r="9525" b="0"/>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B7EB3" w:rsidRPr="00FB7EB3" w:rsidRDefault="00FB7EB3" w:rsidP="00FB7EB3">
      <w:pPr>
        <w:spacing w:line="360" w:lineRule="auto"/>
        <w:rPr>
          <w:rFonts w:ascii="Times New Roman" w:hAnsi="Times New Roman" w:cs="Times New Roman"/>
          <w:b/>
          <w:sz w:val="24"/>
          <w:szCs w:val="24"/>
        </w:rPr>
      </w:pPr>
      <w:r>
        <w:rPr>
          <w:rFonts w:ascii="Times New Roman" w:hAnsi="Times New Roman" w:cs="Times New Roman"/>
          <w:b/>
          <w:sz w:val="24"/>
          <w:szCs w:val="24"/>
        </w:rPr>
        <w:t>Figure 5.8:</w:t>
      </w:r>
      <w:r w:rsidRPr="00FB7EB3">
        <w:rPr>
          <w:rFonts w:ascii="Times New Roman" w:hAnsi="Times New Roman" w:cs="Times New Roman"/>
          <w:sz w:val="24"/>
          <w:szCs w:val="24"/>
        </w:rPr>
        <w:t xml:space="preserve"> Comparison DCTMR and MDWT</w:t>
      </w:r>
    </w:p>
    <w:sectPr w:rsidR="00FB7EB3" w:rsidRPr="00FB7EB3" w:rsidSect="00857709">
      <w:headerReference w:type="default" r:id="rId23"/>
      <w:footerReference w:type="default" r:id="rId24"/>
      <w:pgSz w:w="11906" w:h="16838" w:code="9"/>
      <w:pgMar w:top="1440" w:right="1440" w:bottom="1440" w:left="2016" w:header="706" w:footer="706" w:gutter="0"/>
      <w:pgNumType w:start="4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664" w:rsidRDefault="00F93664" w:rsidP="00961CD2">
      <w:pPr>
        <w:spacing w:after="0" w:line="240" w:lineRule="auto"/>
      </w:pPr>
      <w:r>
        <w:separator/>
      </w:r>
    </w:p>
  </w:endnote>
  <w:endnote w:type="continuationSeparator" w:id="1">
    <w:p w:rsidR="00F93664" w:rsidRDefault="00F93664" w:rsidP="0096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A8" w:rsidRDefault="00F376A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YSR ENGINNERING COLLEGE OF YVU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A1E49" w:rsidRPr="002A1E49">
      <w:rPr>
        <w:rFonts w:eastAsiaTheme="minorEastAsia"/>
      </w:rPr>
      <w:fldChar w:fldCharType="begin"/>
    </w:r>
    <w:r>
      <w:instrText xml:space="preserve"> PAGE   \* MERGEFORMAT </w:instrText>
    </w:r>
    <w:r w:rsidR="002A1E49" w:rsidRPr="002A1E49">
      <w:rPr>
        <w:rFonts w:eastAsiaTheme="minorEastAsia"/>
      </w:rPr>
      <w:fldChar w:fldCharType="separate"/>
    </w:r>
    <w:r w:rsidR="00D84A1B" w:rsidRPr="00D84A1B">
      <w:rPr>
        <w:rFonts w:asciiTheme="majorHAnsi" w:eastAsiaTheme="majorEastAsia" w:hAnsiTheme="majorHAnsi" w:cstheme="majorBidi"/>
        <w:noProof/>
      </w:rPr>
      <w:t>46</w:t>
    </w:r>
    <w:r w:rsidR="002A1E49">
      <w:rPr>
        <w:rFonts w:asciiTheme="majorHAnsi" w:eastAsiaTheme="majorEastAsia" w:hAnsiTheme="majorHAnsi" w:cstheme="majorBidi"/>
        <w:noProof/>
      </w:rPr>
      <w:fldChar w:fldCharType="end"/>
    </w:r>
  </w:p>
  <w:p w:rsidR="00961CD2" w:rsidRDefault="0096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664" w:rsidRDefault="00F93664" w:rsidP="00961CD2">
      <w:pPr>
        <w:spacing w:after="0" w:line="240" w:lineRule="auto"/>
      </w:pPr>
      <w:r>
        <w:separator/>
      </w:r>
    </w:p>
  </w:footnote>
  <w:footnote w:type="continuationSeparator" w:id="1">
    <w:p w:rsidR="00F93664" w:rsidRDefault="00F93664" w:rsidP="00961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32"/>
      </w:rPr>
      <w:alias w:val="Title"/>
      <w:id w:val="77738743"/>
      <w:placeholder>
        <w:docPart w:val="E2D6CF4241A94DF0BB4FC1807AF7E76A"/>
      </w:placeholder>
      <w:dataBinding w:prefixMappings="xmlns:ns0='http://schemas.openxmlformats.org/package/2006/metadata/core-properties' xmlns:ns1='http://purl.org/dc/elements/1.1/'" w:xpath="/ns0:coreProperties[1]/ns1:title[1]" w:storeItemID="{6C3C8BC8-F283-45AE-878A-BAB7291924A1}"/>
      <w:text/>
    </w:sdtPr>
    <w:sdtContent>
      <w:p w:rsidR="00961CD2" w:rsidRPr="00961CD2" w:rsidRDefault="00A415F3" w:rsidP="00961CD2">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Pr>
            <w:rFonts w:asciiTheme="majorHAnsi" w:eastAsiaTheme="majorEastAsia" w:hAnsiTheme="majorHAnsi" w:cstheme="majorBidi"/>
            <w:sz w:val="24"/>
            <w:szCs w:val="32"/>
          </w:rPr>
          <w:t>Chap</w:t>
        </w:r>
        <w:r w:rsidR="00C25E73">
          <w:rPr>
            <w:rFonts w:asciiTheme="majorHAnsi" w:eastAsiaTheme="majorEastAsia" w:hAnsiTheme="majorHAnsi" w:cstheme="majorBidi"/>
            <w:sz w:val="24"/>
            <w:szCs w:val="32"/>
          </w:rPr>
          <w:t>ter 5</w:t>
        </w:r>
      </w:p>
    </w:sdtContent>
  </w:sdt>
  <w:p w:rsidR="00961CD2" w:rsidRPr="0004755B" w:rsidRDefault="00961CD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1C2"/>
    <w:multiLevelType w:val="hybridMultilevel"/>
    <w:tmpl w:val="46489C8E"/>
    <w:lvl w:ilvl="0" w:tplc="A65A7A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D1155"/>
    <w:multiLevelType w:val="hybridMultilevel"/>
    <w:tmpl w:val="4FD29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15C4BCD"/>
    <w:multiLevelType w:val="multilevel"/>
    <w:tmpl w:val="9732D90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F9432E"/>
    <w:multiLevelType w:val="hybridMultilevel"/>
    <w:tmpl w:val="7E0AA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7400305"/>
    <w:multiLevelType w:val="multilevel"/>
    <w:tmpl w:val="2930976A"/>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F7556CF"/>
    <w:multiLevelType w:val="hybridMultilevel"/>
    <w:tmpl w:val="5AD4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A092C"/>
    <w:multiLevelType w:val="hybridMultilevel"/>
    <w:tmpl w:val="6A0E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endnote w:id="0"/>
    <w:endnote w:id="1"/>
  </w:endnotePr>
  <w:compat/>
  <w:rsids>
    <w:rsidRoot w:val="00442022"/>
    <w:rsid w:val="00004E26"/>
    <w:rsid w:val="00024202"/>
    <w:rsid w:val="00037B17"/>
    <w:rsid w:val="00044013"/>
    <w:rsid w:val="00045AD4"/>
    <w:rsid w:val="0004755B"/>
    <w:rsid w:val="00061CC3"/>
    <w:rsid w:val="00063DF2"/>
    <w:rsid w:val="00074273"/>
    <w:rsid w:val="00092B34"/>
    <w:rsid w:val="000B5551"/>
    <w:rsid w:val="000C2607"/>
    <w:rsid w:val="000D549F"/>
    <w:rsid w:val="000E60B7"/>
    <w:rsid w:val="00132CFF"/>
    <w:rsid w:val="00197EED"/>
    <w:rsid w:val="001A5688"/>
    <w:rsid w:val="001D0F57"/>
    <w:rsid w:val="001E5595"/>
    <w:rsid w:val="00214BFF"/>
    <w:rsid w:val="0022015D"/>
    <w:rsid w:val="0025155F"/>
    <w:rsid w:val="00255B46"/>
    <w:rsid w:val="00255C84"/>
    <w:rsid w:val="00262CA9"/>
    <w:rsid w:val="002A1E49"/>
    <w:rsid w:val="0031123C"/>
    <w:rsid w:val="0033262A"/>
    <w:rsid w:val="003524D5"/>
    <w:rsid w:val="003B2C44"/>
    <w:rsid w:val="003C3647"/>
    <w:rsid w:val="003C6F33"/>
    <w:rsid w:val="003F18AB"/>
    <w:rsid w:val="004163A4"/>
    <w:rsid w:val="00425DB7"/>
    <w:rsid w:val="00442022"/>
    <w:rsid w:val="00445D59"/>
    <w:rsid w:val="00453138"/>
    <w:rsid w:val="00467B96"/>
    <w:rsid w:val="00482B31"/>
    <w:rsid w:val="004B701C"/>
    <w:rsid w:val="004B7534"/>
    <w:rsid w:val="004C240F"/>
    <w:rsid w:val="00501AA5"/>
    <w:rsid w:val="00511262"/>
    <w:rsid w:val="00545497"/>
    <w:rsid w:val="005528CE"/>
    <w:rsid w:val="00554112"/>
    <w:rsid w:val="00571DA3"/>
    <w:rsid w:val="005818D0"/>
    <w:rsid w:val="005A42EE"/>
    <w:rsid w:val="005A50A5"/>
    <w:rsid w:val="00634020"/>
    <w:rsid w:val="006439CB"/>
    <w:rsid w:val="006567B6"/>
    <w:rsid w:val="006A5A39"/>
    <w:rsid w:val="006A68DC"/>
    <w:rsid w:val="006D3ADA"/>
    <w:rsid w:val="006D784C"/>
    <w:rsid w:val="0071548A"/>
    <w:rsid w:val="00753A2E"/>
    <w:rsid w:val="00767915"/>
    <w:rsid w:val="007705D8"/>
    <w:rsid w:val="007761D8"/>
    <w:rsid w:val="00787E8D"/>
    <w:rsid w:val="007A060C"/>
    <w:rsid w:val="007A65A0"/>
    <w:rsid w:val="007C0708"/>
    <w:rsid w:val="008160A3"/>
    <w:rsid w:val="0082203B"/>
    <w:rsid w:val="0082251D"/>
    <w:rsid w:val="00843074"/>
    <w:rsid w:val="00853432"/>
    <w:rsid w:val="00857709"/>
    <w:rsid w:val="008650FC"/>
    <w:rsid w:val="00871D81"/>
    <w:rsid w:val="00883D1A"/>
    <w:rsid w:val="008A682F"/>
    <w:rsid w:val="008B550E"/>
    <w:rsid w:val="008C6028"/>
    <w:rsid w:val="008F42AC"/>
    <w:rsid w:val="008F573C"/>
    <w:rsid w:val="00901402"/>
    <w:rsid w:val="00961CD2"/>
    <w:rsid w:val="00987F9A"/>
    <w:rsid w:val="00992649"/>
    <w:rsid w:val="00A03EFA"/>
    <w:rsid w:val="00A11B59"/>
    <w:rsid w:val="00A31A5B"/>
    <w:rsid w:val="00A34215"/>
    <w:rsid w:val="00A415F3"/>
    <w:rsid w:val="00A7446C"/>
    <w:rsid w:val="00A85740"/>
    <w:rsid w:val="00A93951"/>
    <w:rsid w:val="00A96943"/>
    <w:rsid w:val="00AA13D5"/>
    <w:rsid w:val="00AC29D7"/>
    <w:rsid w:val="00AC3120"/>
    <w:rsid w:val="00AC6CD3"/>
    <w:rsid w:val="00AE0266"/>
    <w:rsid w:val="00B22E6B"/>
    <w:rsid w:val="00BB0506"/>
    <w:rsid w:val="00BC7B35"/>
    <w:rsid w:val="00BD2EC2"/>
    <w:rsid w:val="00C12319"/>
    <w:rsid w:val="00C25E73"/>
    <w:rsid w:val="00C36BC3"/>
    <w:rsid w:val="00C46685"/>
    <w:rsid w:val="00C80EEC"/>
    <w:rsid w:val="00C83E06"/>
    <w:rsid w:val="00C91EC7"/>
    <w:rsid w:val="00CA109B"/>
    <w:rsid w:val="00CD4319"/>
    <w:rsid w:val="00CE28EA"/>
    <w:rsid w:val="00CE5321"/>
    <w:rsid w:val="00CF4A3F"/>
    <w:rsid w:val="00D12251"/>
    <w:rsid w:val="00D13E4C"/>
    <w:rsid w:val="00D26438"/>
    <w:rsid w:val="00D52499"/>
    <w:rsid w:val="00D618FF"/>
    <w:rsid w:val="00D6636B"/>
    <w:rsid w:val="00D74526"/>
    <w:rsid w:val="00D84A1B"/>
    <w:rsid w:val="00D94210"/>
    <w:rsid w:val="00DA3547"/>
    <w:rsid w:val="00DF1A35"/>
    <w:rsid w:val="00E00991"/>
    <w:rsid w:val="00E03E0D"/>
    <w:rsid w:val="00E057A2"/>
    <w:rsid w:val="00E52CBC"/>
    <w:rsid w:val="00E53B19"/>
    <w:rsid w:val="00E60C3E"/>
    <w:rsid w:val="00E64083"/>
    <w:rsid w:val="00E833F0"/>
    <w:rsid w:val="00EA32E5"/>
    <w:rsid w:val="00EB5F31"/>
    <w:rsid w:val="00EC7DE4"/>
    <w:rsid w:val="00ED754D"/>
    <w:rsid w:val="00ED7F79"/>
    <w:rsid w:val="00EF5F23"/>
    <w:rsid w:val="00F0171D"/>
    <w:rsid w:val="00F27F19"/>
    <w:rsid w:val="00F376A8"/>
    <w:rsid w:val="00F450E8"/>
    <w:rsid w:val="00F77E6E"/>
    <w:rsid w:val="00F93664"/>
    <w:rsid w:val="00FB7EB3"/>
    <w:rsid w:val="00FD3C22"/>
    <w:rsid w:val="00FE2C73"/>
    <w:rsid w:val="00FE7B41"/>
    <w:rsid w:val="00FF2F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9F"/>
  </w:style>
  <w:style w:type="paragraph" w:styleId="Heading2">
    <w:name w:val="heading 2"/>
    <w:basedOn w:val="Normal"/>
    <w:next w:val="Normal"/>
    <w:link w:val="Heading2Char"/>
    <w:uiPriority w:val="9"/>
    <w:semiHidden/>
    <w:unhideWhenUsed/>
    <w:qFormat/>
    <w:rsid w:val="005A4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2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8A"/>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15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8A"/>
    <w:rPr>
      <w:rFonts w:ascii="Tahoma" w:hAnsi="Tahoma" w:cs="Tahoma"/>
      <w:sz w:val="16"/>
      <w:szCs w:val="16"/>
    </w:rPr>
  </w:style>
  <w:style w:type="paragraph" w:styleId="Header">
    <w:name w:val="header"/>
    <w:basedOn w:val="Normal"/>
    <w:link w:val="HeaderChar"/>
    <w:uiPriority w:val="99"/>
    <w:unhideWhenUsed/>
    <w:rsid w:val="0096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CD2"/>
  </w:style>
  <w:style w:type="paragraph" w:styleId="Footer">
    <w:name w:val="footer"/>
    <w:basedOn w:val="Normal"/>
    <w:link w:val="FooterChar"/>
    <w:uiPriority w:val="99"/>
    <w:unhideWhenUsed/>
    <w:rsid w:val="0096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CD2"/>
  </w:style>
  <w:style w:type="character" w:customStyle="1" w:styleId="Heading2Char">
    <w:name w:val="Heading 2 Char"/>
    <w:basedOn w:val="DefaultParagraphFont"/>
    <w:link w:val="Heading2"/>
    <w:uiPriority w:val="9"/>
    <w:semiHidden/>
    <w:rsid w:val="005A42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2EE"/>
    <w:rPr>
      <w:rFonts w:asciiTheme="majorHAnsi" w:eastAsiaTheme="majorEastAsia" w:hAnsiTheme="majorHAnsi" w:cstheme="majorBidi"/>
      <w:b/>
      <w:bCs/>
      <w:color w:val="4F81BD" w:themeColor="accent1"/>
    </w:rPr>
  </w:style>
  <w:style w:type="paragraph" w:customStyle="1" w:styleId="StyleCaptionCaptionCharLeftCharChar1Char">
    <w:name w:val="Style CaptionCaption Char + Left Char Char1 Char"/>
    <w:basedOn w:val="Normal"/>
    <w:next w:val="Normal"/>
    <w:uiPriority w:val="99"/>
    <w:rsid w:val="005A42EE"/>
    <w:pPr>
      <w:autoSpaceDE w:val="0"/>
      <w:autoSpaceDN w:val="0"/>
      <w:adjustRightInd w:val="0"/>
      <w:spacing w:after="0" w:line="240" w:lineRule="auto"/>
    </w:pPr>
    <w:rPr>
      <w:rFonts w:ascii="Verdana" w:hAnsi="Verdana"/>
      <w:sz w:val="24"/>
      <w:szCs w:val="24"/>
    </w:rPr>
  </w:style>
  <w:style w:type="paragraph" w:styleId="NormalWeb">
    <w:name w:val="Normal (Web)"/>
    <w:basedOn w:val="Normal"/>
    <w:uiPriority w:val="99"/>
    <w:unhideWhenUsed/>
    <w:rsid w:val="005A4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943"/>
    <w:rPr>
      <w:b/>
      <w:bCs/>
    </w:rPr>
  </w:style>
  <w:style w:type="character" w:styleId="Emphasis">
    <w:name w:val="Emphasis"/>
    <w:basedOn w:val="DefaultParagraphFont"/>
    <w:uiPriority w:val="20"/>
    <w:qFormat/>
    <w:rsid w:val="00A96943"/>
    <w:rPr>
      <w:i/>
      <w:iCs/>
    </w:rPr>
  </w:style>
  <w:style w:type="paragraph" w:customStyle="1" w:styleId="heading1">
    <w:name w:val="heading1"/>
    <w:basedOn w:val="Normal"/>
    <w:next w:val="p1a"/>
    <w:rsid w:val="000E60B7"/>
    <w:pPr>
      <w:keepNext/>
      <w:keepLines/>
      <w:tabs>
        <w:tab w:val="left" w:pos="454"/>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heading20">
    <w:name w:val="heading2"/>
    <w:basedOn w:val="Normal"/>
    <w:next w:val="p1a"/>
    <w:rsid w:val="000E60B7"/>
    <w:pPr>
      <w:keepNext/>
      <w:keepLines/>
      <w:tabs>
        <w:tab w:val="left" w:pos="510"/>
      </w:tabs>
      <w:suppressAutoHyphens/>
      <w:spacing w:before="440" w:after="220" w:line="240" w:lineRule="auto"/>
      <w:jc w:val="both"/>
    </w:pPr>
    <w:rPr>
      <w:rFonts w:ascii="Times" w:eastAsia="Times New Roman" w:hAnsi="Times" w:cs="Times New Roman"/>
      <w:b/>
      <w:sz w:val="20"/>
      <w:szCs w:val="20"/>
      <w:lang w:val="en-US" w:eastAsia="de-DE"/>
    </w:rPr>
  </w:style>
  <w:style w:type="paragraph" w:customStyle="1" w:styleId="p1a">
    <w:name w:val="p1a"/>
    <w:basedOn w:val="Normal"/>
    <w:next w:val="Normal"/>
    <w:link w:val="p1aZchn"/>
    <w:rsid w:val="000E60B7"/>
    <w:pPr>
      <w:spacing w:after="0" w:line="240" w:lineRule="auto"/>
      <w:jc w:val="both"/>
    </w:pPr>
    <w:rPr>
      <w:rFonts w:ascii="Times" w:eastAsia="Times New Roman" w:hAnsi="Times" w:cs="Times New Roman"/>
      <w:sz w:val="20"/>
      <w:szCs w:val="20"/>
      <w:lang w:val="en-US" w:eastAsia="de-DE"/>
    </w:rPr>
  </w:style>
  <w:style w:type="character" w:customStyle="1" w:styleId="p1aZchn">
    <w:name w:val="p1a Zchn"/>
    <w:link w:val="p1a"/>
    <w:rsid w:val="000E60B7"/>
    <w:rPr>
      <w:rFonts w:ascii="Times" w:eastAsia="Times New Roman" w:hAnsi="Times" w:cs="Times New Roman"/>
      <w:sz w:val="20"/>
      <w:szCs w:val="20"/>
      <w:lang w:val="en-US" w:eastAsia="de-DE"/>
    </w:rPr>
  </w:style>
  <w:style w:type="paragraph" w:customStyle="1" w:styleId="equation">
    <w:name w:val="equation"/>
    <w:basedOn w:val="Normal"/>
    <w:next w:val="Normal"/>
    <w:rsid w:val="000E60B7"/>
    <w:pPr>
      <w:tabs>
        <w:tab w:val="left" w:pos="6237"/>
      </w:tabs>
      <w:spacing w:before="120" w:after="120" w:line="240" w:lineRule="auto"/>
      <w:ind w:left="227" w:firstLine="227"/>
      <w:jc w:val="center"/>
    </w:pPr>
    <w:rPr>
      <w:rFonts w:ascii="Times" w:eastAsia="Times New Roman" w:hAnsi="Times" w:cs="Times New Roman"/>
      <w:sz w:val="20"/>
      <w:szCs w:val="20"/>
      <w:lang w:val="en-US" w:eastAsia="de-DE"/>
    </w:rPr>
  </w:style>
  <w:style w:type="paragraph" w:customStyle="1" w:styleId="figurelegend">
    <w:name w:val="figure legend"/>
    <w:basedOn w:val="Normal"/>
    <w:next w:val="Normal"/>
    <w:rsid w:val="000E60B7"/>
    <w:pPr>
      <w:keepNext/>
      <w:keepLines/>
      <w:spacing w:before="120" w:after="240" w:line="240" w:lineRule="auto"/>
      <w:jc w:val="both"/>
    </w:pPr>
    <w:rPr>
      <w:rFonts w:ascii="Times" w:eastAsia="Times New Roman" w:hAnsi="Times" w:cs="Times New Roman"/>
      <w:sz w:val="18"/>
      <w:szCs w:val="20"/>
      <w:lang w:val="en-US" w:eastAsia="de-DE"/>
    </w:rPr>
  </w:style>
  <w:style w:type="paragraph" w:customStyle="1" w:styleId="heading4">
    <w:name w:val="heading4"/>
    <w:basedOn w:val="Normal"/>
    <w:next w:val="p1a"/>
    <w:rsid w:val="000E60B7"/>
    <w:pPr>
      <w:spacing w:before="320" w:after="0" w:line="240" w:lineRule="auto"/>
      <w:jc w:val="both"/>
    </w:pPr>
    <w:rPr>
      <w:rFonts w:ascii="Times" w:eastAsia="Times New Roman" w:hAnsi="Times" w:cs="Times New Roman"/>
      <w:i/>
      <w:sz w:val="20"/>
      <w:szCs w:val="20"/>
      <w:lang w:val="en-US" w:eastAsia="de-DE"/>
    </w:rPr>
  </w:style>
  <w:style w:type="paragraph" w:styleId="BodyText">
    <w:name w:val="Body Text"/>
    <w:basedOn w:val="Normal"/>
    <w:link w:val="BodyTextChar"/>
    <w:rsid w:val="000E60B7"/>
    <w:pPr>
      <w:tabs>
        <w:tab w:val="left" w:pos="288"/>
      </w:tabs>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0E60B7"/>
    <w:rPr>
      <w:rFonts w:ascii="Times New Roman" w:eastAsia="SimSun" w:hAnsi="Times New Roman" w:cs="Times New Roman"/>
      <w:spacing w:val="-1"/>
      <w:sz w:val="20"/>
      <w:szCs w:val="20"/>
      <w:lang w:val="en-US"/>
    </w:rPr>
  </w:style>
  <w:style w:type="paragraph" w:customStyle="1" w:styleId="Default">
    <w:name w:val="Default"/>
    <w:rsid w:val="00045AD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72763006">
      <w:bodyDiv w:val="1"/>
      <w:marLeft w:val="0"/>
      <w:marRight w:val="0"/>
      <w:marTop w:val="0"/>
      <w:marBottom w:val="0"/>
      <w:divBdr>
        <w:top w:val="none" w:sz="0" w:space="0" w:color="auto"/>
        <w:left w:val="none" w:sz="0" w:space="0" w:color="auto"/>
        <w:bottom w:val="none" w:sz="0" w:space="0" w:color="auto"/>
        <w:right w:val="none" w:sz="0" w:space="0" w:color="auto"/>
      </w:divBdr>
    </w:div>
    <w:div w:id="258677758">
      <w:bodyDiv w:val="1"/>
      <w:marLeft w:val="0"/>
      <w:marRight w:val="0"/>
      <w:marTop w:val="0"/>
      <w:marBottom w:val="0"/>
      <w:divBdr>
        <w:top w:val="none" w:sz="0" w:space="0" w:color="auto"/>
        <w:left w:val="none" w:sz="0" w:space="0" w:color="auto"/>
        <w:bottom w:val="none" w:sz="0" w:space="0" w:color="auto"/>
        <w:right w:val="none" w:sz="0" w:space="0" w:color="auto"/>
      </w:divBdr>
    </w:div>
    <w:div w:id="449395277">
      <w:bodyDiv w:val="1"/>
      <w:marLeft w:val="0"/>
      <w:marRight w:val="0"/>
      <w:marTop w:val="0"/>
      <w:marBottom w:val="0"/>
      <w:divBdr>
        <w:top w:val="none" w:sz="0" w:space="0" w:color="auto"/>
        <w:left w:val="none" w:sz="0" w:space="0" w:color="auto"/>
        <w:bottom w:val="none" w:sz="0" w:space="0" w:color="auto"/>
        <w:right w:val="none" w:sz="0" w:space="0" w:color="auto"/>
      </w:divBdr>
    </w:div>
    <w:div w:id="648747100">
      <w:bodyDiv w:val="1"/>
      <w:marLeft w:val="0"/>
      <w:marRight w:val="0"/>
      <w:marTop w:val="0"/>
      <w:marBottom w:val="0"/>
      <w:divBdr>
        <w:top w:val="none" w:sz="0" w:space="0" w:color="auto"/>
        <w:left w:val="none" w:sz="0" w:space="0" w:color="auto"/>
        <w:bottom w:val="none" w:sz="0" w:space="0" w:color="auto"/>
        <w:right w:val="none" w:sz="0" w:space="0" w:color="auto"/>
      </w:divBdr>
      <w:divsChild>
        <w:div w:id="66154087">
          <w:marLeft w:val="540"/>
          <w:marRight w:val="0"/>
          <w:marTop w:val="0"/>
          <w:marBottom w:val="0"/>
          <w:divBdr>
            <w:top w:val="none" w:sz="0" w:space="0" w:color="auto"/>
            <w:left w:val="none" w:sz="0" w:space="0" w:color="auto"/>
            <w:bottom w:val="none" w:sz="0" w:space="0" w:color="auto"/>
            <w:right w:val="none" w:sz="0" w:space="0" w:color="auto"/>
          </w:divBdr>
        </w:div>
        <w:div w:id="6298477">
          <w:marLeft w:val="540"/>
          <w:marRight w:val="0"/>
          <w:marTop w:val="0"/>
          <w:marBottom w:val="0"/>
          <w:divBdr>
            <w:top w:val="none" w:sz="0" w:space="0" w:color="auto"/>
            <w:left w:val="none" w:sz="0" w:space="0" w:color="auto"/>
            <w:bottom w:val="none" w:sz="0" w:space="0" w:color="auto"/>
            <w:right w:val="none" w:sz="0" w:space="0" w:color="auto"/>
          </w:divBdr>
        </w:div>
        <w:div w:id="720177798">
          <w:marLeft w:val="540"/>
          <w:marRight w:val="0"/>
          <w:marTop w:val="0"/>
          <w:marBottom w:val="0"/>
          <w:divBdr>
            <w:top w:val="none" w:sz="0" w:space="0" w:color="auto"/>
            <w:left w:val="none" w:sz="0" w:space="0" w:color="auto"/>
            <w:bottom w:val="none" w:sz="0" w:space="0" w:color="auto"/>
            <w:right w:val="none" w:sz="0" w:space="0" w:color="auto"/>
          </w:divBdr>
        </w:div>
        <w:div w:id="784151750">
          <w:marLeft w:val="540"/>
          <w:marRight w:val="0"/>
          <w:marTop w:val="0"/>
          <w:marBottom w:val="0"/>
          <w:divBdr>
            <w:top w:val="none" w:sz="0" w:space="0" w:color="auto"/>
            <w:left w:val="none" w:sz="0" w:space="0" w:color="auto"/>
            <w:bottom w:val="none" w:sz="0" w:space="0" w:color="auto"/>
            <w:right w:val="none" w:sz="0" w:space="0" w:color="auto"/>
          </w:divBdr>
        </w:div>
        <w:div w:id="680081229">
          <w:marLeft w:val="540"/>
          <w:marRight w:val="0"/>
          <w:marTop w:val="0"/>
          <w:marBottom w:val="0"/>
          <w:divBdr>
            <w:top w:val="none" w:sz="0" w:space="0" w:color="auto"/>
            <w:left w:val="none" w:sz="0" w:space="0" w:color="auto"/>
            <w:bottom w:val="none" w:sz="0" w:space="0" w:color="auto"/>
            <w:right w:val="none" w:sz="0" w:space="0" w:color="auto"/>
          </w:divBdr>
        </w:div>
        <w:div w:id="472526430">
          <w:marLeft w:val="540"/>
          <w:marRight w:val="0"/>
          <w:marTop w:val="0"/>
          <w:marBottom w:val="0"/>
          <w:divBdr>
            <w:top w:val="none" w:sz="0" w:space="0" w:color="auto"/>
            <w:left w:val="none" w:sz="0" w:space="0" w:color="auto"/>
            <w:bottom w:val="none" w:sz="0" w:space="0" w:color="auto"/>
            <w:right w:val="none" w:sz="0" w:space="0" w:color="auto"/>
          </w:divBdr>
        </w:div>
        <w:div w:id="1576165317">
          <w:marLeft w:val="540"/>
          <w:marRight w:val="0"/>
          <w:marTop w:val="0"/>
          <w:marBottom w:val="0"/>
          <w:divBdr>
            <w:top w:val="none" w:sz="0" w:space="0" w:color="auto"/>
            <w:left w:val="none" w:sz="0" w:space="0" w:color="auto"/>
            <w:bottom w:val="none" w:sz="0" w:space="0" w:color="auto"/>
            <w:right w:val="none" w:sz="0" w:space="0" w:color="auto"/>
          </w:divBdr>
        </w:div>
        <w:div w:id="507519806">
          <w:marLeft w:val="540"/>
          <w:marRight w:val="0"/>
          <w:marTop w:val="0"/>
          <w:marBottom w:val="0"/>
          <w:divBdr>
            <w:top w:val="none" w:sz="0" w:space="0" w:color="auto"/>
            <w:left w:val="none" w:sz="0" w:space="0" w:color="auto"/>
            <w:bottom w:val="none" w:sz="0" w:space="0" w:color="auto"/>
            <w:right w:val="none" w:sz="0" w:space="0" w:color="auto"/>
          </w:divBdr>
        </w:div>
      </w:divsChild>
    </w:div>
    <w:div w:id="696077889">
      <w:bodyDiv w:val="1"/>
      <w:marLeft w:val="0"/>
      <w:marRight w:val="0"/>
      <w:marTop w:val="0"/>
      <w:marBottom w:val="0"/>
      <w:divBdr>
        <w:top w:val="none" w:sz="0" w:space="0" w:color="auto"/>
        <w:left w:val="none" w:sz="0" w:space="0" w:color="auto"/>
        <w:bottom w:val="none" w:sz="0" w:space="0" w:color="auto"/>
        <w:right w:val="none" w:sz="0" w:space="0" w:color="auto"/>
      </w:divBdr>
    </w:div>
    <w:div w:id="715202929">
      <w:bodyDiv w:val="1"/>
      <w:marLeft w:val="0"/>
      <w:marRight w:val="0"/>
      <w:marTop w:val="0"/>
      <w:marBottom w:val="0"/>
      <w:divBdr>
        <w:top w:val="none" w:sz="0" w:space="0" w:color="auto"/>
        <w:left w:val="none" w:sz="0" w:space="0" w:color="auto"/>
        <w:bottom w:val="none" w:sz="0" w:space="0" w:color="auto"/>
        <w:right w:val="none" w:sz="0" w:space="0" w:color="auto"/>
      </w:divBdr>
    </w:div>
    <w:div w:id="730693259">
      <w:bodyDiv w:val="1"/>
      <w:marLeft w:val="0"/>
      <w:marRight w:val="0"/>
      <w:marTop w:val="0"/>
      <w:marBottom w:val="0"/>
      <w:divBdr>
        <w:top w:val="none" w:sz="0" w:space="0" w:color="auto"/>
        <w:left w:val="none" w:sz="0" w:space="0" w:color="auto"/>
        <w:bottom w:val="none" w:sz="0" w:space="0" w:color="auto"/>
        <w:right w:val="none" w:sz="0" w:space="0" w:color="auto"/>
      </w:divBdr>
    </w:div>
    <w:div w:id="776829132">
      <w:bodyDiv w:val="1"/>
      <w:marLeft w:val="0"/>
      <w:marRight w:val="0"/>
      <w:marTop w:val="0"/>
      <w:marBottom w:val="0"/>
      <w:divBdr>
        <w:top w:val="none" w:sz="0" w:space="0" w:color="auto"/>
        <w:left w:val="none" w:sz="0" w:space="0" w:color="auto"/>
        <w:bottom w:val="none" w:sz="0" w:space="0" w:color="auto"/>
        <w:right w:val="none" w:sz="0" w:space="0" w:color="auto"/>
      </w:divBdr>
    </w:div>
    <w:div w:id="1032728466">
      <w:bodyDiv w:val="1"/>
      <w:marLeft w:val="0"/>
      <w:marRight w:val="0"/>
      <w:marTop w:val="0"/>
      <w:marBottom w:val="0"/>
      <w:divBdr>
        <w:top w:val="none" w:sz="0" w:space="0" w:color="auto"/>
        <w:left w:val="none" w:sz="0" w:space="0" w:color="auto"/>
        <w:bottom w:val="none" w:sz="0" w:space="0" w:color="auto"/>
        <w:right w:val="none" w:sz="0" w:space="0" w:color="auto"/>
      </w:divBdr>
      <w:divsChild>
        <w:div w:id="1714840092">
          <w:marLeft w:val="450"/>
          <w:marRight w:val="0"/>
          <w:marTop w:val="0"/>
          <w:marBottom w:val="0"/>
          <w:divBdr>
            <w:top w:val="none" w:sz="0" w:space="0" w:color="auto"/>
            <w:left w:val="none" w:sz="0" w:space="0" w:color="auto"/>
            <w:bottom w:val="none" w:sz="0" w:space="0" w:color="auto"/>
            <w:right w:val="none" w:sz="0" w:space="0" w:color="auto"/>
          </w:divBdr>
        </w:div>
        <w:div w:id="1817867709">
          <w:marLeft w:val="450"/>
          <w:marRight w:val="0"/>
          <w:marTop w:val="0"/>
          <w:marBottom w:val="0"/>
          <w:divBdr>
            <w:top w:val="none" w:sz="0" w:space="0" w:color="auto"/>
            <w:left w:val="none" w:sz="0" w:space="0" w:color="auto"/>
            <w:bottom w:val="none" w:sz="0" w:space="0" w:color="auto"/>
            <w:right w:val="none" w:sz="0" w:space="0" w:color="auto"/>
          </w:divBdr>
        </w:div>
        <w:div w:id="2003267604">
          <w:marLeft w:val="450"/>
          <w:marRight w:val="0"/>
          <w:marTop w:val="0"/>
          <w:marBottom w:val="0"/>
          <w:divBdr>
            <w:top w:val="none" w:sz="0" w:space="0" w:color="auto"/>
            <w:left w:val="none" w:sz="0" w:space="0" w:color="auto"/>
            <w:bottom w:val="none" w:sz="0" w:space="0" w:color="auto"/>
            <w:right w:val="none" w:sz="0" w:space="0" w:color="auto"/>
          </w:divBdr>
        </w:div>
        <w:div w:id="1476219751">
          <w:marLeft w:val="450"/>
          <w:marRight w:val="0"/>
          <w:marTop w:val="0"/>
          <w:marBottom w:val="0"/>
          <w:divBdr>
            <w:top w:val="none" w:sz="0" w:space="0" w:color="auto"/>
            <w:left w:val="none" w:sz="0" w:space="0" w:color="auto"/>
            <w:bottom w:val="none" w:sz="0" w:space="0" w:color="auto"/>
            <w:right w:val="none" w:sz="0" w:space="0" w:color="auto"/>
          </w:divBdr>
        </w:div>
      </w:divsChild>
    </w:div>
    <w:div w:id="1092506226">
      <w:bodyDiv w:val="1"/>
      <w:marLeft w:val="0"/>
      <w:marRight w:val="0"/>
      <w:marTop w:val="0"/>
      <w:marBottom w:val="0"/>
      <w:divBdr>
        <w:top w:val="none" w:sz="0" w:space="0" w:color="auto"/>
        <w:left w:val="none" w:sz="0" w:space="0" w:color="auto"/>
        <w:bottom w:val="none" w:sz="0" w:space="0" w:color="auto"/>
        <w:right w:val="none" w:sz="0" w:space="0" w:color="auto"/>
      </w:divBdr>
    </w:div>
    <w:div w:id="1776750961">
      <w:bodyDiv w:val="1"/>
      <w:marLeft w:val="0"/>
      <w:marRight w:val="0"/>
      <w:marTop w:val="0"/>
      <w:marBottom w:val="0"/>
      <w:divBdr>
        <w:top w:val="none" w:sz="0" w:space="0" w:color="auto"/>
        <w:left w:val="none" w:sz="0" w:space="0" w:color="auto"/>
        <w:bottom w:val="none" w:sz="0" w:space="0" w:color="auto"/>
        <w:right w:val="none" w:sz="0" w:space="0" w:color="auto"/>
      </w:divBdr>
    </w:div>
    <w:div w:id="19753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1.%20My%20Main%20Project%20in%204-2\project%20base%20paper\MATLABCODE\results%20(Autosav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20My%20Main%20Project%20in%204-2\project%20base%20paper\MATLABCODE\results%20(Autosav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20My%20Main%20Project%20in%204-2\project%20base%20paper\MATLABCODE\results%20(Autosav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Sheet1!$A$133</c:f>
              <c:strCache>
                <c:ptCount val="1"/>
                <c:pt idx="0">
                  <c:v>RMSE</c:v>
                </c:pt>
              </c:strCache>
            </c:strRef>
          </c:tx>
          <c:cat>
            <c:multiLvlStrRef>
              <c:f>Sheet1!$B$131:$M$132</c:f>
              <c:multiLvlStrCache>
                <c:ptCount val="12"/>
                <c:lvl>
                  <c:pt idx="0">
                    <c:v>fp-0.0</c:v>
                  </c:pt>
                  <c:pt idx="1">
                    <c:v>fp-0.0</c:v>
                  </c:pt>
                  <c:pt idx="2">
                    <c:v>fp-0.2</c:v>
                  </c:pt>
                  <c:pt idx="3">
                    <c:v>fp-0.2</c:v>
                  </c:pt>
                  <c:pt idx="4">
                    <c:v>fp-0.4</c:v>
                  </c:pt>
                  <c:pt idx="5">
                    <c:v>fp-0.4</c:v>
                  </c:pt>
                  <c:pt idx="6">
                    <c:v>fp-0.6</c:v>
                  </c:pt>
                  <c:pt idx="7">
                    <c:v>fp-0.6</c:v>
                  </c:pt>
                  <c:pt idx="8">
                    <c:v>fp-0.8</c:v>
                  </c:pt>
                  <c:pt idx="9">
                    <c:v>fp-0.8</c:v>
                  </c:pt>
                  <c:pt idx="10">
                    <c:v>fp-1</c:v>
                  </c:pt>
                  <c:pt idx="11">
                    <c:v>fp-1</c:v>
                  </c:pt>
                </c:lvl>
                <c:lvl>
                  <c:pt idx="0">
                    <c:v>DCTFP</c:v>
                  </c:pt>
                  <c:pt idx="1">
                    <c:v>MDWT</c:v>
                  </c:pt>
                  <c:pt idx="2">
                    <c:v>DCTFP</c:v>
                  </c:pt>
                  <c:pt idx="3">
                    <c:v>MDWT</c:v>
                  </c:pt>
                  <c:pt idx="4">
                    <c:v>DCTFP</c:v>
                  </c:pt>
                  <c:pt idx="5">
                    <c:v>MDWT</c:v>
                  </c:pt>
                  <c:pt idx="6">
                    <c:v>DCTFP</c:v>
                  </c:pt>
                  <c:pt idx="7">
                    <c:v>MDWT</c:v>
                  </c:pt>
                  <c:pt idx="8">
                    <c:v>DCTFP</c:v>
                  </c:pt>
                  <c:pt idx="9">
                    <c:v>MDWT</c:v>
                  </c:pt>
                  <c:pt idx="10">
                    <c:v>DCTFP</c:v>
                  </c:pt>
                  <c:pt idx="11">
                    <c:v>MDWT</c:v>
                  </c:pt>
                </c:lvl>
              </c:multiLvlStrCache>
            </c:multiLvlStrRef>
          </c:cat>
          <c:val>
            <c:numRef>
              <c:f>Sheet1!$B$133:$M$133</c:f>
              <c:numCache>
                <c:formatCode>General</c:formatCode>
                <c:ptCount val="12"/>
                <c:pt idx="0">
                  <c:v>7.2058999999999997</c:v>
                </c:pt>
                <c:pt idx="1">
                  <c:v>6.8982999999999999</c:v>
                </c:pt>
                <c:pt idx="2">
                  <c:v>8.4578000000000007</c:v>
                </c:pt>
                <c:pt idx="3">
                  <c:v>8.3867000000000029</c:v>
                </c:pt>
                <c:pt idx="4">
                  <c:v>9.0758000000000028</c:v>
                </c:pt>
                <c:pt idx="5">
                  <c:v>9.0245000000000015</c:v>
                </c:pt>
                <c:pt idx="6">
                  <c:v>9.281600000000001</c:v>
                </c:pt>
                <c:pt idx="7">
                  <c:v>9.2751000000000001</c:v>
                </c:pt>
                <c:pt idx="8">
                  <c:v>9.3462000000000014</c:v>
                </c:pt>
                <c:pt idx="9">
                  <c:v>9.4155000000000033</c:v>
                </c:pt>
                <c:pt idx="10">
                  <c:v>9.3692000000000029</c:v>
                </c:pt>
                <c:pt idx="11">
                  <c:v>9.5370999999999988</c:v>
                </c:pt>
              </c:numCache>
            </c:numRef>
          </c:val>
        </c:ser>
        <c:ser>
          <c:idx val="1"/>
          <c:order val="1"/>
          <c:tx>
            <c:strRef>
              <c:f>Sheet1!$A$134</c:f>
              <c:strCache>
                <c:ptCount val="1"/>
                <c:pt idx="0">
                  <c:v>PFE</c:v>
                </c:pt>
              </c:strCache>
            </c:strRef>
          </c:tx>
          <c:cat>
            <c:multiLvlStrRef>
              <c:f>Sheet1!$B$131:$M$132</c:f>
              <c:multiLvlStrCache>
                <c:ptCount val="12"/>
                <c:lvl>
                  <c:pt idx="0">
                    <c:v>fp-0.0</c:v>
                  </c:pt>
                  <c:pt idx="1">
                    <c:v>fp-0.0</c:v>
                  </c:pt>
                  <c:pt idx="2">
                    <c:v>fp-0.2</c:v>
                  </c:pt>
                  <c:pt idx="3">
                    <c:v>fp-0.2</c:v>
                  </c:pt>
                  <c:pt idx="4">
                    <c:v>fp-0.4</c:v>
                  </c:pt>
                  <c:pt idx="5">
                    <c:v>fp-0.4</c:v>
                  </c:pt>
                  <c:pt idx="6">
                    <c:v>fp-0.6</c:v>
                  </c:pt>
                  <c:pt idx="7">
                    <c:v>fp-0.6</c:v>
                  </c:pt>
                  <c:pt idx="8">
                    <c:v>fp-0.8</c:v>
                  </c:pt>
                  <c:pt idx="9">
                    <c:v>fp-0.8</c:v>
                  </c:pt>
                  <c:pt idx="10">
                    <c:v>fp-1</c:v>
                  </c:pt>
                  <c:pt idx="11">
                    <c:v>fp-1</c:v>
                  </c:pt>
                </c:lvl>
                <c:lvl>
                  <c:pt idx="0">
                    <c:v>DCTFP</c:v>
                  </c:pt>
                  <c:pt idx="1">
                    <c:v>MDWT</c:v>
                  </c:pt>
                  <c:pt idx="2">
                    <c:v>DCTFP</c:v>
                  </c:pt>
                  <c:pt idx="3">
                    <c:v>MDWT</c:v>
                  </c:pt>
                  <c:pt idx="4">
                    <c:v>DCTFP</c:v>
                  </c:pt>
                  <c:pt idx="5">
                    <c:v>MDWT</c:v>
                  </c:pt>
                  <c:pt idx="6">
                    <c:v>DCTFP</c:v>
                  </c:pt>
                  <c:pt idx="7">
                    <c:v>MDWT</c:v>
                  </c:pt>
                  <c:pt idx="8">
                    <c:v>DCTFP</c:v>
                  </c:pt>
                  <c:pt idx="9">
                    <c:v>MDWT</c:v>
                  </c:pt>
                  <c:pt idx="10">
                    <c:v>DCTFP</c:v>
                  </c:pt>
                  <c:pt idx="11">
                    <c:v>MDWT</c:v>
                  </c:pt>
                </c:lvl>
              </c:multiLvlStrCache>
            </c:multiLvlStrRef>
          </c:cat>
          <c:val>
            <c:numRef>
              <c:f>Sheet1!$B$134:$M$134</c:f>
              <c:numCache>
                <c:formatCode>General</c:formatCode>
                <c:ptCount val="12"/>
                <c:pt idx="0">
                  <c:v>3.0912999999999995</c:v>
                </c:pt>
                <c:pt idx="1">
                  <c:v>2.9593999999999996</c:v>
                </c:pt>
                <c:pt idx="2">
                  <c:v>3.6284000000000001</c:v>
                </c:pt>
                <c:pt idx="3">
                  <c:v>3.5979000000000001</c:v>
                </c:pt>
                <c:pt idx="4">
                  <c:v>3.8935</c:v>
                </c:pt>
                <c:pt idx="5">
                  <c:v>3.8714999999999997</c:v>
                </c:pt>
                <c:pt idx="6">
                  <c:v>3.9817999999999998</c:v>
                </c:pt>
                <c:pt idx="7">
                  <c:v>3.9789999999999996</c:v>
                </c:pt>
                <c:pt idx="8">
                  <c:v>4.0095000000000001</c:v>
                </c:pt>
                <c:pt idx="9">
                  <c:v>4.039200000000001</c:v>
                </c:pt>
                <c:pt idx="10">
                  <c:v>4.0194000000000001</c:v>
                </c:pt>
                <c:pt idx="11">
                  <c:v>4.0914000000000001</c:v>
                </c:pt>
              </c:numCache>
            </c:numRef>
          </c:val>
        </c:ser>
        <c:ser>
          <c:idx val="2"/>
          <c:order val="2"/>
          <c:tx>
            <c:strRef>
              <c:f>Sheet1!$A$135</c:f>
              <c:strCache>
                <c:ptCount val="1"/>
                <c:pt idx="0">
                  <c:v>MAE</c:v>
                </c:pt>
              </c:strCache>
            </c:strRef>
          </c:tx>
          <c:cat>
            <c:multiLvlStrRef>
              <c:f>Sheet1!$B$131:$M$132</c:f>
              <c:multiLvlStrCache>
                <c:ptCount val="12"/>
                <c:lvl>
                  <c:pt idx="0">
                    <c:v>fp-0.0</c:v>
                  </c:pt>
                  <c:pt idx="1">
                    <c:v>fp-0.0</c:v>
                  </c:pt>
                  <c:pt idx="2">
                    <c:v>fp-0.2</c:v>
                  </c:pt>
                  <c:pt idx="3">
                    <c:v>fp-0.2</c:v>
                  </c:pt>
                  <c:pt idx="4">
                    <c:v>fp-0.4</c:v>
                  </c:pt>
                  <c:pt idx="5">
                    <c:v>fp-0.4</c:v>
                  </c:pt>
                  <c:pt idx="6">
                    <c:v>fp-0.6</c:v>
                  </c:pt>
                  <c:pt idx="7">
                    <c:v>fp-0.6</c:v>
                  </c:pt>
                  <c:pt idx="8">
                    <c:v>fp-0.8</c:v>
                  </c:pt>
                  <c:pt idx="9">
                    <c:v>fp-0.8</c:v>
                  </c:pt>
                  <c:pt idx="10">
                    <c:v>fp-1</c:v>
                  </c:pt>
                  <c:pt idx="11">
                    <c:v>fp-1</c:v>
                  </c:pt>
                </c:lvl>
                <c:lvl>
                  <c:pt idx="0">
                    <c:v>DCTFP</c:v>
                  </c:pt>
                  <c:pt idx="1">
                    <c:v>MDWT</c:v>
                  </c:pt>
                  <c:pt idx="2">
                    <c:v>DCTFP</c:v>
                  </c:pt>
                  <c:pt idx="3">
                    <c:v>MDWT</c:v>
                  </c:pt>
                  <c:pt idx="4">
                    <c:v>DCTFP</c:v>
                  </c:pt>
                  <c:pt idx="5">
                    <c:v>MDWT</c:v>
                  </c:pt>
                  <c:pt idx="6">
                    <c:v>DCTFP</c:v>
                  </c:pt>
                  <c:pt idx="7">
                    <c:v>MDWT</c:v>
                  </c:pt>
                  <c:pt idx="8">
                    <c:v>DCTFP</c:v>
                  </c:pt>
                  <c:pt idx="9">
                    <c:v>MDWT</c:v>
                  </c:pt>
                  <c:pt idx="10">
                    <c:v>DCTFP</c:v>
                  </c:pt>
                  <c:pt idx="11">
                    <c:v>MDWT</c:v>
                  </c:pt>
                </c:lvl>
              </c:multiLvlStrCache>
            </c:multiLvlStrRef>
          </c:cat>
          <c:val>
            <c:numRef>
              <c:f>Sheet1!$B$135:$M$135</c:f>
              <c:numCache>
                <c:formatCode>General</c:formatCode>
                <c:ptCount val="12"/>
                <c:pt idx="0">
                  <c:v>5.319</c:v>
                </c:pt>
                <c:pt idx="1">
                  <c:v>5.032</c:v>
                </c:pt>
                <c:pt idx="2">
                  <c:v>4.1323999999999996</c:v>
                </c:pt>
                <c:pt idx="3">
                  <c:v>3.8786999999999994</c:v>
                </c:pt>
                <c:pt idx="4">
                  <c:v>3.6408999999999998</c:v>
                </c:pt>
                <c:pt idx="5">
                  <c:v>3.1200999999999999</c:v>
                </c:pt>
                <c:pt idx="6">
                  <c:v>3.3588999999999998</c:v>
                </c:pt>
                <c:pt idx="7">
                  <c:v>2.9683999999999999</c:v>
                </c:pt>
                <c:pt idx="8">
                  <c:v>3.1858</c:v>
                </c:pt>
                <c:pt idx="9">
                  <c:v>3.0011999999999999</c:v>
                </c:pt>
                <c:pt idx="10">
                  <c:v>2.9993999999999996</c:v>
                </c:pt>
                <c:pt idx="11">
                  <c:v>3.0558999999999994</c:v>
                </c:pt>
              </c:numCache>
            </c:numRef>
          </c:val>
        </c:ser>
        <c:ser>
          <c:idx val="3"/>
          <c:order val="3"/>
          <c:tx>
            <c:strRef>
              <c:f>Sheet1!$A$136</c:f>
              <c:strCache>
                <c:ptCount val="1"/>
                <c:pt idx="0">
                  <c:v>Dent</c:v>
                </c:pt>
              </c:strCache>
            </c:strRef>
          </c:tx>
          <c:cat>
            <c:multiLvlStrRef>
              <c:f>Sheet1!$B$131:$M$132</c:f>
              <c:multiLvlStrCache>
                <c:ptCount val="12"/>
                <c:lvl>
                  <c:pt idx="0">
                    <c:v>fp-0.0</c:v>
                  </c:pt>
                  <c:pt idx="1">
                    <c:v>fp-0.0</c:v>
                  </c:pt>
                  <c:pt idx="2">
                    <c:v>fp-0.2</c:v>
                  </c:pt>
                  <c:pt idx="3">
                    <c:v>fp-0.2</c:v>
                  </c:pt>
                  <c:pt idx="4">
                    <c:v>fp-0.4</c:v>
                  </c:pt>
                  <c:pt idx="5">
                    <c:v>fp-0.4</c:v>
                  </c:pt>
                  <c:pt idx="6">
                    <c:v>fp-0.6</c:v>
                  </c:pt>
                  <c:pt idx="7">
                    <c:v>fp-0.6</c:v>
                  </c:pt>
                  <c:pt idx="8">
                    <c:v>fp-0.8</c:v>
                  </c:pt>
                  <c:pt idx="9">
                    <c:v>fp-0.8</c:v>
                  </c:pt>
                  <c:pt idx="10">
                    <c:v>fp-1</c:v>
                  </c:pt>
                  <c:pt idx="11">
                    <c:v>fp-1</c:v>
                  </c:pt>
                </c:lvl>
                <c:lvl>
                  <c:pt idx="0">
                    <c:v>DCTFP</c:v>
                  </c:pt>
                  <c:pt idx="1">
                    <c:v>MDWT</c:v>
                  </c:pt>
                  <c:pt idx="2">
                    <c:v>DCTFP</c:v>
                  </c:pt>
                  <c:pt idx="3">
                    <c:v>MDWT</c:v>
                  </c:pt>
                  <c:pt idx="4">
                    <c:v>DCTFP</c:v>
                  </c:pt>
                  <c:pt idx="5">
                    <c:v>MDWT</c:v>
                  </c:pt>
                  <c:pt idx="6">
                    <c:v>DCTFP</c:v>
                  </c:pt>
                  <c:pt idx="7">
                    <c:v>MDWT</c:v>
                  </c:pt>
                  <c:pt idx="8">
                    <c:v>DCTFP</c:v>
                  </c:pt>
                  <c:pt idx="9">
                    <c:v>MDWT</c:v>
                  </c:pt>
                  <c:pt idx="10">
                    <c:v>DCTFP</c:v>
                  </c:pt>
                  <c:pt idx="11">
                    <c:v>MDWT</c:v>
                  </c:pt>
                </c:lvl>
              </c:multiLvlStrCache>
            </c:multiLvlStrRef>
          </c:cat>
          <c:val>
            <c:numRef>
              <c:f>Sheet1!$B$136:$M$136</c:f>
              <c:numCache>
                <c:formatCode>General</c:formatCode>
                <c:ptCount val="12"/>
                <c:pt idx="0">
                  <c:v>2.7700000000000002E-2</c:v>
                </c:pt>
                <c:pt idx="1">
                  <c:v>2.1200000000000004E-2</c:v>
                </c:pt>
                <c:pt idx="2">
                  <c:v>3.39E-2</c:v>
                </c:pt>
                <c:pt idx="3">
                  <c:v>3.39E-2</c:v>
                </c:pt>
                <c:pt idx="4">
                  <c:v>3.39E-2</c:v>
                </c:pt>
                <c:pt idx="5">
                  <c:v>3.39E-2</c:v>
                </c:pt>
                <c:pt idx="6">
                  <c:v>3.39E-2</c:v>
                </c:pt>
                <c:pt idx="7">
                  <c:v>3.39E-2</c:v>
                </c:pt>
                <c:pt idx="8">
                  <c:v>3.39E-2</c:v>
                </c:pt>
                <c:pt idx="9">
                  <c:v>3.39E-2</c:v>
                </c:pt>
                <c:pt idx="10">
                  <c:v>3.39E-2</c:v>
                </c:pt>
                <c:pt idx="11">
                  <c:v>3.39E-2</c:v>
                </c:pt>
              </c:numCache>
            </c:numRef>
          </c:val>
        </c:ser>
        <c:ser>
          <c:idx val="4"/>
          <c:order val="4"/>
          <c:tx>
            <c:strRef>
              <c:f>Sheet1!$A$137</c:f>
              <c:strCache>
                <c:ptCount val="1"/>
                <c:pt idx="0">
                  <c:v>CC</c:v>
                </c:pt>
              </c:strCache>
            </c:strRef>
          </c:tx>
          <c:cat>
            <c:multiLvlStrRef>
              <c:f>Sheet1!$B$131:$M$132</c:f>
              <c:multiLvlStrCache>
                <c:ptCount val="12"/>
                <c:lvl>
                  <c:pt idx="0">
                    <c:v>fp-0.0</c:v>
                  </c:pt>
                  <c:pt idx="1">
                    <c:v>fp-0.0</c:v>
                  </c:pt>
                  <c:pt idx="2">
                    <c:v>fp-0.2</c:v>
                  </c:pt>
                  <c:pt idx="3">
                    <c:v>fp-0.2</c:v>
                  </c:pt>
                  <c:pt idx="4">
                    <c:v>fp-0.4</c:v>
                  </c:pt>
                  <c:pt idx="5">
                    <c:v>fp-0.4</c:v>
                  </c:pt>
                  <c:pt idx="6">
                    <c:v>fp-0.6</c:v>
                  </c:pt>
                  <c:pt idx="7">
                    <c:v>fp-0.6</c:v>
                  </c:pt>
                  <c:pt idx="8">
                    <c:v>fp-0.8</c:v>
                  </c:pt>
                  <c:pt idx="9">
                    <c:v>fp-0.8</c:v>
                  </c:pt>
                  <c:pt idx="10">
                    <c:v>fp-1</c:v>
                  </c:pt>
                  <c:pt idx="11">
                    <c:v>fp-1</c:v>
                  </c:pt>
                </c:lvl>
                <c:lvl>
                  <c:pt idx="0">
                    <c:v>DCTFP</c:v>
                  </c:pt>
                  <c:pt idx="1">
                    <c:v>MDWT</c:v>
                  </c:pt>
                  <c:pt idx="2">
                    <c:v>DCTFP</c:v>
                  </c:pt>
                  <c:pt idx="3">
                    <c:v>MDWT</c:v>
                  </c:pt>
                  <c:pt idx="4">
                    <c:v>DCTFP</c:v>
                  </c:pt>
                  <c:pt idx="5">
                    <c:v>MDWT</c:v>
                  </c:pt>
                  <c:pt idx="6">
                    <c:v>DCTFP</c:v>
                  </c:pt>
                  <c:pt idx="7">
                    <c:v>MDWT</c:v>
                  </c:pt>
                  <c:pt idx="8">
                    <c:v>DCTFP</c:v>
                  </c:pt>
                  <c:pt idx="9">
                    <c:v>MDWT</c:v>
                  </c:pt>
                  <c:pt idx="10">
                    <c:v>DCTFP</c:v>
                  </c:pt>
                  <c:pt idx="11">
                    <c:v>MDWT</c:v>
                  </c:pt>
                </c:lvl>
              </c:multiLvlStrCache>
            </c:multiLvlStrRef>
          </c:cat>
          <c:val>
            <c:numRef>
              <c:f>Sheet1!$B$137:$M$137</c:f>
              <c:numCache>
                <c:formatCode>General</c:formatCode>
                <c:ptCount val="12"/>
                <c:pt idx="0">
                  <c:v>0.99950000000000006</c:v>
                </c:pt>
                <c:pt idx="1">
                  <c:v>0.99960000000000004</c:v>
                </c:pt>
                <c:pt idx="2">
                  <c:v>0.99929999999999997</c:v>
                </c:pt>
                <c:pt idx="3">
                  <c:v>0.99939999999999996</c:v>
                </c:pt>
                <c:pt idx="4">
                  <c:v>0.99919999999999998</c:v>
                </c:pt>
                <c:pt idx="5">
                  <c:v>0.99919999999999998</c:v>
                </c:pt>
                <c:pt idx="6">
                  <c:v>0.99919999999999998</c:v>
                </c:pt>
                <c:pt idx="7">
                  <c:v>0.99919999999999998</c:v>
                </c:pt>
                <c:pt idx="8">
                  <c:v>0.99919999999999998</c:v>
                </c:pt>
                <c:pt idx="9">
                  <c:v>0.99919999999999998</c:v>
                </c:pt>
                <c:pt idx="10">
                  <c:v>0.99919999999999998</c:v>
                </c:pt>
                <c:pt idx="11">
                  <c:v>0.99919999999999998</c:v>
                </c:pt>
              </c:numCache>
            </c:numRef>
          </c:val>
        </c:ser>
        <c:ser>
          <c:idx val="5"/>
          <c:order val="5"/>
          <c:tx>
            <c:strRef>
              <c:f>Sheet1!$A$138</c:f>
              <c:strCache>
                <c:ptCount val="1"/>
                <c:pt idx="0">
                  <c:v>SNR</c:v>
                </c:pt>
              </c:strCache>
            </c:strRef>
          </c:tx>
          <c:cat>
            <c:multiLvlStrRef>
              <c:f>Sheet1!$B$131:$M$132</c:f>
              <c:multiLvlStrCache>
                <c:ptCount val="12"/>
                <c:lvl>
                  <c:pt idx="0">
                    <c:v>fp-0.0</c:v>
                  </c:pt>
                  <c:pt idx="1">
                    <c:v>fp-0.0</c:v>
                  </c:pt>
                  <c:pt idx="2">
                    <c:v>fp-0.2</c:v>
                  </c:pt>
                  <c:pt idx="3">
                    <c:v>fp-0.2</c:v>
                  </c:pt>
                  <c:pt idx="4">
                    <c:v>fp-0.4</c:v>
                  </c:pt>
                  <c:pt idx="5">
                    <c:v>fp-0.4</c:v>
                  </c:pt>
                  <c:pt idx="6">
                    <c:v>fp-0.6</c:v>
                  </c:pt>
                  <c:pt idx="7">
                    <c:v>fp-0.6</c:v>
                  </c:pt>
                  <c:pt idx="8">
                    <c:v>fp-0.8</c:v>
                  </c:pt>
                  <c:pt idx="9">
                    <c:v>fp-0.8</c:v>
                  </c:pt>
                  <c:pt idx="10">
                    <c:v>fp-1</c:v>
                  </c:pt>
                  <c:pt idx="11">
                    <c:v>fp-1</c:v>
                  </c:pt>
                </c:lvl>
                <c:lvl>
                  <c:pt idx="0">
                    <c:v>DCTFP</c:v>
                  </c:pt>
                  <c:pt idx="1">
                    <c:v>MDWT</c:v>
                  </c:pt>
                  <c:pt idx="2">
                    <c:v>DCTFP</c:v>
                  </c:pt>
                  <c:pt idx="3">
                    <c:v>MDWT</c:v>
                  </c:pt>
                  <c:pt idx="4">
                    <c:v>DCTFP</c:v>
                  </c:pt>
                  <c:pt idx="5">
                    <c:v>MDWT</c:v>
                  </c:pt>
                  <c:pt idx="6">
                    <c:v>DCTFP</c:v>
                  </c:pt>
                  <c:pt idx="7">
                    <c:v>MDWT</c:v>
                  </c:pt>
                  <c:pt idx="8">
                    <c:v>DCTFP</c:v>
                  </c:pt>
                  <c:pt idx="9">
                    <c:v>MDWT</c:v>
                  </c:pt>
                  <c:pt idx="10">
                    <c:v>DCTFP</c:v>
                  </c:pt>
                  <c:pt idx="11">
                    <c:v>MDWT</c:v>
                  </c:pt>
                </c:lvl>
              </c:multiLvlStrCache>
            </c:multiLvlStrRef>
          </c:cat>
          <c:val>
            <c:numRef>
              <c:f>Sheet1!$B$138:$M$138</c:f>
              <c:numCache>
                <c:formatCode>General</c:formatCode>
                <c:ptCount val="12"/>
                <c:pt idx="0">
                  <c:v>30.197099999999999</c:v>
                </c:pt>
                <c:pt idx="1">
                  <c:v>30.576000000000001</c:v>
                </c:pt>
                <c:pt idx="2">
                  <c:v>28.805700000000002</c:v>
                </c:pt>
                <c:pt idx="3">
                  <c:v>28.879100000000001</c:v>
                </c:pt>
                <c:pt idx="4">
                  <c:v>28.193200000000001</c:v>
                </c:pt>
                <c:pt idx="5">
                  <c:v>28.242399999999996</c:v>
                </c:pt>
                <c:pt idx="6">
                  <c:v>27.998399999999997</c:v>
                </c:pt>
                <c:pt idx="7">
                  <c:v>28.0045</c:v>
                </c:pt>
                <c:pt idx="8">
                  <c:v>27.938199999999991</c:v>
                </c:pt>
                <c:pt idx="9">
                  <c:v>27.873999999999999</c:v>
                </c:pt>
                <c:pt idx="10">
                  <c:v>27.916799999999995</c:v>
                </c:pt>
                <c:pt idx="11">
                  <c:v>27.762499999999992</c:v>
                </c:pt>
              </c:numCache>
            </c:numRef>
          </c:val>
        </c:ser>
        <c:ser>
          <c:idx val="6"/>
          <c:order val="6"/>
          <c:tx>
            <c:strRef>
              <c:f>Sheet1!$A$139</c:f>
              <c:strCache>
                <c:ptCount val="1"/>
                <c:pt idx="0">
                  <c:v>PSNR</c:v>
                </c:pt>
              </c:strCache>
            </c:strRef>
          </c:tx>
          <c:cat>
            <c:multiLvlStrRef>
              <c:f>Sheet1!$B$131:$M$132</c:f>
              <c:multiLvlStrCache>
                <c:ptCount val="12"/>
                <c:lvl>
                  <c:pt idx="0">
                    <c:v>fp-0.0</c:v>
                  </c:pt>
                  <c:pt idx="1">
                    <c:v>fp-0.0</c:v>
                  </c:pt>
                  <c:pt idx="2">
                    <c:v>fp-0.2</c:v>
                  </c:pt>
                  <c:pt idx="3">
                    <c:v>fp-0.2</c:v>
                  </c:pt>
                  <c:pt idx="4">
                    <c:v>fp-0.4</c:v>
                  </c:pt>
                  <c:pt idx="5">
                    <c:v>fp-0.4</c:v>
                  </c:pt>
                  <c:pt idx="6">
                    <c:v>fp-0.6</c:v>
                  </c:pt>
                  <c:pt idx="7">
                    <c:v>fp-0.6</c:v>
                  </c:pt>
                  <c:pt idx="8">
                    <c:v>fp-0.8</c:v>
                  </c:pt>
                  <c:pt idx="9">
                    <c:v>fp-0.8</c:v>
                  </c:pt>
                  <c:pt idx="10">
                    <c:v>fp-1</c:v>
                  </c:pt>
                  <c:pt idx="11">
                    <c:v>fp-1</c:v>
                  </c:pt>
                </c:lvl>
                <c:lvl>
                  <c:pt idx="0">
                    <c:v>DCTFP</c:v>
                  </c:pt>
                  <c:pt idx="1">
                    <c:v>MDWT</c:v>
                  </c:pt>
                  <c:pt idx="2">
                    <c:v>DCTFP</c:v>
                  </c:pt>
                  <c:pt idx="3">
                    <c:v>MDWT</c:v>
                  </c:pt>
                  <c:pt idx="4">
                    <c:v>DCTFP</c:v>
                  </c:pt>
                  <c:pt idx="5">
                    <c:v>MDWT</c:v>
                  </c:pt>
                  <c:pt idx="6">
                    <c:v>DCTFP</c:v>
                  </c:pt>
                  <c:pt idx="7">
                    <c:v>MDWT</c:v>
                  </c:pt>
                  <c:pt idx="8">
                    <c:v>DCTFP</c:v>
                  </c:pt>
                  <c:pt idx="9">
                    <c:v>MDWT</c:v>
                  </c:pt>
                  <c:pt idx="10">
                    <c:v>DCTFP</c:v>
                  </c:pt>
                  <c:pt idx="11">
                    <c:v>MDWT</c:v>
                  </c:pt>
                </c:lvl>
              </c:multiLvlStrCache>
            </c:multiLvlStrRef>
          </c:cat>
          <c:val>
            <c:numRef>
              <c:f>Sheet1!$B$139:$M$139</c:f>
              <c:numCache>
                <c:formatCode>General</c:formatCode>
                <c:ptCount val="12"/>
                <c:pt idx="0">
                  <c:v>39.587899999999998</c:v>
                </c:pt>
                <c:pt idx="1">
                  <c:v>39.7774</c:v>
                </c:pt>
                <c:pt idx="2">
                  <c:v>38.892200000000003</c:v>
                </c:pt>
                <c:pt idx="3">
                  <c:v>38.928900000000006</c:v>
                </c:pt>
                <c:pt idx="4">
                  <c:v>38.585900000000002</c:v>
                </c:pt>
                <c:pt idx="5">
                  <c:v>38.610600000000005</c:v>
                </c:pt>
                <c:pt idx="6">
                  <c:v>38.488600000000005</c:v>
                </c:pt>
                <c:pt idx="7">
                  <c:v>38.491600000000005</c:v>
                </c:pt>
                <c:pt idx="8">
                  <c:v>38.458400000000005</c:v>
                </c:pt>
                <c:pt idx="9">
                  <c:v>38.426400000000001</c:v>
                </c:pt>
                <c:pt idx="10">
                  <c:v>38.447799999999994</c:v>
                </c:pt>
                <c:pt idx="11">
                  <c:v>38.370599999999996</c:v>
                </c:pt>
              </c:numCache>
            </c:numRef>
          </c:val>
        </c:ser>
        <c:axId val="117605120"/>
        <c:axId val="120791808"/>
      </c:barChart>
      <c:catAx>
        <c:axId val="117605120"/>
        <c:scaling>
          <c:orientation val="minMax"/>
        </c:scaling>
        <c:axPos val="b"/>
        <c:tickLblPos val="nextTo"/>
        <c:crossAx val="120791808"/>
        <c:crosses val="autoZero"/>
        <c:auto val="1"/>
        <c:lblAlgn val="ctr"/>
        <c:lblOffset val="100"/>
      </c:catAx>
      <c:valAx>
        <c:axId val="120791808"/>
        <c:scaling>
          <c:orientation val="minMax"/>
        </c:scaling>
        <c:axPos val="l"/>
        <c:majorGridlines/>
        <c:numFmt formatCode="General" sourceLinked="1"/>
        <c:tickLblPos val="nextTo"/>
        <c:crossAx val="1176051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Sheet2!$A$131</c:f>
              <c:strCache>
                <c:ptCount val="1"/>
                <c:pt idx="0">
                  <c:v>RMSE</c:v>
                </c:pt>
              </c:strCache>
            </c:strRef>
          </c:tx>
          <c:cat>
            <c:multiLvlStrRef>
              <c:f>Sheet2!$B$129:$K$130</c:f>
              <c:multiLvlStrCache>
                <c:ptCount val="10"/>
                <c:lvl>
                  <c:pt idx="0">
                    <c:v>lp-1</c:v>
                  </c:pt>
                  <c:pt idx="1">
                    <c:v>lp-1</c:v>
                  </c:pt>
                  <c:pt idx="2">
                    <c:v>lp-2</c:v>
                  </c:pt>
                  <c:pt idx="3">
                    <c:v>lp-2</c:v>
                  </c:pt>
                  <c:pt idx="4">
                    <c:v>lp-3</c:v>
                  </c:pt>
                  <c:pt idx="5">
                    <c:v>lp-3</c:v>
                  </c:pt>
                  <c:pt idx="6">
                    <c:v>lp-4</c:v>
                  </c:pt>
                  <c:pt idx="7">
                    <c:v>lp-4</c:v>
                  </c:pt>
                  <c:pt idx="8">
                    <c:v>lp-5</c:v>
                  </c:pt>
                  <c:pt idx="9">
                    <c:v>lp-5</c:v>
                  </c:pt>
                </c:lvl>
                <c:lvl>
                  <c:pt idx="0">
                    <c:v>DCTLP</c:v>
                  </c:pt>
                  <c:pt idx="1">
                    <c:v>MDWT</c:v>
                  </c:pt>
                  <c:pt idx="2">
                    <c:v>DCTLP</c:v>
                  </c:pt>
                  <c:pt idx="3">
                    <c:v>MDWT</c:v>
                  </c:pt>
                  <c:pt idx="4">
                    <c:v>DCTLP</c:v>
                  </c:pt>
                  <c:pt idx="5">
                    <c:v>MDWT</c:v>
                  </c:pt>
                  <c:pt idx="6">
                    <c:v>DCTLP</c:v>
                  </c:pt>
                  <c:pt idx="7">
                    <c:v>MDWT</c:v>
                  </c:pt>
                  <c:pt idx="8">
                    <c:v>DCTLP</c:v>
                  </c:pt>
                  <c:pt idx="9">
                    <c:v>MDWT</c:v>
                  </c:pt>
                </c:lvl>
              </c:multiLvlStrCache>
            </c:multiLvlStrRef>
          </c:cat>
          <c:val>
            <c:numRef>
              <c:f>Sheet2!$B$131:$K$131</c:f>
              <c:numCache>
                <c:formatCode>General</c:formatCode>
                <c:ptCount val="10"/>
                <c:pt idx="0">
                  <c:v>9.0762</c:v>
                </c:pt>
                <c:pt idx="1">
                  <c:v>9.0830000000000002</c:v>
                </c:pt>
                <c:pt idx="2">
                  <c:v>8.0763000000000016</c:v>
                </c:pt>
                <c:pt idx="3">
                  <c:v>8.0861000000000001</c:v>
                </c:pt>
                <c:pt idx="4">
                  <c:v>6.3372000000000002</c:v>
                </c:pt>
                <c:pt idx="5">
                  <c:v>6.3420999999999994</c:v>
                </c:pt>
                <c:pt idx="6">
                  <c:v>4.3532999999999999</c:v>
                </c:pt>
                <c:pt idx="7">
                  <c:v>4.3566000000000003</c:v>
                </c:pt>
                <c:pt idx="8">
                  <c:v>3.42</c:v>
                </c:pt>
                <c:pt idx="9">
                  <c:v>3.3918999999999997</c:v>
                </c:pt>
              </c:numCache>
            </c:numRef>
          </c:val>
        </c:ser>
        <c:ser>
          <c:idx val="1"/>
          <c:order val="1"/>
          <c:tx>
            <c:strRef>
              <c:f>Sheet2!$A$132</c:f>
              <c:strCache>
                <c:ptCount val="1"/>
                <c:pt idx="0">
                  <c:v>PFE</c:v>
                </c:pt>
              </c:strCache>
            </c:strRef>
          </c:tx>
          <c:cat>
            <c:multiLvlStrRef>
              <c:f>Sheet2!$B$129:$K$130</c:f>
              <c:multiLvlStrCache>
                <c:ptCount val="10"/>
                <c:lvl>
                  <c:pt idx="0">
                    <c:v>lp-1</c:v>
                  </c:pt>
                  <c:pt idx="1">
                    <c:v>lp-1</c:v>
                  </c:pt>
                  <c:pt idx="2">
                    <c:v>lp-2</c:v>
                  </c:pt>
                  <c:pt idx="3">
                    <c:v>lp-2</c:v>
                  </c:pt>
                  <c:pt idx="4">
                    <c:v>lp-3</c:v>
                  </c:pt>
                  <c:pt idx="5">
                    <c:v>lp-3</c:v>
                  </c:pt>
                  <c:pt idx="6">
                    <c:v>lp-4</c:v>
                  </c:pt>
                  <c:pt idx="7">
                    <c:v>lp-4</c:v>
                  </c:pt>
                  <c:pt idx="8">
                    <c:v>lp-5</c:v>
                  </c:pt>
                  <c:pt idx="9">
                    <c:v>lp-5</c:v>
                  </c:pt>
                </c:lvl>
                <c:lvl>
                  <c:pt idx="0">
                    <c:v>DCTLP</c:v>
                  </c:pt>
                  <c:pt idx="1">
                    <c:v>MDWT</c:v>
                  </c:pt>
                  <c:pt idx="2">
                    <c:v>DCTLP</c:v>
                  </c:pt>
                  <c:pt idx="3">
                    <c:v>MDWT</c:v>
                  </c:pt>
                  <c:pt idx="4">
                    <c:v>DCTLP</c:v>
                  </c:pt>
                  <c:pt idx="5">
                    <c:v>MDWT</c:v>
                  </c:pt>
                  <c:pt idx="6">
                    <c:v>DCTLP</c:v>
                  </c:pt>
                  <c:pt idx="7">
                    <c:v>MDWT</c:v>
                  </c:pt>
                  <c:pt idx="8">
                    <c:v>DCTLP</c:v>
                  </c:pt>
                  <c:pt idx="9">
                    <c:v>MDWT</c:v>
                  </c:pt>
                </c:lvl>
              </c:multiLvlStrCache>
            </c:multiLvlStrRef>
          </c:cat>
          <c:val>
            <c:numRef>
              <c:f>Sheet2!$B$132:$K$132</c:f>
              <c:numCache>
                <c:formatCode>General</c:formatCode>
                <c:ptCount val="10"/>
                <c:pt idx="0">
                  <c:v>3.8936999999999995</c:v>
                </c:pt>
                <c:pt idx="1">
                  <c:v>3.8965999999999994</c:v>
                </c:pt>
                <c:pt idx="2">
                  <c:v>3.4647000000000001</c:v>
                </c:pt>
                <c:pt idx="3">
                  <c:v>3.4689000000000001</c:v>
                </c:pt>
                <c:pt idx="4">
                  <c:v>2.7185999999999999</c:v>
                </c:pt>
                <c:pt idx="5">
                  <c:v>2.7208000000000001</c:v>
                </c:pt>
                <c:pt idx="6">
                  <c:v>1.8674999999999997</c:v>
                </c:pt>
                <c:pt idx="7">
                  <c:v>1.869</c:v>
                </c:pt>
                <c:pt idx="8">
                  <c:v>1.4671999999999998</c:v>
                </c:pt>
                <c:pt idx="9">
                  <c:v>1.4550999999999998</c:v>
                </c:pt>
              </c:numCache>
            </c:numRef>
          </c:val>
        </c:ser>
        <c:ser>
          <c:idx val="2"/>
          <c:order val="2"/>
          <c:tx>
            <c:strRef>
              <c:f>Sheet2!$A$133</c:f>
              <c:strCache>
                <c:ptCount val="1"/>
                <c:pt idx="0">
                  <c:v>MAE</c:v>
                </c:pt>
              </c:strCache>
            </c:strRef>
          </c:tx>
          <c:cat>
            <c:multiLvlStrRef>
              <c:f>Sheet2!$B$129:$K$130</c:f>
              <c:multiLvlStrCache>
                <c:ptCount val="10"/>
                <c:lvl>
                  <c:pt idx="0">
                    <c:v>lp-1</c:v>
                  </c:pt>
                  <c:pt idx="1">
                    <c:v>lp-1</c:v>
                  </c:pt>
                  <c:pt idx="2">
                    <c:v>lp-2</c:v>
                  </c:pt>
                  <c:pt idx="3">
                    <c:v>lp-2</c:v>
                  </c:pt>
                  <c:pt idx="4">
                    <c:v>lp-3</c:v>
                  </c:pt>
                  <c:pt idx="5">
                    <c:v>lp-3</c:v>
                  </c:pt>
                  <c:pt idx="6">
                    <c:v>lp-4</c:v>
                  </c:pt>
                  <c:pt idx="7">
                    <c:v>lp-4</c:v>
                  </c:pt>
                  <c:pt idx="8">
                    <c:v>lp-5</c:v>
                  </c:pt>
                  <c:pt idx="9">
                    <c:v>lp-5</c:v>
                  </c:pt>
                </c:lvl>
                <c:lvl>
                  <c:pt idx="0">
                    <c:v>DCTLP</c:v>
                  </c:pt>
                  <c:pt idx="1">
                    <c:v>MDWT</c:v>
                  </c:pt>
                  <c:pt idx="2">
                    <c:v>DCTLP</c:v>
                  </c:pt>
                  <c:pt idx="3">
                    <c:v>MDWT</c:v>
                  </c:pt>
                  <c:pt idx="4">
                    <c:v>DCTLP</c:v>
                  </c:pt>
                  <c:pt idx="5">
                    <c:v>MDWT</c:v>
                  </c:pt>
                  <c:pt idx="6">
                    <c:v>DCTLP</c:v>
                  </c:pt>
                  <c:pt idx="7">
                    <c:v>MDWT</c:v>
                  </c:pt>
                  <c:pt idx="8">
                    <c:v>DCTLP</c:v>
                  </c:pt>
                  <c:pt idx="9">
                    <c:v>MDWT</c:v>
                  </c:pt>
                </c:lvl>
              </c:multiLvlStrCache>
            </c:multiLvlStrRef>
          </c:cat>
          <c:val>
            <c:numRef>
              <c:f>Sheet2!$B$133:$K$133</c:f>
              <c:numCache>
                <c:formatCode>General</c:formatCode>
                <c:ptCount val="10"/>
                <c:pt idx="0">
                  <c:v>2.9946999999999995</c:v>
                </c:pt>
                <c:pt idx="1">
                  <c:v>2.8931</c:v>
                </c:pt>
                <c:pt idx="2">
                  <c:v>2.8106999999999998</c:v>
                </c:pt>
                <c:pt idx="3">
                  <c:v>2.6634000000000002</c:v>
                </c:pt>
                <c:pt idx="4">
                  <c:v>2.484</c:v>
                </c:pt>
                <c:pt idx="5">
                  <c:v>2.3502999999999994</c:v>
                </c:pt>
                <c:pt idx="6">
                  <c:v>1.909</c:v>
                </c:pt>
                <c:pt idx="7">
                  <c:v>1.7685999999999997</c:v>
                </c:pt>
                <c:pt idx="8">
                  <c:v>1.6385000000000001</c:v>
                </c:pt>
                <c:pt idx="9">
                  <c:v>1.4698999999999998</c:v>
                </c:pt>
              </c:numCache>
            </c:numRef>
          </c:val>
        </c:ser>
        <c:ser>
          <c:idx val="3"/>
          <c:order val="3"/>
          <c:tx>
            <c:strRef>
              <c:f>Sheet2!$A$134</c:f>
              <c:strCache>
                <c:ptCount val="1"/>
                <c:pt idx="0">
                  <c:v>Dent</c:v>
                </c:pt>
              </c:strCache>
            </c:strRef>
          </c:tx>
          <c:cat>
            <c:multiLvlStrRef>
              <c:f>Sheet2!$B$129:$K$130</c:f>
              <c:multiLvlStrCache>
                <c:ptCount val="10"/>
                <c:lvl>
                  <c:pt idx="0">
                    <c:v>lp-1</c:v>
                  </c:pt>
                  <c:pt idx="1">
                    <c:v>lp-1</c:v>
                  </c:pt>
                  <c:pt idx="2">
                    <c:v>lp-2</c:v>
                  </c:pt>
                  <c:pt idx="3">
                    <c:v>lp-2</c:v>
                  </c:pt>
                  <c:pt idx="4">
                    <c:v>lp-3</c:v>
                  </c:pt>
                  <c:pt idx="5">
                    <c:v>lp-3</c:v>
                  </c:pt>
                  <c:pt idx="6">
                    <c:v>lp-4</c:v>
                  </c:pt>
                  <c:pt idx="7">
                    <c:v>lp-4</c:v>
                  </c:pt>
                  <c:pt idx="8">
                    <c:v>lp-5</c:v>
                  </c:pt>
                  <c:pt idx="9">
                    <c:v>lp-5</c:v>
                  </c:pt>
                </c:lvl>
                <c:lvl>
                  <c:pt idx="0">
                    <c:v>DCTLP</c:v>
                  </c:pt>
                  <c:pt idx="1">
                    <c:v>MDWT</c:v>
                  </c:pt>
                  <c:pt idx="2">
                    <c:v>DCTLP</c:v>
                  </c:pt>
                  <c:pt idx="3">
                    <c:v>MDWT</c:v>
                  </c:pt>
                  <c:pt idx="4">
                    <c:v>DCTLP</c:v>
                  </c:pt>
                  <c:pt idx="5">
                    <c:v>MDWT</c:v>
                  </c:pt>
                  <c:pt idx="6">
                    <c:v>DCTLP</c:v>
                  </c:pt>
                  <c:pt idx="7">
                    <c:v>MDWT</c:v>
                  </c:pt>
                  <c:pt idx="8">
                    <c:v>DCTLP</c:v>
                  </c:pt>
                  <c:pt idx="9">
                    <c:v>MDWT</c:v>
                  </c:pt>
                </c:lvl>
              </c:multiLvlStrCache>
            </c:multiLvlStrRef>
          </c:cat>
          <c:val>
            <c:numRef>
              <c:f>Sheet2!$B$134:$K$134</c:f>
              <c:numCache>
                <c:formatCode>General</c:formatCode>
                <c:ptCount val="10"/>
                <c:pt idx="0">
                  <c:v>3.39E-2</c:v>
                </c:pt>
                <c:pt idx="1">
                  <c:v>3.39E-2</c:v>
                </c:pt>
                <c:pt idx="2">
                  <c:v>3.39E-2</c:v>
                </c:pt>
                <c:pt idx="3">
                  <c:v>3.39E-2</c:v>
                </c:pt>
                <c:pt idx="4">
                  <c:v>3.3500000000000002E-2</c:v>
                </c:pt>
                <c:pt idx="5">
                  <c:v>3.2700000000000007E-2</c:v>
                </c:pt>
                <c:pt idx="6">
                  <c:v>3.32E-2</c:v>
                </c:pt>
                <c:pt idx="7">
                  <c:v>3.1300000000000001E-2</c:v>
                </c:pt>
                <c:pt idx="8">
                  <c:v>3.15E-2</c:v>
                </c:pt>
                <c:pt idx="9">
                  <c:v>2.7600000000000006E-2</c:v>
                </c:pt>
              </c:numCache>
            </c:numRef>
          </c:val>
        </c:ser>
        <c:ser>
          <c:idx val="4"/>
          <c:order val="4"/>
          <c:tx>
            <c:strRef>
              <c:f>Sheet2!$A$135</c:f>
              <c:strCache>
                <c:ptCount val="1"/>
                <c:pt idx="0">
                  <c:v>CC</c:v>
                </c:pt>
              </c:strCache>
            </c:strRef>
          </c:tx>
          <c:cat>
            <c:multiLvlStrRef>
              <c:f>Sheet2!$B$129:$K$130</c:f>
              <c:multiLvlStrCache>
                <c:ptCount val="10"/>
                <c:lvl>
                  <c:pt idx="0">
                    <c:v>lp-1</c:v>
                  </c:pt>
                  <c:pt idx="1">
                    <c:v>lp-1</c:v>
                  </c:pt>
                  <c:pt idx="2">
                    <c:v>lp-2</c:v>
                  </c:pt>
                  <c:pt idx="3">
                    <c:v>lp-2</c:v>
                  </c:pt>
                  <c:pt idx="4">
                    <c:v>lp-3</c:v>
                  </c:pt>
                  <c:pt idx="5">
                    <c:v>lp-3</c:v>
                  </c:pt>
                  <c:pt idx="6">
                    <c:v>lp-4</c:v>
                  </c:pt>
                  <c:pt idx="7">
                    <c:v>lp-4</c:v>
                  </c:pt>
                  <c:pt idx="8">
                    <c:v>lp-5</c:v>
                  </c:pt>
                  <c:pt idx="9">
                    <c:v>lp-5</c:v>
                  </c:pt>
                </c:lvl>
                <c:lvl>
                  <c:pt idx="0">
                    <c:v>DCTLP</c:v>
                  </c:pt>
                  <c:pt idx="1">
                    <c:v>MDWT</c:v>
                  </c:pt>
                  <c:pt idx="2">
                    <c:v>DCTLP</c:v>
                  </c:pt>
                  <c:pt idx="3">
                    <c:v>MDWT</c:v>
                  </c:pt>
                  <c:pt idx="4">
                    <c:v>DCTLP</c:v>
                  </c:pt>
                  <c:pt idx="5">
                    <c:v>MDWT</c:v>
                  </c:pt>
                  <c:pt idx="6">
                    <c:v>DCTLP</c:v>
                  </c:pt>
                  <c:pt idx="7">
                    <c:v>MDWT</c:v>
                  </c:pt>
                  <c:pt idx="8">
                    <c:v>DCTLP</c:v>
                  </c:pt>
                  <c:pt idx="9">
                    <c:v>MDWT</c:v>
                  </c:pt>
                </c:lvl>
              </c:multiLvlStrCache>
            </c:multiLvlStrRef>
          </c:cat>
          <c:val>
            <c:numRef>
              <c:f>Sheet2!$B$135:$K$135</c:f>
              <c:numCache>
                <c:formatCode>General</c:formatCode>
                <c:ptCount val="10"/>
                <c:pt idx="0">
                  <c:v>0.99919999999999998</c:v>
                </c:pt>
                <c:pt idx="1">
                  <c:v>0.99919999999999998</c:v>
                </c:pt>
                <c:pt idx="2">
                  <c:v>0.99939999999999996</c:v>
                </c:pt>
                <c:pt idx="3">
                  <c:v>0.99939999999999996</c:v>
                </c:pt>
                <c:pt idx="4">
                  <c:v>0.99960000000000004</c:v>
                </c:pt>
                <c:pt idx="5">
                  <c:v>0.99960000000000004</c:v>
                </c:pt>
                <c:pt idx="6">
                  <c:v>0.99980000000000002</c:v>
                </c:pt>
                <c:pt idx="7">
                  <c:v>0.99980000000000002</c:v>
                </c:pt>
                <c:pt idx="8">
                  <c:v>0.99990000000000001</c:v>
                </c:pt>
                <c:pt idx="9">
                  <c:v>0.99990000000000001</c:v>
                </c:pt>
              </c:numCache>
            </c:numRef>
          </c:val>
        </c:ser>
        <c:ser>
          <c:idx val="5"/>
          <c:order val="5"/>
          <c:tx>
            <c:strRef>
              <c:f>Sheet2!$A$136</c:f>
              <c:strCache>
                <c:ptCount val="1"/>
                <c:pt idx="0">
                  <c:v>SNR</c:v>
                </c:pt>
              </c:strCache>
            </c:strRef>
          </c:tx>
          <c:cat>
            <c:multiLvlStrRef>
              <c:f>Sheet2!$B$129:$K$130</c:f>
              <c:multiLvlStrCache>
                <c:ptCount val="10"/>
                <c:lvl>
                  <c:pt idx="0">
                    <c:v>lp-1</c:v>
                  </c:pt>
                  <c:pt idx="1">
                    <c:v>lp-1</c:v>
                  </c:pt>
                  <c:pt idx="2">
                    <c:v>lp-2</c:v>
                  </c:pt>
                  <c:pt idx="3">
                    <c:v>lp-2</c:v>
                  </c:pt>
                  <c:pt idx="4">
                    <c:v>lp-3</c:v>
                  </c:pt>
                  <c:pt idx="5">
                    <c:v>lp-3</c:v>
                  </c:pt>
                  <c:pt idx="6">
                    <c:v>lp-4</c:v>
                  </c:pt>
                  <c:pt idx="7">
                    <c:v>lp-4</c:v>
                  </c:pt>
                  <c:pt idx="8">
                    <c:v>lp-5</c:v>
                  </c:pt>
                  <c:pt idx="9">
                    <c:v>lp-5</c:v>
                  </c:pt>
                </c:lvl>
                <c:lvl>
                  <c:pt idx="0">
                    <c:v>DCTLP</c:v>
                  </c:pt>
                  <c:pt idx="1">
                    <c:v>MDWT</c:v>
                  </c:pt>
                  <c:pt idx="2">
                    <c:v>DCTLP</c:v>
                  </c:pt>
                  <c:pt idx="3">
                    <c:v>MDWT</c:v>
                  </c:pt>
                  <c:pt idx="4">
                    <c:v>DCTLP</c:v>
                  </c:pt>
                  <c:pt idx="5">
                    <c:v>MDWT</c:v>
                  </c:pt>
                  <c:pt idx="6">
                    <c:v>DCTLP</c:v>
                  </c:pt>
                  <c:pt idx="7">
                    <c:v>MDWT</c:v>
                  </c:pt>
                  <c:pt idx="8">
                    <c:v>DCTLP</c:v>
                  </c:pt>
                  <c:pt idx="9">
                    <c:v>MDWT</c:v>
                  </c:pt>
                </c:lvl>
              </c:multiLvlStrCache>
            </c:multiLvlStrRef>
          </c:cat>
          <c:val>
            <c:numRef>
              <c:f>Sheet2!$B$136:$K$136</c:f>
              <c:numCache>
                <c:formatCode>General</c:formatCode>
                <c:ptCount val="10"/>
                <c:pt idx="0">
                  <c:v>28.192799999999991</c:v>
                </c:pt>
                <c:pt idx="1">
                  <c:v>28.186299999999996</c:v>
                </c:pt>
                <c:pt idx="2">
                  <c:v>29.206699999999998</c:v>
                </c:pt>
                <c:pt idx="3">
                  <c:v>29.196100000000001</c:v>
                </c:pt>
                <c:pt idx="4">
                  <c:v>31.312999999999999</c:v>
                </c:pt>
                <c:pt idx="5">
                  <c:v>31.3062</c:v>
                </c:pt>
                <c:pt idx="6">
                  <c:v>34.574600000000004</c:v>
                </c:pt>
                <c:pt idx="7">
                  <c:v>34.567800000000005</c:v>
                </c:pt>
                <c:pt idx="8">
                  <c:v>36.670400000000001</c:v>
                </c:pt>
                <c:pt idx="9">
                  <c:v>36.741900000000001</c:v>
                </c:pt>
              </c:numCache>
            </c:numRef>
          </c:val>
        </c:ser>
        <c:ser>
          <c:idx val="6"/>
          <c:order val="6"/>
          <c:tx>
            <c:strRef>
              <c:f>Sheet2!$A$137</c:f>
              <c:strCache>
                <c:ptCount val="1"/>
                <c:pt idx="0">
                  <c:v>PSNR</c:v>
                </c:pt>
              </c:strCache>
            </c:strRef>
          </c:tx>
          <c:cat>
            <c:multiLvlStrRef>
              <c:f>Sheet2!$B$129:$K$130</c:f>
              <c:multiLvlStrCache>
                <c:ptCount val="10"/>
                <c:lvl>
                  <c:pt idx="0">
                    <c:v>lp-1</c:v>
                  </c:pt>
                  <c:pt idx="1">
                    <c:v>lp-1</c:v>
                  </c:pt>
                  <c:pt idx="2">
                    <c:v>lp-2</c:v>
                  </c:pt>
                  <c:pt idx="3">
                    <c:v>lp-2</c:v>
                  </c:pt>
                  <c:pt idx="4">
                    <c:v>lp-3</c:v>
                  </c:pt>
                  <c:pt idx="5">
                    <c:v>lp-3</c:v>
                  </c:pt>
                  <c:pt idx="6">
                    <c:v>lp-4</c:v>
                  </c:pt>
                  <c:pt idx="7">
                    <c:v>lp-4</c:v>
                  </c:pt>
                  <c:pt idx="8">
                    <c:v>lp-5</c:v>
                  </c:pt>
                  <c:pt idx="9">
                    <c:v>lp-5</c:v>
                  </c:pt>
                </c:lvl>
                <c:lvl>
                  <c:pt idx="0">
                    <c:v>DCTLP</c:v>
                  </c:pt>
                  <c:pt idx="1">
                    <c:v>MDWT</c:v>
                  </c:pt>
                  <c:pt idx="2">
                    <c:v>DCTLP</c:v>
                  </c:pt>
                  <c:pt idx="3">
                    <c:v>MDWT</c:v>
                  </c:pt>
                  <c:pt idx="4">
                    <c:v>DCTLP</c:v>
                  </c:pt>
                  <c:pt idx="5">
                    <c:v>MDWT</c:v>
                  </c:pt>
                  <c:pt idx="6">
                    <c:v>DCTLP</c:v>
                  </c:pt>
                  <c:pt idx="7">
                    <c:v>MDWT</c:v>
                  </c:pt>
                  <c:pt idx="8">
                    <c:v>DCTLP</c:v>
                  </c:pt>
                  <c:pt idx="9">
                    <c:v>MDWT</c:v>
                  </c:pt>
                </c:lvl>
              </c:multiLvlStrCache>
            </c:multiLvlStrRef>
          </c:cat>
          <c:val>
            <c:numRef>
              <c:f>Sheet2!$B$137:$K$137</c:f>
              <c:numCache>
                <c:formatCode>General</c:formatCode>
                <c:ptCount val="10"/>
                <c:pt idx="0">
                  <c:v>38.585800000000006</c:v>
                </c:pt>
                <c:pt idx="1">
                  <c:v>38.582500000000003</c:v>
                </c:pt>
                <c:pt idx="2">
                  <c:v>39.092700000000008</c:v>
                </c:pt>
                <c:pt idx="3">
                  <c:v>39.087399999999995</c:v>
                </c:pt>
                <c:pt idx="4">
                  <c:v>40.145800000000001</c:v>
                </c:pt>
                <c:pt idx="5">
                  <c:v>40.142500000000005</c:v>
                </c:pt>
                <c:pt idx="6">
                  <c:v>41.776700000000005</c:v>
                </c:pt>
                <c:pt idx="7">
                  <c:v>41.773300000000006</c:v>
                </c:pt>
                <c:pt idx="8">
                  <c:v>42.824600000000004</c:v>
                </c:pt>
                <c:pt idx="9">
                  <c:v>42.860300000000002</c:v>
                </c:pt>
              </c:numCache>
            </c:numRef>
          </c:val>
        </c:ser>
        <c:axId val="122414976"/>
        <c:axId val="122880000"/>
      </c:barChart>
      <c:catAx>
        <c:axId val="122414976"/>
        <c:scaling>
          <c:orientation val="minMax"/>
        </c:scaling>
        <c:axPos val="b"/>
        <c:tickLblPos val="nextTo"/>
        <c:crossAx val="122880000"/>
        <c:crosses val="autoZero"/>
        <c:auto val="1"/>
        <c:lblAlgn val="ctr"/>
        <c:lblOffset val="100"/>
      </c:catAx>
      <c:valAx>
        <c:axId val="122880000"/>
        <c:scaling>
          <c:orientation val="minMax"/>
        </c:scaling>
        <c:axPos val="l"/>
        <c:majorGridlines/>
        <c:numFmt formatCode="General" sourceLinked="1"/>
        <c:tickLblPos val="nextTo"/>
        <c:crossAx val="12241497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Sheet3!$A$132</c:f>
              <c:strCache>
                <c:ptCount val="1"/>
                <c:pt idx="0">
                  <c:v>RMSE</c:v>
                </c:pt>
              </c:strCache>
            </c:strRef>
          </c:tx>
          <c:cat>
            <c:multiLvlStrRef>
              <c:f>Sheet3!$B$130:$K$131</c:f>
              <c:multiLvlStrCache>
                <c:ptCount val="10"/>
                <c:lvl>
                  <c:pt idx="0">
                    <c:v>MR-1</c:v>
                  </c:pt>
                  <c:pt idx="1">
                    <c:v>MR-1</c:v>
                  </c:pt>
                  <c:pt idx="2">
                    <c:v>MR-2</c:v>
                  </c:pt>
                  <c:pt idx="3">
                    <c:v>MR-2</c:v>
                  </c:pt>
                  <c:pt idx="4">
                    <c:v>MR-3</c:v>
                  </c:pt>
                  <c:pt idx="5">
                    <c:v>MR-3</c:v>
                  </c:pt>
                  <c:pt idx="6">
                    <c:v>MR-4</c:v>
                  </c:pt>
                  <c:pt idx="7">
                    <c:v>MR-4</c:v>
                  </c:pt>
                  <c:pt idx="8">
                    <c:v>MR-5</c:v>
                  </c:pt>
                  <c:pt idx="9">
                    <c:v>MR-5</c:v>
                  </c:pt>
                </c:lvl>
                <c:lvl>
                  <c:pt idx="0">
                    <c:v>DCTMR</c:v>
                  </c:pt>
                  <c:pt idx="1">
                    <c:v>MDWT</c:v>
                  </c:pt>
                  <c:pt idx="2">
                    <c:v>DCTMR</c:v>
                  </c:pt>
                  <c:pt idx="3">
                    <c:v>MDWT</c:v>
                  </c:pt>
                  <c:pt idx="4">
                    <c:v>DCTMR</c:v>
                  </c:pt>
                  <c:pt idx="5">
                    <c:v>MDWT</c:v>
                  </c:pt>
                  <c:pt idx="6">
                    <c:v>DCTMR</c:v>
                  </c:pt>
                  <c:pt idx="7">
                    <c:v>MDWT</c:v>
                  </c:pt>
                  <c:pt idx="8">
                    <c:v>DCTMR</c:v>
                  </c:pt>
                  <c:pt idx="9">
                    <c:v>MDWT</c:v>
                  </c:pt>
                </c:lvl>
              </c:multiLvlStrCache>
            </c:multiLvlStrRef>
          </c:cat>
          <c:val>
            <c:numRef>
              <c:f>Sheet3!$B$132:$K$132</c:f>
              <c:numCache>
                <c:formatCode>General</c:formatCode>
                <c:ptCount val="10"/>
                <c:pt idx="0">
                  <c:v>9.2094000000000005</c:v>
                </c:pt>
                <c:pt idx="1">
                  <c:v>9.1712999999999987</c:v>
                </c:pt>
                <c:pt idx="2">
                  <c:v>8.6818999999999988</c:v>
                </c:pt>
                <c:pt idx="3">
                  <c:v>8.610199999999999</c:v>
                </c:pt>
                <c:pt idx="4">
                  <c:v>7.8772000000000002</c:v>
                </c:pt>
                <c:pt idx="5">
                  <c:v>7.7838000000000003</c:v>
                </c:pt>
                <c:pt idx="6">
                  <c:v>7.2164999999999999</c:v>
                </c:pt>
                <c:pt idx="7">
                  <c:v>7.0823999999999998</c:v>
                </c:pt>
                <c:pt idx="8">
                  <c:v>7.1311999999999998</c:v>
                </c:pt>
                <c:pt idx="9">
                  <c:v>6.9399000000000006</c:v>
                </c:pt>
              </c:numCache>
            </c:numRef>
          </c:val>
        </c:ser>
        <c:ser>
          <c:idx val="1"/>
          <c:order val="1"/>
          <c:tx>
            <c:strRef>
              <c:f>Sheet3!$A$133</c:f>
              <c:strCache>
                <c:ptCount val="1"/>
                <c:pt idx="0">
                  <c:v>PFE</c:v>
                </c:pt>
              </c:strCache>
            </c:strRef>
          </c:tx>
          <c:cat>
            <c:multiLvlStrRef>
              <c:f>Sheet3!$B$130:$K$131</c:f>
              <c:multiLvlStrCache>
                <c:ptCount val="10"/>
                <c:lvl>
                  <c:pt idx="0">
                    <c:v>MR-1</c:v>
                  </c:pt>
                  <c:pt idx="1">
                    <c:v>MR-1</c:v>
                  </c:pt>
                  <c:pt idx="2">
                    <c:v>MR-2</c:v>
                  </c:pt>
                  <c:pt idx="3">
                    <c:v>MR-2</c:v>
                  </c:pt>
                  <c:pt idx="4">
                    <c:v>MR-3</c:v>
                  </c:pt>
                  <c:pt idx="5">
                    <c:v>MR-3</c:v>
                  </c:pt>
                  <c:pt idx="6">
                    <c:v>MR-4</c:v>
                  </c:pt>
                  <c:pt idx="7">
                    <c:v>MR-4</c:v>
                  </c:pt>
                  <c:pt idx="8">
                    <c:v>MR-5</c:v>
                  </c:pt>
                  <c:pt idx="9">
                    <c:v>MR-5</c:v>
                  </c:pt>
                </c:lvl>
                <c:lvl>
                  <c:pt idx="0">
                    <c:v>DCTMR</c:v>
                  </c:pt>
                  <c:pt idx="1">
                    <c:v>MDWT</c:v>
                  </c:pt>
                  <c:pt idx="2">
                    <c:v>DCTMR</c:v>
                  </c:pt>
                  <c:pt idx="3">
                    <c:v>MDWT</c:v>
                  </c:pt>
                  <c:pt idx="4">
                    <c:v>DCTMR</c:v>
                  </c:pt>
                  <c:pt idx="5">
                    <c:v>MDWT</c:v>
                  </c:pt>
                  <c:pt idx="6">
                    <c:v>DCTMR</c:v>
                  </c:pt>
                  <c:pt idx="7">
                    <c:v>MDWT</c:v>
                  </c:pt>
                  <c:pt idx="8">
                    <c:v>DCTMR</c:v>
                  </c:pt>
                  <c:pt idx="9">
                    <c:v>MDWT</c:v>
                  </c:pt>
                </c:lvl>
              </c:multiLvlStrCache>
            </c:multiLvlStrRef>
          </c:cat>
          <c:val>
            <c:numRef>
              <c:f>Sheet3!$B$133:$K$133</c:f>
              <c:numCache>
                <c:formatCode>General</c:formatCode>
                <c:ptCount val="10"/>
                <c:pt idx="0">
                  <c:v>3.9507999999999996</c:v>
                </c:pt>
                <c:pt idx="1">
                  <c:v>3.9344999999999994</c:v>
                </c:pt>
                <c:pt idx="2">
                  <c:v>3.7244999999999999</c:v>
                </c:pt>
                <c:pt idx="3">
                  <c:v>3.6938</c:v>
                </c:pt>
                <c:pt idx="4">
                  <c:v>3.3792999999999997</c:v>
                </c:pt>
                <c:pt idx="5">
                  <c:v>3.3392999999999997</c:v>
                </c:pt>
                <c:pt idx="6">
                  <c:v>3.0958999999999994</c:v>
                </c:pt>
                <c:pt idx="7">
                  <c:v>3.0383999999999998</c:v>
                </c:pt>
                <c:pt idx="8">
                  <c:v>3.0592999999999995</c:v>
                </c:pt>
                <c:pt idx="9">
                  <c:v>2.9771999999999998</c:v>
                </c:pt>
              </c:numCache>
            </c:numRef>
          </c:val>
        </c:ser>
        <c:ser>
          <c:idx val="2"/>
          <c:order val="2"/>
          <c:tx>
            <c:strRef>
              <c:f>Sheet3!$A$134</c:f>
              <c:strCache>
                <c:ptCount val="1"/>
                <c:pt idx="0">
                  <c:v>MAE</c:v>
                </c:pt>
              </c:strCache>
            </c:strRef>
          </c:tx>
          <c:cat>
            <c:multiLvlStrRef>
              <c:f>Sheet3!$B$130:$K$131</c:f>
              <c:multiLvlStrCache>
                <c:ptCount val="10"/>
                <c:lvl>
                  <c:pt idx="0">
                    <c:v>MR-1</c:v>
                  </c:pt>
                  <c:pt idx="1">
                    <c:v>MR-1</c:v>
                  </c:pt>
                  <c:pt idx="2">
                    <c:v>MR-2</c:v>
                  </c:pt>
                  <c:pt idx="3">
                    <c:v>MR-2</c:v>
                  </c:pt>
                  <c:pt idx="4">
                    <c:v>MR-3</c:v>
                  </c:pt>
                  <c:pt idx="5">
                    <c:v>MR-3</c:v>
                  </c:pt>
                  <c:pt idx="6">
                    <c:v>MR-4</c:v>
                  </c:pt>
                  <c:pt idx="7">
                    <c:v>MR-4</c:v>
                  </c:pt>
                  <c:pt idx="8">
                    <c:v>MR-5</c:v>
                  </c:pt>
                  <c:pt idx="9">
                    <c:v>MR-5</c:v>
                  </c:pt>
                </c:lvl>
                <c:lvl>
                  <c:pt idx="0">
                    <c:v>DCTMR</c:v>
                  </c:pt>
                  <c:pt idx="1">
                    <c:v>MDWT</c:v>
                  </c:pt>
                  <c:pt idx="2">
                    <c:v>DCTMR</c:v>
                  </c:pt>
                  <c:pt idx="3">
                    <c:v>MDWT</c:v>
                  </c:pt>
                  <c:pt idx="4">
                    <c:v>DCTMR</c:v>
                  </c:pt>
                  <c:pt idx="5">
                    <c:v>MDWT</c:v>
                  </c:pt>
                  <c:pt idx="6">
                    <c:v>DCTMR</c:v>
                  </c:pt>
                  <c:pt idx="7">
                    <c:v>MDWT</c:v>
                  </c:pt>
                  <c:pt idx="8">
                    <c:v>DCTMR</c:v>
                  </c:pt>
                  <c:pt idx="9">
                    <c:v>MDWT</c:v>
                  </c:pt>
                </c:lvl>
              </c:multiLvlStrCache>
            </c:multiLvlStrRef>
          </c:cat>
          <c:val>
            <c:numRef>
              <c:f>Sheet3!$B$134:$K$134</c:f>
              <c:numCache>
                <c:formatCode>General</c:formatCode>
                <c:ptCount val="10"/>
                <c:pt idx="0">
                  <c:v>3.4853999999999998</c:v>
                </c:pt>
                <c:pt idx="1">
                  <c:v>2.9625999999999997</c:v>
                </c:pt>
                <c:pt idx="2">
                  <c:v>3.9874000000000001</c:v>
                </c:pt>
                <c:pt idx="3">
                  <c:v>3.6812</c:v>
                </c:pt>
                <c:pt idx="4">
                  <c:v>4.4183000000000003</c:v>
                </c:pt>
                <c:pt idx="5">
                  <c:v>4.2094000000000005</c:v>
                </c:pt>
                <c:pt idx="6">
                  <c:v>4.6467999999999998</c:v>
                </c:pt>
                <c:pt idx="7">
                  <c:v>4.4491000000000005</c:v>
                </c:pt>
                <c:pt idx="8">
                  <c:v>4.9385000000000003</c:v>
                </c:pt>
                <c:pt idx="9">
                  <c:v>4.7197000000000005</c:v>
                </c:pt>
              </c:numCache>
            </c:numRef>
          </c:val>
        </c:ser>
        <c:ser>
          <c:idx val="3"/>
          <c:order val="3"/>
          <c:tx>
            <c:strRef>
              <c:f>Sheet3!$A$135</c:f>
              <c:strCache>
                <c:ptCount val="1"/>
                <c:pt idx="0">
                  <c:v>Dent</c:v>
                </c:pt>
              </c:strCache>
            </c:strRef>
          </c:tx>
          <c:cat>
            <c:multiLvlStrRef>
              <c:f>Sheet3!$B$130:$K$131</c:f>
              <c:multiLvlStrCache>
                <c:ptCount val="10"/>
                <c:lvl>
                  <c:pt idx="0">
                    <c:v>MR-1</c:v>
                  </c:pt>
                  <c:pt idx="1">
                    <c:v>MR-1</c:v>
                  </c:pt>
                  <c:pt idx="2">
                    <c:v>MR-2</c:v>
                  </c:pt>
                  <c:pt idx="3">
                    <c:v>MR-2</c:v>
                  </c:pt>
                  <c:pt idx="4">
                    <c:v>MR-3</c:v>
                  </c:pt>
                  <c:pt idx="5">
                    <c:v>MR-3</c:v>
                  </c:pt>
                  <c:pt idx="6">
                    <c:v>MR-4</c:v>
                  </c:pt>
                  <c:pt idx="7">
                    <c:v>MR-4</c:v>
                  </c:pt>
                  <c:pt idx="8">
                    <c:v>MR-5</c:v>
                  </c:pt>
                  <c:pt idx="9">
                    <c:v>MR-5</c:v>
                  </c:pt>
                </c:lvl>
                <c:lvl>
                  <c:pt idx="0">
                    <c:v>DCTMR</c:v>
                  </c:pt>
                  <c:pt idx="1">
                    <c:v>MDWT</c:v>
                  </c:pt>
                  <c:pt idx="2">
                    <c:v>DCTMR</c:v>
                  </c:pt>
                  <c:pt idx="3">
                    <c:v>MDWT</c:v>
                  </c:pt>
                  <c:pt idx="4">
                    <c:v>DCTMR</c:v>
                  </c:pt>
                  <c:pt idx="5">
                    <c:v>MDWT</c:v>
                  </c:pt>
                  <c:pt idx="6">
                    <c:v>DCTMR</c:v>
                  </c:pt>
                  <c:pt idx="7">
                    <c:v>MDWT</c:v>
                  </c:pt>
                  <c:pt idx="8">
                    <c:v>DCTMR</c:v>
                  </c:pt>
                  <c:pt idx="9">
                    <c:v>MDWT</c:v>
                  </c:pt>
                </c:lvl>
              </c:multiLvlStrCache>
            </c:multiLvlStrRef>
          </c:cat>
          <c:val>
            <c:numRef>
              <c:f>Sheet3!$B$135:$K$135</c:f>
              <c:numCache>
                <c:formatCode>General</c:formatCode>
                <c:ptCount val="10"/>
                <c:pt idx="0">
                  <c:v>3.39E-2</c:v>
                </c:pt>
                <c:pt idx="1">
                  <c:v>3.39E-2</c:v>
                </c:pt>
                <c:pt idx="2">
                  <c:v>3.39E-2</c:v>
                </c:pt>
                <c:pt idx="3">
                  <c:v>3.39E-2</c:v>
                </c:pt>
                <c:pt idx="4">
                  <c:v>3.3799999999999997E-2</c:v>
                </c:pt>
                <c:pt idx="5">
                  <c:v>3.3599999999999998E-2</c:v>
                </c:pt>
                <c:pt idx="6">
                  <c:v>3.3799999999999997E-2</c:v>
                </c:pt>
                <c:pt idx="7">
                  <c:v>3.3300000000000003E-2</c:v>
                </c:pt>
                <c:pt idx="8">
                  <c:v>3.2399999999999998E-2</c:v>
                </c:pt>
                <c:pt idx="9">
                  <c:v>3.0800000000000004E-2</c:v>
                </c:pt>
              </c:numCache>
            </c:numRef>
          </c:val>
        </c:ser>
        <c:ser>
          <c:idx val="4"/>
          <c:order val="4"/>
          <c:tx>
            <c:strRef>
              <c:f>Sheet3!$A$136</c:f>
              <c:strCache>
                <c:ptCount val="1"/>
                <c:pt idx="0">
                  <c:v>CC</c:v>
                </c:pt>
              </c:strCache>
            </c:strRef>
          </c:tx>
          <c:cat>
            <c:multiLvlStrRef>
              <c:f>Sheet3!$B$130:$K$131</c:f>
              <c:multiLvlStrCache>
                <c:ptCount val="10"/>
                <c:lvl>
                  <c:pt idx="0">
                    <c:v>MR-1</c:v>
                  </c:pt>
                  <c:pt idx="1">
                    <c:v>MR-1</c:v>
                  </c:pt>
                  <c:pt idx="2">
                    <c:v>MR-2</c:v>
                  </c:pt>
                  <c:pt idx="3">
                    <c:v>MR-2</c:v>
                  </c:pt>
                  <c:pt idx="4">
                    <c:v>MR-3</c:v>
                  </c:pt>
                  <c:pt idx="5">
                    <c:v>MR-3</c:v>
                  </c:pt>
                  <c:pt idx="6">
                    <c:v>MR-4</c:v>
                  </c:pt>
                  <c:pt idx="7">
                    <c:v>MR-4</c:v>
                  </c:pt>
                  <c:pt idx="8">
                    <c:v>MR-5</c:v>
                  </c:pt>
                  <c:pt idx="9">
                    <c:v>MR-5</c:v>
                  </c:pt>
                </c:lvl>
                <c:lvl>
                  <c:pt idx="0">
                    <c:v>DCTMR</c:v>
                  </c:pt>
                  <c:pt idx="1">
                    <c:v>MDWT</c:v>
                  </c:pt>
                  <c:pt idx="2">
                    <c:v>DCTMR</c:v>
                  </c:pt>
                  <c:pt idx="3">
                    <c:v>MDWT</c:v>
                  </c:pt>
                  <c:pt idx="4">
                    <c:v>DCTMR</c:v>
                  </c:pt>
                  <c:pt idx="5">
                    <c:v>MDWT</c:v>
                  </c:pt>
                  <c:pt idx="6">
                    <c:v>DCTMR</c:v>
                  </c:pt>
                  <c:pt idx="7">
                    <c:v>MDWT</c:v>
                  </c:pt>
                  <c:pt idx="8">
                    <c:v>DCTMR</c:v>
                  </c:pt>
                  <c:pt idx="9">
                    <c:v>MDWT</c:v>
                  </c:pt>
                </c:lvl>
              </c:multiLvlStrCache>
            </c:multiLvlStrRef>
          </c:cat>
          <c:val>
            <c:numRef>
              <c:f>Sheet3!$B$136:$K$136</c:f>
              <c:numCache>
                <c:formatCode>General</c:formatCode>
                <c:ptCount val="10"/>
                <c:pt idx="0">
                  <c:v>0.99919999999999998</c:v>
                </c:pt>
                <c:pt idx="1">
                  <c:v>0.99919999999999998</c:v>
                </c:pt>
                <c:pt idx="2">
                  <c:v>0.99929999999999997</c:v>
                </c:pt>
                <c:pt idx="3">
                  <c:v>0.99929999999999997</c:v>
                </c:pt>
                <c:pt idx="4">
                  <c:v>0.99939999999999996</c:v>
                </c:pt>
                <c:pt idx="5">
                  <c:v>0.99939999999999996</c:v>
                </c:pt>
                <c:pt idx="6">
                  <c:v>0.99950000000000006</c:v>
                </c:pt>
                <c:pt idx="7">
                  <c:v>0.99950000000000006</c:v>
                </c:pt>
                <c:pt idx="8">
                  <c:v>0.99950000000000006</c:v>
                </c:pt>
                <c:pt idx="9">
                  <c:v>0.99960000000000004</c:v>
                </c:pt>
              </c:numCache>
            </c:numRef>
          </c:val>
        </c:ser>
        <c:ser>
          <c:idx val="5"/>
          <c:order val="5"/>
          <c:tx>
            <c:strRef>
              <c:f>Sheet3!$A$137</c:f>
              <c:strCache>
                <c:ptCount val="1"/>
                <c:pt idx="0">
                  <c:v>SNR</c:v>
                </c:pt>
              </c:strCache>
            </c:strRef>
          </c:tx>
          <c:cat>
            <c:multiLvlStrRef>
              <c:f>Sheet3!$B$130:$K$131</c:f>
              <c:multiLvlStrCache>
                <c:ptCount val="10"/>
                <c:lvl>
                  <c:pt idx="0">
                    <c:v>MR-1</c:v>
                  </c:pt>
                  <c:pt idx="1">
                    <c:v>MR-1</c:v>
                  </c:pt>
                  <c:pt idx="2">
                    <c:v>MR-2</c:v>
                  </c:pt>
                  <c:pt idx="3">
                    <c:v>MR-2</c:v>
                  </c:pt>
                  <c:pt idx="4">
                    <c:v>MR-3</c:v>
                  </c:pt>
                  <c:pt idx="5">
                    <c:v>MR-3</c:v>
                  </c:pt>
                  <c:pt idx="6">
                    <c:v>MR-4</c:v>
                  </c:pt>
                  <c:pt idx="7">
                    <c:v>MR-4</c:v>
                  </c:pt>
                  <c:pt idx="8">
                    <c:v>MR-5</c:v>
                  </c:pt>
                  <c:pt idx="9">
                    <c:v>MR-5</c:v>
                  </c:pt>
                </c:lvl>
                <c:lvl>
                  <c:pt idx="0">
                    <c:v>DCTMR</c:v>
                  </c:pt>
                  <c:pt idx="1">
                    <c:v>MDWT</c:v>
                  </c:pt>
                  <c:pt idx="2">
                    <c:v>DCTMR</c:v>
                  </c:pt>
                  <c:pt idx="3">
                    <c:v>MDWT</c:v>
                  </c:pt>
                  <c:pt idx="4">
                    <c:v>DCTMR</c:v>
                  </c:pt>
                  <c:pt idx="5">
                    <c:v>MDWT</c:v>
                  </c:pt>
                  <c:pt idx="6">
                    <c:v>DCTMR</c:v>
                  </c:pt>
                  <c:pt idx="7">
                    <c:v>MDWT</c:v>
                  </c:pt>
                  <c:pt idx="8">
                    <c:v>DCTMR</c:v>
                  </c:pt>
                  <c:pt idx="9">
                    <c:v>MDWT</c:v>
                  </c:pt>
                </c:lvl>
              </c:multiLvlStrCache>
            </c:multiLvlStrRef>
          </c:cat>
          <c:val>
            <c:numRef>
              <c:f>Sheet3!$B$137:$K$137</c:f>
              <c:numCache>
                <c:formatCode>General</c:formatCode>
                <c:ptCount val="10"/>
                <c:pt idx="0">
                  <c:v>28.066299999999991</c:v>
                </c:pt>
                <c:pt idx="1">
                  <c:v>28.1023</c:v>
                </c:pt>
                <c:pt idx="2">
                  <c:v>28.578600000000002</c:v>
                </c:pt>
                <c:pt idx="3">
                  <c:v>28.650600000000001</c:v>
                </c:pt>
                <c:pt idx="4">
                  <c:v>29.423499999999997</c:v>
                </c:pt>
                <c:pt idx="5">
                  <c:v>29.527000000000001</c:v>
                </c:pt>
                <c:pt idx="6">
                  <c:v>30.1843</c:v>
                </c:pt>
                <c:pt idx="7">
                  <c:v>30.347200000000001</c:v>
                </c:pt>
                <c:pt idx="8">
                  <c:v>30.287599999999998</c:v>
                </c:pt>
                <c:pt idx="9">
                  <c:v>30.523800000000001</c:v>
                </c:pt>
              </c:numCache>
            </c:numRef>
          </c:val>
        </c:ser>
        <c:ser>
          <c:idx val="6"/>
          <c:order val="6"/>
          <c:tx>
            <c:strRef>
              <c:f>Sheet3!$A$138</c:f>
              <c:strCache>
                <c:ptCount val="1"/>
                <c:pt idx="0">
                  <c:v>PSNR</c:v>
                </c:pt>
              </c:strCache>
            </c:strRef>
          </c:tx>
          <c:cat>
            <c:multiLvlStrRef>
              <c:f>Sheet3!$B$130:$K$131</c:f>
              <c:multiLvlStrCache>
                <c:ptCount val="10"/>
                <c:lvl>
                  <c:pt idx="0">
                    <c:v>MR-1</c:v>
                  </c:pt>
                  <c:pt idx="1">
                    <c:v>MR-1</c:v>
                  </c:pt>
                  <c:pt idx="2">
                    <c:v>MR-2</c:v>
                  </c:pt>
                  <c:pt idx="3">
                    <c:v>MR-2</c:v>
                  </c:pt>
                  <c:pt idx="4">
                    <c:v>MR-3</c:v>
                  </c:pt>
                  <c:pt idx="5">
                    <c:v>MR-3</c:v>
                  </c:pt>
                  <c:pt idx="6">
                    <c:v>MR-4</c:v>
                  </c:pt>
                  <c:pt idx="7">
                    <c:v>MR-4</c:v>
                  </c:pt>
                  <c:pt idx="8">
                    <c:v>MR-5</c:v>
                  </c:pt>
                  <c:pt idx="9">
                    <c:v>MR-5</c:v>
                  </c:pt>
                </c:lvl>
                <c:lvl>
                  <c:pt idx="0">
                    <c:v>DCTMR</c:v>
                  </c:pt>
                  <c:pt idx="1">
                    <c:v>MDWT</c:v>
                  </c:pt>
                  <c:pt idx="2">
                    <c:v>DCTMR</c:v>
                  </c:pt>
                  <c:pt idx="3">
                    <c:v>MDWT</c:v>
                  </c:pt>
                  <c:pt idx="4">
                    <c:v>DCTMR</c:v>
                  </c:pt>
                  <c:pt idx="5">
                    <c:v>MDWT</c:v>
                  </c:pt>
                  <c:pt idx="6">
                    <c:v>DCTMR</c:v>
                  </c:pt>
                  <c:pt idx="7">
                    <c:v>MDWT</c:v>
                  </c:pt>
                  <c:pt idx="8">
                    <c:v>DCTMR</c:v>
                  </c:pt>
                  <c:pt idx="9">
                    <c:v>MDWT</c:v>
                  </c:pt>
                </c:lvl>
              </c:multiLvlStrCache>
            </c:multiLvlStrRef>
          </c:cat>
          <c:val>
            <c:numRef>
              <c:f>Sheet3!$B$138:$K$138</c:f>
              <c:numCache>
                <c:formatCode>General</c:formatCode>
                <c:ptCount val="10"/>
                <c:pt idx="0">
                  <c:v>38.522500000000008</c:v>
                </c:pt>
                <c:pt idx="1">
                  <c:v>38.540500000000002</c:v>
                </c:pt>
                <c:pt idx="2">
                  <c:v>38.778600000000012</c:v>
                </c:pt>
                <c:pt idx="3">
                  <c:v>38.814599999999999</c:v>
                </c:pt>
                <c:pt idx="4">
                  <c:v>39.201100000000004</c:v>
                </c:pt>
                <c:pt idx="5">
                  <c:v>39.252900000000004</c:v>
                </c:pt>
                <c:pt idx="6">
                  <c:v>39.581499999999998</c:v>
                </c:pt>
                <c:pt idx="7">
                  <c:v>39.663000000000011</c:v>
                </c:pt>
                <c:pt idx="8">
                  <c:v>39.633200000000002</c:v>
                </c:pt>
                <c:pt idx="9">
                  <c:v>39.751300000000001</c:v>
                </c:pt>
              </c:numCache>
            </c:numRef>
          </c:val>
        </c:ser>
        <c:axId val="178895488"/>
        <c:axId val="178936064"/>
      </c:barChart>
      <c:catAx>
        <c:axId val="178895488"/>
        <c:scaling>
          <c:orientation val="minMax"/>
        </c:scaling>
        <c:axPos val="b"/>
        <c:tickLblPos val="nextTo"/>
        <c:crossAx val="178936064"/>
        <c:crosses val="autoZero"/>
        <c:auto val="1"/>
        <c:lblAlgn val="ctr"/>
        <c:lblOffset val="100"/>
      </c:catAx>
      <c:valAx>
        <c:axId val="178936064"/>
        <c:scaling>
          <c:orientation val="minMax"/>
        </c:scaling>
        <c:axPos val="l"/>
        <c:majorGridlines/>
        <c:numFmt formatCode="General" sourceLinked="1"/>
        <c:tickLblPos val="nextTo"/>
        <c:crossAx val="178895488"/>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D6CF4241A94DF0BB4FC1807AF7E76A"/>
        <w:category>
          <w:name w:val="General"/>
          <w:gallery w:val="placeholder"/>
        </w:category>
        <w:types>
          <w:type w:val="bbPlcHdr"/>
        </w:types>
        <w:behaviors>
          <w:behavior w:val="content"/>
        </w:behaviors>
        <w:guid w:val="{A3F81482-EC9F-4E9B-BCD1-26F1286C2789}"/>
      </w:docPartPr>
      <w:docPartBody>
        <w:p w:rsidR="00586CE5" w:rsidRDefault="00FC50FD" w:rsidP="00FC50FD">
          <w:pPr>
            <w:pStyle w:val="E2D6CF4241A94DF0BB4FC1807AF7E7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50FD"/>
    <w:rsid w:val="001306E4"/>
    <w:rsid w:val="00146891"/>
    <w:rsid w:val="00197A1B"/>
    <w:rsid w:val="002777D8"/>
    <w:rsid w:val="002A465E"/>
    <w:rsid w:val="0030796A"/>
    <w:rsid w:val="00314D66"/>
    <w:rsid w:val="003E253F"/>
    <w:rsid w:val="003E72E8"/>
    <w:rsid w:val="00542AB7"/>
    <w:rsid w:val="00586CE5"/>
    <w:rsid w:val="0061468F"/>
    <w:rsid w:val="00771074"/>
    <w:rsid w:val="0090338C"/>
    <w:rsid w:val="00964EFE"/>
    <w:rsid w:val="009F2215"/>
    <w:rsid w:val="009F33B4"/>
    <w:rsid w:val="00A07C65"/>
    <w:rsid w:val="00A70D65"/>
    <w:rsid w:val="00A835D6"/>
    <w:rsid w:val="00AA2C33"/>
    <w:rsid w:val="00BD31E7"/>
    <w:rsid w:val="00C0046F"/>
    <w:rsid w:val="00C54BF1"/>
    <w:rsid w:val="00CD7A84"/>
    <w:rsid w:val="00CE45D3"/>
    <w:rsid w:val="00E20BC1"/>
    <w:rsid w:val="00E248A8"/>
    <w:rsid w:val="00E45C33"/>
    <w:rsid w:val="00EC4748"/>
    <w:rsid w:val="00FC5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D6CF4241A94DF0BB4FC1807AF7E76A">
    <w:name w:val="E2D6CF4241A94DF0BB4FC1807AF7E76A"/>
    <w:rsid w:val="00FC50FD"/>
  </w:style>
  <w:style w:type="paragraph" w:customStyle="1" w:styleId="15371BE5E96E4B07A3FB73E99C801663">
    <w:name w:val="15371BE5E96E4B07A3FB73E99C801663"/>
    <w:rsid w:val="00FC50FD"/>
  </w:style>
  <w:style w:type="paragraph" w:customStyle="1" w:styleId="22F0D034A7BC421A959ED7ABB4C33934">
    <w:name w:val="22F0D034A7BC421A959ED7ABB4C33934"/>
    <w:rsid w:val="00146891"/>
  </w:style>
  <w:style w:type="paragraph" w:customStyle="1" w:styleId="10DC4941D045458AB1726FFBCDF8E3A8">
    <w:name w:val="10DC4941D045458AB1726FFBCDF8E3A8"/>
    <w:rsid w:val="001468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7AC5-D72F-42D7-B833-5BFED33D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6</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Chapter 5</vt:lpstr>
    </vt:vector>
  </TitlesOfParts>
  <Company>Hewlett-Packard</Company>
  <LinksUpToDate>false</LinksUpToDate>
  <CharactersWithSpaces>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subject/>
  <dc:creator>Sweety</dc:creator>
  <cp:keywords/>
  <dc:description/>
  <cp:lastModifiedBy>Lokesh</cp:lastModifiedBy>
  <cp:revision>82</cp:revision>
  <dcterms:created xsi:type="dcterms:W3CDTF">2017-03-21T09:18:00Z</dcterms:created>
  <dcterms:modified xsi:type="dcterms:W3CDTF">2018-04-23T02:14:00Z</dcterms:modified>
  <cp:contentStatus/>
</cp:coreProperties>
</file>