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3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58"/>
        <w:gridCol w:w="1530"/>
      </w:tblGrid>
      <w:tr w:rsidR="00A15682" w:rsidTr="002E77D4">
        <w:tc>
          <w:tcPr>
            <w:tcW w:w="8388" w:type="dxa"/>
            <w:gridSpan w:val="2"/>
          </w:tcPr>
          <w:p w:rsidR="00A15682" w:rsidRPr="00A15682" w:rsidRDefault="00A15682" w:rsidP="00A156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5682">
              <w:rPr>
                <w:rFonts w:ascii="Times New Roman" w:hAnsi="Times New Roman" w:cs="Times New Roman"/>
                <w:b/>
                <w:sz w:val="24"/>
                <w:szCs w:val="24"/>
              </w:rPr>
              <w:t>LIST OF FIGURES</w:t>
            </w:r>
          </w:p>
        </w:tc>
      </w:tr>
      <w:tr w:rsidR="00A15682" w:rsidTr="002E77D4">
        <w:tc>
          <w:tcPr>
            <w:tcW w:w="6858" w:type="dxa"/>
          </w:tcPr>
          <w:p w:rsidR="00A15682" w:rsidRPr="00A15682" w:rsidRDefault="00A15682" w:rsidP="00A156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5682">
              <w:rPr>
                <w:rFonts w:ascii="Times New Roman" w:hAnsi="Times New Roman" w:cs="Times New Roman"/>
                <w:b/>
                <w:sz w:val="24"/>
                <w:szCs w:val="24"/>
              </w:rPr>
              <w:t>Figure No and Name</w:t>
            </w:r>
          </w:p>
        </w:tc>
        <w:tc>
          <w:tcPr>
            <w:tcW w:w="1530" w:type="dxa"/>
          </w:tcPr>
          <w:p w:rsidR="00A15682" w:rsidRPr="00A15682" w:rsidRDefault="00A15682" w:rsidP="00A156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5682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A15682" w:rsidTr="002E77D4">
        <w:tc>
          <w:tcPr>
            <w:tcW w:w="6858" w:type="dxa"/>
            <w:vAlign w:val="center"/>
          </w:tcPr>
          <w:p w:rsidR="00A15682" w:rsidRDefault="00A15682" w:rsidP="00A156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="00994A4D">
              <w:rPr>
                <w:rFonts w:ascii="Times New Roman" w:hAnsi="Times New Roman" w:cs="Times New Roman"/>
                <w:sz w:val="24"/>
                <w:szCs w:val="24"/>
              </w:rPr>
              <w:t xml:space="preserve"> An image</w:t>
            </w:r>
          </w:p>
        </w:tc>
        <w:tc>
          <w:tcPr>
            <w:tcW w:w="1530" w:type="dxa"/>
            <w:vAlign w:val="center"/>
          </w:tcPr>
          <w:p w:rsidR="00A15682" w:rsidRDefault="00A15682" w:rsidP="00A15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15682" w:rsidTr="002E77D4">
        <w:tc>
          <w:tcPr>
            <w:tcW w:w="6858" w:type="dxa"/>
            <w:vAlign w:val="center"/>
          </w:tcPr>
          <w:p w:rsidR="00A15682" w:rsidRDefault="00A15682" w:rsidP="00994A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 w:rsidR="00994A4D">
              <w:rPr>
                <w:rFonts w:ascii="Times New Roman" w:hAnsi="Times New Roman" w:cs="Times New Roman"/>
                <w:sz w:val="24"/>
                <w:szCs w:val="24"/>
              </w:rPr>
              <w:t xml:space="preserve"> The additive model of RGB</w:t>
            </w:r>
          </w:p>
        </w:tc>
        <w:tc>
          <w:tcPr>
            <w:tcW w:w="1530" w:type="dxa"/>
            <w:vAlign w:val="center"/>
          </w:tcPr>
          <w:p w:rsidR="00A15682" w:rsidRDefault="00994A4D" w:rsidP="00A15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15682" w:rsidTr="002E77D4">
        <w:tc>
          <w:tcPr>
            <w:tcW w:w="6858" w:type="dxa"/>
            <w:vAlign w:val="center"/>
          </w:tcPr>
          <w:p w:rsidR="00A15682" w:rsidRDefault="00A15682" w:rsidP="00A156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  <w:r w:rsidR="00994A4D">
              <w:rPr>
                <w:rFonts w:ascii="Times New Roman" w:hAnsi="Times New Roman" w:cs="Times New Roman"/>
                <w:sz w:val="24"/>
                <w:szCs w:val="24"/>
              </w:rPr>
              <w:t>Subtractive model of CMYK</w:t>
            </w:r>
          </w:p>
        </w:tc>
        <w:tc>
          <w:tcPr>
            <w:tcW w:w="1530" w:type="dxa"/>
            <w:vAlign w:val="center"/>
          </w:tcPr>
          <w:p w:rsidR="00A15682" w:rsidRDefault="00994A4D" w:rsidP="00A15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15682" w:rsidTr="002E77D4">
        <w:tc>
          <w:tcPr>
            <w:tcW w:w="6858" w:type="dxa"/>
            <w:vAlign w:val="center"/>
          </w:tcPr>
          <w:p w:rsidR="00A15682" w:rsidRDefault="00A15682" w:rsidP="00A156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1.4 </w:t>
            </w:r>
            <w:r w:rsidR="00994A4D">
              <w:rPr>
                <w:rFonts w:ascii="Times New Roman" w:hAnsi="Times New Roman" w:cs="Times New Roman"/>
                <w:sz w:val="24"/>
                <w:szCs w:val="24"/>
              </w:rPr>
              <w:t xml:space="preserve">Chromatic diagram </w:t>
            </w:r>
          </w:p>
        </w:tc>
        <w:tc>
          <w:tcPr>
            <w:tcW w:w="1530" w:type="dxa"/>
            <w:vAlign w:val="center"/>
          </w:tcPr>
          <w:p w:rsidR="00A15682" w:rsidRDefault="00994A4D" w:rsidP="00A15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15682" w:rsidTr="002E77D4">
        <w:tc>
          <w:tcPr>
            <w:tcW w:w="6858" w:type="dxa"/>
            <w:vAlign w:val="center"/>
          </w:tcPr>
          <w:p w:rsidR="00A15682" w:rsidRDefault="00A15682" w:rsidP="00994A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1.5 </w:t>
            </w:r>
            <w:r w:rsidR="00994A4D">
              <w:rPr>
                <w:rFonts w:ascii="Times New Roman" w:hAnsi="Times New Roman" w:cs="Times New Roman"/>
                <w:sz w:val="24"/>
                <w:szCs w:val="24"/>
              </w:rPr>
              <w:t>Flow Diagram for image processing</w:t>
            </w:r>
          </w:p>
        </w:tc>
        <w:tc>
          <w:tcPr>
            <w:tcW w:w="1530" w:type="dxa"/>
            <w:vAlign w:val="center"/>
          </w:tcPr>
          <w:p w:rsidR="00A15682" w:rsidRDefault="00994A4D" w:rsidP="00A15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71A78" w:rsidTr="002E77D4">
        <w:tc>
          <w:tcPr>
            <w:tcW w:w="6858" w:type="dxa"/>
            <w:vAlign w:val="center"/>
          </w:tcPr>
          <w:p w:rsidR="00871A78" w:rsidRDefault="00994A4D" w:rsidP="00A156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Concatenation of row to 2D image into 1D vector </w:t>
            </w:r>
          </w:p>
        </w:tc>
        <w:tc>
          <w:tcPr>
            <w:tcW w:w="1530" w:type="dxa"/>
            <w:vAlign w:val="center"/>
          </w:tcPr>
          <w:p w:rsidR="00871A78" w:rsidRDefault="00994A4D" w:rsidP="00A15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A15682" w:rsidTr="002E77D4">
        <w:tc>
          <w:tcPr>
            <w:tcW w:w="6858" w:type="dxa"/>
            <w:vAlign w:val="center"/>
          </w:tcPr>
          <w:p w:rsidR="00A15682" w:rsidRDefault="00994A4D" w:rsidP="00871A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Concatenation of columns to 2D image into 1D vector</w:t>
            </w:r>
          </w:p>
        </w:tc>
        <w:tc>
          <w:tcPr>
            <w:tcW w:w="1530" w:type="dxa"/>
            <w:vAlign w:val="center"/>
          </w:tcPr>
          <w:p w:rsidR="00A15682" w:rsidRDefault="00994A4D" w:rsidP="00A15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A15682" w:rsidTr="002E77D4">
        <w:tc>
          <w:tcPr>
            <w:tcW w:w="6858" w:type="dxa"/>
            <w:vAlign w:val="center"/>
          </w:tcPr>
          <w:p w:rsidR="00A15682" w:rsidRPr="00871A78" w:rsidRDefault="00A15682" w:rsidP="00871A78">
            <w:pPr>
              <w:pStyle w:val="BodyText"/>
              <w:kinsoku w:val="0"/>
              <w:overflowPunct w:val="0"/>
              <w:spacing w:line="360" w:lineRule="auto"/>
              <w:ind w:left="0" w:right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994A4D">
              <w:rPr>
                <w:rFonts w:ascii="Times New Roman" w:hAnsi="Times New Roman" w:cs="Times New Roman"/>
                <w:sz w:val="24"/>
                <w:szCs w:val="24"/>
              </w:rPr>
              <w:t>3 Separation of LF and HF</w:t>
            </w:r>
          </w:p>
        </w:tc>
        <w:tc>
          <w:tcPr>
            <w:tcW w:w="1530" w:type="dxa"/>
            <w:vAlign w:val="center"/>
          </w:tcPr>
          <w:p w:rsidR="00A15682" w:rsidRDefault="00994A4D" w:rsidP="00A15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A15682" w:rsidTr="002E77D4">
        <w:tc>
          <w:tcPr>
            <w:tcW w:w="6858" w:type="dxa"/>
            <w:vAlign w:val="center"/>
          </w:tcPr>
          <w:p w:rsidR="00A15682" w:rsidRDefault="00A15682" w:rsidP="00000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000D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4A4D">
              <w:rPr>
                <w:rFonts w:ascii="Times New Roman" w:hAnsi="Times New Roman" w:cs="Times New Roman"/>
                <w:sz w:val="24"/>
                <w:szCs w:val="24"/>
              </w:rPr>
              <w:t>Multi resolution image analysis using 1DCT</w:t>
            </w:r>
          </w:p>
        </w:tc>
        <w:tc>
          <w:tcPr>
            <w:tcW w:w="1530" w:type="dxa"/>
            <w:vAlign w:val="center"/>
          </w:tcPr>
          <w:p w:rsidR="00A15682" w:rsidRDefault="00994A4D" w:rsidP="00A15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CA5E63" w:rsidTr="002E77D4">
        <w:tc>
          <w:tcPr>
            <w:tcW w:w="6858" w:type="dxa"/>
            <w:vAlign w:val="center"/>
          </w:tcPr>
          <w:p w:rsidR="00CA5E63" w:rsidRDefault="00000D1C" w:rsidP="00A156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3.5a Ground truth image</w:t>
            </w:r>
          </w:p>
        </w:tc>
        <w:tc>
          <w:tcPr>
            <w:tcW w:w="1530" w:type="dxa"/>
            <w:vAlign w:val="center"/>
          </w:tcPr>
          <w:p w:rsidR="00CA5E63" w:rsidRDefault="00000D1C" w:rsidP="00A15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CA5E63" w:rsidTr="002E77D4">
        <w:tc>
          <w:tcPr>
            <w:tcW w:w="6858" w:type="dxa"/>
            <w:vAlign w:val="center"/>
          </w:tcPr>
          <w:p w:rsidR="00CA5E63" w:rsidRDefault="00000D1C" w:rsidP="00A156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3.5b&amp;c Image to be fused</w:t>
            </w:r>
          </w:p>
        </w:tc>
        <w:tc>
          <w:tcPr>
            <w:tcW w:w="1530" w:type="dxa"/>
            <w:vAlign w:val="center"/>
          </w:tcPr>
          <w:p w:rsidR="00CA5E63" w:rsidRDefault="00000D1C" w:rsidP="00A15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A5E63" w:rsidTr="002E77D4">
        <w:tc>
          <w:tcPr>
            <w:tcW w:w="6858" w:type="dxa"/>
            <w:vAlign w:val="center"/>
          </w:tcPr>
          <w:p w:rsidR="00CA5E63" w:rsidRDefault="00000D1C" w:rsidP="00000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 Fused and error image Frequency partition</w:t>
            </w:r>
          </w:p>
        </w:tc>
        <w:tc>
          <w:tcPr>
            <w:tcW w:w="1530" w:type="dxa"/>
            <w:vAlign w:val="center"/>
          </w:tcPr>
          <w:p w:rsidR="00CA5E63" w:rsidRDefault="00000D1C" w:rsidP="00A15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CA5E63" w:rsidTr="002E77D4">
        <w:tc>
          <w:tcPr>
            <w:tcW w:w="6858" w:type="dxa"/>
            <w:vAlign w:val="center"/>
          </w:tcPr>
          <w:p w:rsidR="00CA5E63" w:rsidRDefault="00000D1C" w:rsidP="00A156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 Fused and error image using frequency 1D multi resolution analysis(MSDCT)</w:t>
            </w:r>
          </w:p>
        </w:tc>
        <w:tc>
          <w:tcPr>
            <w:tcW w:w="1530" w:type="dxa"/>
            <w:vAlign w:val="center"/>
          </w:tcPr>
          <w:p w:rsidR="00CA5E63" w:rsidRDefault="00000D1C" w:rsidP="00A15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CA5E63" w:rsidTr="002E77D4">
        <w:tc>
          <w:tcPr>
            <w:tcW w:w="6858" w:type="dxa"/>
            <w:vAlign w:val="center"/>
          </w:tcPr>
          <w:p w:rsidR="00CA5E63" w:rsidRDefault="00000D1C" w:rsidP="00A156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 Fused and error image using Laplacian pyramid analysis</w:t>
            </w:r>
          </w:p>
        </w:tc>
        <w:tc>
          <w:tcPr>
            <w:tcW w:w="1530" w:type="dxa"/>
            <w:vAlign w:val="center"/>
          </w:tcPr>
          <w:p w:rsidR="00CA5E63" w:rsidRDefault="00000D1C" w:rsidP="00A15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CA5E63" w:rsidTr="002E77D4">
        <w:tc>
          <w:tcPr>
            <w:tcW w:w="6858" w:type="dxa"/>
            <w:vAlign w:val="center"/>
          </w:tcPr>
          <w:p w:rsidR="00CA5E63" w:rsidRDefault="00F21D45" w:rsidP="002E77D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Wavelet fusion method</w:t>
            </w:r>
            <w:r w:rsidR="002E77D4" w:rsidRPr="00E806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</w:t>
            </w:r>
          </w:p>
        </w:tc>
        <w:tc>
          <w:tcPr>
            <w:tcW w:w="1530" w:type="dxa"/>
            <w:vAlign w:val="center"/>
          </w:tcPr>
          <w:p w:rsidR="00CA5E63" w:rsidRDefault="00F21D45" w:rsidP="00A15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CA5E63" w:rsidTr="002E77D4">
        <w:tc>
          <w:tcPr>
            <w:tcW w:w="6858" w:type="dxa"/>
            <w:vAlign w:val="center"/>
          </w:tcPr>
          <w:p w:rsidR="00CA5E63" w:rsidRDefault="00F21D45" w:rsidP="00F21D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>4.2 Modified wavelet fusion M</w:t>
            </w:r>
            <w:r w:rsidR="00A84C58">
              <w:rPr>
                <w:rFonts w:ascii="Times New Roman" w:hAnsi="Times New Roman" w:cs="Times New Roman"/>
                <w:sz w:val="24"/>
                <w:szCs w:val="24"/>
              </w:rPr>
              <w:t xml:space="preserve">ethod </w:t>
            </w:r>
            <w:r w:rsidR="002E77D4" w:rsidRPr="00E806A2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2E77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bookmarkEnd w:id="0"/>
          </w:p>
        </w:tc>
        <w:tc>
          <w:tcPr>
            <w:tcW w:w="1530" w:type="dxa"/>
            <w:vAlign w:val="center"/>
          </w:tcPr>
          <w:p w:rsidR="00CA5E63" w:rsidRDefault="00A84C58" w:rsidP="00A15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CA5E63" w:rsidTr="002E77D4">
        <w:tc>
          <w:tcPr>
            <w:tcW w:w="6858" w:type="dxa"/>
            <w:vAlign w:val="center"/>
          </w:tcPr>
          <w:p w:rsidR="00CA5E63" w:rsidRDefault="00A84C58" w:rsidP="002E77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 Flow graph of DCT-FP with MDWT</w:t>
            </w:r>
          </w:p>
        </w:tc>
        <w:tc>
          <w:tcPr>
            <w:tcW w:w="1530" w:type="dxa"/>
            <w:vAlign w:val="center"/>
          </w:tcPr>
          <w:p w:rsidR="00CA5E63" w:rsidRDefault="00A84C58" w:rsidP="00A15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CA5E63" w:rsidTr="002E77D4">
        <w:tc>
          <w:tcPr>
            <w:tcW w:w="6858" w:type="dxa"/>
            <w:vAlign w:val="center"/>
          </w:tcPr>
          <w:p w:rsidR="00CA5E63" w:rsidRDefault="00A84C58" w:rsidP="00A156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 Flow graph of DCT-LP with MDWT</w:t>
            </w:r>
          </w:p>
        </w:tc>
        <w:tc>
          <w:tcPr>
            <w:tcW w:w="1530" w:type="dxa"/>
            <w:vAlign w:val="center"/>
          </w:tcPr>
          <w:p w:rsidR="00CA5E63" w:rsidRDefault="00A84C58" w:rsidP="00A15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CA5E63" w:rsidTr="002E77D4">
        <w:tc>
          <w:tcPr>
            <w:tcW w:w="6858" w:type="dxa"/>
            <w:vAlign w:val="center"/>
          </w:tcPr>
          <w:p w:rsidR="00CA5E63" w:rsidRDefault="00A84C58" w:rsidP="00A156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 Flow graph of DCT-MR with MDWT</w:t>
            </w:r>
          </w:p>
        </w:tc>
        <w:tc>
          <w:tcPr>
            <w:tcW w:w="1530" w:type="dxa"/>
            <w:vAlign w:val="center"/>
          </w:tcPr>
          <w:p w:rsidR="00CA5E63" w:rsidRDefault="00A84C58" w:rsidP="00A15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A84C58" w:rsidTr="002E77D4">
        <w:tc>
          <w:tcPr>
            <w:tcW w:w="6858" w:type="dxa"/>
            <w:vAlign w:val="center"/>
          </w:tcPr>
          <w:p w:rsidR="00A84C58" w:rsidRDefault="00A84C58" w:rsidP="001A00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 Ground truth image</w:t>
            </w:r>
          </w:p>
        </w:tc>
        <w:tc>
          <w:tcPr>
            <w:tcW w:w="1530" w:type="dxa"/>
            <w:vAlign w:val="center"/>
          </w:tcPr>
          <w:p w:rsidR="00A84C58" w:rsidRDefault="00A84C58" w:rsidP="00A15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A84C58" w:rsidTr="002E77D4">
        <w:tc>
          <w:tcPr>
            <w:tcW w:w="6858" w:type="dxa"/>
            <w:vAlign w:val="center"/>
          </w:tcPr>
          <w:p w:rsidR="00A84C58" w:rsidRDefault="00A84C58" w:rsidP="001A00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5.2b&amp;c Image to be fused</w:t>
            </w:r>
          </w:p>
        </w:tc>
        <w:tc>
          <w:tcPr>
            <w:tcW w:w="1530" w:type="dxa"/>
            <w:vAlign w:val="center"/>
          </w:tcPr>
          <w:p w:rsidR="00A84C58" w:rsidRDefault="00A84C58" w:rsidP="00A15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A84C58" w:rsidTr="002E77D4">
        <w:tc>
          <w:tcPr>
            <w:tcW w:w="6858" w:type="dxa"/>
            <w:vAlign w:val="center"/>
          </w:tcPr>
          <w:p w:rsidR="00A84C58" w:rsidRDefault="00A84C58" w:rsidP="00A84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5.3a DCTFP result input</w:t>
            </w:r>
          </w:p>
        </w:tc>
        <w:tc>
          <w:tcPr>
            <w:tcW w:w="1530" w:type="dxa"/>
            <w:vAlign w:val="center"/>
          </w:tcPr>
          <w:p w:rsidR="00A84C58" w:rsidRDefault="00A84C58" w:rsidP="00A84C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A84C58" w:rsidTr="002E77D4">
        <w:tc>
          <w:tcPr>
            <w:tcW w:w="6858" w:type="dxa"/>
            <w:vAlign w:val="center"/>
          </w:tcPr>
          <w:p w:rsidR="00A84C58" w:rsidRDefault="00991EDA" w:rsidP="00A84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5.3b Fused and error image Frequency partition</w:t>
            </w:r>
          </w:p>
        </w:tc>
        <w:tc>
          <w:tcPr>
            <w:tcW w:w="1530" w:type="dxa"/>
            <w:vAlign w:val="center"/>
          </w:tcPr>
          <w:p w:rsidR="00A84C58" w:rsidRDefault="00991EDA" w:rsidP="00991E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991EDA" w:rsidTr="002E77D4">
        <w:tc>
          <w:tcPr>
            <w:tcW w:w="6858" w:type="dxa"/>
            <w:vAlign w:val="center"/>
          </w:tcPr>
          <w:p w:rsidR="00991EDA" w:rsidRDefault="00991EDA" w:rsidP="001A00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5.4a DCTMR result input</w:t>
            </w:r>
          </w:p>
        </w:tc>
        <w:tc>
          <w:tcPr>
            <w:tcW w:w="1530" w:type="dxa"/>
            <w:vAlign w:val="center"/>
          </w:tcPr>
          <w:p w:rsidR="00991EDA" w:rsidRDefault="00991EDA" w:rsidP="00991E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991EDA" w:rsidTr="002E77D4">
        <w:tc>
          <w:tcPr>
            <w:tcW w:w="6858" w:type="dxa"/>
            <w:vAlign w:val="center"/>
          </w:tcPr>
          <w:p w:rsidR="00991EDA" w:rsidRDefault="00991EDA" w:rsidP="00991E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5.4b Fused and error image MSDCT</w:t>
            </w:r>
          </w:p>
        </w:tc>
        <w:tc>
          <w:tcPr>
            <w:tcW w:w="1530" w:type="dxa"/>
            <w:vAlign w:val="center"/>
          </w:tcPr>
          <w:p w:rsidR="00991EDA" w:rsidRDefault="00991EDA" w:rsidP="00991E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991EDA" w:rsidTr="002E77D4">
        <w:tc>
          <w:tcPr>
            <w:tcW w:w="6858" w:type="dxa"/>
            <w:vAlign w:val="center"/>
          </w:tcPr>
          <w:p w:rsidR="00991EDA" w:rsidRDefault="00991EDA" w:rsidP="001A00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5.5a DCTLP result input</w:t>
            </w:r>
          </w:p>
        </w:tc>
        <w:tc>
          <w:tcPr>
            <w:tcW w:w="1530" w:type="dxa"/>
            <w:vAlign w:val="center"/>
          </w:tcPr>
          <w:p w:rsidR="00991EDA" w:rsidRDefault="00991EDA" w:rsidP="00991E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991EDA" w:rsidTr="002E77D4">
        <w:tc>
          <w:tcPr>
            <w:tcW w:w="6858" w:type="dxa"/>
            <w:vAlign w:val="center"/>
          </w:tcPr>
          <w:p w:rsidR="00991EDA" w:rsidRDefault="00991EDA" w:rsidP="00991E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5.5b Fused and error image Laplacian pyramid analysis</w:t>
            </w:r>
          </w:p>
        </w:tc>
        <w:tc>
          <w:tcPr>
            <w:tcW w:w="1530" w:type="dxa"/>
            <w:vAlign w:val="center"/>
          </w:tcPr>
          <w:p w:rsidR="00991EDA" w:rsidRDefault="00991EDA" w:rsidP="00991E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A302A1" w:rsidTr="002E77D4">
        <w:tc>
          <w:tcPr>
            <w:tcW w:w="6858" w:type="dxa"/>
            <w:vAlign w:val="center"/>
          </w:tcPr>
          <w:p w:rsidR="00A302A1" w:rsidRPr="00A302A1" w:rsidRDefault="00A302A1" w:rsidP="00A302A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EB7"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B7EB3">
              <w:rPr>
                <w:rFonts w:ascii="Times New Roman" w:hAnsi="Times New Roman" w:cs="Times New Roman"/>
                <w:sz w:val="24"/>
                <w:szCs w:val="24"/>
              </w:rPr>
              <w:t>Comparison DCTFP and MDWT</w:t>
            </w:r>
          </w:p>
        </w:tc>
        <w:tc>
          <w:tcPr>
            <w:tcW w:w="1530" w:type="dxa"/>
            <w:vAlign w:val="center"/>
          </w:tcPr>
          <w:p w:rsidR="00A302A1" w:rsidRDefault="00A302A1" w:rsidP="00991E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A302A1" w:rsidTr="002E77D4">
        <w:tc>
          <w:tcPr>
            <w:tcW w:w="6858" w:type="dxa"/>
            <w:vAlign w:val="center"/>
          </w:tcPr>
          <w:p w:rsidR="00A302A1" w:rsidRDefault="00A302A1" w:rsidP="00A302A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02A1"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B7EB3">
              <w:rPr>
                <w:rFonts w:ascii="Times New Roman" w:hAnsi="Times New Roman" w:cs="Times New Roman"/>
                <w:sz w:val="24"/>
                <w:szCs w:val="24"/>
              </w:rPr>
              <w:t>Comparison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DCT</w:t>
            </w:r>
            <w:r w:rsidR="000A2A47">
              <w:rPr>
                <w:rFonts w:ascii="Times New Roman" w:hAnsi="Times New Roman" w:cs="Times New Roman"/>
                <w:sz w:val="24"/>
                <w:szCs w:val="24"/>
              </w:rPr>
              <w:t>LP</w:t>
            </w:r>
            <w:r w:rsidRPr="00FB7EB3">
              <w:rPr>
                <w:rFonts w:ascii="Times New Roman" w:hAnsi="Times New Roman" w:cs="Times New Roman"/>
                <w:sz w:val="24"/>
                <w:szCs w:val="24"/>
              </w:rPr>
              <w:t xml:space="preserve"> and MDWT</w:t>
            </w:r>
          </w:p>
          <w:p w:rsidR="00A302A1" w:rsidRDefault="00A302A1" w:rsidP="00A302A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02A1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B7EB3">
              <w:rPr>
                <w:rFonts w:ascii="Times New Roman" w:hAnsi="Times New Roman" w:cs="Times New Roman"/>
                <w:sz w:val="24"/>
                <w:szCs w:val="24"/>
              </w:rPr>
              <w:t>Comparison DCT</w:t>
            </w:r>
            <w:r w:rsidR="000A2A47">
              <w:rPr>
                <w:rFonts w:ascii="Times New Roman" w:hAnsi="Times New Roman" w:cs="Times New Roman"/>
                <w:sz w:val="24"/>
                <w:szCs w:val="24"/>
              </w:rPr>
              <w:t>MR</w:t>
            </w:r>
            <w:r w:rsidRPr="00FB7EB3">
              <w:rPr>
                <w:rFonts w:ascii="Times New Roman" w:hAnsi="Times New Roman" w:cs="Times New Roman"/>
                <w:sz w:val="24"/>
                <w:szCs w:val="24"/>
              </w:rPr>
              <w:t xml:space="preserve"> and MDWT</w:t>
            </w:r>
          </w:p>
        </w:tc>
        <w:tc>
          <w:tcPr>
            <w:tcW w:w="1530" w:type="dxa"/>
            <w:vAlign w:val="center"/>
          </w:tcPr>
          <w:p w:rsidR="00A302A1" w:rsidRDefault="00A302A1" w:rsidP="00991E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  <w:p w:rsidR="00A302A1" w:rsidRDefault="00A302A1" w:rsidP="00991E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</w:tbl>
    <w:p w:rsidR="00CA5E63" w:rsidRPr="00FC4D20" w:rsidRDefault="00CA5E63" w:rsidP="00CA5E6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A5E63" w:rsidRPr="00FC4D20" w:rsidSect="00577454">
      <w:footerReference w:type="default" r:id="rId6"/>
      <w:pgSz w:w="11907" w:h="16839" w:code="9"/>
      <w:pgMar w:top="1440" w:right="1440" w:bottom="1440" w:left="2016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817" w:rsidRDefault="00CC6817" w:rsidP="00577454">
      <w:pPr>
        <w:spacing w:after="0" w:line="240" w:lineRule="auto"/>
      </w:pPr>
      <w:r>
        <w:separator/>
      </w:r>
    </w:p>
  </w:endnote>
  <w:endnote w:type="continuationSeparator" w:id="1">
    <w:p w:rsidR="00CC6817" w:rsidRDefault="00CC6817" w:rsidP="00577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8087001"/>
      <w:docPartObj>
        <w:docPartGallery w:val="Page Numbers (Bottom of Page)"/>
        <w:docPartUnique/>
      </w:docPartObj>
    </w:sdtPr>
    <w:sdtContent>
      <w:p w:rsidR="00577454" w:rsidRDefault="00C02B5D">
        <w:pPr>
          <w:pStyle w:val="Footer"/>
          <w:jc w:val="right"/>
        </w:pPr>
        <w:fldSimple w:instr=" PAGE   \* MERGEFORMAT ">
          <w:r w:rsidR="00E71EB7">
            <w:rPr>
              <w:noProof/>
            </w:rPr>
            <w:t>ii</w:t>
          </w:r>
        </w:fldSimple>
      </w:p>
    </w:sdtContent>
  </w:sdt>
  <w:p w:rsidR="00577454" w:rsidRDefault="005774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817" w:rsidRDefault="00CC6817" w:rsidP="00577454">
      <w:pPr>
        <w:spacing w:after="0" w:line="240" w:lineRule="auto"/>
      </w:pPr>
      <w:r>
        <w:separator/>
      </w:r>
    </w:p>
  </w:footnote>
  <w:footnote w:type="continuationSeparator" w:id="1">
    <w:p w:rsidR="00CC6817" w:rsidRDefault="00CC6817" w:rsidP="005774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5682"/>
    <w:rsid w:val="00000D1C"/>
    <w:rsid w:val="000A2A47"/>
    <w:rsid w:val="000E0732"/>
    <w:rsid w:val="000E7EF0"/>
    <w:rsid w:val="002E77D4"/>
    <w:rsid w:val="004358B8"/>
    <w:rsid w:val="00577454"/>
    <w:rsid w:val="0079302E"/>
    <w:rsid w:val="00871A78"/>
    <w:rsid w:val="00884636"/>
    <w:rsid w:val="00991EDA"/>
    <w:rsid w:val="00994A4D"/>
    <w:rsid w:val="00994AD7"/>
    <w:rsid w:val="009E2457"/>
    <w:rsid w:val="00A15682"/>
    <w:rsid w:val="00A302A1"/>
    <w:rsid w:val="00A84C58"/>
    <w:rsid w:val="00C02B5D"/>
    <w:rsid w:val="00CA5E63"/>
    <w:rsid w:val="00CC6817"/>
    <w:rsid w:val="00D21FF9"/>
    <w:rsid w:val="00E71EB7"/>
    <w:rsid w:val="00EB4002"/>
    <w:rsid w:val="00F21D45"/>
    <w:rsid w:val="00F969B9"/>
    <w:rsid w:val="00FC4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56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77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7454"/>
  </w:style>
  <w:style w:type="paragraph" w:styleId="Footer">
    <w:name w:val="footer"/>
    <w:basedOn w:val="Normal"/>
    <w:link w:val="FooterChar"/>
    <w:uiPriority w:val="99"/>
    <w:unhideWhenUsed/>
    <w:rsid w:val="00577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454"/>
  </w:style>
  <w:style w:type="paragraph" w:styleId="BodyText">
    <w:name w:val="Body Text"/>
    <w:basedOn w:val="Normal"/>
    <w:link w:val="BodyTextChar"/>
    <w:uiPriority w:val="1"/>
    <w:qFormat/>
    <w:rsid w:val="00871A78"/>
    <w:pPr>
      <w:widowControl w:val="0"/>
      <w:autoSpaceDE w:val="0"/>
      <w:autoSpaceDN w:val="0"/>
      <w:adjustRightInd w:val="0"/>
      <w:spacing w:after="0" w:line="240" w:lineRule="auto"/>
      <w:ind w:left="110"/>
    </w:pPr>
    <w:rPr>
      <w:rFonts w:ascii="Arial" w:eastAsiaTheme="minorEastAsia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71A78"/>
    <w:rPr>
      <w:rFonts w:ascii="Arial" w:eastAsiaTheme="minorEastAsia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Ravi</dc:creator>
  <cp:lastModifiedBy>Lokesh</cp:lastModifiedBy>
  <cp:revision>11</cp:revision>
  <dcterms:created xsi:type="dcterms:W3CDTF">2018-04-22T09:12:00Z</dcterms:created>
  <dcterms:modified xsi:type="dcterms:W3CDTF">2018-04-23T02:34:00Z</dcterms:modified>
</cp:coreProperties>
</file>