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0159" w14:textId="77777777" w:rsidR="0090162D" w:rsidRDefault="0090162D" w:rsidP="003F7BA7">
      <w:pPr>
        <w:rPr>
          <w:sz w:val="20"/>
          <w:szCs w:val="20"/>
        </w:rPr>
      </w:pPr>
    </w:p>
    <w:p w14:paraId="627A5AA9" w14:textId="0ADCDC59" w:rsidR="003F7BA7" w:rsidRPr="002F0374" w:rsidRDefault="007733BC" w:rsidP="003F7BA7">
      <w:pPr>
        <w:rPr>
          <w:sz w:val="20"/>
          <w:szCs w:val="20"/>
        </w:rPr>
      </w:pPr>
      <w:r w:rsidRPr="002F0374">
        <w:rPr>
          <w:sz w:val="20"/>
          <w:szCs w:val="20"/>
        </w:rPr>
        <w:t>TC001_Metadata_SemaphoreAPI_AquireLock_to Validate that lock is acquired when Semaphore is not Blocked.</w:t>
      </w:r>
    </w:p>
    <w:p w14:paraId="6052068E" w14:textId="526A2992" w:rsidR="00846C89" w:rsidRPr="002F0374" w:rsidRDefault="003F7BA7" w:rsidP="003F7BA7">
      <w:pPr>
        <w:rPr>
          <w:sz w:val="20"/>
          <w:szCs w:val="20"/>
        </w:rPr>
      </w:pPr>
      <w:r w:rsidRPr="002F0374">
        <w:rPr>
          <w:sz w:val="20"/>
          <w:szCs w:val="20"/>
        </w:rPr>
        <w:t>Send API P</w:t>
      </w:r>
      <w:r w:rsidR="007733BC" w:rsidRPr="002F0374">
        <w:rPr>
          <w:sz w:val="20"/>
          <w:szCs w:val="20"/>
        </w:rPr>
        <w:t>OST</w:t>
      </w:r>
      <w:r w:rsidRPr="002F0374">
        <w:rPr>
          <w:sz w:val="20"/>
          <w:szCs w:val="20"/>
        </w:rPr>
        <w:t xml:space="preserve"> </w:t>
      </w:r>
      <w:r w:rsidR="00B12932" w:rsidRPr="002F0374">
        <w:rPr>
          <w:sz w:val="20"/>
          <w:szCs w:val="20"/>
        </w:rPr>
        <w:t xml:space="preserve">request </w:t>
      </w:r>
      <w:r w:rsidRPr="002F0374">
        <w:rPr>
          <w:sz w:val="20"/>
          <w:szCs w:val="20"/>
        </w:rPr>
        <w:t>thru Postman "POST URL" request the lock.</w:t>
      </w:r>
    </w:p>
    <w:p w14:paraId="14DB0392" w14:textId="57CE416B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TC001</w:t>
      </w:r>
      <w:r w:rsidRPr="002F037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_Metadata_SemaphoreAPI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_</w:t>
      </w:r>
      <w:r w:rsidRPr="002F0374">
        <w:rPr>
          <w:rFonts w:ascii="Segoe UI" w:eastAsia="Times New Roman" w:hAnsi="Segoe UI" w:cs="Segoe UI"/>
          <w:color w:val="5E327C"/>
          <w:kern w:val="0"/>
          <w:sz w:val="20"/>
          <w:szCs w:val="20"/>
          <w14:ligatures w14:val="none"/>
        </w:rPr>
        <w:t>AquireLock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_</w:t>
      </w:r>
      <w:r w:rsidRPr="002F0374">
        <w:rPr>
          <w:rFonts w:ascii="Segoe UI" w:eastAsia="Times New Roman" w:hAnsi="Segoe UI" w:cs="Segoe UI"/>
          <w:color w:val="3B204D"/>
          <w:kern w:val="0"/>
          <w:sz w:val="20"/>
          <w:szCs w:val="20"/>
          <w14:ligatures w14:val="none"/>
        </w:rPr>
        <w:t>to Validate that lock is acquired when Semaphore is not Blocked.</w:t>
      </w:r>
    </w:p>
    <w:p w14:paraId="7A2733AE" w14:textId="77777777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Objective: to Validate that lock is acquired when Semaphore is not locked</w:t>
      </w:r>
    </w:p>
    <w:p w14:paraId="4CF69252" w14:textId="77777777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Precondition: </w:t>
      </w:r>
    </w:p>
    <w:p w14:paraId="2A583439" w14:textId="7D9E371A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1- All access, Bearer token and authentication should be available 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br/>
        <w:t>2- there should not be any exi</w:t>
      </w:r>
      <w:r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s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ting lock on semaphores in the system for the process to acquire lock.</w:t>
      </w:r>
    </w:p>
    <w:p w14:paraId="4713A3AA" w14:textId="29136980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Steps:</w:t>
      </w:r>
    </w:p>
    <w:p w14:paraId="577A7996" w14:textId="0D3E4616" w:rsidR="002F0374" w:rsidRPr="002F0374" w:rsidRDefault="002F0374" w:rsidP="002F0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With API Post " POST URL" request the lock  </w:t>
      </w:r>
    </w:p>
    <w:p w14:paraId="10975E9D" w14:textId="77777777" w:rsidR="002F0374" w:rsidRPr="002F0374" w:rsidRDefault="002F0374" w:rsidP="002F0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Validate the DB table Expected. </w:t>
      </w:r>
    </w:p>
    <w:p w14:paraId="1A156ED3" w14:textId="77777777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expected Result: </w:t>
      </w:r>
    </w:p>
    <w:p w14:paraId="43495A90" w14:textId="7BBC3084" w:rsidR="002F0374" w:rsidRPr="002F0374" w:rsidRDefault="002F0374" w:rsidP="002F0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T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he lock should be acquired successfully.</w:t>
      </w:r>
    </w:p>
    <w:p w14:paraId="70240BD8" w14:textId="45EF5F1C" w:rsidR="002F0374" w:rsidRPr="002F0374" w:rsidRDefault="002F0374" w:rsidP="002F0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The</w:t>
      </w: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 xml:space="preserve"> system should indicate that the lock has been acquired.</w:t>
      </w:r>
    </w:p>
    <w:p w14:paraId="31E74CE3" w14:textId="77777777" w:rsidR="002F0374" w:rsidRPr="002F0374" w:rsidRDefault="002F0374" w:rsidP="002F03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</w:pPr>
      <w:r w:rsidRPr="002F0374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Actual Result:</w:t>
      </w:r>
    </w:p>
    <w:p w14:paraId="03E0778A" w14:textId="77777777" w:rsidR="00923200" w:rsidRDefault="00923200" w:rsidP="003F7BA7">
      <w:pPr>
        <w:rPr>
          <w:sz w:val="20"/>
          <w:szCs w:val="20"/>
        </w:rPr>
      </w:pPr>
    </w:p>
    <w:p w14:paraId="719EBD69" w14:textId="4F50A07E" w:rsidR="00923200" w:rsidRPr="00923200" w:rsidRDefault="00923200" w:rsidP="00923200">
      <w:pPr>
        <w:pStyle w:val="NoSpacing"/>
      </w:pPr>
      <w:r>
        <w:t xml:space="preserve">TC#: </w:t>
      </w:r>
      <w:r w:rsidRPr="00923200">
        <w:t xml:space="preserve"> TC002_Metadata_SemaphoreAPI_RejectLock_toValidate that lock is not acquired </w:t>
      </w:r>
      <w:r>
        <w:t xml:space="preserve">     </w:t>
      </w:r>
      <w:r w:rsidRPr="00923200">
        <w:t>when Semaphore is locked.</w:t>
      </w:r>
    </w:p>
    <w:p w14:paraId="42140238" w14:textId="34A12399" w:rsidR="00923200" w:rsidRPr="00923200" w:rsidRDefault="00923200" w:rsidP="00923200">
      <w:pPr>
        <w:pStyle w:val="NoSpacing"/>
      </w:pPr>
      <w:r>
        <w:t>TC Description</w:t>
      </w:r>
      <w:r w:rsidRPr="00923200">
        <w:t xml:space="preserve">: to Validate that lock is rejected when Semaphore is </w:t>
      </w:r>
      <w:proofErr w:type="gramStart"/>
      <w:r w:rsidRPr="00923200">
        <w:t>locked</w:t>
      </w:r>
      <w:proofErr w:type="gramEnd"/>
    </w:p>
    <w:p w14:paraId="14A5E7ED" w14:textId="77777777" w:rsidR="00923200" w:rsidRPr="00923200" w:rsidRDefault="00923200" w:rsidP="00923200">
      <w:pPr>
        <w:pStyle w:val="NoSpacing"/>
      </w:pPr>
      <w:r w:rsidRPr="00923200">
        <w:rPr>
          <w:b/>
          <w:bCs/>
        </w:rPr>
        <w:t>Precondition</w:t>
      </w:r>
      <w:r w:rsidRPr="00923200">
        <w:t>: </w:t>
      </w:r>
    </w:p>
    <w:p w14:paraId="5E5CD084" w14:textId="56107C58" w:rsidR="00923200" w:rsidRPr="00923200" w:rsidRDefault="00923200" w:rsidP="00923200">
      <w:pPr>
        <w:pStyle w:val="NoSpacing"/>
      </w:pPr>
      <w:r w:rsidRPr="00923200">
        <w:t>1- All access, Bearer token and authentication should be available </w:t>
      </w:r>
      <w:r w:rsidRPr="00923200">
        <w:br/>
        <w:t>2- there should be exi</w:t>
      </w:r>
      <w:r w:rsidR="00770737">
        <w:t>s</w:t>
      </w:r>
      <w:r w:rsidRPr="00923200">
        <w:t>ting lock on semaphores in the system for the process to reject lock.</w:t>
      </w:r>
      <w:r w:rsidRPr="00923200">
        <w:br/>
      </w:r>
      <w:r w:rsidRPr="00923200">
        <w:rPr>
          <w:b/>
          <w:bCs/>
        </w:rPr>
        <w:t>Steps:</w:t>
      </w:r>
    </w:p>
    <w:p w14:paraId="29B84700" w14:textId="77777777" w:rsidR="00923200" w:rsidRPr="00923200" w:rsidRDefault="00923200" w:rsidP="00923200">
      <w:pPr>
        <w:pStyle w:val="NoSpacing"/>
      </w:pPr>
      <w:r w:rsidRPr="00923200">
        <w:t>With API Post " POST URL" request the access to acquire lock  </w:t>
      </w:r>
    </w:p>
    <w:p w14:paraId="1D8885D2" w14:textId="77777777" w:rsidR="00923200" w:rsidRPr="00923200" w:rsidRDefault="00923200" w:rsidP="00923200">
      <w:pPr>
        <w:pStyle w:val="NoSpacing"/>
      </w:pPr>
      <w:r w:rsidRPr="00923200">
        <w:t>Validate the DB table Expected. </w:t>
      </w:r>
    </w:p>
    <w:p w14:paraId="19829352" w14:textId="77777777" w:rsidR="00923200" w:rsidRPr="00923200" w:rsidRDefault="00923200" w:rsidP="00923200">
      <w:pPr>
        <w:pStyle w:val="NoSpacing"/>
      </w:pPr>
      <w:r w:rsidRPr="00923200">
        <w:t>expected result: </w:t>
      </w:r>
    </w:p>
    <w:p w14:paraId="415A75F3" w14:textId="77777777" w:rsidR="00923200" w:rsidRPr="00923200" w:rsidRDefault="00923200" w:rsidP="00923200">
      <w:pPr>
        <w:pStyle w:val="NoSpacing"/>
      </w:pPr>
      <w:r w:rsidRPr="00923200">
        <w:t>the lock should be rejected.</w:t>
      </w:r>
    </w:p>
    <w:p w14:paraId="466BB7DB" w14:textId="77777777" w:rsidR="00923200" w:rsidRPr="00923200" w:rsidRDefault="00923200" w:rsidP="00923200">
      <w:pPr>
        <w:pStyle w:val="NoSpacing"/>
      </w:pPr>
      <w:r w:rsidRPr="00923200">
        <w:t>the system should indicate that the lock has been rejected.</w:t>
      </w:r>
    </w:p>
    <w:p w14:paraId="2D791876" w14:textId="77777777" w:rsidR="00923200" w:rsidRDefault="00923200" w:rsidP="00923200">
      <w:pPr>
        <w:pStyle w:val="NoSpacing"/>
      </w:pPr>
      <w:r w:rsidRPr="00923200">
        <w:t>Actual Result:</w:t>
      </w:r>
    </w:p>
    <w:p w14:paraId="03700304" w14:textId="77777777" w:rsidR="00555327" w:rsidRDefault="00555327" w:rsidP="00923200">
      <w:pPr>
        <w:pStyle w:val="NoSpacing"/>
      </w:pPr>
    </w:p>
    <w:p w14:paraId="1A280635" w14:textId="77777777" w:rsidR="00555327" w:rsidRPr="00923200" w:rsidRDefault="00555327" w:rsidP="0092320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327" w14:paraId="57349D70" w14:textId="77777777" w:rsidTr="00555327">
        <w:tc>
          <w:tcPr>
            <w:tcW w:w="2337" w:type="dxa"/>
          </w:tcPr>
          <w:p w14:paraId="7C05304F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E1B4600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7595F38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AA6AC81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</w:tr>
      <w:tr w:rsidR="00555327" w14:paraId="721DEB34" w14:textId="77777777" w:rsidTr="00555327">
        <w:tc>
          <w:tcPr>
            <w:tcW w:w="2337" w:type="dxa"/>
          </w:tcPr>
          <w:p w14:paraId="1888C3F5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1D2418E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A29BD3B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E4D2F56" w14:textId="77777777" w:rsidR="00555327" w:rsidRDefault="00555327" w:rsidP="003F7BA7">
            <w:pPr>
              <w:rPr>
                <w:sz w:val="20"/>
                <w:szCs w:val="20"/>
              </w:rPr>
            </w:pPr>
          </w:p>
        </w:tc>
      </w:tr>
    </w:tbl>
    <w:p w14:paraId="77CFA240" w14:textId="77777777" w:rsidR="00923200" w:rsidRDefault="00923200" w:rsidP="003F7BA7">
      <w:pPr>
        <w:rPr>
          <w:sz w:val="20"/>
          <w:szCs w:val="20"/>
        </w:rPr>
      </w:pPr>
    </w:p>
    <w:p w14:paraId="5A408ED3" w14:textId="77777777" w:rsidR="005E7808" w:rsidRPr="0090162D" w:rsidRDefault="005E7808" w:rsidP="003F7BA7">
      <w:pPr>
        <w:rPr>
          <w:sz w:val="20"/>
          <w:szCs w:val="20"/>
        </w:rPr>
      </w:pPr>
    </w:p>
    <w:sectPr w:rsidR="005E7808" w:rsidRPr="0090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B35"/>
    <w:multiLevelType w:val="multilevel"/>
    <w:tmpl w:val="716E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17BF"/>
    <w:multiLevelType w:val="multilevel"/>
    <w:tmpl w:val="5874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B6AEB"/>
    <w:multiLevelType w:val="multilevel"/>
    <w:tmpl w:val="03DA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D5008"/>
    <w:multiLevelType w:val="multilevel"/>
    <w:tmpl w:val="21A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91097">
    <w:abstractNumId w:val="0"/>
  </w:num>
  <w:num w:numId="2" w16cid:durableId="487786772">
    <w:abstractNumId w:val="1"/>
  </w:num>
  <w:num w:numId="3" w16cid:durableId="1220484383">
    <w:abstractNumId w:val="2"/>
  </w:num>
  <w:num w:numId="4" w16cid:durableId="1316884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6"/>
    <w:rsid w:val="002F0374"/>
    <w:rsid w:val="003F7BA7"/>
    <w:rsid w:val="00555327"/>
    <w:rsid w:val="005E7808"/>
    <w:rsid w:val="00770737"/>
    <w:rsid w:val="007733BC"/>
    <w:rsid w:val="00846C89"/>
    <w:rsid w:val="0090162D"/>
    <w:rsid w:val="00923200"/>
    <w:rsid w:val="009E55D6"/>
    <w:rsid w:val="00B12932"/>
    <w:rsid w:val="00E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795"/>
  <w15:chartTrackingRefBased/>
  <w15:docId w15:val="{BE48ECF4-1A8E-4928-B8F6-6E6748F8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23200"/>
    <w:pPr>
      <w:spacing w:after="0" w:line="240" w:lineRule="auto"/>
    </w:pPr>
  </w:style>
  <w:style w:type="table" w:styleId="TableGrid">
    <w:name w:val="Table Grid"/>
    <w:basedOn w:val="TableNormal"/>
    <w:uiPriority w:val="39"/>
    <w:rsid w:val="0055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12</cp:revision>
  <dcterms:created xsi:type="dcterms:W3CDTF">2024-04-04T08:19:00Z</dcterms:created>
  <dcterms:modified xsi:type="dcterms:W3CDTF">2024-04-04T10:57:00Z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2024-04-04T08:20:13Z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05c35e98-9785-4d4a-b1e1-f93e41ac2467</vt:lpwstr>
  </property>
  <property fmtid="{D5CDD505-2E9C-101B-9397-08002B2CF9AE}" pid="8" name="MSIP_Label_8083ca2a-fa5f-423f-8f80-7e27cbcfb750_ContentBits">
    <vt:lpwstr>0</vt:lpwstr>
  </property>
</Properties>
</file>