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797A0" w14:textId="799B3B40" w:rsidR="009C0059" w:rsidRDefault="00921B66" w:rsidP="00802F59">
      <w:pPr>
        <w:jc w:val="center"/>
        <w:rPr>
          <w:rFonts w:cstheme="minorHAnsi"/>
          <w:b/>
          <w:bCs/>
          <w:i/>
          <w:sz w:val="40"/>
          <w:szCs w:val="40"/>
        </w:rPr>
      </w:pPr>
      <w:r>
        <w:rPr>
          <w:rFonts w:cstheme="minorHAnsi"/>
          <w:b/>
          <w:bCs/>
          <w:i/>
          <w:sz w:val="40"/>
          <w:szCs w:val="40"/>
        </w:rPr>
        <w:t>Dual</w:t>
      </w:r>
      <w:r w:rsidR="006B25FF" w:rsidRPr="00802F59">
        <w:rPr>
          <w:rFonts w:cstheme="minorHAnsi"/>
          <w:b/>
          <w:bCs/>
          <w:i/>
          <w:sz w:val="40"/>
          <w:szCs w:val="40"/>
        </w:rPr>
        <w:t xml:space="preserve"> Voltage Guard System</w:t>
      </w:r>
    </w:p>
    <w:p w14:paraId="6B2DC0A1" w14:textId="77777777" w:rsidR="00D95D84" w:rsidRDefault="00D95D84" w:rsidP="00450B22">
      <w:pPr>
        <w:rPr>
          <w:rFonts w:cstheme="minorHAnsi"/>
          <w:b/>
          <w:bCs/>
          <w:i/>
          <w:sz w:val="32"/>
          <w:szCs w:val="32"/>
        </w:rPr>
      </w:pPr>
    </w:p>
    <w:p w14:paraId="4C1122A8" w14:textId="12105764" w:rsidR="00450B22" w:rsidRDefault="00450B22" w:rsidP="00450B22">
      <w:pPr>
        <w:rPr>
          <w:rFonts w:cstheme="minorHAnsi"/>
          <w:b/>
          <w:bCs/>
          <w:i/>
          <w:sz w:val="32"/>
          <w:szCs w:val="32"/>
        </w:rPr>
      </w:pPr>
      <w:r>
        <w:rPr>
          <w:rFonts w:cstheme="minorHAnsi"/>
          <w:b/>
          <w:bCs/>
          <w:i/>
          <w:sz w:val="32"/>
          <w:szCs w:val="32"/>
        </w:rPr>
        <w:t>By-</w:t>
      </w:r>
    </w:p>
    <w:p w14:paraId="39630593" w14:textId="05C7DEA3" w:rsidR="00450B22" w:rsidRDefault="00450B22" w:rsidP="00450B22">
      <w:pPr>
        <w:rPr>
          <w:rFonts w:cstheme="minorHAnsi"/>
          <w:b/>
          <w:bCs/>
          <w:i/>
          <w:sz w:val="32"/>
          <w:szCs w:val="32"/>
        </w:rPr>
      </w:pPr>
      <w:r>
        <w:rPr>
          <w:rFonts w:cstheme="minorHAnsi"/>
          <w:b/>
          <w:bCs/>
          <w:i/>
          <w:sz w:val="32"/>
          <w:szCs w:val="32"/>
        </w:rPr>
        <w:t>C M Yagnesh – 21BEE0260</w:t>
      </w:r>
    </w:p>
    <w:p w14:paraId="36315AB9" w14:textId="62AA31AA" w:rsidR="00450B22" w:rsidRDefault="00450B22" w:rsidP="00450B22">
      <w:pPr>
        <w:rPr>
          <w:rFonts w:cstheme="minorHAnsi"/>
          <w:b/>
          <w:bCs/>
          <w:i/>
          <w:sz w:val="32"/>
          <w:szCs w:val="32"/>
        </w:rPr>
      </w:pPr>
      <w:r>
        <w:rPr>
          <w:rFonts w:cstheme="minorHAnsi"/>
          <w:b/>
          <w:bCs/>
          <w:i/>
          <w:sz w:val="32"/>
          <w:szCs w:val="32"/>
        </w:rPr>
        <w:t xml:space="preserve">Shailesh Raj </w:t>
      </w:r>
      <w:r w:rsidR="00A8584D">
        <w:rPr>
          <w:rFonts w:cstheme="minorHAnsi"/>
          <w:b/>
          <w:bCs/>
          <w:i/>
          <w:sz w:val="32"/>
          <w:szCs w:val="32"/>
        </w:rPr>
        <w:t>–</w:t>
      </w:r>
      <w:r>
        <w:rPr>
          <w:rFonts w:cstheme="minorHAnsi"/>
          <w:b/>
          <w:bCs/>
          <w:i/>
          <w:sz w:val="32"/>
          <w:szCs w:val="32"/>
        </w:rPr>
        <w:t xml:space="preserve"> </w:t>
      </w:r>
      <w:r w:rsidR="00A8584D">
        <w:rPr>
          <w:rFonts w:cstheme="minorHAnsi"/>
          <w:b/>
          <w:bCs/>
          <w:i/>
          <w:sz w:val="32"/>
          <w:szCs w:val="32"/>
        </w:rPr>
        <w:t>21BEE0186</w:t>
      </w:r>
    </w:p>
    <w:p w14:paraId="58CFD57B" w14:textId="6EDAA5FF" w:rsidR="00A8584D" w:rsidRPr="00143189" w:rsidRDefault="00A8584D" w:rsidP="00450B22">
      <w:pPr>
        <w:rPr>
          <w:rFonts w:cstheme="minorHAnsi"/>
          <w:b/>
          <w:bCs/>
          <w:i/>
          <w:sz w:val="32"/>
          <w:szCs w:val="32"/>
        </w:rPr>
      </w:pPr>
      <w:r>
        <w:rPr>
          <w:rFonts w:cstheme="minorHAnsi"/>
          <w:b/>
          <w:bCs/>
          <w:i/>
          <w:sz w:val="32"/>
          <w:szCs w:val="32"/>
        </w:rPr>
        <w:t>Lokesh Yadev – 21BEE0192</w:t>
      </w:r>
    </w:p>
    <w:p w14:paraId="2794D760" w14:textId="77777777" w:rsidR="00802F59" w:rsidRPr="004B3C22" w:rsidRDefault="00802F59" w:rsidP="00802F59">
      <w:pPr>
        <w:jc w:val="center"/>
        <w:rPr>
          <w:rFonts w:cstheme="minorHAnsi"/>
          <w:b/>
          <w:bCs/>
          <w:i/>
          <w:sz w:val="32"/>
          <w:szCs w:val="32"/>
        </w:rPr>
      </w:pPr>
    </w:p>
    <w:p w14:paraId="597797A1" w14:textId="627067D5" w:rsidR="006B25FF" w:rsidRPr="004B3C22" w:rsidRDefault="009C0059" w:rsidP="00802F59">
      <w:pPr>
        <w:jc w:val="both"/>
        <w:rPr>
          <w:rFonts w:cstheme="minorHAnsi"/>
          <w:sz w:val="32"/>
          <w:szCs w:val="32"/>
        </w:rPr>
      </w:pPr>
      <w:r w:rsidRPr="004B3C22">
        <w:rPr>
          <w:rFonts w:cstheme="minorHAnsi"/>
          <w:b/>
          <w:sz w:val="32"/>
          <w:szCs w:val="32"/>
        </w:rPr>
        <w:t>Objective</w:t>
      </w:r>
      <w:r w:rsidR="006B25FF" w:rsidRPr="004B3C22">
        <w:rPr>
          <w:rFonts w:cstheme="minorHAnsi"/>
          <w:sz w:val="32"/>
          <w:szCs w:val="32"/>
        </w:rPr>
        <w:t>:</w:t>
      </w:r>
    </w:p>
    <w:p w14:paraId="597797A2" w14:textId="47102892" w:rsidR="009C0059" w:rsidRPr="00802F59" w:rsidRDefault="009C0059" w:rsidP="00802F59">
      <w:pPr>
        <w:jc w:val="both"/>
        <w:rPr>
          <w:rFonts w:cstheme="minorHAnsi"/>
          <w:sz w:val="28"/>
          <w:szCs w:val="28"/>
        </w:rPr>
      </w:pPr>
      <w:r w:rsidRPr="00802F59">
        <w:rPr>
          <w:rFonts w:cstheme="minorHAnsi"/>
          <w:sz w:val="28"/>
          <w:szCs w:val="28"/>
        </w:rPr>
        <w:t xml:space="preserve">The objective of a </w:t>
      </w:r>
      <w:r w:rsidR="00DA6FED">
        <w:rPr>
          <w:rFonts w:cstheme="minorHAnsi"/>
          <w:sz w:val="28"/>
          <w:szCs w:val="28"/>
        </w:rPr>
        <w:t>dual</w:t>
      </w:r>
      <w:r w:rsidR="0089739B">
        <w:rPr>
          <w:rFonts w:cstheme="minorHAnsi"/>
          <w:sz w:val="28"/>
          <w:szCs w:val="28"/>
        </w:rPr>
        <w:t xml:space="preserve"> </w:t>
      </w:r>
      <w:r w:rsidRPr="00802F59">
        <w:rPr>
          <w:rFonts w:cstheme="minorHAnsi"/>
          <w:sz w:val="28"/>
          <w:szCs w:val="28"/>
        </w:rPr>
        <w:t xml:space="preserve">voltage </w:t>
      </w:r>
      <w:r w:rsidR="00B40C99">
        <w:rPr>
          <w:rFonts w:cstheme="minorHAnsi"/>
          <w:sz w:val="28"/>
          <w:szCs w:val="28"/>
        </w:rPr>
        <w:t>guard</w:t>
      </w:r>
      <w:r w:rsidRPr="00802F59">
        <w:rPr>
          <w:rFonts w:cstheme="minorHAnsi"/>
          <w:sz w:val="28"/>
          <w:szCs w:val="28"/>
        </w:rPr>
        <w:t xml:space="preserve"> system is to safeguard electrical equipment and systems from the detrimental effects of voltage fluctuations. Over-voltage occurs when the supply voltage exceeds the rated maximum voltage for a particular duration, which can damage insulation, capacitors, and other sensitive components. Under-voltage, conversely, refers to a drop below the acceptable operating voltage, which can cause motors and other equipment to malfunction or operate inefficiently. The protection system detects these anomalies and disconnects the load or takes corrective action to prevent damage.</w:t>
      </w:r>
    </w:p>
    <w:p w14:paraId="597797A3" w14:textId="77777777" w:rsidR="009C0059" w:rsidRPr="004B3C22" w:rsidRDefault="009C0059" w:rsidP="00802F59">
      <w:pPr>
        <w:jc w:val="both"/>
        <w:rPr>
          <w:rFonts w:cstheme="minorHAnsi"/>
          <w:sz w:val="32"/>
          <w:szCs w:val="32"/>
        </w:rPr>
      </w:pPr>
    </w:p>
    <w:p w14:paraId="597797A4" w14:textId="77777777" w:rsidR="009C0059" w:rsidRPr="004B3C22" w:rsidRDefault="009C0059" w:rsidP="00802F59">
      <w:pPr>
        <w:jc w:val="both"/>
        <w:rPr>
          <w:rFonts w:cstheme="minorHAnsi"/>
          <w:b/>
          <w:sz w:val="32"/>
          <w:szCs w:val="32"/>
        </w:rPr>
      </w:pPr>
      <w:r w:rsidRPr="004B3C22">
        <w:rPr>
          <w:rFonts w:cstheme="minorHAnsi"/>
          <w:b/>
          <w:sz w:val="32"/>
          <w:szCs w:val="32"/>
        </w:rPr>
        <w:t>Analysis of History:</w:t>
      </w:r>
    </w:p>
    <w:p w14:paraId="597797A5" w14:textId="23118342" w:rsidR="009C0059" w:rsidRDefault="00084475" w:rsidP="00802F59">
      <w:pPr>
        <w:jc w:val="both"/>
        <w:rPr>
          <w:rFonts w:cstheme="minorHAnsi"/>
          <w:sz w:val="28"/>
          <w:szCs w:val="28"/>
        </w:rPr>
      </w:pPr>
      <w:r>
        <w:rPr>
          <w:rFonts w:cstheme="minorHAnsi"/>
          <w:sz w:val="28"/>
          <w:szCs w:val="28"/>
        </w:rPr>
        <w:t>V</w:t>
      </w:r>
      <w:r w:rsidR="009C0059" w:rsidRPr="004B3C22">
        <w:rPr>
          <w:rFonts w:cstheme="minorHAnsi"/>
          <w:sz w:val="28"/>
          <w:szCs w:val="28"/>
        </w:rPr>
        <w:t>oltage protectio</w:t>
      </w:r>
      <w:r>
        <w:rPr>
          <w:rFonts w:cstheme="minorHAnsi"/>
          <w:sz w:val="28"/>
          <w:szCs w:val="28"/>
        </w:rPr>
        <w:t>n</w:t>
      </w:r>
      <w:r w:rsidR="009C0059" w:rsidRPr="004B3C22">
        <w:rPr>
          <w:rFonts w:cstheme="minorHAnsi"/>
          <w:sz w:val="28"/>
          <w:szCs w:val="28"/>
        </w:rPr>
        <w:t xml:space="preserve"> has evolved significantly over time. Initially, the protection systems were based on simple electromechanical relays. As technology advanced, these systems transitioned to electronic and digital-based relays that offer more precise control, sensitivity, and reliability. Modern systems incorporate microcontrollers, digital signal processing (DSP), and communication capabilities, allowing for remote monitoring and control, along with integration into smart grid infrastructure.</w:t>
      </w:r>
    </w:p>
    <w:p w14:paraId="74B790EA" w14:textId="77777777" w:rsidR="004B3C22" w:rsidRPr="004B3C22" w:rsidRDefault="004B3C22" w:rsidP="00802F59">
      <w:pPr>
        <w:jc w:val="both"/>
        <w:rPr>
          <w:rFonts w:cstheme="minorHAnsi"/>
          <w:sz w:val="28"/>
          <w:szCs w:val="28"/>
        </w:rPr>
      </w:pPr>
    </w:p>
    <w:p w14:paraId="597797A6" w14:textId="77777777" w:rsidR="00363C1D" w:rsidRPr="004B3C22" w:rsidRDefault="00363C1D" w:rsidP="00802F59">
      <w:pPr>
        <w:spacing w:before="100" w:beforeAutospacing="1" w:after="100" w:afterAutospacing="1" w:line="240" w:lineRule="auto"/>
        <w:jc w:val="both"/>
        <w:rPr>
          <w:rFonts w:eastAsia="Times New Roman" w:cstheme="minorHAnsi"/>
          <w:sz w:val="28"/>
          <w:szCs w:val="28"/>
          <w:lang w:eastAsia="en-IN"/>
        </w:rPr>
      </w:pPr>
      <w:r w:rsidRPr="004B3C22">
        <w:rPr>
          <w:rFonts w:eastAsia="Times New Roman" w:cstheme="minorHAnsi"/>
          <w:b/>
          <w:bCs/>
          <w:sz w:val="28"/>
          <w:szCs w:val="28"/>
          <w:lang w:eastAsia="en-IN"/>
        </w:rPr>
        <w:lastRenderedPageBreak/>
        <w:t>1. Early Developments:</w:t>
      </w:r>
    </w:p>
    <w:p w14:paraId="597797A7" w14:textId="77777777" w:rsidR="00363C1D" w:rsidRPr="004B3C22" w:rsidRDefault="00363C1D" w:rsidP="00802F59">
      <w:pPr>
        <w:numPr>
          <w:ilvl w:val="0"/>
          <w:numId w:val="1"/>
        </w:numPr>
        <w:spacing w:before="100" w:beforeAutospacing="1" w:after="100" w:afterAutospacing="1" w:line="240" w:lineRule="auto"/>
        <w:jc w:val="both"/>
        <w:rPr>
          <w:rFonts w:eastAsia="Times New Roman" w:cstheme="minorHAnsi"/>
          <w:sz w:val="28"/>
          <w:szCs w:val="28"/>
          <w:lang w:eastAsia="en-IN"/>
        </w:rPr>
      </w:pPr>
      <w:r w:rsidRPr="004B3C22">
        <w:rPr>
          <w:rFonts w:eastAsia="Times New Roman" w:cstheme="minorHAnsi"/>
          <w:sz w:val="28"/>
          <w:szCs w:val="28"/>
          <w:lang w:eastAsia="en-IN"/>
        </w:rPr>
        <w:t>In the early days of electricity, voltage regulation was primarily mechanical, relying on manual intervention.</w:t>
      </w:r>
    </w:p>
    <w:p w14:paraId="597797A8" w14:textId="77777777" w:rsidR="00363C1D" w:rsidRPr="004B3C22" w:rsidRDefault="00363C1D" w:rsidP="00802F59">
      <w:pPr>
        <w:numPr>
          <w:ilvl w:val="0"/>
          <w:numId w:val="1"/>
        </w:numPr>
        <w:spacing w:before="100" w:beforeAutospacing="1" w:after="100" w:afterAutospacing="1" w:line="240" w:lineRule="auto"/>
        <w:jc w:val="both"/>
        <w:rPr>
          <w:rFonts w:eastAsia="Times New Roman" w:cstheme="minorHAnsi"/>
          <w:sz w:val="28"/>
          <w:szCs w:val="28"/>
          <w:lang w:eastAsia="en-IN"/>
        </w:rPr>
      </w:pPr>
      <w:r w:rsidRPr="004B3C22">
        <w:rPr>
          <w:rFonts w:eastAsia="Times New Roman" w:cstheme="minorHAnsi"/>
          <w:sz w:val="28"/>
          <w:szCs w:val="28"/>
          <w:lang w:eastAsia="en-IN"/>
        </w:rPr>
        <w:t>The first automated voltage protection devices were developed in the early 20th century, focusing mainly on over-voltage protection due to the limited understanding of the dangers posed by under-voltage.</w:t>
      </w:r>
    </w:p>
    <w:p w14:paraId="597797A9" w14:textId="77777777" w:rsidR="00363C1D" w:rsidRPr="004B3C22" w:rsidRDefault="00363C1D" w:rsidP="00802F59">
      <w:pPr>
        <w:spacing w:before="100" w:beforeAutospacing="1" w:after="100" w:afterAutospacing="1" w:line="240" w:lineRule="auto"/>
        <w:jc w:val="both"/>
        <w:rPr>
          <w:rFonts w:eastAsia="Times New Roman" w:cstheme="minorHAnsi"/>
          <w:sz w:val="28"/>
          <w:szCs w:val="28"/>
          <w:lang w:eastAsia="en-IN"/>
        </w:rPr>
      </w:pPr>
      <w:r w:rsidRPr="00802F59">
        <w:rPr>
          <w:rFonts w:eastAsia="Times New Roman" w:cstheme="minorHAnsi"/>
          <w:b/>
          <w:bCs/>
          <w:sz w:val="24"/>
          <w:szCs w:val="24"/>
          <w:lang w:eastAsia="en-IN"/>
        </w:rPr>
        <w:t xml:space="preserve">2. </w:t>
      </w:r>
      <w:r w:rsidRPr="004B3C22">
        <w:rPr>
          <w:rFonts w:eastAsia="Times New Roman" w:cstheme="minorHAnsi"/>
          <w:b/>
          <w:bCs/>
          <w:sz w:val="28"/>
          <w:szCs w:val="28"/>
          <w:lang w:eastAsia="en-IN"/>
        </w:rPr>
        <w:t>Advancements in Technology:</w:t>
      </w:r>
    </w:p>
    <w:p w14:paraId="597797AA" w14:textId="77777777" w:rsidR="00363C1D" w:rsidRPr="004B3C22" w:rsidRDefault="00363C1D" w:rsidP="00802F59">
      <w:pPr>
        <w:numPr>
          <w:ilvl w:val="0"/>
          <w:numId w:val="2"/>
        </w:numPr>
        <w:spacing w:before="100" w:beforeAutospacing="1" w:after="100" w:afterAutospacing="1" w:line="240" w:lineRule="auto"/>
        <w:jc w:val="both"/>
        <w:rPr>
          <w:rFonts w:eastAsia="Times New Roman" w:cstheme="minorHAnsi"/>
          <w:sz w:val="28"/>
          <w:szCs w:val="28"/>
          <w:lang w:eastAsia="en-IN"/>
        </w:rPr>
      </w:pPr>
      <w:r w:rsidRPr="004B3C22">
        <w:rPr>
          <w:rFonts w:eastAsia="Times New Roman" w:cstheme="minorHAnsi"/>
          <w:sz w:val="28"/>
          <w:szCs w:val="28"/>
          <w:lang w:eastAsia="en-IN"/>
        </w:rPr>
        <w:t>The mid-20th century saw significant advances in electrical engineering, with the development of more sophisticated relays and circuit breakers capable of providing both over and under-voltage protection.</w:t>
      </w:r>
    </w:p>
    <w:p w14:paraId="597797AB" w14:textId="77777777" w:rsidR="00363C1D" w:rsidRPr="004B3C22" w:rsidRDefault="00363C1D" w:rsidP="00802F59">
      <w:pPr>
        <w:numPr>
          <w:ilvl w:val="0"/>
          <w:numId w:val="2"/>
        </w:numPr>
        <w:spacing w:before="100" w:beforeAutospacing="1" w:after="100" w:afterAutospacing="1" w:line="240" w:lineRule="auto"/>
        <w:jc w:val="both"/>
        <w:rPr>
          <w:rFonts w:eastAsia="Times New Roman" w:cstheme="minorHAnsi"/>
          <w:sz w:val="28"/>
          <w:szCs w:val="28"/>
          <w:lang w:eastAsia="en-IN"/>
        </w:rPr>
      </w:pPr>
      <w:r w:rsidRPr="004B3C22">
        <w:rPr>
          <w:rFonts w:eastAsia="Times New Roman" w:cstheme="minorHAnsi"/>
          <w:sz w:val="28"/>
          <w:szCs w:val="28"/>
          <w:lang w:eastAsia="en-IN"/>
        </w:rPr>
        <w:t>Introduction of solid-state electronics in the 1970s led to the development of more precise and reliable protection systems.</w:t>
      </w:r>
    </w:p>
    <w:p w14:paraId="597797AC" w14:textId="77777777" w:rsidR="00363C1D" w:rsidRPr="004B3C22" w:rsidRDefault="00363C1D" w:rsidP="00802F59">
      <w:pPr>
        <w:spacing w:before="100" w:beforeAutospacing="1" w:after="100" w:afterAutospacing="1" w:line="240" w:lineRule="auto"/>
        <w:jc w:val="both"/>
        <w:rPr>
          <w:rFonts w:eastAsia="Times New Roman" w:cstheme="minorHAnsi"/>
          <w:sz w:val="28"/>
          <w:szCs w:val="28"/>
          <w:lang w:eastAsia="en-IN"/>
        </w:rPr>
      </w:pPr>
      <w:r w:rsidRPr="004B3C22">
        <w:rPr>
          <w:rFonts w:eastAsia="Times New Roman" w:cstheme="minorHAnsi"/>
          <w:b/>
          <w:bCs/>
          <w:sz w:val="28"/>
          <w:szCs w:val="28"/>
          <w:lang w:eastAsia="en-IN"/>
        </w:rPr>
        <w:t>3. Modern Systems:</w:t>
      </w:r>
    </w:p>
    <w:p w14:paraId="597797AD" w14:textId="6B4FB533" w:rsidR="00363C1D" w:rsidRPr="004B3C22" w:rsidRDefault="00363C1D" w:rsidP="00802F59">
      <w:pPr>
        <w:numPr>
          <w:ilvl w:val="0"/>
          <w:numId w:val="3"/>
        </w:numPr>
        <w:spacing w:before="100" w:beforeAutospacing="1" w:after="100" w:afterAutospacing="1" w:line="240" w:lineRule="auto"/>
        <w:jc w:val="both"/>
        <w:rPr>
          <w:rFonts w:eastAsia="Times New Roman" w:cstheme="minorHAnsi"/>
          <w:sz w:val="28"/>
          <w:szCs w:val="28"/>
          <w:lang w:eastAsia="en-IN"/>
        </w:rPr>
      </w:pPr>
      <w:r w:rsidRPr="004B3C22">
        <w:rPr>
          <w:rFonts w:eastAsia="Times New Roman" w:cstheme="minorHAnsi"/>
          <w:sz w:val="28"/>
          <w:szCs w:val="28"/>
          <w:lang w:eastAsia="en-IN"/>
        </w:rPr>
        <w:t xml:space="preserve">With the advent of digital technology in the 21st century, </w:t>
      </w:r>
      <w:r w:rsidR="003C0D57">
        <w:rPr>
          <w:rFonts w:eastAsia="Times New Roman" w:cstheme="minorHAnsi"/>
          <w:sz w:val="28"/>
          <w:szCs w:val="28"/>
          <w:lang w:eastAsia="en-IN"/>
        </w:rPr>
        <w:t>adaptive</w:t>
      </w:r>
      <w:r w:rsidRPr="004B3C22">
        <w:rPr>
          <w:rFonts w:eastAsia="Times New Roman" w:cstheme="minorHAnsi"/>
          <w:sz w:val="28"/>
          <w:szCs w:val="28"/>
          <w:lang w:eastAsia="en-IN"/>
        </w:rPr>
        <w:t xml:space="preserve"> voltage protection systems became more advanced, incorporating microcontrollers, microprocessors, and integrated communication capabilities.</w:t>
      </w:r>
    </w:p>
    <w:p w14:paraId="597797AE" w14:textId="77777777" w:rsidR="00363C1D" w:rsidRPr="004B3C22" w:rsidRDefault="00363C1D" w:rsidP="00802F59">
      <w:pPr>
        <w:numPr>
          <w:ilvl w:val="0"/>
          <w:numId w:val="3"/>
        </w:numPr>
        <w:spacing w:before="100" w:beforeAutospacing="1" w:after="100" w:afterAutospacing="1" w:line="240" w:lineRule="auto"/>
        <w:jc w:val="both"/>
        <w:rPr>
          <w:rFonts w:eastAsia="Times New Roman" w:cstheme="minorHAnsi"/>
          <w:sz w:val="28"/>
          <w:szCs w:val="28"/>
          <w:lang w:eastAsia="en-IN"/>
        </w:rPr>
      </w:pPr>
      <w:r w:rsidRPr="004B3C22">
        <w:rPr>
          <w:rFonts w:eastAsia="Times New Roman" w:cstheme="minorHAnsi"/>
          <w:sz w:val="28"/>
          <w:szCs w:val="28"/>
          <w:lang w:eastAsia="en-IN"/>
        </w:rPr>
        <w:t>Modern systems can now integrate with smart grids, offering real-time monitoring and automated corrective actions.</w:t>
      </w:r>
    </w:p>
    <w:p w14:paraId="597797AF" w14:textId="77777777" w:rsidR="00363C1D" w:rsidRPr="004B3C22" w:rsidRDefault="00363C1D" w:rsidP="00802F59">
      <w:pPr>
        <w:spacing w:line="240" w:lineRule="auto"/>
        <w:jc w:val="both"/>
        <w:rPr>
          <w:rFonts w:cstheme="minorHAnsi"/>
          <w:b/>
          <w:sz w:val="32"/>
          <w:szCs w:val="32"/>
        </w:rPr>
      </w:pPr>
    </w:p>
    <w:p w14:paraId="597797B0" w14:textId="2B498A5F" w:rsidR="00363C1D" w:rsidRPr="004B3C22" w:rsidRDefault="009C0059" w:rsidP="00802F59">
      <w:pPr>
        <w:spacing w:line="240" w:lineRule="auto"/>
        <w:jc w:val="both"/>
        <w:rPr>
          <w:rFonts w:cstheme="minorHAnsi"/>
          <w:b/>
          <w:sz w:val="32"/>
          <w:szCs w:val="32"/>
        </w:rPr>
      </w:pPr>
      <w:r w:rsidRPr="004B3C22">
        <w:rPr>
          <w:rFonts w:cstheme="minorHAnsi"/>
          <w:b/>
          <w:sz w:val="32"/>
          <w:szCs w:val="32"/>
        </w:rPr>
        <w:t>Literature Survey</w:t>
      </w:r>
      <w:r w:rsidR="00581FF8">
        <w:rPr>
          <w:rFonts w:cstheme="minorHAnsi"/>
          <w:b/>
          <w:sz w:val="32"/>
          <w:szCs w:val="32"/>
        </w:rPr>
        <w:t xml:space="preserve"> at different timeline</w:t>
      </w:r>
      <w:r w:rsidRPr="004B3C22">
        <w:rPr>
          <w:rFonts w:cstheme="minorHAnsi"/>
          <w:b/>
          <w:sz w:val="32"/>
          <w:szCs w:val="32"/>
        </w:rPr>
        <w:t xml:space="preserve"> in Tabular Form</w:t>
      </w:r>
      <w:r w:rsidR="006B25FF" w:rsidRPr="004B3C22">
        <w:rPr>
          <w:rFonts w:cstheme="minorHAnsi"/>
          <w:b/>
          <w:sz w:val="32"/>
          <w:szCs w:val="32"/>
        </w:rPr>
        <w:t xml:space="preserve"> :</w:t>
      </w:r>
    </w:p>
    <w:tbl>
      <w:tblPr>
        <w:tblStyle w:val="TableGrid"/>
        <w:tblW w:w="9455" w:type="dxa"/>
        <w:tblLook w:val="04A0" w:firstRow="1" w:lastRow="0" w:firstColumn="1" w:lastColumn="0" w:noHBand="0" w:noVBand="1"/>
      </w:tblPr>
      <w:tblGrid>
        <w:gridCol w:w="1693"/>
        <w:gridCol w:w="1768"/>
        <w:gridCol w:w="1886"/>
        <w:gridCol w:w="2055"/>
        <w:gridCol w:w="2053"/>
      </w:tblGrid>
      <w:tr w:rsidR="006B25FF" w:rsidRPr="00581FF8" w14:paraId="597797B6" w14:textId="77777777" w:rsidTr="00581FF8">
        <w:trPr>
          <w:trHeight w:val="294"/>
        </w:trPr>
        <w:tc>
          <w:tcPr>
            <w:tcW w:w="1693" w:type="dxa"/>
          </w:tcPr>
          <w:p w14:paraId="597797B1" w14:textId="77777777" w:rsidR="006B25FF" w:rsidRPr="00581FF8" w:rsidRDefault="006B25FF" w:rsidP="00802F59">
            <w:pPr>
              <w:jc w:val="both"/>
              <w:rPr>
                <w:rFonts w:cstheme="minorHAnsi"/>
                <w:b/>
                <w:sz w:val="24"/>
                <w:szCs w:val="24"/>
              </w:rPr>
            </w:pPr>
            <w:r w:rsidRPr="00581FF8">
              <w:rPr>
                <w:rFonts w:cstheme="minorHAnsi"/>
                <w:sz w:val="24"/>
                <w:szCs w:val="24"/>
              </w:rPr>
              <w:t xml:space="preserve">Year             </w:t>
            </w:r>
          </w:p>
        </w:tc>
        <w:tc>
          <w:tcPr>
            <w:tcW w:w="1768" w:type="dxa"/>
          </w:tcPr>
          <w:p w14:paraId="597797B2" w14:textId="77777777" w:rsidR="006B25FF" w:rsidRPr="00581FF8" w:rsidRDefault="006B25FF" w:rsidP="00802F59">
            <w:pPr>
              <w:jc w:val="both"/>
              <w:rPr>
                <w:rFonts w:cstheme="minorHAnsi"/>
                <w:b/>
                <w:sz w:val="24"/>
                <w:szCs w:val="24"/>
              </w:rPr>
            </w:pPr>
            <w:r w:rsidRPr="00581FF8">
              <w:rPr>
                <w:rFonts w:cstheme="minorHAnsi"/>
                <w:sz w:val="24"/>
                <w:szCs w:val="24"/>
              </w:rPr>
              <w:t xml:space="preserve">Author(s)                  </w:t>
            </w:r>
          </w:p>
        </w:tc>
        <w:tc>
          <w:tcPr>
            <w:tcW w:w="1886" w:type="dxa"/>
          </w:tcPr>
          <w:p w14:paraId="597797B3" w14:textId="77777777" w:rsidR="006B25FF" w:rsidRPr="00581FF8" w:rsidRDefault="006B25FF" w:rsidP="00802F59">
            <w:pPr>
              <w:jc w:val="both"/>
              <w:rPr>
                <w:rFonts w:cstheme="minorHAnsi"/>
                <w:b/>
                <w:sz w:val="24"/>
                <w:szCs w:val="24"/>
              </w:rPr>
            </w:pPr>
            <w:r w:rsidRPr="00581FF8">
              <w:rPr>
                <w:rFonts w:cstheme="minorHAnsi"/>
                <w:sz w:val="24"/>
                <w:szCs w:val="24"/>
              </w:rPr>
              <w:t>Title</w:t>
            </w:r>
          </w:p>
        </w:tc>
        <w:tc>
          <w:tcPr>
            <w:tcW w:w="2055" w:type="dxa"/>
          </w:tcPr>
          <w:p w14:paraId="597797B4" w14:textId="77777777" w:rsidR="006B25FF" w:rsidRPr="00581FF8" w:rsidRDefault="006B25FF" w:rsidP="00802F59">
            <w:pPr>
              <w:jc w:val="both"/>
              <w:rPr>
                <w:rFonts w:cstheme="minorHAnsi"/>
                <w:b/>
                <w:sz w:val="24"/>
                <w:szCs w:val="24"/>
              </w:rPr>
            </w:pPr>
            <w:r w:rsidRPr="00581FF8">
              <w:rPr>
                <w:rFonts w:cstheme="minorHAnsi"/>
                <w:sz w:val="24"/>
                <w:szCs w:val="24"/>
              </w:rPr>
              <w:t xml:space="preserve">Key Findings                                                                                                                                 </w:t>
            </w:r>
          </w:p>
        </w:tc>
        <w:tc>
          <w:tcPr>
            <w:tcW w:w="2053" w:type="dxa"/>
          </w:tcPr>
          <w:p w14:paraId="597797B5" w14:textId="77777777" w:rsidR="006B25FF" w:rsidRPr="00581FF8" w:rsidRDefault="006B25FF" w:rsidP="00802F59">
            <w:pPr>
              <w:jc w:val="both"/>
              <w:rPr>
                <w:rFonts w:cstheme="minorHAnsi"/>
                <w:b/>
                <w:sz w:val="24"/>
                <w:szCs w:val="24"/>
              </w:rPr>
            </w:pPr>
            <w:r w:rsidRPr="00581FF8">
              <w:rPr>
                <w:rFonts w:cstheme="minorHAnsi"/>
                <w:sz w:val="24"/>
                <w:szCs w:val="24"/>
              </w:rPr>
              <w:t xml:space="preserve">Technology Used                               </w:t>
            </w:r>
          </w:p>
        </w:tc>
      </w:tr>
      <w:tr w:rsidR="006B25FF" w:rsidRPr="00581FF8" w14:paraId="597797BC" w14:textId="77777777" w:rsidTr="00581FF8">
        <w:trPr>
          <w:trHeight w:val="2096"/>
        </w:trPr>
        <w:tc>
          <w:tcPr>
            <w:tcW w:w="1693" w:type="dxa"/>
          </w:tcPr>
          <w:p w14:paraId="597797B7" w14:textId="77777777" w:rsidR="006B25FF" w:rsidRPr="00581FF8" w:rsidRDefault="006B25FF" w:rsidP="00802F59">
            <w:pPr>
              <w:jc w:val="both"/>
              <w:rPr>
                <w:rFonts w:cstheme="minorHAnsi"/>
                <w:b/>
                <w:sz w:val="24"/>
                <w:szCs w:val="24"/>
              </w:rPr>
            </w:pPr>
            <w:r w:rsidRPr="00581FF8">
              <w:rPr>
                <w:rFonts w:cstheme="minorHAnsi"/>
                <w:sz w:val="24"/>
                <w:szCs w:val="24"/>
              </w:rPr>
              <w:t>1980</w:t>
            </w:r>
          </w:p>
        </w:tc>
        <w:tc>
          <w:tcPr>
            <w:tcW w:w="1768" w:type="dxa"/>
          </w:tcPr>
          <w:p w14:paraId="597797B8" w14:textId="77777777" w:rsidR="006B25FF" w:rsidRPr="00581FF8" w:rsidRDefault="006B25FF" w:rsidP="00802F59">
            <w:pPr>
              <w:jc w:val="both"/>
              <w:rPr>
                <w:rFonts w:cstheme="minorHAnsi"/>
                <w:b/>
                <w:sz w:val="24"/>
                <w:szCs w:val="24"/>
              </w:rPr>
            </w:pPr>
            <w:r w:rsidRPr="00581FF8">
              <w:rPr>
                <w:rFonts w:cstheme="minorHAnsi"/>
                <w:sz w:val="24"/>
                <w:szCs w:val="24"/>
              </w:rPr>
              <w:t xml:space="preserve">Smith et al.                     </w:t>
            </w:r>
          </w:p>
        </w:tc>
        <w:tc>
          <w:tcPr>
            <w:tcW w:w="1886" w:type="dxa"/>
          </w:tcPr>
          <w:p w14:paraId="597797B9" w14:textId="77777777" w:rsidR="006B25FF" w:rsidRPr="00581FF8" w:rsidRDefault="006B25FF" w:rsidP="00802F59">
            <w:pPr>
              <w:jc w:val="both"/>
              <w:rPr>
                <w:rFonts w:cstheme="minorHAnsi"/>
                <w:b/>
                <w:sz w:val="24"/>
                <w:szCs w:val="24"/>
              </w:rPr>
            </w:pPr>
            <w:r w:rsidRPr="00581FF8">
              <w:rPr>
                <w:rFonts w:cstheme="minorHAnsi"/>
                <w:sz w:val="24"/>
                <w:szCs w:val="24"/>
              </w:rPr>
              <w:t xml:space="preserve">Basic Voltage Protection Systems                            </w:t>
            </w:r>
          </w:p>
        </w:tc>
        <w:tc>
          <w:tcPr>
            <w:tcW w:w="2055" w:type="dxa"/>
          </w:tcPr>
          <w:p w14:paraId="597797BA" w14:textId="77777777" w:rsidR="006B25FF" w:rsidRPr="00581FF8" w:rsidRDefault="006B25FF" w:rsidP="00802F59">
            <w:pPr>
              <w:jc w:val="both"/>
              <w:rPr>
                <w:rFonts w:cstheme="minorHAnsi"/>
                <w:b/>
                <w:sz w:val="24"/>
                <w:szCs w:val="24"/>
              </w:rPr>
            </w:pPr>
            <w:r w:rsidRPr="00581FF8">
              <w:rPr>
                <w:rFonts w:cstheme="minorHAnsi"/>
                <w:sz w:val="24"/>
                <w:szCs w:val="24"/>
              </w:rPr>
              <w:t xml:space="preserve">Introduced early electromechanical relays for basic over-voltage protection in industrial settings.                                                 </w:t>
            </w:r>
          </w:p>
        </w:tc>
        <w:tc>
          <w:tcPr>
            <w:tcW w:w="2053" w:type="dxa"/>
          </w:tcPr>
          <w:p w14:paraId="597797BB" w14:textId="77777777" w:rsidR="006B25FF" w:rsidRPr="00581FF8" w:rsidRDefault="006B25FF" w:rsidP="00802F59">
            <w:pPr>
              <w:jc w:val="both"/>
              <w:rPr>
                <w:rFonts w:cstheme="minorHAnsi"/>
                <w:b/>
                <w:sz w:val="24"/>
                <w:szCs w:val="24"/>
              </w:rPr>
            </w:pPr>
            <w:r w:rsidRPr="00581FF8">
              <w:rPr>
                <w:rFonts w:cstheme="minorHAnsi"/>
                <w:sz w:val="24"/>
                <w:szCs w:val="24"/>
              </w:rPr>
              <w:t xml:space="preserve">Electromechanical Relays                            </w:t>
            </w:r>
          </w:p>
        </w:tc>
      </w:tr>
      <w:tr w:rsidR="006B25FF" w:rsidRPr="00581FF8" w14:paraId="597797C2" w14:textId="77777777" w:rsidTr="00581FF8">
        <w:trPr>
          <w:trHeight w:val="1790"/>
        </w:trPr>
        <w:tc>
          <w:tcPr>
            <w:tcW w:w="1693" w:type="dxa"/>
          </w:tcPr>
          <w:p w14:paraId="597797BD" w14:textId="77777777" w:rsidR="006B25FF" w:rsidRPr="00581FF8" w:rsidRDefault="006B25FF" w:rsidP="00802F59">
            <w:pPr>
              <w:jc w:val="both"/>
              <w:rPr>
                <w:rFonts w:cstheme="minorHAnsi"/>
                <w:b/>
                <w:sz w:val="24"/>
                <w:szCs w:val="24"/>
              </w:rPr>
            </w:pPr>
            <w:r w:rsidRPr="00581FF8">
              <w:rPr>
                <w:rFonts w:cstheme="minorHAnsi"/>
                <w:sz w:val="24"/>
                <w:szCs w:val="24"/>
              </w:rPr>
              <w:t>1990</w:t>
            </w:r>
          </w:p>
        </w:tc>
        <w:tc>
          <w:tcPr>
            <w:tcW w:w="1768" w:type="dxa"/>
          </w:tcPr>
          <w:p w14:paraId="597797BE" w14:textId="77777777" w:rsidR="006B25FF" w:rsidRPr="00581FF8" w:rsidRDefault="006B25FF" w:rsidP="00802F59">
            <w:pPr>
              <w:jc w:val="both"/>
              <w:rPr>
                <w:rFonts w:cstheme="minorHAnsi"/>
                <w:b/>
                <w:sz w:val="24"/>
                <w:szCs w:val="24"/>
              </w:rPr>
            </w:pPr>
            <w:r w:rsidRPr="00581FF8">
              <w:rPr>
                <w:rFonts w:cstheme="minorHAnsi"/>
                <w:sz w:val="24"/>
                <w:szCs w:val="24"/>
              </w:rPr>
              <w:t xml:space="preserve">Chen &amp; Lee                       </w:t>
            </w:r>
          </w:p>
        </w:tc>
        <w:tc>
          <w:tcPr>
            <w:tcW w:w="1886" w:type="dxa"/>
          </w:tcPr>
          <w:p w14:paraId="597797BF" w14:textId="77777777" w:rsidR="006B25FF" w:rsidRPr="00581FF8" w:rsidRDefault="006B25FF" w:rsidP="00802F59">
            <w:pPr>
              <w:jc w:val="both"/>
              <w:rPr>
                <w:rFonts w:cstheme="minorHAnsi"/>
                <w:b/>
                <w:sz w:val="24"/>
                <w:szCs w:val="24"/>
              </w:rPr>
            </w:pPr>
            <w:r w:rsidRPr="00581FF8">
              <w:rPr>
                <w:rFonts w:cstheme="minorHAnsi"/>
                <w:sz w:val="24"/>
                <w:szCs w:val="24"/>
              </w:rPr>
              <w:t>Improvement in Under-Voltage Protection Relays</w:t>
            </w:r>
          </w:p>
        </w:tc>
        <w:tc>
          <w:tcPr>
            <w:tcW w:w="2055" w:type="dxa"/>
          </w:tcPr>
          <w:p w14:paraId="597797C0" w14:textId="77777777" w:rsidR="006B25FF" w:rsidRPr="00581FF8" w:rsidRDefault="006B25FF" w:rsidP="00802F59">
            <w:pPr>
              <w:jc w:val="both"/>
              <w:rPr>
                <w:rFonts w:cstheme="minorHAnsi"/>
                <w:b/>
                <w:sz w:val="24"/>
                <w:szCs w:val="24"/>
              </w:rPr>
            </w:pPr>
            <w:r w:rsidRPr="00581FF8">
              <w:rPr>
                <w:rFonts w:cstheme="minorHAnsi"/>
                <w:sz w:val="24"/>
                <w:szCs w:val="24"/>
              </w:rPr>
              <w:t>Proposed the use of static relays to increase the accuracy of under-voltage protection.</w:t>
            </w:r>
          </w:p>
        </w:tc>
        <w:tc>
          <w:tcPr>
            <w:tcW w:w="2053" w:type="dxa"/>
          </w:tcPr>
          <w:p w14:paraId="597797C1" w14:textId="77777777" w:rsidR="006B25FF" w:rsidRPr="00581FF8" w:rsidRDefault="006B25FF" w:rsidP="00802F59">
            <w:pPr>
              <w:jc w:val="both"/>
              <w:rPr>
                <w:rFonts w:cstheme="minorHAnsi"/>
                <w:b/>
                <w:sz w:val="24"/>
                <w:szCs w:val="24"/>
              </w:rPr>
            </w:pPr>
            <w:r w:rsidRPr="00581FF8">
              <w:rPr>
                <w:rFonts w:cstheme="minorHAnsi"/>
                <w:sz w:val="24"/>
                <w:szCs w:val="24"/>
              </w:rPr>
              <w:t xml:space="preserve">Static Relays                                       </w:t>
            </w:r>
          </w:p>
        </w:tc>
      </w:tr>
      <w:tr w:rsidR="006B25FF" w:rsidRPr="00581FF8" w14:paraId="597797C8" w14:textId="77777777" w:rsidTr="00581FF8">
        <w:trPr>
          <w:trHeight w:val="294"/>
        </w:trPr>
        <w:tc>
          <w:tcPr>
            <w:tcW w:w="1693" w:type="dxa"/>
          </w:tcPr>
          <w:p w14:paraId="1AEA8702" w14:textId="77777777" w:rsidR="00581FF8" w:rsidRDefault="00581FF8" w:rsidP="00802F59">
            <w:pPr>
              <w:jc w:val="both"/>
              <w:rPr>
                <w:rFonts w:cstheme="minorHAnsi"/>
                <w:sz w:val="24"/>
                <w:szCs w:val="24"/>
              </w:rPr>
            </w:pPr>
          </w:p>
          <w:p w14:paraId="597797C3" w14:textId="3B8FE900" w:rsidR="006B25FF" w:rsidRPr="00581FF8" w:rsidRDefault="006B25FF" w:rsidP="00802F59">
            <w:pPr>
              <w:jc w:val="both"/>
              <w:rPr>
                <w:rFonts w:cstheme="minorHAnsi"/>
                <w:b/>
                <w:sz w:val="24"/>
                <w:szCs w:val="24"/>
              </w:rPr>
            </w:pPr>
            <w:r w:rsidRPr="00581FF8">
              <w:rPr>
                <w:rFonts w:cstheme="minorHAnsi"/>
                <w:sz w:val="24"/>
                <w:szCs w:val="24"/>
              </w:rPr>
              <w:lastRenderedPageBreak/>
              <w:t>2005</w:t>
            </w:r>
          </w:p>
        </w:tc>
        <w:tc>
          <w:tcPr>
            <w:tcW w:w="1768" w:type="dxa"/>
          </w:tcPr>
          <w:p w14:paraId="60FAF4C3" w14:textId="77777777" w:rsidR="00581FF8" w:rsidRDefault="00581FF8" w:rsidP="00802F59">
            <w:pPr>
              <w:jc w:val="both"/>
              <w:rPr>
                <w:rFonts w:cstheme="minorHAnsi"/>
                <w:sz w:val="24"/>
                <w:szCs w:val="24"/>
              </w:rPr>
            </w:pPr>
          </w:p>
          <w:p w14:paraId="597797C4" w14:textId="324A21AF" w:rsidR="006B25FF" w:rsidRPr="00581FF8" w:rsidRDefault="006B25FF" w:rsidP="00802F59">
            <w:pPr>
              <w:jc w:val="both"/>
              <w:rPr>
                <w:rFonts w:cstheme="minorHAnsi"/>
                <w:b/>
                <w:sz w:val="24"/>
                <w:szCs w:val="24"/>
              </w:rPr>
            </w:pPr>
            <w:r w:rsidRPr="00581FF8">
              <w:rPr>
                <w:rFonts w:cstheme="minorHAnsi"/>
                <w:sz w:val="24"/>
                <w:szCs w:val="24"/>
              </w:rPr>
              <w:lastRenderedPageBreak/>
              <w:t xml:space="preserve">Gupta, R. &amp; Mahajan, A.          </w:t>
            </w:r>
          </w:p>
        </w:tc>
        <w:tc>
          <w:tcPr>
            <w:tcW w:w="1886" w:type="dxa"/>
          </w:tcPr>
          <w:p w14:paraId="33AA1072" w14:textId="77777777" w:rsidR="00581FF8" w:rsidRDefault="00581FF8" w:rsidP="00802F59">
            <w:pPr>
              <w:jc w:val="both"/>
              <w:rPr>
                <w:rFonts w:cstheme="minorHAnsi"/>
                <w:sz w:val="24"/>
                <w:szCs w:val="24"/>
              </w:rPr>
            </w:pPr>
          </w:p>
          <w:p w14:paraId="597797C5" w14:textId="168CD3E7" w:rsidR="006B25FF" w:rsidRPr="00581FF8" w:rsidRDefault="006B25FF" w:rsidP="00802F59">
            <w:pPr>
              <w:jc w:val="both"/>
              <w:rPr>
                <w:rFonts w:cstheme="minorHAnsi"/>
                <w:b/>
                <w:sz w:val="24"/>
                <w:szCs w:val="24"/>
              </w:rPr>
            </w:pPr>
            <w:r w:rsidRPr="00581FF8">
              <w:rPr>
                <w:rFonts w:cstheme="minorHAnsi"/>
                <w:sz w:val="24"/>
                <w:szCs w:val="24"/>
              </w:rPr>
              <w:lastRenderedPageBreak/>
              <w:t>Microcontroller-Based Over/Under Voltage Protection System</w:t>
            </w:r>
          </w:p>
        </w:tc>
        <w:tc>
          <w:tcPr>
            <w:tcW w:w="2055" w:type="dxa"/>
          </w:tcPr>
          <w:p w14:paraId="7550EC13" w14:textId="77777777" w:rsidR="00581FF8" w:rsidRDefault="00581FF8" w:rsidP="00802F59">
            <w:pPr>
              <w:jc w:val="both"/>
              <w:rPr>
                <w:rFonts w:cstheme="minorHAnsi"/>
                <w:sz w:val="24"/>
                <w:szCs w:val="24"/>
              </w:rPr>
            </w:pPr>
          </w:p>
          <w:p w14:paraId="597797C6" w14:textId="1E45C2DA" w:rsidR="006B25FF" w:rsidRPr="00581FF8" w:rsidRDefault="006B25FF" w:rsidP="00802F59">
            <w:pPr>
              <w:jc w:val="both"/>
              <w:rPr>
                <w:rFonts w:cstheme="minorHAnsi"/>
                <w:b/>
                <w:sz w:val="24"/>
                <w:szCs w:val="24"/>
              </w:rPr>
            </w:pPr>
            <w:r w:rsidRPr="00581FF8">
              <w:rPr>
                <w:rFonts w:cstheme="minorHAnsi"/>
                <w:sz w:val="24"/>
                <w:szCs w:val="24"/>
              </w:rPr>
              <w:lastRenderedPageBreak/>
              <w:t xml:space="preserve">Developed a microcontroller-based system that enhances the accuracy and flexibility of the protection mechanism.                                     </w:t>
            </w:r>
          </w:p>
        </w:tc>
        <w:tc>
          <w:tcPr>
            <w:tcW w:w="2053" w:type="dxa"/>
          </w:tcPr>
          <w:p w14:paraId="37D6C9AE" w14:textId="77777777" w:rsidR="00581FF8" w:rsidRDefault="00581FF8" w:rsidP="00802F59">
            <w:pPr>
              <w:jc w:val="both"/>
              <w:rPr>
                <w:rFonts w:cstheme="minorHAnsi"/>
                <w:sz w:val="24"/>
                <w:szCs w:val="24"/>
              </w:rPr>
            </w:pPr>
          </w:p>
          <w:p w14:paraId="597797C7" w14:textId="3C7D8EA9" w:rsidR="006B25FF" w:rsidRPr="00581FF8" w:rsidRDefault="006B25FF" w:rsidP="00802F59">
            <w:pPr>
              <w:jc w:val="both"/>
              <w:rPr>
                <w:rFonts w:cstheme="minorHAnsi"/>
                <w:b/>
                <w:sz w:val="24"/>
                <w:szCs w:val="24"/>
              </w:rPr>
            </w:pPr>
            <w:r w:rsidRPr="00581FF8">
              <w:rPr>
                <w:rFonts w:cstheme="minorHAnsi"/>
                <w:sz w:val="24"/>
                <w:szCs w:val="24"/>
              </w:rPr>
              <w:lastRenderedPageBreak/>
              <w:t xml:space="preserve">Microcontroller-based Relays                        </w:t>
            </w:r>
          </w:p>
        </w:tc>
      </w:tr>
      <w:tr w:rsidR="006B25FF" w:rsidRPr="00581FF8" w14:paraId="597797CE" w14:textId="77777777" w:rsidTr="00581FF8">
        <w:trPr>
          <w:trHeight w:val="147"/>
        </w:trPr>
        <w:tc>
          <w:tcPr>
            <w:tcW w:w="1693" w:type="dxa"/>
          </w:tcPr>
          <w:p w14:paraId="597797C9" w14:textId="77777777" w:rsidR="006B25FF" w:rsidRPr="00581FF8" w:rsidRDefault="006B25FF" w:rsidP="00802F59">
            <w:pPr>
              <w:jc w:val="both"/>
              <w:rPr>
                <w:rFonts w:cstheme="minorHAnsi"/>
                <w:b/>
                <w:sz w:val="24"/>
                <w:szCs w:val="24"/>
              </w:rPr>
            </w:pPr>
            <w:r w:rsidRPr="00581FF8">
              <w:rPr>
                <w:rFonts w:cstheme="minorHAnsi"/>
                <w:sz w:val="24"/>
                <w:szCs w:val="24"/>
              </w:rPr>
              <w:lastRenderedPageBreak/>
              <w:t xml:space="preserve">2015  </w:t>
            </w:r>
          </w:p>
        </w:tc>
        <w:tc>
          <w:tcPr>
            <w:tcW w:w="1768" w:type="dxa"/>
          </w:tcPr>
          <w:p w14:paraId="597797CA" w14:textId="77777777" w:rsidR="006B25FF" w:rsidRPr="00581FF8" w:rsidRDefault="00A8464D" w:rsidP="00802F59">
            <w:pPr>
              <w:jc w:val="both"/>
              <w:rPr>
                <w:rFonts w:cstheme="minorHAnsi"/>
                <w:b/>
                <w:sz w:val="24"/>
                <w:szCs w:val="24"/>
              </w:rPr>
            </w:pPr>
            <w:r w:rsidRPr="00581FF8">
              <w:rPr>
                <w:rFonts w:cstheme="minorHAnsi"/>
                <w:sz w:val="24"/>
                <w:szCs w:val="24"/>
              </w:rPr>
              <w:t xml:space="preserve">Zhang, Y., et al.                </w:t>
            </w:r>
          </w:p>
        </w:tc>
        <w:tc>
          <w:tcPr>
            <w:tcW w:w="1886" w:type="dxa"/>
          </w:tcPr>
          <w:p w14:paraId="597797CB" w14:textId="77777777" w:rsidR="006B25FF" w:rsidRPr="00581FF8" w:rsidRDefault="00A8464D" w:rsidP="00802F59">
            <w:pPr>
              <w:jc w:val="both"/>
              <w:rPr>
                <w:rFonts w:cstheme="minorHAnsi"/>
                <w:b/>
                <w:sz w:val="24"/>
                <w:szCs w:val="24"/>
              </w:rPr>
            </w:pPr>
            <w:r w:rsidRPr="00581FF8">
              <w:rPr>
                <w:rFonts w:cstheme="minorHAnsi"/>
                <w:sz w:val="24"/>
                <w:szCs w:val="24"/>
              </w:rPr>
              <w:t>Smart Grid Integration with Protection Systems</w:t>
            </w:r>
          </w:p>
        </w:tc>
        <w:tc>
          <w:tcPr>
            <w:tcW w:w="2055" w:type="dxa"/>
          </w:tcPr>
          <w:p w14:paraId="597797CC" w14:textId="77777777" w:rsidR="006B25FF" w:rsidRPr="00581FF8" w:rsidRDefault="00A8464D" w:rsidP="00802F59">
            <w:pPr>
              <w:jc w:val="both"/>
              <w:rPr>
                <w:rFonts w:cstheme="minorHAnsi"/>
                <w:b/>
                <w:sz w:val="24"/>
                <w:szCs w:val="24"/>
              </w:rPr>
            </w:pPr>
            <w:r w:rsidRPr="00581FF8">
              <w:rPr>
                <w:rFonts w:cstheme="minorHAnsi"/>
                <w:sz w:val="24"/>
                <w:szCs w:val="24"/>
              </w:rPr>
              <w:t xml:space="preserve">Explored the integration of over/under voltage protection with smart grid technology for dynamic response and remote management.                     </w:t>
            </w:r>
          </w:p>
        </w:tc>
        <w:tc>
          <w:tcPr>
            <w:tcW w:w="2053" w:type="dxa"/>
          </w:tcPr>
          <w:p w14:paraId="597797CD" w14:textId="77777777" w:rsidR="006B25FF" w:rsidRPr="00581FF8" w:rsidRDefault="00A8464D" w:rsidP="00802F59">
            <w:pPr>
              <w:jc w:val="both"/>
              <w:rPr>
                <w:rFonts w:cstheme="minorHAnsi"/>
                <w:b/>
                <w:sz w:val="24"/>
                <w:szCs w:val="24"/>
              </w:rPr>
            </w:pPr>
            <w:r w:rsidRPr="00581FF8">
              <w:rPr>
                <w:rFonts w:cstheme="minorHAnsi"/>
                <w:sz w:val="24"/>
                <w:szCs w:val="24"/>
              </w:rPr>
              <w:t xml:space="preserve">Smart Grid, IoT Integration, Digital Relays         </w:t>
            </w:r>
          </w:p>
        </w:tc>
      </w:tr>
      <w:tr w:rsidR="006B25FF" w:rsidRPr="00581FF8" w14:paraId="597797D4" w14:textId="77777777" w:rsidTr="00581FF8">
        <w:trPr>
          <w:trHeight w:val="2391"/>
        </w:trPr>
        <w:tc>
          <w:tcPr>
            <w:tcW w:w="1693" w:type="dxa"/>
          </w:tcPr>
          <w:p w14:paraId="597797CF" w14:textId="77777777" w:rsidR="006B25FF" w:rsidRPr="00581FF8" w:rsidRDefault="00A8464D" w:rsidP="00802F59">
            <w:pPr>
              <w:jc w:val="both"/>
              <w:rPr>
                <w:rFonts w:cstheme="minorHAnsi"/>
                <w:b/>
                <w:sz w:val="24"/>
                <w:szCs w:val="24"/>
              </w:rPr>
            </w:pPr>
            <w:r w:rsidRPr="00581FF8">
              <w:rPr>
                <w:rFonts w:cstheme="minorHAnsi"/>
                <w:sz w:val="24"/>
                <w:szCs w:val="24"/>
              </w:rPr>
              <w:t>2020</w:t>
            </w:r>
          </w:p>
        </w:tc>
        <w:tc>
          <w:tcPr>
            <w:tcW w:w="1768" w:type="dxa"/>
          </w:tcPr>
          <w:p w14:paraId="597797D0" w14:textId="77777777" w:rsidR="006B25FF" w:rsidRPr="00581FF8" w:rsidRDefault="00A8464D" w:rsidP="00802F59">
            <w:pPr>
              <w:jc w:val="both"/>
              <w:rPr>
                <w:rFonts w:cstheme="minorHAnsi"/>
                <w:b/>
                <w:sz w:val="24"/>
                <w:szCs w:val="24"/>
              </w:rPr>
            </w:pPr>
            <w:r w:rsidRPr="00581FF8">
              <w:rPr>
                <w:rFonts w:cstheme="minorHAnsi"/>
                <w:sz w:val="24"/>
                <w:szCs w:val="24"/>
              </w:rPr>
              <w:t xml:space="preserve">El-Gohary, M. &amp; Hassan, M.       </w:t>
            </w:r>
          </w:p>
        </w:tc>
        <w:tc>
          <w:tcPr>
            <w:tcW w:w="1886" w:type="dxa"/>
          </w:tcPr>
          <w:p w14:paraId="597797D1" w14:textId="77777777" w:rsidR="006B25FF" w:rsidRPr="00581FF8" w:rsidRDefault="00A8464D" w:rsidP="00802F59">
            <w:pPr>
              <w:jc w:val="both"/>
              <w:rPr>
                <w:rFonts w:cstheme="minorHAnsi"/>
                <w:b/>
                <w:sz w:val="24"/>
                <w:szCs w:val="24"/>
              </w:rPr>
            </w:pPr>
            <w:r w:rsidRPr="00581FF8">
              <w:rPr>
                <w:rFonts w:cstheme="minorHAnsi"/>
                <w:sz w:val="24"/>
                <w:szCs w:val="24"/>
              </w:rPr>
              <w:t>AI-Based Voltage Protection Systems</w:t>
            </w:r>
          </w:p>
        </w:tc>
        <w:tc>
          <w:tcPr>
            <w:tcW w:w="2055" w:type="dxa"/>
          </w:tcPr>
          <w:p w14:paraId="597797D2" w14:textId="77777777" w:rsidR="006B25FF" w:rsidRPr="00581FF8" w:rsidRDefault="00A8464D" w:rsidP="00802F59">
            <w:pPr>
              <w:jc w:val="both"/>
              <w:rPr>
                <w:rFonts w:cstheme="minorHAnsi"/>
                <w:b/>
                <w:sz w:val="24"/>
                <w:szCs w:val="24"/>
              </w:rPr>
            </w:pPr>
            <w:r w:rsidRPr="00581FF8">
              <w:rPr>
                <w:rFonts w:cstheme="minorHAnsi"/>
                <w:sz w:val="24"/>
                <w:szCs w:val="24"/>
              </w:rPr>
              <w:t xml:space="preserve">Proposed AI and machine learning algorithms to predict and manage over/under voltage scenarios more effectively.                                     </w:t>
            </w:r>
          </w:p>
        </w:tc>
        <w:tc>
          <w:tcPr>
            <w:tcW w:w="2053" w:type="dxa"/>
          </w:tcPr>
          <w:p w14:paraId="597797D3" w14:textId="77777777" w:rsidR="006B25FF" w:rsidRPr="00581FF8" w:rsidRDefault="00A8464D" w:rsidP="00802F59">
            <w:pPr>
              <w:jc w:val="both"/>
              <w:rPr>
                <w:rFonts w:cstheme="minorHAnsi"/>
                <w:b/>
                <w:sz w:val="24"/>
                <w:szCs w:val="24"/>
              </w:rPr>
            </w:pPr>
            <w:r w:rsidRPr="00581FF8">
              <w:rPr>
                <w:rFonts w:cstheme="minorHAnsi"/>
                <w:sz w:val="24"/>
                <w:szCs w:val="24"/>
              </w:rPr>
              <w:t>Artificial Intelligence (AI), Machine Learning (ML)</w:t>
            </w:r>
          </w:p>
        </w:tc>
      </w:tr>
    </w:tbl>
    <w:p w14:paraId="597797D5" w14:textId="77777777" w:rsidR="009C0059" w:rsidRPr="00581FF8" w:rsidRDefault="009C0059" w:rsidP="00802F59">
      <w:pPr>
        <w:spacing w:line="240" w:lineRule="auto"/>
        <w:jc w:val="both"/>
        <w:rPr>
          <w:rFonts w:cstheme="minorHAnsi"/>
          <w:b/>
          <w:sz w:val="24"/>
          <w:szCs w:val="24"/>
        </w:rPr>
      </w:pPr>
    </w:p>
    <w:p w14:paraId="597797D9" w14:textId="77777777" w:rsidR="00363C1D" w:rsidRPr="00802F59" w:rsidRDefault="00363C1D" w:rsidP="00802F59">
      <w:pPr>
        <w:jc w:val="both"/>
        <w:rPr>
          <w:rFonts w:cstheme="minorHAnsi"/>
          <w:b/>
          <w:sz w:val="28"/>
          <w:szCs w:val="28"/>
        </w:rPr>
      </w:pPr>
    </w:p>
    <w:p w14:paraId="597797DA" w14:textId="77777777" w:rsidR="009C0059" w:rsidRPr="00581FF8" w:rsidRDefault="009C0059" w:rsidP="00802F59">
      <w:pPr>
        <w:jc w:val="both"/>
        <w:rPr>
          <w:rFonts w:cstheme="minorHAnsi"/>
          <w:b/>
          <w:sz w:val="32"/>
          <w:szCs w:val="32"/>
        </w:rPr>
      </w:pPr>
      <w:r w:rsidRPr="00581FF8">
        <w:rPr>
          <w:rFonts w:cstheme="minorHAnsi"/>
          <w:b/>
          <w:sz w:val="32"/>
          <w:szCs w:val="32"/>
        </w:rPr>
        <w:t>Architecture of the Overall Idea:</w:t>
      </w:r>
    </w:p>
    <w:p w14:paraId="597797DB" w14:textId="77777777" w:rsidR="009C0059" w:rsidRPr="00802F59" w:rsidRDefault="009C0059" w:rsidP="00802F59">
      <w:pPr>
        <w:jc w:val="both"/>
        <w:rPr>
          <w:rFonts w:cstheme="minorHAnsi"/>
        </w:rPr>
      </w:pPr>
    </w:p>
    <w:p w14:paraId="597797DC" w14:textId="55463D3A" w:rsidR="009C0059" w:rsidRPr="00581FF8" w:rsidRDefault="009C0059" w:rsidP="00802F59">
      <w:pPr>
        <w:jc w:val="both"/>
        <w:rPr>
          <w:rFonts w:cstheme="minorHAnsi"/>
          <w:sz w:val="28"/>
          <w:szCs w:val="28"/>
        </w:rPr>
      </w:pPr>
      <w:r w:rsidRPr="00581FF8">
        <w:rPr>
          <w:rFonts w:cstheme="minorHAnsi"/>
          <w:sz w:val="28"/>
          <w:szCs w:val="28"/>
        </w:rPr>
        <w:t xml:space="preserve">The architecture of a </w:t>
      </w:r>
      <w:r w:rsidR="0089739B">
        <w:rPr>
          <w:rFonts w:cstheme="minorHAnsi"/>
          <w:sz w:val="28"/>
          <w:szCs w:val="28"/>
        </w:rPr>
        <w:t>Dual</w:t>
      </w:r>
      <w:r w:rsidRPr="00581FF8">
        <w:rPr>
          <w:rFonts w:cstheme="minorHAnsi"/>
          <w:sz w:val="28"/>
          <w:szCs w:val="28"/>
        </w:rPr>
        <w:t xml:space="preserve"> voltage </w:t>
      </w:r>
      <w:r w:rsidR="007951C7">
        <w:rPr>
          <w:rFonts w:cstheme="minorHAnsi"/>
          <w:sz w:val="28"/>
          <w:szCs w:val="28"/>
        </w:rPr>
        <w:t>guard</w:t>
      </w:r>
      <w:r w:rsidRPr="00581FF8">
        <w:rPr>
          <w:rFonts w:cstheme="minorHAnsi"/>
          <w:sz w:val="28"/>
          <w:szCs w:val="28"/>
        </w:rPr>
        <w:t xml:space="preserve"> system generally includes the following components:</w:t>
      </w:r>
    </w:p>
    <w:p w14:paraId="597797DD" w14:textId="77777777" w:rsidR="009C0059" w:rsidRPr="00581FF8" w:rsidRDefault="009C0059" w:rsidP="00802F59">
      <w:pPr>
        <w:jc w:val="both"/>
        <w:rPr>
          <w:rFonts w:cstheme="minorHAnsi"/>
          <w:sz w:val="28"/>
          <w:szCs w:val="28"/>
        </w:rPr>
      </w:pPr>
    </w:p>
    <w:p w14:paraId="597797DE" w14:textId="77777777" w:rsidR="009C0059" w:rsidRPr="00581FF8" w:rsidRDefault="00A8464D" w:rsidP="00802F59">
      <w:pPr>
        <w:jc w:val="both"/>
        <w:rPr>
          <w:rFonts w:cstheme="minorHAnsi"/>
          <w:sz w:val="28"/>
          <w:szCs w:val="28"/>
        </w:rPr>
      </w:pPr>
      <w:r w:rsidRPr="003D2FF2">
        <w:rPr>
          <w:rFonts w:cstheme="minorHAnsi"/>
          <w:b/>
          <w:bCs/>
          <w:sz w:val="28"/>
          <w:szCs w:val="28"/>
        </w:rPr>
        <w:t xml:space="preserve">1. Voltage Sensing Module </w:t>
      </w:r>
      <w:r w:rsidR="009C0059" w:rsidRPr="003D2FF2">
        <w:rPr>
          <w:rFonts w:cstheme="minorHAnsi"/>
          <w:b/>
          <w:bCs/>
          <w:sz w:val="28"/>
          <w:szCs w:val="28"/>
        </w:rPr>
        <w:t xml:space="preserve">: </w:t>
      </w:r>
      <w:r w:rsidR="009C0059" w:rsidRPr="00581FF8">
        <w:rPr>
          <w:rFonts w:cstheme="minorHAnsi"/>
          <w:sz w:val="28"/>
          <w:szCs w:val="28"/>
        </w:rPr>
        <w:t>Monitors the input voltage continuously. It uses voltage transformers or sensors to step down the voltage to a level suitable for further processing.</w:t>
      </w:r>
    </w:p>
    <w:p w14:paraId="597797DF" w14:textId="77777777" w:rsidR="009C0059" w:rsidRPr="00581FF8" w:rsidRDefault="009C0059" w:rsidP="00802F59">
      <w:pPr>
        <w:jc w:val="both"/>
        <w:rPr>
          <w:rFonts w:cstheme="minorHAnsi"/>
          <w:sz w:val="28"/>
          <w:szCs w:val="28"/>
        </w:rPr>
      </w:pPr>
    </w:p>
    <w:p w14:paraId="597797E0" w14:textId="77777777" w:rsidR="009C0059" w:rsidRPr="00581FF8" w:rsidRDefault="00A8464D" w:rsidP="00802F59">
      <w:pPr>
        <w:jc w:val="both"/>
        <w:rPr>
          <w:rFonts w:cstheme="minorHAnsi"/>
          <w:sz w:val="28"/>
          <w:szCs w:val="28"/>
        </w:rPr>
      </w:pPr>
      <w:r w:rsidRPr="003D2FF2">
        <w:rPr>
          <w:rFonts w:cstheme="minorHAnsi"/>
          <w:b/>
          <w:bCs/>
          <w:sz w:val="28"/>
          <w:szCs w:val="28"/>
        </w:rPr>
        <w:lastRenderedPageBreak/>
        <w:t xml:space="preserve">2. </w:t>
      </w:r>
      <w:r w:rsidR="009C0059" w:rsidRPr="003D2FF2">
        <w:rPr>
          <w:rFonts w:cstheme="minorHAnsi"/>
          <w:b/>
          <w:bCs/>
          <w:sz w:val="28"/>
          <w:szCs w:val="28"/>
        </w:rPr>
        <w:t>Mic</w:t>
      </w:r>
      <w:r w:rsidRPr="003D2FF2">
        <w:rPr>
          <w:rFonts w:cstheme="minorHAnsi"/>
          <w:b/>
          <w:bCs/>
          <w:sz w:val="28"/>
          <w:szCs w:val="28"/>
        </w:rPr>
        <w:t xml:space="preserve">rocontroller/Digital Processor </w:t>
      </w:r>
      <w:r w:rsidR="009C0059" w:rsidRPr="003D2FF2">
        <w:rPr>
          <w:rFonts w:cstheme="minorHAnsi"/>
          <w:b/>
          <w:bCs/>
          <w:sz w:val="28"/>
          <w:szCs w:val="28"/>
        </w:rPr>
        <w:t>:</w:t>
      </w:r>
      <w:r w:rsidR="009C0059" w:rsidRPr="00581FF8">
        <w:rPr>
          <w:rFonts w:cstheme="minorHAnsi"/>
          <w:sz w:val="28"/>
          <w:szCs w:val="28"/>
        </w:rPr>
        <w:t xml:space="preserve"> Acts as the brain of the system. It processes the sensed voltage data and compares it with predefined thresholds for over and under-voltage conditions.</w:t>
      </w:r>
    </w:p>
    <w:p w14:paraId="597797E1" w14:textId="77777777" w:rsidR="009C0059" w:rsidRPr="00581FF8" w:rsidRDefault="009C0059" w:rsidP="00802F59">
      <w:pPr>
        <w:jc w:val="both"/>
        <w:rPr>
          <w:rFonts w:cstheme="minorHAnsi"/>
          <w:sz w:val="28"/>
          <w:szCs w:val="28"/>
        </w:rPr>
      </w:pPr>
    </w:p>
    <w:p w14:paraId="597797E2" w14:textId="77777777" w:rsidR="009C0059" w:rsidRPr="00581FF8" w:rsidRDefault="00A8464D" w:rsidP="00802F59">
      <w:pPr>
        <w:jc w:val="both"/>
        <w:rPr>
          <w:rFonts w:cstheme="minorHAnsi"/>
          <w:sz w:val="28"/>
          <w:szCs w:val="28"/>
        </w:rPr>
      </w:pPr>
      <w:r w:rsidRPr="00CB0C42">
        <w:rPr>
          <w:rFonts w:cstheme="minorHAnsi"/>
          <w:b/>
          <w:bCs/>
          <w:sz w:val="28"/>
          <w:szCs w:val="28"/>
        </w:rPr>
        <w:t xml:space="preserve">3. Relay Module </w:t>
      </w:r>
      <w:r w:rsidR="009C0059" w:rsidRPr="00CB0C42">
        <w:rPr>
          <w:rFonts w:cstheme="minorHAnsi"/>
          <w:b/>
          <w:bCs/>
          <w:sz w:val="28"/>
          <w:szCs w:val="28"/>
        </w:rPr>
        <w:t>:</w:t>
      </w:r>
      <w:r w:rsidR="009C0059" w:rsidRPr="00581FF8">
        <w:rPr>
          <w:rFonts w:cstheme="minorHAnsi"/>
          <w:sz w:val="28"/>
          <w:szCs w:val="28"/>
        </w:rPr>
        <w:t xml:space="preserve"> Comprises electromechanical or solid-state relays that disconnect the load in case of a detected anomaly (over or under-voltage).</w:t>
      </w:r>
    </w:p>
    <w:p w14:paraId="597797E3" w14:textId="77777777" w:rsidR="009C0059" w:rsidRPr="00CB0C42" w:rsidRDefault="009C0059" w:rsidP="00802F59">
      <w:pPr>
        <w:jc w:val="both"/>
        <w:rPr>
          <w:rFonts w:cstheme="minorHAnsi"/>
          <w:b/>
          <w:bCs/>
          <w:sz w:val="28"/>
          <w:szCs w:val="28"/>
        </w:rPr>
      </w:pPr>
    </w:p>
    <w:p w14:paraId="597797E4" w14:textId="77777777" w:rsidR="009C0059" w:rsidRPr="00581FF8" w:rsidRDefault="00A8464D" w:rsidP="00802F59">
      <w:pPr>
        <w:jc w:val="both"/>
        <w:rPr>
          <w:rFonts w:cstheme="minorHAnsi"/>
          <w:sz w:val="28"/>
          <w:szCs w:val="28"/>
        </w:rPr>
      </w:pPr>
      <w:r w:rsidRPr="00CB0C42">
        <w:rPr>
          <w:rFonts w:cstheme="minorHAnsi"/>
          <w:b/>
          <w:bCs/>
          <w:sz w:val="28"/>
          <w:szCs w:val="28"/>
        </w:rPr>
        <w:t xml:space="preserve">4. Display Unit </w:t>
      </w:r>
      <w:r w:rsidR="009C0059" w:rsidRPr="00CB0C42">
        <w:rPr>
          <w:rFonts w:cstheme="minorHAnsi"/>
          <w:b/>
          <w:bCs/>
          <w:sz w:val="28"/>
          <w:szCs w:val="28"/>
        </w:rPr>
        <w:t>:</w:t>
      </w:r>
      <w:r w:rsidR="009C0059" w:rsidRPr="00581FF8">
        <w:rPr>
          <w:rFonts w:cstheme="minorHAnsi"/>
          <w:sz w:val="28"/>
          <w:szCs w:val="28"/>
        </w:rPr>
        <w:t xml:space="preserve"> Shows the voltage readings and status of the protection system. It can be a simple LED indicator or an advanced LCD/LED screen.</w:t>
      </w:r>
    </w:p>
    <w:p w14:paraId="597797E5" w14:textId="77777777" w:rsidR="009C0059" w:rsidRPr="00CB0C42" w:rsidRDefault="009C0059" w:rsidP="00802F59">
      <w:pPr>
        <w:jc w:val="both"/>
        <w:rPr>
          <w:rFonts w:cstheme="minorHAnsi"/>
          <w:b/>
          <w:bCs/>
          <w:sz w:val="28"/>
          <w:szCs w:val="28"/>
        </w:rPr>
      </w:pPr>
    </w:p>
    <w:p w14:paraId="597797E6" w14:textId="77777777" w:rsidR="009C0059" w:rsidRPr="00581FF8" w:rsidRDefault="00A8464D" w:rsidP="00802F59">
      <w:pPr>
        <w:jc w:val="both"/>
        <w:rPr>
          <w:rFonts w:cstheme="minorHAnsi"/>
          <w:sz w:val="28"/>
          <w:szCs w:val="28"/>
        </w:rPr>
      </w:pPr>
      <w:r w:rsidRPr="00CB0C42">
        <w:rPr>
          <w:rFonts w:cstheme="minorHAnsi"/>
          <w:b/>
          <w:bCs/>
          <w:sz w:val="28"/>
          <w:szCs w:val="28"/>
        </w:rPr>
        <w:t xml:space="preserve">5. Communication Interface </w:t>
      </w:r>
      <w:r w:rsidR="009C0059" w:rsidRPr="00CB0C42">
        <w:rPr>
          <w:rFonts w:cstheme="minorHAnsi"/>
          <w:b/>
          <w:bCs/>
          <w:sz w:val="28"/>
          <w:szCs w:val="28"/>
        </w:rPr>
        <w:t>:</w:t>
      </w:r>
      <w:r w:rsidR="009C0059" w:rsidRPr="00581FF8">
        <w:rPr>
          <w:rFonts w:cstheme="minorHAnsi"/>
          <w:sz w:val="28"/>
          <w:szCs w:val="28"/>
        </w:rPr>
        <w:t xml:space="preserve"> Allows the system to communicate with remote monitoring systems or integrate into a larger grid infrastructure. Protocols like Modbus, TCP/IP, and Zigbee are commonly used.</w:t>
      </w:r>
    </w:p>
    <w:p w14:paraId="597797E7" w14:textId="77777777" w:rsidR="009C0059" w:rsidRPr="00581FF8" w:rsidRDefault="009C0059" w:rsidP="00802F59">
      <w:pPr>
        <w:jc w:val="both"/>
        <w:rPr>
          <w:rFonts w:cstheme="minorHAnsi"/>
          <w:sz w:val="28"/>
          <w:szCs w:val="28"/>
        </w:rPr>
      </w:pPr>
    </w:p>
    <w:p w14:paraId="597797E8" w14:textId="77777777" w:rsidR="009C0059" w:rsidRPr="00581FF8" w:rsidRDefault="00A8464D" w:rsidP="00802F59">
      <w:pPr>
        <w:jc w:val="both"/>
        <w:rPr>
          <w:rFonts w:cstheme="minorHAnsi"/>
          <w:sz w:val="28"/>
          <w:szCs w:val="28"/>
        </w:rPr>
      </w:pPr>
      <w:r w:rsidRPr="00CB0C42">
        <w:rPr>
          <w:rFonts w:cstheme="minorHAnsi"/>
          <w:b/>
          <w:bCs/>
          <w:sz w:val="28"/>
          <w:szCs w:val="28"/>
        </w:rPr>
        <w:t xml:space="preserve">6. Power Supply Unit </w:t>
      </w:r>
      <w:r w:rsidR="009C0059" w:rsidRPr="00CB0C42">
        <w:rPr>
          <w:rFonts w:cstheme="minorHAnsi"/>
          <w:b/>
          <w:bCs/>
          <w:sz w:val="28"/>
          <w:szCs w:val="28"/>
        </w:rPr>
        <w:t xml:space="preserve">: </w:t>
      </w:r>
      <w:r w:rsidR="009C0059" w:rsidRPr="00581FF8">
        <w:rPr>
          <w:rFonts w:cstheme="minorHAnsi"/>
          <w:sz w:val="28"/>
          <w:szCs w:val="28"/>
        </w:rPr>
        <w:t>Provides the necessary power for the system’s operation. It often includes a battery backup to ensure continuous monitoring even during power outages.</w:t>
      </w:r>
    </w:p>
    <w:p w14:paraId="597797E9" w14:textId="77777777" w:rsidR="009C0059" w:rsidRPr="00CB0C42" w:rsidRDefault="009C0059" w:rsidP="00802F59">
      <w:pPr>
        <w:jc w:val="both"/>
        <w:rPr>
          <w:rFonts w:cstheme="minorHAnsi"/>
          <w:b/>
          <w:bCs/>
          <w:sz w:val="28"/>
          <w:szCs w:val="28"/>
        </w:rPr>
      </w:pPr>
    </w:p>
    <w:p w14:paraId="597797EA" w14:textId="77777777" w:rsidR="009C0059" w:rsidRPr="00581FF8" w:rsidRDefault="00A8464D" w:rsidP="00802F59">
      <w:pPr>
        <w:jc w:val="both"/>
        <w:rPr>
          <w:rFonts w:cstheme="minorHAnsi"/>
          <w:sz w:val="28"/>
          <w:szCs w:val="28"/>
        </w:rPr>
      </w:pPr>
      <w:r w:rsidRPr="00CB0C42">
        <w:rPr>
          <w:rFonts w:cstheme="minorHAnsi"/>
          <w:b/>
          <w:bCs/>
          <w:sz w:val="28"/>
          <w:szCs w:val="28"/>
        </w:rPr>
        <w:t xml:space="preserve">7. Alarm/Notification System </w:t>
      </w:r>
      <w:r w:rsidR="009C0059" w:rsidRPr="00CB0C42">
        <w:rPr>
          <w:rFonts w:cstheme="minorHAnsi"/>
          <w:b/>
          <w:bCs/>
          <w:sz w:val="28"/>
          <w:szCs w:val="28"/>
        </w:rPr>
        <w:t>:</w:t>
      </w:r>
      <w:r w:rsidR="009C0059" w:rsidRPr="00581FF8">
        <w:rPr>
          <w:rFonts w:cstheme="minorHAnsi"/>
          <w:sz w:val="28"/>
          <w:szCs w:val="28"/>
        </w:rPr>
        <w:t xml:space="preserve"> Generates alerts (audio, visual, or remote) when an over/under voltage condition is detected to inform operators or automated systems.</w:t>
      </w:r>
    </w:p>
    <w:p w14:paraId="597797EB" w14:textId="77777777" w:rsidR="009C0059" w:rsidRPr="00CB0C42" w:rsidRDefault="009C0059" w:rsidP="00802F59">
      <w:pPr>
        <w:jc w:val="both"/>
        <w:rPr>
          <w:rFonts w:cstheme="minorHAnsi"/>
          <w:b/>
          <w:bCs/>
          <w:sz w:val="28"/>
          <w:szCs w:val="28"/>
        </w:rPr>
      </w:pPr>
    </w:p>
    <w:p w14:paraId="597797EC" w14:textId="0C50A984" w:rsidR="009C0059" w:rsidRPr="00581FF8" w:rsidRDefault="009C0059" w:rsidP="00802F59">
      <w:pPr>
        <w:jc w:val="both"/>
        <w:rPr>
          <w:rFonts w:cstheme="minorHAnsi"/>
          <w:sz w:val="28"/>
          <w:szCs w:val="28"/>
        </w:rPr>
      </w:pPr>
      <w:r w:rsidRPr="00CB0C42">
        <w:rPr>
          <w:rFonts w:cstheme="minorHAnsi"/>
          <w:b/>
          <w:bCs/>
          <w:sz w:val="28"/>
          <w:szCs w:val="28"/>
        </w:rPr>
        <w:t>8</w:t>
      </w:r>
      <w:r w:rsidR="00A8464D" w:rsidRPr="00CB0C42">
        <w:rPr>
          <w:rFonts w:cstheme="minorHAnsi"/>
          <w:b/>
          <w:bCs/>
          <w:sz w:val="28"/>
          <w:szCs w:val="28"/>
        </w:rPr>
        <w:t xml:space="preserve">. Software/Control Algorithm </w:t>
      </w:r>
      <w:r w:rsidRPr="00CB0C42">
        <w:rPr>
          <w:rFonts w:cstheme="minorHAnsi"/>
          <w:b/>
          <w:bCs/>
          <w:sz w:val="28"/>
          <w:szCs w:val="28"/>
        </w:rPr>
        <w:t>:</w:t>
      </w:r>
      <w:r w:rsidRPr="00581FF8">
        <w:rPr>
          <w:rFonts w:cstheme="minorHAnsi"/>
          <w:sz w:val="28"/>
          <w:szCs w:val="28"/>
        </w:rPr>
        <w:t xml:space="preserve"> The software algorithm running on the microcontroller </w:t>
      </w:r>
      <w:r w:rsidR="00CB0C42" w:rsidRPr="00581FF8">
        <w:rPr>
          <w:rFonts w:cstheme="minorHAnsi"/>
          <w:sz w:val="28"/>
          <w:szCs w:val="28"/>
        </w:rPr>
        <w:t>analyses</w:t>
      </w:r>
      <w:r w:rsidRPr="00581FF8">
        <w:rPr>
          <w:rFonts w:cstheme="minorHAnsi"/>
          <w:sz w:val="28"/>
          <w:szCs w:val="28"/>
        </w:rPr>
        <w:t xml:space="preserve"> the incoming voltage data, applies filters, and makes real-time decisions based on preset rules and thresholds.</w:t>
      </w:r>
    </w:p>
    <w:p w14:paraId="597797ED" w14:textId="77777777" w:rsidR="009C0059" w:rsidRPr="00581FF8" w:rsidRDefault="009C0059" w:rsidP="00802F59">
      <w:pPr>
        <w:jc w:val="both"/>
        <w:rPr>
          <w:rFonts w:cstheme="minorHAnsi"/>
          <w:sz w:val="28"/>
          <w:szCs w:val="28"/>
        </w:rPr>
      </w:pPr>
    </w:p>
    <w:p w14:paraId="597797EE" w14:textId="77777777" w:rsidR="009F58A0" w:rsidRPr="00802F59" w:rsidRDefault="009F58A0" w:rsidP="00802F59">
      <w:pPr>
        <w:jc w:val="both"/>
        <w:rPr>
          <w:rFonts w:cstheme="minorHAnsi"/>
        </w:rPr>
      </w:pPr>
    </w:p>
    <w:sectPr w:rsidR="009F58A0" w:rsidRPr="00802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0280F"/>
    <w:multiLevelType w:val="multilevel"/>
    <w:tmpl w:val="1F7E7AA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5949115D"/>
    <w:multiLevelType w:val="multilevel"/>
    <w:tmpl w:val="AA96B61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5BFE667B"/>
    <w:multiLevelType w:val="multilevel"/>
    <w:tmpl w:val="91783F2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16cid:durableId="2086997032">
    <w:abstractNumId w:val="2"/>
  </w:num>
  <w:num w:numId="2" w16cid:durableId="958217456">
    <w:abstractNumId w:val="1"/>
  </w:num>
  <w:num w:numId="3" w16cid:durableId="132135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146"/>
    <w:rsid w:val="00084475"/>
    <w:rsid w:val="00143189"/>
    <w:rsid w:val="002625BC"/>
    <w:rsid w:val="00363C1D"/>
    <w:rsid w:val="003C0D57"/>
    <w:rsid w:val="003D2FF2"/>
    <w:rsid w:val="00450B22"/>
    <w:rsid w:val="004A0E0E"/>
    <w:rsid w:val="004B3C22"/>
    <w:rsid w:val="00513358"/>
    <w:rsid w:val="00581FF8"/>
    <w:rsid w:val="006B25FF"/>
    <w:rsid w:val="007951C7"/>
    <w:rsid w:val="00802F59"/>
    <w:rsid w:val="0089739B"/>
    <w:rsid w:val="00921B66"/>
    <w:rsid w:val="00974146"/>
    <w:rsid w:val="009C0059"/>
    <w:rsid w:val="009C1C38"/>
    <w:rsid w:val="009F58A0"/>
    <w:rsid w:val="00A8464D"/>
    <w:rsid w:val="00A8584D"/>
    <w:rsid w:val="00AF4C33"/>
    <w:rsid w:val="00B40C99"/>
    <w:rsid w:val="00CB0C42"/>
    <w:rsid w:val="00D95D84"/>
    <w:rsid w:val="00DA1F46"/>
    <w:rsid w:val="00DA6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97A0"/>
  <w15:docId w15:val="{8410E128-0A21-4555-9289-2BF50E22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2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3C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3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66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Yagnesh C</cp:lastModifiedBy>
  <cp:revision>26</cp:revision>
  <dcterms:created xsi:type="dcterms:W3CDTF">2024-09-09T17:42:00Z</dcterms:created>
  <dcterms:modified xsi:type="dcterms:W3CDTF">2024-09-12T04:49:00Z</dcterms:modified>
</cp:coreProperties>
</file>