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EDC" w14:textId="34BABA65" w:rsidR="00EE3D70" w:rsidRPr="00630A16" w:rsidRDefault="00EE3D70" w:rsidP="00EE3D70">
      <w:pPr>
        <w:jc w:val="center"/>
        <w:rPr>
          <w:b/>
          <w:u w:val="single"/>
        </w:rPr>
      </w:pPr>
      <w:r w:rsidRPr="00630A16">
        <w:rPr>
          <w:b/>
          <w:u w:val="single"/>
        </w:rPr>
        <w:t>Title:</w:t>
      </w:r>
      <w:r w:rsidR="00710148">
        <w:rPr>
          <w:b/>
          <w:u w:val="single"/>
        </w:rPr>
        <w:t xml:space="preserve"> Cost-effectiveness analysis of </w:t>
      </w:r>
      <w:r w:rsidR="00986215">
        <w:rPr>
          <w:b/>
          <w:u w:val="single"/>
        </w:rPr>
        <w:t xml:space="preserve">the NIRUDAK </w:t>
      </w:r>
      <w:r w:rsidR="00710148">
        <w:rPr>
          <w:b/>
          <w:u w:val="single"/>
        </w:rPr>
        <w:t>clinical diagnostic model for dehydration severity in patients over five years</w:t>
      </w:r>
    </w:p>
    <w:p w14:paraId="14C3E786" w14:textId="77777777" w:rsidR="00A75920" w:rsidRDefault="00A75920" w:rsidP="00A75920">
      <w:pPr>
        <w:rPr>
          <w:bCs/>
        </w:rPr>
      </w:pPr>
    </w:p>
    <w:p w14:paraId="5D91B422" w14:textId="3A95AB10" w:rsidR="00A75920" w:rsidRPr="00A75920" w:rsidRDefault="00A75920" w:rsidP="00A75920">
      <w:pPr>
        <w:rPr>
          <w:b/>
          <w:u w:val="single"/>
        </w:rPr>
      </w:pPr>
      <w:r w:rsidRPr="00A75920">
        <w:rPr>
          <w:b/>
          <w:u w:val="single"/>
        </w:rPr>
        <w:t xml:space="preserve">Authors: </w:t>
      </w:r>
    </w:p>
    <w:p w14:paraId="39B86075" w14:textId="77777777" w:rsidR="00A75920" w:rsidRPr="00A75920" w:rsidRDefault="00A75920" w:rsidP="00A75920">
      <w:pPr>
        <w:rPr>
          <w:bCs/>
        </w:rPr>
      </w:pPr>
      <w:r w:rsidRPr="00A75920">
        <w:rPr>
          <w:bCs/>
        </w:rPr>
        <w:t> </w:t>
      </w:r>
    </w:p>
    <w:p w14:paraId="715935C1" w14:textId="77777777" w:rsidR="00A75920" w:rsidRPr="00A75920" w:rsidRDefault="00A75920" w:rsidP="00A75920">
      <w:pPr>
        <w:rPr>
          <w:bCs/>
        </w:rPr>
      </w:pPr>
      <w:r w:rsidRPr="00A75920">
        <w:rPr>
          <w:bCs/>
        </w:rPr>
        <w:t> </w:t>
      </w:r>
    </w:p>
    <w:p w14:paraId="0670115F" w14:textId="1AD0652C" w:rsidR="00A75920" w:rsidRPr="00A75920" w:rsidRDefault="00A75920" w:rsidP="00A75920">
      <w:pPr>
        <w:rPr>
          <w:b/>
          <w:u w:val="single"/>
        </w:rPr>
      </w:pPr>
      <w:r w:rsidRPr="00A75920">
        <w:rPr>
          <w:b/>
          <w:u w:val="single"/>
        </w:rPr>
        <w:t xml:space="preserve">Affiliations: </w:t>
      </w:r>
    </w:p>
    <w:p w14:paraId="14571E57" w14:textId="77777777" w:rsidR="00A75920" w:rsidRPr="00A75920" w:rsidRDefault="00A75920" w:rsidP="00A75920">
      <w:pPr>
        <w:rPr>
          <w:bCs/>
        </w:rPr>
      </w:pPr>
      <w:r w:rsidRPr="00A75920">
        <w:rPr>
          <w:bCs/>
        </w:rPr>
        <w:t> </w:t>
      </w:r>
    </w:p>
    <w:p w14:paraId="6D33A540" w14:textId="47C61317" w:rsidR="00A75920" w:rsidRPr="00A75920" w:rsidRDefault="00A75920" w:rsidP="00A75920">
      <w:pPr>
        <w:rPr>
          <w:b/>
          <w:u w:val="single"/>
        </w:rPr>
      </w:pPr>
      <w:r w:rsidRPr="00A75920">
        <w:rPr>
          <w:b/>
          <w:u w:val="single"/>
        </w:rPr>
        <w:t xml:space="preserve">Correspondence: </w:t>
      </w:r>
    </w:p>
    <w:p w14:paraId="71578A8C" w14:textId="77777777" w:rsidR="00A75920" w:rsidRPr="00A75920" w:rsidRDefault="00A75920" w:rsidP="00A75920">
      <w:pPr>
        <w:rPr>
          <w:bCs/>
        </w:rPr>
      </w:pPr>
      <w:r w:rsidRPr="00A75920">
        <w:rPr>
          <w:bCs/>
        </w:rPr>
        <w:t> </w:t>
      </w:r>
    </w:p>
    <w:p w14:paraId="466B1844" w14:textId="40C36D09" w:rsidR="00A75920" w:rsidRPr="00A75920" w:rsidRDefault="00A75920" w:rsidP="00A75920">
      <w:pPr>
        <w:rPr>
          <w:bCs/>
        </w:rPr>
      </w:pPr>
      <w:r w:rsidRPr="00E47468">
        <w:rPr>
          <w:b/>
          <w:u w:val="single"/>
        </w:rPr>
        <w:t>Key words:</w:t>
      </w:r>
      <w:r w:rsidRPr="00A75920">
        <w:rPr>
          <w:bCs/>
        </w:rPr>
        <w:t xml:space="preserve"> cost-effectiveness, </w:t>
      </w:r>
      <w:r w:rsidR="00E47468">
        <w:rPr>
          <w:bCs/>
        </w:rPr>
        <w:t>fluid resuscitation</w:t>
      </w:r>
    </w:p>
    <w:p w14:paraId="158EC8D7" w14:textId="77777777" w:rsidR="00A75920" w:rsidRPr="00A75920" w:rsidRDefault="00A75920" w:rsidP="00A75920">
      <w:pPr>
        <w:rPr>
          <w:bCs/>
        </w:rPr>
      </w:pPr>
      <w:r w:rsidRPr="00A75920">
        <w:rPr>
          <w:bCs/>
        </w:rPr>
        <w:t> </w:t>
      </w:r>
    </w:p>
    <w:p w14:paraId="345BA9D4" w14:textId="77777777" w:rsidR="00A75920" w:rsidRPr="00A75920" w:rsidRDefault="00A75920" w:rsidP="00A75920">
      <w:pPr>
        <w:rPr>
          <w:bCs/>
        </w:rPr>
      </w:pPr>
      <w:r w:rsidRPr="00A75920">
        <w:rPr>
          <w:bCs/>
        </w:rPr>
        <w:t> </w:t>
      </w:r>
    </w:p>
    <w:p w14:paraId="3B8EF159" w14:textId="77777777" w:rsidR="00A75920" w:rsidRPr="00A75920" w:rsidRDefault="00A75920" w:rsidP="00A75920">
      <w:pPr>
        <w:rPr>
          <w:bCs/>
        </w:rPr>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rsidP="00A75920">
      <w:pPr>
        <w:rPr>
          <w:bCs/>
        </w:rPr>
      </w:pPr>
      <w:r w:rsidRPr="00A75920">
        <w:rPr>
          <w:bCs/>
        </w:rPr>
        <w:t> </w:t>
      </w:r>
    </w:p>
    <w:p w14:paraId="706C17D4" w14:textId="77777777" w:rsidR="00A75920" w:rsidRPr="00E47468" w:rsidRDefault="00A75920" w:rsidP="00A75920">
      <w:pPr>
        <w:rPr>
          <w:b/>
          <w:u w:val="single"/>
        </w:rPr>
      </w:pPr>
      <w:r w:rsidRPr="00E47468">
        <w:rPr>
          <w:b/>
          <w:u w:val="single"/>
        </w:rPr>
        <w:t>DECLARATIONS</w:t>
      </w:r>
    </w:p>
    <w:p w14:paraId="7DDB04CA" w14:textId="77777777" w:rsidR="00A75920" w:rsidRPr="00A75920" w:rsidRDefault="00A75920" w:rsidP="00A75920">
      <w:pPr>
        <w:rPr>
          <w:bCs/>
        </w:rPr>
      </w:pPr>
      <w:r w:rsidRPr="00A75920">
        <w:rPr>
          <w:bCs/>
        </w:rPr>
        <w:t> </w:t>
      </w:r>
    </w:p>
    <w:p w14:paraId="5653C56C" w14:textId="77777777" w:rsidR="00A75920" w:rsidRPr="00A75920" w:rsidRDefault="00A75920" w:rsidP="00A75920">
      <w:pPr>
        <w:rPr>
          <w:bCs/>
        </w:rPr>
      </w:pPr>
      <w:r w:rsidRPr="00E47468">
        <w:rPr>
          <w:b/>
          <w:u w:val="single"/>
        </w:rPr>
        <w:t>Funding:</w:t>
      </w:r>
      <w:r w:rsidRPr="00A75920">
        <w:rPr>
          <w:bCs/>
        </w:rPr>
        <w:t xml:space="preserve"> Funding for data collection was provided through grants from the ***. The funders had no role in the study design, data collection or reporting processes.   </w:t>
      </w:r>
    </w:p>
    <w:p w14:paraId="66C9ACCE" w14:textId="77777777" w:rsidR="00A75920" w:rsidRPr="00A75920" w:rsidRDefault="00A75920" w:rsidP="00A75920">
      <w:pPr>
        <w:rPr>
          <w:bCs/>
        </w:rPr>
      </w:pPr>
      <w:r w:rsidRPr="00A75920">
        <w:rPr>
          <w:bCs/>
        </w:rPr>
        <w:t> </w:t>
      </w:r>
    </w:p>
    <w:p w14:paraId="61F73C3E" w14:textId="77777777" w:rsidR="00A75920" w:rsidRPr="00A75920" w:rsidRDefault="00A75920" w:rsidP="00A75920">
      <w:pPr>
        <w:rPr>
          <w:bCs/>
        </w:rPr>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 or any governmental bodies or academic organizations.</w:t>
      </w:r>
    </w:p>
    <w:p w14:paraId="64CEF575" w14:textId="77777777" w:rsidR="00A75920" w:rsidRPr="00A75920" w:rsidRDefault="00A75920" w:rsidP="00A75920">
      <w:pPr>
        <w:rPr>
          <w:bCs/>
        </w:rPr>
      </w:pPr>
      <w:r w:rsidRPr="00A75920">
        <w:rPr>
          <w:bCs/>
        </w:rPr>
        <w:t> </w:t>
      </w:r>
    </w:p>
    <w:p w14:paraId="0366B413" w14:textId="77777777" w:rsidR="00A75920" w:rsidRPr="00A75920" w:rsidRDefault="00A75920" w:rsidP="00A75920">
      <w:pPr>
        <w:rPr>
          <w:bCs/>
        </w:rPr>
      </w:pPr>
    </w:p>
    <w:p w14:paraId="0D08F679" w14:textId="77777777" w:rsidR="00A75920" w:rsidRDefault="00A75920">
      <w:pPr>
        <w:rPr>
          <w:bCs/>
        </w:rPr>
      </w:pPr>
      <w:r>
        <w:rPr>
          <w:bCs/>
        </w:rPr>
        <w:br w:type="page"/>
      </w:r>
    </w:p>
    <w:p w14:paraId="0A977953" w14:textId="6F141E48" w:rsidR="00A75920" w:rsidRPr="00A75920" w:rsidRDefault="00A75920" w:rsidP="00A75920">
      <w:pPr>
        <w:rPr>
          <w:b/>
          <w:u w:val="single"/>
        </w:rPr>
      </w:pPr>
      <w:r w:rsidRPr="00A75920">
        <w:rPr>
          <w:b/>
          <w:u w:val="single"/>
        </w:rPr>
        <w:lastRenderedPageBreak/>
        <w:t>Abstract</w:t>
      </w:r>
    </w:p>
    <w:p w14:paraId="70162729" w14:textId="77777777" w:rsidR="00A75920" w:rsidRPr="00A75920" w:rsidRDefault="00A75920" w:rsidP="00A75920">
      <w:pPr>
        <w:rPr>
          <w:bCs/>
        </w:rPr>
      </w:pPr>
      <w:r w:rsidRPr="00A75920">
        <w:rPr>
          <w:bCs/>
        </w:rPr>
        <w:t> </w:t>
      </w:r>
    </w:p>
    <w:p w14:paraId="1CE95113" w14:textId="1D0B3112" w:rsidR="00A75920" w:rsidRPr="00B01390" w:rsidRDefault="00A75920" w:rsidP="00A75920">
      <w:pPr>
        <w:rPr>
          <w:bCs/>
        </w:rPr>
      </w:pPr>
      <w:r w:rsidRPr="00A75920">
        <w:rPr>
          <w:b/>
          <w:u w:val="single"/>
        </w:rPr>
        <w:t>Objective:</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rsidP="00A75920">
      <w:pPr>
        <w:rPr>
          <w:bCs/>
        </w:rPr>
      </w:pPr>
      <w:r w:rsidRPr="00A75920">
        <w:rPr>
          <w:bCs/>
        </w:rPr>
        <w:t> </w:t>
      </w:r>
    </w:p>
    <w:p w14:paraId="22614615" w14:textId="77777777" w:rsidR="00A75920" w:rsidRPr="00A75920" w:rsidRDefault="00A75920" w:rsidP="00A75920">
      <w:pPr>
        <w:rPr>
          <w:b/>
          <w:u w:val="single"/>
        </w:rPr>
      </w:pPr>
      <w:r w:rsidRPr="00A75920">
        <w:rPr>
          <w:b/>
          <w:u w:val="single"/>
        </w:rPr>
        <w:t xml:space="preserve">Methods: </w:t>
      </w:r>
    </w:p>
    <w:p w14:paraId="08CA66BA" w14:textId="77777777" w:rsidR="00A75920" w:rsidRPr="00A75920" w:rsidRDefault="00A75920" w:rsidP="00A75920">
      <w:pPr>
        <w:rPr>
          <w:bCs/>
        </w:rPr>
      </w:pPr>
      <w:r w:rsidRPr="00A75920">
        <w:rPr>
          <w:bCs/>
        </w:rPr>
        <w:t> </w:t>
      </w:r>
    </w:p>
    <w:p w14:paraId="57D3B1E7" w14:textId="77777777" w:rsidR="00A75920" w:rsidRPr="00A75920" w:rsidRDefault="00A75920" w:rsidP="00A75920">
      <w:pPr>
        <w:rPr>
          <w:b/>
          <w:u w:val="single"/>
        </w:rPr>
      </w:pPr>
      <w:r w:rsidRPr="00A75920">
        <w:rPr>
          <w:b/>
          <w:u w:val="single"/>
        </w:rPr>
        <w:t xml:space="preserve">Results: </w:t>
      </w:r>
    </w:p>
    <w:p w14:paraId="6F5CDDEE" w14:textId="77777777" w:rsidR="00A75920" w:rsidRPr="00A75920" w:rsidRDefault="00A75920" w:rsidP="00A75920">
      <w:pPr>
        <w:rPr>
          <w:bCs/>
        </w:rPr>
      </w:pPr>
      <w:r w:rsidRPr="00A75920">
        <w:rPr>
          <w:bCs/>
        </w:rPr>
        <w:t> </w:t>
      </w:r>
    </w:p>
    <w:p w14:paraId="635E808A" w14:textId="17C6BC87" w:rsidR="00EE3D70" w:rsidRPr="00A75920" w:rsidRDefault="00A75920" w:rsidP="00A75920">
      <w:pPr>
        <w:rPr>
          <w:bCs/>
        </w:rPr>
      </w:pPr>
      <w:r w:rsidRPr="00A75920">
        <w:rPr>
          <w:b/>
          <w:u w:val="single"/>
        </w:rPr>
        <w:t>Conclusions:</w:t>
      </w:r>
      <w:r>
        <w:rPr>
          <w:bCs/>
        </w:rPr>
        <w:t xml:space="preserve"> </w:t>
      </w:r>
    </w:p>
    <w:p w14:paraId="797855C1" w14:textId="77777777" w:rsidR="003A3414" w:rsidRDefault="003A3414" w:rsidP="00EE3D70">
      <w:pPr>
        <w:rPr>
          <w:bCs/>
        </w:rPr>
      </w:pPr>
    </w:p>
    <w:p w14:paraId="6571F17A" w14:textId="34AC1659" w:rsidR="00EE3D70" w:rsidRPr="0075356E" w:rsidRDefault="00EE3D70" w:rsidP="0031195B">
      <w:pPr>
        <w:spacing w:line="276" w:lineRule="auto"/>
      </w:pPr>
      <w:r w:rsidRPr="00D73149">
        <w:rPr>
          <w:b/>
          <w:u w:val="single"/>
        </w:rPr>
        <w:br w:type="page"/>
      </w:r>
      <w:r w:rsidRPr="00D73149">
        <w:rPr>
          <w:b/>
          <w:u w:val="single"/>
        </w:rPr>
        <w:lastRenderedPageBreak/>
        <w:t>Introduction</w:t>
      </w:r>
    </w:p>
    <w:p w14:paraId="0EEDEB2E" w14:textId="0E4C559E" w:rsidR="0075356E" w:rsidRPr="0075356E" w:rsidRDefault="0075356E" w:rsidP="0031195B">
      <w:pPr>
        <w:spacing w:line="276" w:lineRule="auto"/>
        <w:ind w:firstLine="720"/>
        <w:rPr>
          <w:color w:val="000000"/>
        </w:rPr>
      </w:pPr>
      <w:r w:rsidRPr="0075356E">
        <w:rPr>
          <w:color w:val="000000"/>
        </w:rPr>
        <w:t>Accounting for over 6.5 billion cases and 1.4 million deaths in 2019, diarrheal diseases are a major cause of morbidity and mortality and exert a heavy burden on health care systems worldwide</w:t>
      </w:r>
      <w:r w:rsidR="00324FE1">
        <w:rPr>
          <w:color w:val="000000"/>
        </w:rPr>
        <w:t xml:space="preserve"> </w:t>
      </w:r>
      <w:r w:rsidR="00324FE1">
        <w:rPr>
          <w:color w:val="000000"/>
        </w:rPr>
        <w:fldChar w:fldCharType="begin"/>
      </w:r>
      <w:r w:rsidR="00324FE1">
        <w:rPr>
          <w:color w:val="000000"/>
        </w:rPr>
        <w: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324FE1">
        <w:rPr>
          <w:color w:val="000000"/>
        </w:rPr>
        <w:fldChar w:fldCharType="separate"/>
      </w:r>
      <w:r w:rsidR="00324FE1">
        <w:rPr>
          <w:noProof/>
          <w:color w:val="000000"/>
        </w:rPr>
        <w:t>(1)</w:t>
      </w:r>
      <w:r w:rsidR="00324FE1">
        <w:rPr>
          <w:color w:val="000000"/>
        </w:rPr>
        <w:fldChar w:fldCharType="end"/>
      </w:r>
      <w:r w:rsidR="00324FE1">
        <w:rPr>
          <w:color w:val="000000"/>
        </w:rPr>
        <w:t>.</w:t>
      </w:r>
      <w:r w:rsidRPr="0075356E">
        <w:rPr>
          <w:color w:val="000000"/>
        </w:rPr>
        <w:t xml:space="preserve"> As the severity of diarrheal disease can vary widely, accurately assessing dehydration status remains the most critical step in acute diarrhea management. Episodes of acute diarrhea </w:t>
      </w:r>
      <w:proofErr w:type="gramStart"/>
      <w:r w:rsidRPr="0075356E">
        <w:rPr>
          <w:color w:val="000000"/>
        </w:rPr>
        <w:t>lead</w:t>
      </w:r>
      <w:proofErr w:type="gramEnd"/>
      <w:r w:rsidRPr="0075356E">
        <w:rPr>
          <w:color w:val="000000"/>
        </w:rPr>
        <w:t xml:space="preserve"> to dehydration, and existing care </w:t>
      </w:r>
      <w:r w:rsidR="002B14B3">
        <w:rPr>
          <w:color w:val="000000"/>
        </w:rPr>
        <w:t>guidelines</w:t>
      </w:r>
      <w:r w:rsidRPr="0075356E">
        <w:rPr>
          <w:color w:val="000000"/>
        </w:rPr>
        <w:t>, namely from the W</w:t>
      </w:r>
      <w:r w:rsidR="00E047AE">
        <w:rPr>
          <w:color w:val="000000"/>
        </w:rPr>
        <w:t xml:space="preserve">orld </w:t>
      </w:r>
      <w:r w:rsidRPr="0075356E">
        <w:rPr>
          <w:color w:val="000000"/>
        </w:rPr>
        <w:t>H</w:t>
      </w:r>
      <w:r w:rsidR="00E047AE">
        <w:rPr>
          <w:color w:val="000000"/>
        </w:rPr>
        <w:t xml:space="preserve">ealth </w:t>
      </w:r>
      <w:r w:rsidRPr="0075356E">
        <w:rPr>
          <w:color w:val="000000"/>
        </w:rPr>
        <w:t>O</w:t>
      </w:r>
      <w:r w:rsidR="00E047AE">
        <w:rPr>
          <w:color w:val="000000"/>
        </w:rPr>
        <w:t>rganization (WHO)</w:t>
      </w:r>
      <w:r w:rsidRPr="0075356E">
        <w:rPr>
          <w:color w:val="000000"/>
        </w:rPr>
        <w:t xml:space="preserve">, base treatment </w:t>
      </w:r>
      <w:r w:rsidR="00E047AE">
        <w:rPr>
          <w:color w:val="000000"/>
        </w:rPr>
        <w:t>on</w:t>
      </w:r>
      <w:r w:rsidRPr="0075356E">
        <w:rPr>
          <w:color w:val="000000"/>
        </w:rPr>
        <w:t xml:space="preserve"> categorical estimates for fluid resuscitation. </w:t>
      </w:r>
    </w:p>
    <w:p w14:paraId="0F5C792B" w14:textId="0902CA93" w:rsidR="00EE3D70" w:rsidRPr="0075356E" w:rsidRDefault="0075356E" w:rsidP="0031195B">
      <w:pPr>
        <w:spacing w:line="276" w:lineRule="auto"/>
        <w:ind w:firstLine="720"/>
      </w:pPr>
      <w:r w:rsidRPr="0075356E">
        <w:rPr>
          <w:color w:val="000000"/>
        </w:rPr>
        <w:t xml:space="preserve">The </w:t>
      </w:r>
      <w:r w:rsidR="00EA2563">
        <w:rPr>
          <w:color w:val="000000"/>
        </w:rPr>
        <w:t>Novel, Innovative Research for Understanding Dehydration in Adults and Kids (</w:t>
      </w:r>
      <w:r w:rsidRPr="0075356E">
        <w:rPr>
          <w:color w:val="000000"/>
        </w:rPr>
        <w:t>NIRUDAK</w:t>
      </w:r>
      <w:r w:rsidR="00EA2563">
        <w:rPr>
          <w:color w:val="000000"/>
        </w:rPr>
        <w:t xml:space="preserve">, meaning dehydrated in Bangla) </w:t>
      </w:r>
      <w:r w:rsidRPr="0075356E">
        <w:rPr>
          <w:color w:val="000000"/>
        </w:rPr>
        <w:t>model</w:t>
      </w:r>
      <w:r w:rsidR="00EA2563">
        <w:rPr>
          <w:color w:val="000000"/>
        </w:rPr>
        <w:t xml:space="preserve"> </w:t>
      </w:r>
      <w:r w:rsidRPr="0075356E">
        <w:rPr>
          <w:color w:val="000000"/>
        </w:rPr>
        <w:t xml:space="preserve">predicts percentage dehydration (fluid deficit) in individuals with acute diarrhea to better target treatment and avoid the potential sequelae of over or under resuscitation. </w:t>
      </w:r>
      <w:r w:rsidR="00EA2563">
        <w:rPr>
          <w:color w:val="000000"/>
        </w:rPr>
        <w:t xml:space="preserve">Unlike the WHO </w:t>
      </w:r>
      <w:r w:rsidR="00B2354F">
        <w:rPr>
          <w:color w:val="000000"/>
        </w:rPr>
        <w:t xml:space="preserve">Integrated Management of Adolescent and Adult Illness (IMAAI) </w:t>
      </w:r>
      <w:r w:rsidR="002B14B3">
        <w:rPr>
          <w:color w:val="000000"/>
        </w:rPr>
        <w:t>algorithm</w:t>
      </w:r>
      <w:r w:rsidR="00EA2563">
        <w:rPr>
          <w:color w:val="000000"/>
        </w:rPr>
        <w:t xml:space="preserve">, which </w:t>
      </w:r>
      <w:r w:rsidR="00B12EFF">
        <w:rPr>
          <w:color w:val="000000"/>
        </w:rPr>
        <w:t>is</w:t>
      </w:r>
      <w:r w:rsidR="002B14B3">
        <w:rPr>
          <w:color w:val="000000"/>
        </w:rPr>
        <w:t xml:space="preserve"> based </w:t>
      </w:r>
      <w:r w:rsidR="00B2354F">
        <w:rPr>
          <w:color w:val="000000"/>
        </w:rPr>
        <w:t xml:space="preserve">on the number of symptoms of dehydration exhibited by the patient, the NIRUDAK model employs clinical measurements as inputs into a machine learning model </w:t>
      </w:r>
      <w:r w:rsidR="00B2354F">
        <w:rPr>
          <w:color w:val="000000"/>
        </w:rPr>
        <w:fldChar w:fldCharType="begin"/>
      </w:r>
      <w:r w:rsidR="00B2354F">
        <w:rPr>
          <w:color w:val="000000"/>
        </w:rPr>
        <w:instrText xml:space="preserve"> ADDIN ZOTERO_ITEM CSL_CITATION {"citationID":"iLQcoY4D","properties":{"formattedCitation":"(2)","plainCitation":"(2)","noteIndex":0},"citationItems":[{"id":502,"uris":["http://zotero.org/users/local/o7RWvSLw/items/A8TP3X2U"],"itemData":{"id":502,"type":"document","publisher":"World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B2354F">
        <w:rPr>
          <w:noProof/>
          <w:color w:val="000000"/>
        </w:rPr>
        <w:t>(2)</w:t>
      </w:r>
      <w:r w:rsidR="00B2354F">
        <w:rPr>
          <w:color w:val="000000"/>
        </w:rPr>
        <w:fldChar w:fldCharType="end"/>
      </w:r>
      <w:r w:rsidR="00B2354F">
        <w:rPr>
          <w:color w:val="000000"/>
        </w:rPr>
        <w:t xml:space="preserve">. </w:t>
      </w:r>
      <w:r w:rsidRPr="0075356E">
        <w:rPr>
          <w:color w:val="000000"/>
        </w:rPr>
        <w:t>Previous analysis has demonstrated that the</w:t>
      </w:r>
      <w:r w:rsidR="00B50A60">
        <w:rPr>
          <w:color w:val="000000"/>
        </w:rPr>
        <w:t xml:space="preserve"> </w:t>
      </w:r>
      <w:r w:rsidRPr="0075356E">
        <w:rPr>
          <w:color w:val="000000"/>
        </w:rPr>
        <w:t xml:space="preserve">NIRUDAK outperforms the WHO </w:t>
      </w:r>
      <w:r w:rsidR="002B14B3">
        <w:rPr>
          <w:color w:val="000000"/>
        </w:rPr>
        <w:t>algorithm</w:t>
      </w:r>
      <w:r w:rsidR="002B14B3" w:rsidRPr="0075356E">
        <w:rPr>
          <w:color w:val="000000"/>
        </w:rPr>
        <w:t xml:space="preserve"> </w:t>
      </w:r>
      <w:r w:rsidRPr="0075356E">
        <w:rPr>
          <w:color w:val="000000"/>
        </w:rPr>
        <w:t>in terms of accuracy and reliability</w:t>
      </w:r>
      <w:r w:rsidR="00895917">
        <w:rPr>
          <w:color w:val="000000"/>
        </w:rPr>
        <w:t xml:space="preserve"> </w:t>
      </w:r>
      <w:r w:rsidR="00895917">
        <w:rPr>
          <w:color w:val="000000"/>
        </w:rPr>
        <w:fldChar w:fldCharType="begin"/>
      </w:r>
      <w:r w:rsidR="00B2354F">
        <w:rPr>
          <w:color w:val="000000"/>
        </w:rPr>
        <w:instrText xml:space="preserve"> ADDIN ZOTERO_ITEM CSL_CITATION {"citationID":"irC6Oj25","properties":{"formattedCitation":"(3)","plainCitation":"(3)","noteIndex":0},"citationItems":[{"id":476,"uris":["http://zotero.org/users/local/o7RWvSLw/items/VG6T77KT"],"itemData":{"id":476,"type":"article-journal","abstract":"Objective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C."}],"issued":{"date-parts":[["2021"]]}}}],"schema":"https://github.com/citation-style-language/schema/raw/master/csl-citation.json"} </w:instrText>
      </w:r>
      <w:r w:rsidR="00895917">
        <w:rPr>
          <w:color w:val="000000"/>
        </w:rPr>
        <w:fldChar w:fldCharType="separate"/>
      </w:r>
      <w:r w:rsidR="00B2354F">
        <w:rPr>
          <w:noProof/>
          <w:color w:val="000000"/>
        </w:rPr>
        <w:t>(3)</w:t>
      </w:r>
      <w:r w:rsidR="00895917">
        <w:rPr>
          <w:color w:val="000000"/>
        </w:rPr>
        <w:fldChar w:fldCharType="end"/>
      </w:r>
      <w:r w:rsidRPr="0075356E">
        <w:rPr>
          <w:color w:val="000000"/>
        </w:rPr>
        <w:t>.</w:t>
      </w:r>
      <w:r w:rsidRPr="0075356E">
        <w:t xml:space="preserve"> </w:t>
      </w:r>
    </w:p>
    <w:p w14:paraId="5E242111" w14:textId="238A0EE2" w:rsidR="007E735D" w:rsidRPr="0075356E" w:rsidRDefault="0075356E" w:rsidP="0031195B">
      <w:pPr>
        <w:spacing w:line="276" w:lineRule="auto"/>
        <w:ind w:firstLine="720"/>
      </w:pPr>
      <w:r w:rsidRPr="0075356E">
        <w:t xml:space="preserve">The aim of this study was to compare the cost-effectiveness of the NIRUDAK model to WHO </w:t>
      </w:r>
      <w:r w:rsidR="002B14B3">
        <w:rPr>
          <w:color w:val="000000"/>
        </w:rPr>
        <w:t>algorithm</w:t>
      </w:r>
      <w:r w:rsidR="002B14B3" w:rsidRPr="0075356E">
        <w:t xml:space="preserve"> </w:t>
      </w:r>
      <w:r w:rsidRPr="0075356E">
        <w:t xml:space="preserve">in treating patients over five years of age experiencing acute dehydration due to diarrhea. </w:t>
      </w:r>
      <w:r w:rsidR="001A6F73">
        <w:t xml:space="preserve">Patients classified has having severe dehydration require treatment with intravenous (IV) fluids, while patients categorized as having some dehydration can be treated with less expensive oral resuscitation fluid, and patients triaged to the no dehydration category need no treatment </w:t>
      </w:r>
      <w:r w:rsidR="001A6F73">
        <w:fldChar w:fldCharType="begin"/>
      </w:r>
      <w:r w:rsidR="001A6F73">
        <w:instrText xml:space="preserve"> ADDIN ZOTERO_ITEM CSL_CITATION {"citationID":"fEXUCgvJ","properties":{"formattedCitation":"(1)","plainCitation":"(1)","noteIndex":0},"citationItems":[{"id":483,"uris":["http://zotero.org/users/local/o7RWvSLw/items/69A2K3VK"],"itemData":{"id":483,"type":"article-journal","abstract":"Diarrheal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1A6F73">
        <w:fldChar w:fldCharType="separate"/>
      </w:r>
      <w:r w:rsidR="001A6F73">
        <w:rPr>
          <w:noProof/>
        </w:rPr>
        <w:t>(1)</w:t>
      </w:r>
      <w:r w:rsidR="001A6F73">
        <w:fldChar w:fldCharType="end"/>
      </w:r>
      <w:r w:rsidR="001A6F73">
        <w:t xml:space="preserve">. Thus, the increased accuracy of the NIRUDAK model, as compared to the WHO algorithm, may confer significant cost-saving benefits, as IV fluid and associated supplies are much more expensive than oral </w:t>
      </w:r>
      <w:r w:rsidR="001A6F73">
        <w:t xml:space="preserve">resuscitation </w:t>
      </w:r>
      <w:r w:rsidR="001A6F73">
        <w:t xml:space="preserve">fluid, which may be particularly significant in low-resource settings </w:t>
      </w:r>
      <w:r w:rsidR="001A6F73">
        <w:fldChar w:fldCharType="begin"/>
      </w:r>
      <w:r w:rsidR="001A6F73">
        <w:instrText xml:space="preserve"> ADDIN ZOTERO_ITEM CSL_CITATION {"citationID":"sEsfWerI","properties":{"formattedCitation":"(4)","plainCitation":"(4)","noteIndex":0},"citationItems":[{"id":514,"uris":["http://zotero.org/users/local/o7RWvSLw/items/ICDGV5XX"],"itemData":{"id":514,"type":"article-journal","abstract":"To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C."}],"issued":{"date-parts":[["2004",5,1]]}}}],"schema":"https://github.com/citation-style-language/schema/raw/master/csl-citation.json"} </w:instrText>
      </w:r>
      <w:r w:rsidR="001A6F73">
        <w:fldChar w:fldCharType="separate"/>
      </w:r>
      <w:r w:rsidR="001A6F73">
        <w:rPr>
          <w:noProof/>
        </w:rPr>
        <w:t>(4)</w:t>
      </w:r>
      <w:r w:rsidR="001A6F73">
        <w:fldChar w:fldCharType="end"/>
      </w:r>
      <w:r w:rsidR="001A6F73">
        <w:t xml:space="preserve">. </w:t>
      </w:r>
      <w:r w:rsidRPr="0075356E">
        <w:rPr>
          <w:rFonts w:eastAsia="Arial Unicode MS"/>
        </w:rPr>
        <w:t xml:space="preserve">This study represents the first comparison of the cost effectiveness of the NIRUDAK model and the WHO </w:t>
      </w:r>
      <w:r w:rsidR="002B14B3">
        <w:rPr>
          <w:color w:val="000000"/>
        </w:rPr>
        <w:t>algorithm</w:t>
      </w:r>
      <w:r w:rsidRPr="0075356E">
        <w:rPr>
          <w:rFonts w:eastAsia="Arial Unicode MS"/>
        </w:rPr>
        <w:t xml:space="preserve">. </w:t>
      </w:r>
    </w:p>
    <w:p w14:paraId="61E8EC3A" w14:textId="77777777" w:rsidR="00EE3D70" w:rsidRPr="00D73149" w:rsidRDefault="00EE3D70" w:rsidP="0031195B">
      <w:pPr>
        <w:spacing w:line="276" w:lineRule="auto"/>
      </w:pPr>
    </w:p>
    <w:p w14:paraId="63848239" w14:textId="1359317C" w:rsidR="00EE3D70" w:rsidRPr="00B2354F" w:rsidRDefault="00EE3D70" w:rsidP="0031195B">
      <w:pPr>
        <w:spacing w:line="276" w:lineRule="auto"/>
        <w:rPr>
          <w:b/>
          <w:u w:val="single"/>
        </w:rPr>
      </w:pPr>
      <w:r w:rsidRPr="00D73149">
        <w:rPr>
          <w:b/>
          <w:u w:val="single"/>
        </w:rPr>
        <w:t>Materials and Methods</w:t>
      </w:r>
    </w:p>
    <w:p w14:paraId="6D849E65" w14:textId="77777777" w:rsidR="00EE3D70" w:rsidRPr="00B81A5A" w:rsidRDefault="00EE3D70" w:rsidP="0031195B">
      <w:pPr>
        <w:spacing w:line="276" w:lineRule="auto"/>
        <w:rPr>
          <w:bCs/>
          <w:i/>
          <w:iCs/>
        </w:rPr>
      </w:pPr>
      <w:r w:rsidRPr="00B81A5A">
        <w:rPr>
          <w:bCs/>
          <w:i/>
          <w:iCs/>
        </w:rPr>
        <w:t xml:space="preserve">Study Procedures </w:t>
      </w:r>
    </w:p>
    <w:p w14:paraId="6BA72380" w14:textId="6A00DEF3" w:rsidR="00B50A60" w:rsidRPr="00B50A60" w:rsidRDefault="00B50A60" w:rsidP="0031195B">
      <w:pPr>
        <w:spacing w:line="276" w:lineRule="auto"/>
        <w:ind w:firstLine="720"/>
        <w:rPr>
          <w:bCs/>
        </w:rPr>
      </w:pPr>
      <w:r w:rsidRPr="00B50A60">
        <w:rPr>
          <w:bCs/>
        </w:rPr>
        <w:t>Data were collected as part of the NIRUDAK study, a prospective cohort study of patients over five years</w:t>
      </w:r>
      <w:r>
        <w:rPr>
          <w:bCs/>
        </w:rPr>
        <w:t xml:space="preserve"> </w:t>
      </w:r>
      <w:r w:rsidRPr="00B50A60">
        <w:rPr>
          <w:bCs/>
        </w:rPr>
        <w:t xml:space="preserve">presenting with diarrhea to the International Centre for </w:t>
      </w:r>
      <w:proofErr w:type="spellStart"/>
      <w:r w:rsidRPr="00B50A60">
        <w:rPr>
          <w:bCs/>
        </w:rPr>
        <w:t>Diarrhoeal</w:t>
      </w:r>
      <w:proofErr w:type="spellEnd"/>
      <w:r w:rsidRPr="00B50A60">
        <w:rPr>
          <w:bCs/>
        </w:rPr>
        <w:t xml:space="preserve"> Disease Research, Bangladesh (</w:t>
      </w:r>
      <w:proofErr w:type="spellStart"/>
      <w:r w:rsidRPr="00B50A60">
        <w:rPr>
          <w:bCs/>
        </w:rPr>
        <w:t>icddr,b</w:t>
      </w:r>
      <w:proofErr w:type="spellEnd"/>
      <w:r w:rsidRPr="00B50A60">
        <w:rPr>
          <w:bCs/>
        </w:rPr>
        <w:t>) Dhaka Hospital in Bangladesh between March 2019 and March 2020</w:t>
      </w:r>
      <w:r w:rsidR="001A6F73">
        <w:rPr>
          <w:bCs/>
        </w:rPr>
        <w:t xml:space="preserve"> </w:t>
      </w:r>
      <w:r w:rsidR="001A6F73">
        <w:rPr>
          <w:bCs/>
        </w:rPr>
        <w:fldChar w:fldCharType="begin"/>
      </w:r>
      <w:r w:rsidR="001A6F73">
        <w:rPr>
          <w:bCs/>
        </w:rPr>
        <w:instrText xml:space="preserve"> ADDIN ZOTERO_ITEM CSL_CITATION {"citationID":"HDmjZN0T","properties":{"formattedCitation":"(1)","plainCitation":"(1)","noteIndex":0},"citationItems":[{"id":483,"uris":["http://zotero.org/users/local/o7RWvSLw/items/69A2K3VK"],"itemData":{"id":483,"type":"article-journal","abstract":"Diarrheal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1A6F73">
        <w:rPr>
          <w:bCs/>
        </w:rPr>
        <w:fldChar w:fldCharType="separate"/>
      </w:r>
      <w:r w:rsidR="001A6F73">
        <w:rPr>
          <w:bCs/>
          <w:noProof/>
        </w:rPr>
        <w:t>(1)</w:t>
      </w:r>
      <w:r w:rsidR="001A6F73">
        <w:rPr>
          <w:bCs/>
        </w:rPr>
        <w:fldChar w:fldCharType="end"/>
      </w:r>
      <w:r w:rsidRPr="00B50A60">
        <w:rPr>
          <w:bCs/>
        </w:rPr>
        <w:t xml:space="preserve">. </w:t>
      </w:r>
      <w:r w:rsidR="002B14B3">
        <w:rPr>
          <w:bCs/>
        </w:rPr>
        <w:t>Patients were randomly screened for participation in the study upon arrival to the hospita</w:t>
      </w:r>
      <w:r w:rsidR="001A6F73">
        <w:rPr>
          <w:bCs/>
        </w:rPr>
        <w:t>l</w:t>
      </w:r>
      <w:r w:rsidR="002B14B3">
        <w:rPr>
          <w:bCs/>
        </w:rPr>
        <w:t xml:space="preserve">. </w:t>
      </w:r>
      <w:r w:rsidRPr="00B50A60">
        <w:rPr>
          <w:bCs/>
        </w:rPr>
        <w:t>Local nurses independently assessed patients for symptoms of dehydration on arrival</w:t>
      </w:r>
      <w:r w:rsidR="00CF52C9">
        <w:rPr>
          <w:bCs/>
        </w:rPr>
        <w:t xml:space="preserve"> </w:t>
      </w:r>
      <w:r w:rsidR="0033648B">
        <w:rPr>
          <w:bCs/>
        </w:rPr>
        <w:t>and</w:t>
      </w:r>
      <w:r w:rsidRPr="00B50A60">
        <w:rPr>
          <w:bCs/>
        </w:rPr>
        <w:t xml:space="preserve"> continued to collect and record patient weight and amount of fluid administered until the patients were discharged. </w:t>
      </w:r>
      <w:r w:rsidR="001A6F73">
        <w:rPr>
          <w:bCs/>
        </w:rPr>
        <w:t xml:space="preserve">Patient were treated using local protocols and clinical gestalt (not the WHO algorithm or NIRUDAK model) </w:t>
      </w:r>
      <w:r w:rsidR="001A6F73">
        <w:rPr>
          <w:bCs/>
        </w:rPr>
        <w:fldChar w:fldCharType="begin"/>
      </w:r>
      <w:r w:rsidR="001A6F73">
        <w:rPr>
          <w:bCs/>
        </w:rPr>
        <w:instrText xml:space="preserve"> ADDIN ZOTERO_ITEM CSL_CITATION {"citationID":"xyGeXmAv","properties":{"formattedCitation":"(1)","plainCitation":"(1)","noteIndex":0},"citationItems":[{"id":483,"uris":["http://zotero.org/users/local/o7RWvSLw/items/69A2K3VK"],"itemData":{"id":483,"type":"article-journal","abstract":"Diarrheal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1A6F73">
        <w:rPr>
          <w:bCs/>
        </w:rPr>
        <w:fldChar w:fldCharType="separate"/>
      </w:r>
      <w:r w:rsidR="001A6F73">
        <w:rPr>
          <w:bCs/>
          <w:noProof/>
        </w:rPr>
        <w:t>(1)</w:t>
      </w:r>
      <w:r w:rsidR="001A6F73">
        <w:rPr>
          <w:bCs/>
        </w:rPr>
        <w:fldChar w:fldCharType="end"/>
      </w:r>
      <w:r w:rsidR="001A6F73">
        <w:rPr>
          <w:bCs/>
        </w:rPr>
        <w:t xml:space="preserve">. </w:t>
      </w:r>
      <w:r w:rsidR="003A3414">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1A6F73">
        <w:rPr>
          <w:bCs/>
        </w:rPr>
        <w:instrText xml:space="preserve"> ADDIN ZOTERO_ITEM CSL_CITATION {"citationID":"SyEUzvJT","properties":{"formattedCitation":"(5\\uc0\\u8211{}7)","plainCitation":"(5–7)","noteIndex":0},"citationItems":[{"id":500,"uris":["http://zotero.org/users/local/o7RWvSLw/items/UEVJIL33"],"itemData":{"id":500,"type":"webpage","title":"The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1A6F73" w:rsidRPr="001A6F73">
        <w:t>(5–7)</w:t>
      </w:r>
      <w:r w:rsidR="002B14B3">
        <w:rPr>
          <w:bCs/>
        </w:rPr>
        <w:fldChar w:fldCharType="end"/>
      </w:r>
      <w:r w:rsidR="000565DF">
        <w:rPr>
          <w:bCs/>
        </w:rPr>
        <w:t>.</w:t>
      </w:r>
      <w:r w:rsidR="002B14B3">
        <w:rPr>
          <w:bCs/>
        </w:rPr>
        <w:t xml:space="preserve"> The WHO </w:t>
      </w:r>
      <w:r w:rsidR="002B14B3">
        <w:rPr>
          <w:color w:val="000000"/>
        </w:rPr>
        <w:t>algorithm</w:t>
      </w:r>
      <w:r w:rsidR="002B14B3">
        <w:rPr>
          <w:bCs/>
        </w:rPr>
        <w:t xml:space="preserve"> and NIRUDAK </w:t>
      </w:r>
      <w:r w:rsidR="00B2354F">
        <w:rPr>
          <w:bCs/>
        </w:rPr>
        <w:t xml:space="preserve">model both </w:t>
      </w:r>
      <w:r w:rsidR="006E6A23">
        <w:rPr>
          <w:bCs/>
        </w:rPr>
        <w:lastRenderedPageBreak/>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 — no, some, or severe — analogous to the true dehydration categories of dehydration severity</w:t>
      </w:r>
      <w:r w:rsidR="00B2354F">
        <w:rPr>
          <w:bCs/>
        </w:rPr>
        <w:t xml:space="preserve">. </w:t>
      </w:r>
    </w:p>
    <w:p w14:paraId="284268FB" w14:textId="77777777" w:rsidR="00B50A60" w:rsidRPr="00B81A5A" w:rsidRDefault="00B50A60" w:rsidP="0031195B">
      <w:pPr>
        <w:spacing w:line="276" w:lineRule="auto"/>
        <w:rPr>
          <w:bCs/>
        </w:rPr>
      </w:pPr>
    </w:p>
    <w:p w14:paraId="6B339CF0" w14:textId="2C326396" w:rsidR="00A86940" w:rsidRPr="00936523" w:rsidRDefault="00EE3D70" w:rsidP="0031195B">
      <w:pPr>
        <w:spacing w:line="276" w:lineRule="auto"/>
        <w:rPr>
          <w:bCs/>
          <w:i/>
          <w:iCs/>
        </w:rPr>
      </w:pPr>
      <w:r w:rsidRPr="00A86940">
        <w:rPr>
          <w:bCs/>
          <w:i/>
          <w:iCs/>
        </w:rPr>
        <w:t>Data Analysis</w:t>
      </w:r>
    </w:p>
    <w:p w14:paraId="337FC67F" w14:textId="6A2ECE16" w:rsidR="00936523" w:rsidRDefault="00B50A60" w:rsidP="00936523">
      <w:pPr>
        <w:spacing w:line="276" w:lineRule="auto"/>
        <w:rPr>
          <w:bCs/>
        </w:rPr>
      </w:pPr>
      <w:r>
        <w:rPr>
          <w:lang w:val="en-GB"/>
        </w:rPr>
        <w:t xml:space="preserve">A decision tree (Figure 1) was constructed to demonstrate </w:t>
      </w:r>
      <w:r w:rsidR="00C05A80">
        <w:rPr>
          <w:lang w:val="en-GB"/>
        </w:rPr>
        <w:t xml:space="preserve">expected </w:t>
      </w:r>
      <w:r>
        <w:rPr>
          <w:lang w:val="en-GB"/>
        </w:rPr>
        <w:t xml:space="preserve">DALYs and </w:t>
      </w:r>
      <w:r w:rsidR="00C05A80">
        <w:rPr>
          <w:lang w:val="en-GB"/>
        </w:rPr>
        <w:t xml:space="preserve">expected </w:t>
      </w:r>
      <w:r>
        <w:rPr>
          <w:lang w:val="en-GB"/>
        </w:rPr>
        <w:t xml:space="preserve">costs for each possible combination of true dehydration status and model-assigned dehydration status. </w:t>
      </w:r>
      <w:r w:rsidR="00C05A80">
        <w:rPr>
          <w:lang w:val="en-GB"/>
        </w:rPr>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proofErr w:type="spellStart"/>
      <w:proofErr w:type="gramStart"/>
      <w:r w:rsidR="00936523" w:rsidRPr="00B50A60">
        <w:rPr>
          <w:bCs/>
        </w:rPr>
        <w:t>icddr,b</w:t>
      </w:r>
      <w:proofErr w:type="spellEnd"/>
      <w:r w:rsidR="00936523">
        <w:rPr>
          <w:bCs/>
        </w:rPr>
        <w:t>.</w:t>
      </w:r>
      <w:proofErr w:type="gramEnd"/>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proofErr w:type="spellStart"/>
      <w:proofErr w:type="gramStart"/>
      <w:r w:rsidR="00936523" w:rsidRPr="00B50A60">
        <w:rPr>
          <w:bCs/>
        </w:rPr>
        <w:t>icddr,b</w:t>
      </w:r>
      <w:proofErr w:type="spellEnd"/>
      <w:r w:rsidR="00936523">
        <w:rPr>
          <w:bCs/>
        </w:rPr>
        <w:t>.</w:t>
      </w:r>
      <w:proofErr w:type="gramEnd"/>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1A6F73">
        <w:rPr>
          <w:bCs/>
        </w:rPr>
        <w:instrText xml:space="preserve"> ADDIN ZOTERO_ITEM CSL_CITATION {"citationID":"qceI6coD","properties":{"formattedCitation":"(8,9)","plainCitation":"(8,9)","noteIndex":0},"citationItems":[{"id":472,"uris":["http://zotero.org/users/local/o7RWvSLw/items/KAMRAF9A"],"itemData":{"id":472,"type":"webpage","abstract":"Free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1A6F73">
        <w:rPr>
          <w:bCs/>
          <w:noProof/>
        </w:rPr>
        <w:t>(8,9)</w:t>
      </w:r>
      <w:r w:rsidR="00936523">
        <w:rPr>
          <w:bCs/>
        </w:rPr>
        <w:fldChar w:fldCharType="end"/>
      </w:r>
      <w:r w:rsidR="00936523">
        <w:rPr>
          <w:bCs/>
        </w:rPr>
        <w:t xml:space="preserve">. Costs are summarized in Table 1. </w:t>
      </w:r>
    </w:p>
    <w:p w14:paraId="4DEC2990" w14:textId="77777777" w:rsidR="00936523" w:rsidRDefault="00936523" w:rsidP="0031195B">
      <w:pPr>
        <w:spacing w:line="276" w:lineRule="auto"/>
        <w:rPr>
          <w:lang w:val="en-GB"/>
        </w:rPr>
      </w:pPr>
    </w:p>
    <w:p w14:paraId="6929A7CA" w14:textId="46CA3409" w:rsidR="003A3414" w:rsidRDefault="00E62B95" w:rsidP="0031195B">
      <w:pPr>
        <w:spacing w:line="276" w:lineRule="auto"/>
        <w:rPr>
          <w:lang w:val="en-GB"/>
        </w:rPr>
      </w:pPr>
      <w:r>
        <w:rPr>
          <w:lang w:val="en-GB"/>
        </w:rPr>
        <w:t xml:space="preserve">DALYs were calculated as a sum of years of life lost due to illness and years </w:t>
      </w:r>
      <w:r w:rsidR="00E912E5">
        <w:rPr>
          <w:lang w:val="en-GB"/>
        </w:rPr>
        <w:t xml:space="preserve">lived with </w:t>
      </w:r>
      <w:r>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1A6F73">
        <w:rPr>
          <w:lang w:val="en-GB"/>
        </w:rPr>
        <w:instrText xml:space="preserve"> ADDIN ZOTERO_ITEM CSL_CITATION {"citationID":"c3jUxMnT","properties":{"formattedCitation":"(10,11)","plainCitation":"(10,11)","noteIndex":0},"citationItems":[{"id":490,"uris":["http://zotero.org/users/local/o7RWvSLw/items/TM8V4UBP"],"itemData":{"id":490,"type":"document","publisher":"Ministry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1A6F73">
        <w:rPr>
          <w:noProof/>
          <w:lang w:val="en-GB"/>
        </w:rPr>
        <w:t>(10,11)</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1A6F73">
        <w:rPr>
          <w:lang w:val="en-GB"/>
        </w:rPr>
        <w:instrText xml:space="preserve"> ADDIN ZOTERO_ITEM CSL_CITATION {"citationID":"jRnTDyi8","properties":{"formattedCitation":"(12\\uc0\\u8211{}14)","plainCitation":"(12–14)","noteIndex":0},"citationItems":[{"id":504,"uris":["http://zotero.org/users/local/o7RWvSLw/items/EHDJJFWT"],"itemData":{"id":504,"type":"dataset","abstract":"The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1A6F73" w:rsidRPr="001A6F73">
        <w:t>(12–14)</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AA25E7B" w14:textId="77777777" w:rsidR="00936523" w:rsidRDefault="00936523" w:rsidP="0031195B">
      <w:pPr>
        <w:spacing w:line="276" w:lineRule="auto"/>
        <w:rPr>
          <w:lang w:val="en-GB"/>
        </w:rPr>
      </w:pPr>
    </w:p>
    <w:p w14:paraId="350CFC7B" w14:textId="44FDADE5" w:rsidR="00936523" w:rsidRPr="00936523" w:rsidRDefault="00936523" w:rsidP="0031195B">
      <w:pPr>
        <w:spacing w:line="276" w:lineRule="auto"/>
        <w:rPr>
          <w:b/>
          <w:bCs/>
          <w:lang w:val="en-GB"/>
        </w:rPr>
      </w:pPr>
      <w:r w:rsidRPr="00936523">
        <w:rPr>
          <w:b/>
          <w:bCs/>
          <w:highlight w:val="yellow"/>
          <w:lang w:val="en-GB"/>
        </w:rPr>
        <w:t>[QUESTION FOR JP — INCLUDE TABLE DEMONSTRATING DALY CALCULATION?]</w:t>
      </w:r>
    </w:p>
    <w:p w14:paraId="4D136A76" w14:textId="77777777" w:rsidR="003A3414" w:rsidRDefault="003A3414" w:rsidP="0031195B">
      <w:pPr>
        <w:spacing w:line="276" w:lineRule="auto"/>
        <w:rPr>
          <w:lang w:val="en-GB"/>
        </w:rPr>
      </w:pPr>
    </w:p>
    <w:p w14:paraId="2F27EF88" w14:textId="7CFC11F9" w:rsidR="00B50A60" w:rsidRDefault="003A3414" w:rsidP="0031195B">
      <w:pPr>
        <w:spacing w:line="276" w:lineRule="auto"/>
        <w:rPr>
          <w:lang w:val="en-GB"/>
        </w:rPr>
      </w:pPr>
      <w:r>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proofErr w:type="spellStart"/>
      <w:r w:rsidR="00453580" w:rsidRPr="00B50A60">
        <w:rPr>
          <w:bCs/>
        </w:rPr>
        <w:t>icddr,b</w:t>
      </w:r>
      <w:proofErr w:type="spellEnd"/>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1A6F73">
        <w:rPr>
          <w:lang w:val="en-GB"/>
        </w:rPr>
        <w:instrText xml:space="preserve"> ADDIN ZOTERO_ITEM CSL_CITATION {"citationID":"e31rRNYP","properties":{"formattedCitation":"(14)","plainCitation":"(14)","noteIndex":0},"citationItems":[{"id":508,"uris":["http://zotero.org/users/local/o7RWvSLw/items/TW9MFVLJ"],"itemData":{"id":508,"type":"article-journal","abstract":"A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1A6F73">
        <w:rPr>
          <w:noProof/>
          <w:lang w:val="en-GB"/>
        </w:rPr>
        <w:t>(14)</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rsidP="0031195B">
      <w:pPr>
        <w:spacing w:line="276" w:lineRule="auto"/>
        <w:rPr>
          <w:lang w:val="en-GB"/>
        </w:rPr>
      </w:pPr>
    </w:p>
    <w:p w14:paraId="63E5DC22" w14:textId="2552FD02" w:rsidR="007D1D35" w:rsidRDefault="00B23DC2" w:rsidP="0031195B">
      <w:pPr>
        <w:spacing w:line="276" w:lineRule="auto"/>
        <w:rPr>
          <w:lang w:val="en-GB"/>
        </w:rPr>
      </w:pPr>
      <w:r>
        <w:rPr>
          <w:lang w:val="en-GB"/>
        </w:rPr>
        <w:t xml:space="preserve">Two-way sensitivity analyses were </w:t>
      </w:r>
      <w:r w:rsidR="00A86940">
        <w:rPr>
          <w:lang w:val="en-GB"/>
        </w:rPr>
        <w:t>then</w:t>
      </w:r>
      <w:r>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1A6F73">
        <w:rPr>
          <w:lang w:val="en-GB"/>
        </w:rPr>
        <w:instrText xml:space="preserve"> ADDIN ZOTERO_ITEM CSL_CITATION {"citationID":"wmpFBcWa","properties":{"formattedCitation":"(15)","plainCitation":"(15)","noteIndex":0},"citationItems":[{"id":479,"uris":["http://zotero.org/users/local/o7RWvSLw/items/9Z4ZL85V"],"itemData":{"id":479,"type":"book","abstract":"Several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1A6F73">
        <w:rPr>
          <w:noProof/>
          <w:lang w:val="en-GB"/>
        </w:rPr>
        <w:t>(15)</w:t>
      </w:r>
      <w:r w:rsidR="00324FE1">
        <w:rPr>
          <w:lang w:val="en-GB"/>
        </w:rPr>
        <w:fldChar w:fldCharType="end"/>
      </w:r>
      <w:r w:rsidR="00324FE1">
        <w:rPr>
          <w:lang w:val="en-GB"/>
        </w:rPr>
        <w:t>.</w:t>
      </w:r>
      <w:r w:rsidR="00453580">
        <w:rPr>
          <w:lang w:val="en-GB"/>
        </w:rPr>
        <w:t xml:space="preserve"> </w:t>
      </w:r>
    </w:p>
    <w:p w14:paraId="5C3DDDF8" w14:textId="77777777" w:rsidR="00A86940" w:rsidRDefault="00A86940" w:rsidP="0031195B">
      <w:pPr>
        <w:spacing w:line="276" w:lineRule="auto"/>
        <w:rPr>
          <w:lang w:val="en-GB"/>
        </w:rPr>
      </w:pPr>
    </w:p>
    <w:p w14:paraId="666F08A3" w14:textId="73BE66B1" w:rsidR="00A86940" w:rsidRPr="00936523" w:rsidRDefault="00A86940" w:rsidP="0031195B">
      <w:pPr>
        <w:spacing w:line="276" w:lineRule="auto"/>
        <w:rPr>
          <w:b/>
          <w:bCs/>
          <w:lang w:val="en-GB"/>
        </w:rPr>
      </w:pPr>
      <w:r w:rsidRPr="00936523">
        <w:rPr>
          <w:b/>
          <w:bCs/>
          <w:highlight w:val="yellow"/>
          <w:lang w:val="en-GB"/>
        </w:rPr>
        <w:lastRenderedPageBreak/>
        <w:t xml:space="preserve">[JP: </w:t>
      </w:r>
      <w:r w:rsidR="002439B5" w:rsidRPr="00936523">
        <w:rPr>
          <w:b/>
          <w:bCs/>
          <w:highlight w:val="yellow"/>
          <w:lang w:val="en-GB"/>
        </w:rPr>
        <w:t xml:space="preserve">METHODS — </w:t>
      </w:r>
      <w:r w:rsidRPr="00936523">
        <w:rPr>
          <w:b/>
          <w:bCs/>
          <w:highlight w:val="yellow"/>
          <w:lang w:val="en-GB"/>
        </w:rPr>
        <w:t>PSA &amp; COST-EFFECTIVENESS ACCEPTABILITY CURVE/FRONTIER</w:t>
      </w:r>
      <w:r w:rsidR="002439B5" w:rsidRPr="00936523">
        <w:rPr>
          <w:b/>
          <w:bCs/>
          <w:highlight w:val="yellow"/>
          <w:lang w:val="en-GB"/>
        </w:rPr>
        <w:t xml:space="preserve"> METHODS</w:t>
      </w:r>
      <w:r w:rsidRPr="00936523">
        <w:rPr>
          <w:b/>
          <w:bCs/>
          <w:highlight w:val="yellow"/>
          <w:lang w:val="en-GB"/>
        </w:rPr>
        <w:t>]</w:t>
      </w:r>
    </w:p>
    <w:p w14:paraId="4DEBEEC7" w14:textId="77777777" w:rsidR="00EE3D70" w:rsidRPr="00C23214" w:rsidRDefault="00EE3D70" w:rsidP="0031195B">
      <w:pPr>
        <w:spacing w:line="276" w:lineRule="auto"/>
        <w:rPr>
          <w:b/>
        </w:rPr>
      </w:pPr>
    </w:p>
    <w:p w14:paraId="6F341817" w14:textId="7C3FF559" w:rsidR="00EE3D70" w:rsidRPr="00CC7194" w:rsidRDefault="00CF52C9" w:rsidP="00CC7194">
      <w:pPr>
        <w:spacing w:line="276" w:lineRule="auto"/>
        <w:ind w:firstLine="720"/>
        <w:rPr>
          <w:bCs/>
        </w:rPr>
      </w:pPr>
      <w:r>
        <w:rPr>
          <w:bCs/>
        </w:rPr>
        <w:t>This study has been approved</w:t>
      </w:r>
      <w:r w:rsidRPr="00B50A60">
        <w:rPr>
          <w:bCs/>
        </w:rPr>
        <w:t xml:space="preserve"> by the</w:t>
      </w:r>
      <w:r w:rsidRPr="0033648B">
        <w:rPr>
          <w:bCs/>
        </w:rPr>
        <w:t xml:space="preserve"> </w:t>
      </w:r>
      <w:r w:rsidRPr="00B50A60">
        <w:rPr>
          <w:bCs/>
        </w:rPr>
        <w:t>Ethical Review Committee</w:t>
      </w:r>
      <w:r>
        <w:rPr>
          <w:bCs/>
        </w:rPr>
        <w:t xml:space="preserve"> of</w:t>
      </w:r>
      <w:r w:rsidRPr="00B50A60">
        <w:rPr>
          <w:bCs/>
        </w:rPr>
        <w:t xml:space="preserve"> </w:t>
      </w:r>
      <w:proofErr w:type="spellStart"/>
      <w:proofErr w:type="gramStart"/>
      <w:r>
        <w:rPr>
          <w:bCs/>
        </w:rPr>
        <w:t>i</w:t>
      </w:r>
      <w:r w:rsidRPr="00B50A60">
        <w:rPr>
          <w:bCs/>
        </w:rPr>
        <w:t>cddr,b</w:t>
      </w:r>
      <w:proofErr w:type="spellEnd"/>
      <w:proofErr w:type="gramEnd"/>
      <w:r>
        <w:rPr>
          <w:bCs/>
        </w:rPr>
        <w:t xml:space="preserve"> </w:t>
      </w:r>
      <w:r w:rsidRPr="00B50A60">
        <w:rPr>
          <w:bCs/>
        </w:rPr>
        <w:t>and the Rhode Island Hospital Institutional Review Board</w:t>
      </w:r>
      <w:r>
        <w:rPr>
          <w:bCs/>
        </w:rPr>
        <w:t>.</w:t>
      </w:r>
    </w:p>
    <w:p w14:paraId="313076F3" w14:textId="77777777" w:rsidR="00CF52C9" w:rsidRPr="00F30D36" w:rsidRDefault="00CF52C9" w:rsidP="0031195B">
      <w:pPr>
        <w:pStyle w:val="NoSpacing"/>
        <w:spacing w:line="276" w:lineRule="auto"/>
        <w:rPr>
          <w:szCs w:val="24"/>
        </w:rPr>
      </w:pPr>
    </w:p>
    <w:p w14:paraId="3C8D155B" w14:textId="58F69F5A" w:rsidR="00EE3D70" w:rsidRDefault="00EE3D70" w:rsidP="0031195B">
      <w:pPr>
        <w:spacing w:line="276" w:lineRule="auto"/>
        <w:rPr>
          <w:b/>
          <w:u w:val="single"/>
        </w:rPr>
      </w:pPr>
      <w:r w:rsidRPr="00D73149">
        <w:rPr>
          <w:b/>
          <w:u w:val="single"/>
        </w:rPr>
        <w:t>Results</w:t>
      </w:r>
    </w:p>
    <w:p w14:paraId="63981AF4" w14:textId="2BEEDEE9" w:rsidR="00B50A60" w:rsidRDefault="00B50A60" w:rsidP="0031195B">
      <w:pPr>
        <w:spacing w:line="276" w:lineRule="auto"/>
        <w:rPr>
          <w:bCs/>
        </w:rPr>
      </w:pPr>
      <w:r w:rsidRPr="00A86940">
        <w:rPr>
          <w:bCs/>
        </w:rPr>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w:t>
      </w:r>
      <w:r w:rsidR="00CC7194">
        <w:rPr>
          <w:bCs/>
        </w:rPr>
        <w:t xml:space="preserve">s </w:t>
      </w:r>
      <w:r w:rsidR="0024509A">
        <w:rPr>
          <w:bCs/>
        </w:rPr>
        <w:t xml:space="preserve">each account for about one-third of our study population; age categories were based on WHO classification </w:t>
      </w:r>
      <w:r w:rsidR="0024509A">
        <w:rPr>
          <w:bCs/>
        </w:rPr>
        <w:fldChar w:fldCharType="begin"/>
      </w:r>
      <w:r w:rsidR="001A6F73">
        <w:rPr>
          <w:bCs/>
        </w:rPr>
        <w:instrText xml:space="preserve"> ADDIN ZOTERO_ITEM CSL_CITATION {"citationID":"fXDWtclq","properties":{"formattedCitation":"(16,17)","plainCitation":"(16,17)","noteIndex":0},"citationItems":[{"id":512,"uris":["http://zotero.org/users/local/o7RWvSLw/items/QXEVMHJF"],"itemData":{"id":512,"type":"webpage","abstract":"There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1A6F73">
        <w:rPr>
          <w:bCs/>
          <w:noProof/>
        </w:rPr>
        <w:t>(16,17)</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77777777" w:rsidR="00A86940" w:rsidRDefault="00A86940" w:rsidP="0031195B">
      <w:pPr>
        <w:spacing w:line="276" w:lineRule="auto"/>
        <w:rPr>
          <w:bCs/>
        </w:rPr>
      </w:pPr>
    </w:p>
    <w:p w14:paraId="11B05AB1" w14:textId="2EFD5FD8" w:rsidR="00710148" w:rsidRPr="00936523" w:rsidRDefault="002439B5" w:rsidP="0031195B">
      <w:pPr>
        <w:spacing w:line="276" w:lineRule="auto"/>
        <w:rPr>
          <w:b/>
          <w:bCs/>
          <w:lang w:val="en-GB"/>
        </w:rPr>
      </w:pPr>
      <w:r w:rsidRPr="00936523">
        <w:rPr>
          <w:b/>
          <w:bCs/>
          <w:highlight w:val="yellow"/>
          <w:lang w:val="en-GB"/>
        </w:rPr>
        <w:t>[JP: RESULTS — PSA &amp; COST-EFFECTIVENESS ACCEPTABILITY CURVE/FRONTIER]</w:t>
      </w:r>
    </w:p>
    <w:p w14:paraId="094A0621" w14:textId="77777777" w:rsidR="00710148" w:rsidRDefault="00710148" w:rsidP="0031195B">
      <w:pPr>
        <w:spacing w:line="276" w:lineRule="auto"/>
        <w:rPr>
          <w:b/>
          <w:u w:val="single"/>
        </w:rPr>
      </w:pPr>
    </w:p>
    <w:p w14:paraId="060A618B" w14:textId="1C912A69" w:rsidR="00645632" w:rsidRPr="00895917" w:rsidRDefault="00EE3D70" w:rsidP="0031195B">
      <w:pPr>
        <w:spacing w:line="276" w:lineRule="auto"/>
        <w:rPr>
          <w:b/>
          <w:u w:val="single"/>
        </w:rPr>
      </w:pPr>
      <w:r w:rsidRPr="00D73149">
        <w:rPr>
          <w:b/>
          <w:u w:val="single"/>
        </w:rPr>
        <w:t>Discussion</w:t>
      </w:r>
    </w:p>
    <w:p w14:paraId="653F8E22" w14:textId="77777777" w:rsidR="00E62B95" w:rsidRPr="00F124A6" w:rsidRDefault="00E62B95" w:rsidP="0031195B">
      <w:pPr>
        <w:spacing w:line="276" w:lineRule="auto"/>
      </w:pPr>
    </w:p>
    <w:p w14:paraId="0AC2F151" w14:textId="77777777" w:rsidR="00EE3D70" w:rsidRPr="00EC4C6D" w:rsidRDefault="00EE3D70" w:rsidP="0031195B">
      <w:pPr>
        <w:spacing w:line="276" w:lineRule="auto"/>
        <w:rPr>
          <w:bCs/>
          <w:i/>
          <w:iCs/>
        </w:rPr>
      </w:pPr>
      <w:r w:rsidRPr="00EC4C6D">
        <w:rPr>
          <w:bCs/>
          <w:i/>
          <w:iCs/>
        </w:rPr>
        <w:t>Limitations</w:t>
      </w:r>
    </w:p>
    <w:p w14:paraId="73B07522" w14:textId="77777777" w:rsidR="00EE3D70" w:rsidRPr="00EC4C6D" w:rsidRDefault="00EE3D70" w:rsidP="0031195B">
      <w:pPr>
        <w:spacing w:line="276" w:lineRule="auto"/>
        <w:rPr>
          <w:bCs/>
          <w:i/>
          <w:iCs/>
        </w:rPr>
      </w:pPr>
    </w:p>
    <w:p w14:paraId="538A88D8" w14:textId="77777777" w:rsidR="00EE3D70" w:rsidRPr="00EC4C6D" w:rsidRDefault="00EE3D70" w:rsidP="0031195B">
      <w:pPr>
        <w:spacing w:line="276" w:lineRule="auto"/>
        <w:rPr>
          <w:bCs/>
          <w:i/>
          <w:iCs/>
        </w:rPr>
      </w:pPr>
      <w:r w:rsidRPr="00EC4C6D">
        <w:rPr>
          <w:bCs/>
          <w:i/>
          <w:iCs/>
        </w:rPr>
        <w:t>Future Directions</w:t>
      </w:r>
    </w:p>
    <w:p w14:paraId="08A0B5C0" w14:textId="77777777" w:rsidR="00EE3D70" w:rsidRPr="00D73149" w:rsidRDefault="00EE3D70" w:rsidP="0031195B">
      <w:pPr>
        <w:spacing w:line="276" w:lineRule="auto"/>
        <w:rPr>
          <w:rFonts w:eastAsia="Arial Unicode MS"/>
          <w:i/>
          <w:iCs/>
        </w:rPr>
      </w:pPr>
    </w:p>
    <w:p w14:paraId="18694E29" w14:textId="77777777" w:rsidR="00EE3D70" w:rsidRPr="00D73149" w:rsidRDefault="00EE3D70" w:rsidP="0031195B">
      <w:pPr>
        <w:spacing w:line="276" w:lineRule="auto"/>
        <w:rPr>
          <w:b/>
          <w:u w:val="single"/>
        </w:rPr>
      </w:pPr>
      <w:r w:rsidRPr="00D73149">
        <w:rPr>
          <w:b/>
          <w:u w:val="single"/>
        </w:rPr>
        <w:t>Conclusion</w:t>
      </w:r>
    </w:p>
    <w:p w14:paraId="7BC4B9C6" w14:textId="77777777" w:rsidR="00A86940" w:rsidRDefault="00A86940" w:rsidP="0031195B">
      <w:pPr>
        <w:spacing w:line="276" w:lineRule="auto"/>
        <w:rPr>
          <w:b/>
          <w:u w:val="single"/>
        </w:rPr>
      </w:pPr>
    </w:p>
    <w:p w14:paraId="410A9CC1" w14:textId="77777777" w:rsidR="00A86940" w:rsidRDefault="00A86940" w:rsidP="00EE3D70">
      <w:pPr>
        <w:rPr>
          <w:b/>
          <w:u w:val="single"/>
        </w:rPr>
      </w:pPr>
    </w:p>
    <w:p w14:paraId="28D204AC" w14:textId="4517E720" w:rsidR="00EE3D70" w:rsidRDefault="00EE3D70" w:rsidP="00EE3D70">
      <w:pPr>
        <w:rPr>
          <w:b/>
          <w:u w:val="single"/>
        </w:rPr>
      </w:pPr>
      <w:r>
        <w:rPr>
          <w:b/>
          <w:u w:val="single"/>
        </w:rPr>
        <w:br w:type="page"/>
      </w:r>
    </w:p>
    <w:p w14:paraId="1C09F634" w14:textId="77777777" w:rsidR="00EE3D70" w:rsidRPr="00D73149" w:rsidRDefault="00EE3D70" w:rsidP="00EE3D70">
      <w:pPr>
        <w:rPr>
          <w:b/>
          <w:u w:val="single"/>
        </w:rPr>
      </w:pPr>
      <w:r w:rsidRPr="00D73149">
        <w:rPr>
          <w:b/>
          <w:u w:val="single"/>
        </w:rPr>
        <w:lastRenderedPageBreak/>
        <w:t>REFERENCES</w:t>
      </w:r>
    </w:p>
    <w:p w14:paraId="4536F9D0" w14:textId="77777777" w:rsidR="00EE3D70" w:rsidRDefault="00EE3D70" w:rsidP="00EE3D70">
      <w:pPr>
        <w:widowControl w:val="0"/>
        <w:autoSpaceDE w:val="0"/>
        <w:autoSpaceDN w:val="0"/>
        <w:adjustRightInd w:val="0"/>
        <w:ind w:left="640" w:hanging="640"/>
      </w:pPr>
    </w:p>
    <w:p w14:paraId="3FF98EFD" w14:textId="77777777" w:rsidR="001A6F73" w:rsidRPr="001A6F73" w:rsidRDefault="002439B5" w:rsidP="001A6F73">
      <w:pPr>
        <w:pStyle w:val="Bibliography"/>
      </w:pPr>
      <w:r>
        <w:fldChar w:fldCharType="begin"/>
      </w:r>
      <w:r w:rsidR="002B14B3">
        <w:instrText xml:space="preserve"> ADDIN ZOTERO_BIBL {"uncited":[],"omitted":[],"custom":[]} CSL_BIBLIOGRAPHY </w:instrText>
      </w:r>
      <w:r>
        <w:fldChar w:fldCharType="separate"/>
      </w:r>
      <w:r w:rsidR="001A6F73" w:rsidRPr="001A6F73">
        <w:t>1.</w:t>
      </w:r>
      <w:r w:rsidR="001A6F73" w:rsidRPr="001A6F73">
        <w:tab/>
        <w:t xml:space="preserve">Levine AC, Barry MA, Gainey M, Nasrin S, Qu K, Schmid CH, et al. Derivation of the first clinical diagnostic models for dehydration severity in patients over five years with acute diarrhea. </w:t>
      </w:r>
      <w:proofErr w:type="spellStart"/>
      <w:r w:rsidR="001A6F73" w:rsidRPr="001A6F73">
        <w:t>PLoS</w:t>
      </w:r>
      <w:proofErr w:type="spellEnd"/>
      <w:r w:rsidR="001A6F73" w:rsidRPr="001A6F73">
        <w:t xml:space="preserve"> </w:t>
      </w:r>
      <w:proofErr w:type="spellStart"/>
      <w:r w:rsidR="001A6F73" w:rsidRPr="001A6F73">
        <w:t>Negl</w:t>
      </w:r>
      <w:proofErr w:type="spellEnd"/>
      <w:r w:rsidR="001A6F73" w:rsidRPr="001A6F73">
        <w:t xml:space="preserve"> Trop Dis. 2021 Mar 10;15(3</w:t>
      </w:r>
      <w:proofErr w:type="gramStart"/>
      <w:r w:rsidR="001A6F73" w:rsidRPr="001A6F73">
        <w:t>):e</w:t>
      </w:r>
      <w:proofErr w:type="gramEnd"/>
      <w:r w:rsidR="001A6F73" w:rsidRPr="001A6F73">
        <w:t xml:space="preserve">0009266. </w:t>
      </w:r>
    </w:p>
    <w:p w14:paraId="63EF5CF8" w14:textId="77777777" w:rsidR="001A6F73" w:rsidRPr="001A6F73" w:rsidRDefault="001A6F73" w:rsidP="001A6F73">
      <w:pPr>
        <w:pStyle w:val="Bibliography"/>
      </w:pPr>
      <w:r w:rsidRPr="001A6F73">
        <w:t>2.</w:t>
      </w:r>
      <w:r w:rsidRPr="001A6F73">
        <w:tab/>
        <w:t xml:space="preserve">Acute Care: Integrated Management of Adolescent and Adult Illness. World Health Organization; 2004. </w:t>
      </w:r>
    </w:p>
    <w:p w14:paraId="70CE86DC" w14:textId="77777777" w:rsidR="001A6F73" w:rsidRPr="001A6F73" w:rsidRDefault="001A6F73" w:rsidP="001A6F73">
      <w:pPr>
        <w:pStyle w:val="Bibliography"/>
      </w:pPr>
      <w:r w:rsidRPr="001A6F73">
        <w:t>3.</w:t>
      </w:r>
      <w:r w:rsidRPr="001A6F73">
        <w:tab/>
        <w:t xml:space="preserve">Gainey M, Qu K, </w:t>
      </w:r>
      <w:proofErr w:type="spellStart"/>
      <w:r w:rsidRPr="001A6F73">
        <w:t>Garbern</w:t>
      </w:r>
      <w:proofErr w:type="spellEnd"/>
      <w:r w:rsidRPr="001A6F73">
        <w:t xml:space="preserve"> SC, Barry MA, Lee JA, Nasrin S, et al. Assessing the performance of clinical diagnostic models for dehydration among patients with cholera and undernutrition in Bangladesh. Trop Med Int Health. 2021;26(11):1512–25. </w:t>
      </w:r>
    </w:p>
    <w:p w14:paraId="3E188DEC" w14:textId="77777777" w:rsidR="001A6F73" w:rsidRPr="001A6F73" w:rsidRDefault="001A6F73" w:rsidP="001A6F73">
      <w:pPr>
        <w:pStyle w:val="Bibliography"/>
      </w:pPr>
      <w:r w:rsidRPr="001A6F73">
        <w:t>4.</w:t>
      </w:r>
      <w:r w:rsidRPr="001A6F73">
        <w:tab/>
        <w:t xml:space="preserve">Fonseca BK, </w:t>
      </w:r>
      <w:proofErr w:type="spellStart"/>
      <w:r w:rsidRPr="001A6F73">
        <w:t>Holdgate</w:t>
      </w:r>
      <w:proofErr w:type="spellEnd"/>
      <w:r w:rsidRPr="001A6F73">
        <w:t xml:space="preserve"> A, Craig JC. Enteral vs Intravenous Rehydration Therapy for Children </w:t>
      </w:r>
      <w:proofErr w:type="gramStart"/>
      <w:r w:rsidRPr="001A6F73">
        <w:t>With</w:t>
      </w:r>
      <w:proofErr w:type="gramEnd"/>
      <w:r w:rsidRPr="001A6F73">
        <w:t xml:space="preserve"> Gastroenteritis: A Meta-analysis of Randomized Controlled Trials. Arch </w:t>
      </w:r>
      <w:proofErr w:type="spellStart"/>
      <w:r w:rsidRPr="001A6F73">
        <w:t>Pediatr</w:t>
      </w:r>
      <w:proofErr w:type="spellEnd"/>
      <w:r w:rsidRPr="001A6F73">
        <w:t xml:space="preserve"> </w:t>
      </w:r>
      <w:proofErr w:type="spellStart"/>
      <w:r w:rsidRPr="001A6F73">
        <w:t>Adolesc</w:t>
      </w:r>
      <w:proofErr w:type="spellEnd"/>
      <w:r w:rsidRPr="001A6F73">
        <w:t xml:space="preserve"> Med. 2004 May 1;158(5):483–90. </w:t>
      </w:r>
    </w:p>
    <w:p w14:paraId="4F097512" w14:textId="77777777" w:rsidR="001A6F73" w:rsidRPr="001A6F73" w:rsidRDefault="001A6F73" w:rsidP="001A6F73">
      <w:pPr>
        <w:pStyle w:val="Bibliography"/>
      </w:pPr>
      <w:r w:rsidRPr="001A6F73">
        <w:t>5.</w:t>
      </w:r>
      <w:r w:rsidRPr="001A6F73">
        <w:tab/>
        <w:t xml:space="preserve">Duggan C, </w:t>
      </w:r>
      <w:proofErr w:type="spellStart"/>
      <w:r w:rsidRPr="001A6F73">
        <w:t>Santosham</w:t>
      </w:r>
      <w:proofErr w:type="spellEnd"/>
      <w:r w:rsidRPr="001A6F73">
        <w:t xml:space="preserve"> M, Glass R. The Management of Acute Diarrhea in Children: Oral Rehydration, Maintenance, and Nutritional Therapy [Internet]. [cited 2023 Jul 28]. Available from: https://www.cdc.gov/mmwr/preview/mmwrhtml/00018677.htm</w:t>
      </w:r>
    </w:p>
    <w:p w14:paraId="38DD0151" w14:textId="77777777" w:rsidR="001A6F73" w:rsidRPr="001A6F73" w:rsidRDefault="001A6F73" w:rsidP="001A6F73">
      <w:pPr>
        <w:pStyle w:val="Bibliography"/>
      </w:pPr>
      <w:r w:rsidRPr="001A6F73">
        <w:t>6.</w:t>
      </w:r>
      <w:r w:rsidRPr="001A6F73">
        <w:tab/>
        <w:t xml:space="preserve">Levine AC, </w:t>
      </w:r>
      <w:proofErr w:type="spellStart"/>
      <w:r w:rsidRPr="001A6F73">
        <w:t>Glavis</w:t>
      </w:r>
      <w:proofErr w:type="spellEnd"/>
      <w:r w:rsidRPr="001A6F73">
        <w:t xml:space="preserve">-Bloom J, Modi P, Nasrin S, </w:t>
      </w:r>
      <w:proofErr w:type="spellStart"/>
      <w:r w:rsidRPr="001A6F73">
        <w:t>Rege</w:t>
      </w:r>
      <w:proofErr w:type="spellEnd"/>
      <w:r w:rsidRPr="001A6F73">
        <w:t xml:space="preserve"> S, Chu C, et al. Empirically Derived Dehydration Scoring and Decision Tree Models for Children </w:t>
      </w:r>
      <w:proofErr w:type="gramStart"/>
      <w:r w:rsidRPr="001A6F73">
        <w:t>With</w:t>
      </w:r>
      <w:proofErr w:type="gramEnd"/>
      <w:r w:rsidRPr="001A6F73">
        <w:t xml:space="preserve"> Diarrhea: Assessment and Internal Validation in a Prospective Cohort Study in Dhaka, Bangladesh. Glob Health Sci </w:t>
      </w:r>
      <w:proofErr w:type="spellStart"/>
      <w:r w:rsidRPr="001A6F73">
        <w:t>Pract</w:t>
      </w:r>
      <w:proofErr w:type="spellEnd"/>
      <w:r w:rsidRPr="001A6F73">
        <w:t xml:space="preserve">. 2015 Sep 10;3(3):405–18. </w:t>
      </w:r>
    </w:p>
    <w:p w14:paraId="118848BC" w14:textId="77777777" w:rsidR="001A6F73" w:rsidRPr="001A6F73" w:rsidRDefault="001A6F73" w:rsidP="001A6F73">
      <w:pPr>
        <w:pStyle w:val="Bibliography"/>
      </w:pPr>
      <w:r w:rsidRPr="001A6F73">
        <w:t>7.</w:t>
      </w:r>
      <w:r w:rsidRPr="001A6F73">
        <w:tab/>
        <w:t xml:space="preserve">Levine AC, </w:t>
      </w:r>
      <w:proofErr w:type="spellStart"/>
      <w:r w:rsidRPr="001A6F73">
        <w:t>Glavis</w:t>
      </w:r>
      <w:proofErr w:type="spellEnd"/>
      <w:r w:rsidRPr="001A6F73">
        <w:t xml:space="preserve">-Bloom J, Modi P, Nasrin S, </w:t>
      </w:r>
      <w:proofErr w:type="spellStart"/>
      <w:r w:rsidRPr="001A6F73">
        <w:t>Atika</w:t>
      </w:r>
      <w:proofErr w:type="spellEnd"/>
      <w:r w:rsidRPr="001A6F73">
        <w:t xml:space="preserve"> B, </w:t>
      </w:r>
      <w:proofErr w:type="spellStart"/>
      <w:r w:rsidRPr="001A6F73">
        <w:t>Rege</w:t>
      </w:r>
      <w:proofErr w:type="spellEnd"/>
      <w:r w:rsidRPr="001A6F73">
        <w:t xml:space="preserve"> S, et al. External validation of the DHAKA score and comparison with the current IMCI algorithm for the assessment of dehydration in children with </w:t>
      </w:r>
      <w:proofErr w:type="spellStart"/>
      <w:r w:rsidRPr="001A6F73">
        <w:t>diarrhoea</w:t>
      </w:r>
      <w:proofErr w:type="spellEnd"/>
      <w:r w:rsidRPr="001A6F73">
        <w:t>: a prospective cohort study. Lancet Glob Health. 2016 Oct 1;4(10</w:t>
      </w:r>
      <w:proofErr w:type="gramStart"/>
      <w:r w:rsidRPr="001A6F73">
        <w:t>):e</w:t>
      </w:r>
      <w:proofErr w:type="gramEnd"/>
      <w:r w:rsidRPr="001A6F73">
        <w:t xml:space="preserve">744–51. </w:t>
      </w:r>
    </w:p>
    <w:p w14:paraId="345B12A3" w14:textId="77777777" w:rsidR="001A6F73" w:rsidRPr="001A6F73" w:rsidRDefault="001A6F73" w:rsidP="001A6F73">
      <w:pPr>
        <w:pStyle w:val="Bibliography"/>
      </w:pPr>
      <w:r w:rsidRPr="001A6F73">
        <w:t>8.</w:t>
      </w:r>
      <w:r w:rsidRPr="001A6F73">
        <w:tab/>
        <w:t>World Bank Open Data [Internet]. [cited 2023 Jul 27]. GDP, PPP (current international $) - Bangladesh. Available from: https://data.worldbank.org/indicator/NY.GDP.MKTP.PP.CD?locations=BD</w:t>
      </w:r>
    </w:p>
    <w:p w14:paraId="24E6D5DA" w14:textId="77777777" w:rsidR="001A6F73" w:rsidRPr="001A6F73" w:rsidRDefault="001A6F73" w:rsidP="001A6F73">
      <w:pPr>
        <w:pStyle w:val="Bibliography"/>
      </w:pPr>
      <w:r w:rsidRPr="001A6F73">
        <w:t>9.</w:t>
      </w:r>
      <w:r w:rsidRPr="001A6F73">
        <w:tab/>
        <w:t>World Bank Open Data [Internet]. [cited 2023 Jul 27]. GDP Per Capita (current US$) - Bangladesh. Available from: https://data.worldbank.org/indicator/NY.GDP.PCAP.CD?locations=BD</w:t>
      </w:r>
    </w:p>
    <w:p w14:paraId="46A6CF7B" w14:textId="77777777" w:rsidR="001A6F73" w:rsidRPr="001A6F73" w:rsidRDefault="001A6F73" w:rsidP="001A6F73">
      <w:pPr>
        <w:pStyle w:val="Bibliography"/>
      </w:pPr>
      <w:r w:rsidRPr="001A6F73">
        <w:t>10.</w:t>
      </w:r>
      <w:r w:rsidRPr="001A6F73">
        <w:tab/>
        <w:t xml:space="preserve">Abridged Life Tables for Japan 2019. Ministry of Health, </w:t>
      </w:r>
      <w:proofErr w:type="spellStart"/>
      <w:r w:rsidRPr="001A6F73">
        <w:t>Labour</w:t>
      </w:r>
      <w:proofErr w:type="spellEnd"/>
      <w:r w:rsidRPr="001A6F73">
        <w:t xml:space="preserve"> and Welfare, Government of </w:t>
      </w:r>
      <w:proofErr w:type="gramStart"/>
      <w:r w:rsidRPr="001A6F73">
        <w:t>Japan;</w:t>
      </w:r>
      <w:proofErr w:type="gramEnd"/>
      <w:r w:rsidRPr="001A6F73">
        <w:t xml:space="preserve"> </w:t>
      </w:r>
    </w:p>
    <w:p w14:paraId="08727FDF" w14:textId="77777777" w:rsidR="001A6F73" w:rsidRPr="001A6F73" w:rsidRDefault="001A6F73" w:rsidP="001A6F73">
      <w:pPr>
        <w:pStyle w:val="Bibliography"/>
      </w:pPr>
      <w:r w:rsidRPr="001A6F73">
        <w:t>11.</w:t>
      </w:r>
      <w:r w:rsidRPr="001A6F73">
        <w:tab/>
        <w:t xml:space="preserve">Menken M, </w:t>
      </w:r>
      <w:proofErr w:type="spellStart"/>
      <w:r w:rsidRPr="001A6F73">
        <w:t>Munsat</w:t>
      </w:r>
      <w:proofErr w:type="spellEnd"/>
      <w:r w:rsidRPr="001A6F73">
        <w:t xml:space="preserve"> TL, Toole JF. The Global Burden of Disease Study: Implications for Neurology. Arch Neurol. 2000 Mar 1;57(3):418–20. </w:t>
      </w:r>
    </w:p>
    <w:p w14:paraId="2BA04DDA" w14:textId="77777777" w:rsidR="001A6F73" w:rsidRPr="001A6F73" w:rsidRDefault="001A6F73" w:rsidP="001A6F73">
      <w:pPr>
        <w:pStyle w:val="Bibliography"/>
      </w:pPr>
      <w:r w:rsidRPr="001A6F73">
        <w:t>12.</w:t>
      </w:r>
      <w:r w:rsidRPr="001A6F73">
        <w:tab/>
        <w:t xml:space="preserve">Global Burden of Disease Collaborative Network. Global Burden of Disease Study 2019 (GBD 2019) Disability Weights [Internet]. Institute for Health Metrics and Evaluation </w:t>
      </w:r>
      <w:r w:rsidRPr="001A6F73">
        <w:lastRenderedPageBreak/>
        <w:t>(IHME); 2020 [cited 2023 Jul 28]. Available from: http://ghdx.healthdata.org/record/ihme-data/gbd-2019-disability-weights</w:t>
      </w:r>
    </w:p>
    <w:p w14:paraId="3FD774BE" w14:textId="77777777" w:rsidR="001A6F73" w:rsidRPr="001A6F73" w:rsidRDefault="001A6F73" w:rsidP="001A6F73">
      <w:pPr>
        <w:pStyle w:val="Bibliography"/>
      </w:pPr>
      <w:r w:rsidRPr="001A6F73">
        <w:t>13.</w:t>
      </w:r>
      <w:r w:rsidRPr="001A6F73">
        <w:tab/>
        <w:t xml:space="preserve">Vos T, Flaxman AD, </w:t>
      </w:r>
      <w:proofErr w:type="spellStart"/>
      <w:r w:rsidRPr="001A6F73">
        <w:t>Naghavi</w:t>
      </w:r>
      <w:proofErr w:type="spellEnd"/>
      <w:r w:rsidRPr="001A6F73">
        <w:t xml:space="preserve"> M, Lozano R, Michaud C, </w:t>
      </w:r>
      <w:proofErr w:type="spellStart"/>
      <w:r w:rsidRPr="001A6F73">
        <w:t>Ezzati</w:t>
      </w:r>
      <w:proofErr w:type="spellEnd"/>
      <w:r w:rsidRPr="001A6F73">
        <w:t xml:space="preserve"> M, et al. Years lived with disability (YLDs) for 1160 sequelae of 289 diseases and injuries 1990–2010: a systematic analysis for the Global Burden of Disease Study 2010. The Lancet. 2012 Dec 15;380(9859):2163–96. </w:t>
      </w:r>
    </w:p>
    <w:p w14:paraId="47A680FA" w14:textId="77777777" w:rsidR="001A6F73" w:rsidRPr="001A6F73" w:rsidRDefault="001A6F73" w:rsidP="001A6F73">
      <w:pPr>
        <w:pStyle w:val="Bibliography"/>
      </w:pPr>
      <w:r w:rsidRPr="001A6F73">
        <w:t>14.</w:t>
      </w:r>
      <w:r w:rsidRPr="001A6F73">
        <w:tab/>
        <w:t xml:space="preserve">Sharifi J, Ghavami F, </w:t>
      </w:r>
      <w:proofErr w:type="spellStart"/>
      <w:r w:rsidRPr="001A6F73">
        <w:t>Nowrouzi</w:t>
      </w:r>
      <w:proofErr w:type="spellEnd"/>
      <w:r w:rsidRPr="001A6F73">
        <w:t xml:space="preserve"> Z, </w:t>
      </w:r>
      <w:proofErr w:type="spellStart"/>
      <w:r w:rsidRPr="001A6F73">
        <w:t>Fouladvand</w:t>
      </w:r>
      <w:proofErr w:type="spellEnd"/>
      <w:r w:rsidRPr="001A6F73">
        <w:t xml:space="preserve"> B, Malek M, </w:t>
      </w:r>
      <w:proofErr w:type="spellStart"/>
      <w:r w:rsidRPr="001A6F73">
        <w:t>Rezaeian</w:t>
      </w:r>
      <w:proofErr w:type="spellEnd"/>
      <w:r w:rsidRPr="001A6F73">
        <w:t xml:space="preserve"> M, et al. Oral versus intravenous rehydration therapy in severe gastroenteritis. Arch Dis Child. 1985 Sep 1;60(9):856–60. </w:t>
      </w:r>
    </w:p>
    <w:p w14:paraId="59AEDC7F" w14:textId="77777777" w:rsidR="001A6F73" w:rsidRPr="001A6F73" w:rsidRDefault="001A6F73" w:rsidP="001A6F73">
      <w:pPr>
        <w:pStyle w:val="Bibliography"/>
      </w:pPr>
      <w:r w:rsidRPr="001A6F73">
        <w:t>15.</w:t>
      </w:r>
      <w:r w:rsidRPr="001A6F73">
        <w:tab/>
        <w:t xml:space="preserve">Making Choices in Health: WHO Guide to Cost-effectiveness Analysis. World Health Organization; 2003. 364 p. </w:t>
      </w:r>
    </w:p>
    <w:p w14:paraId="244DE0A3" w14:textId="77777777" w:rsidR="001A6F73" w:rsidRPr="001A6F73" w:rsidRDefault="001A6F73" w:rsidP="001A6F73">
      <w:pPr>
        <w:pStyle w:val="Bibliography"/>
      </w:pPr>
      <w:r w:rsidRPr="001A6F73">
        <w:t>16.</w:t>
      </w:r>
      <w:r w:rsidRPr="001A6F73">
        <w:tab/>
        <w:t>Adolescent health [Internet]. [cited 2023 Jul 28]. Available from: https://www.who.int/health-topics/adolescent-health</w:t>
      </w:r>
    </w:p>
    <w:p w14:paraId="5AAF814A" w14:textId="77777777" w:rsidR="001A6F73" w:rsidRPr="001A6F73" w:rsidRDefault="001A6F73" w:rsidP="001A6F73">
      <w:pPr>
        <w:pStyle w:val="Bibliography"/>
      </w:pPr>
      <w:r w:rsidRPr="001A6F73">
        <w:t>17.</w:t>
      </w:r>
      <w:r w:rsidRPr="001A6F73">
        <w:tab/>
      </w:r>
      <w:proofErr w:type="spellStart"/>
      <w:r w:rsidRPr="001A6F73">
        <w:t>Faruque</w:t>
      </w:r>
      <w:proofErr w:type="spellEnd"/>
      <w:r w:rsidRPr="001A6F73">
        <w:t xml:space="preserve"> ASG, Malek MA, Khan AI, Huq S, Salam MA, Sack DA. </w:t>
      </w:r>
      <w:proofErr w:type="spellStart"/>
      <w:r w:rsidRPr="001A6F73">
        <w:t>Diarrhoea</w:t>
      </w:r>
      <w:proofErr w:type="spellEnd"/>
      <w:r w:rsidRPr="001A6F73">
        <w:t xml:space="preserve"> in Elderly People: </w:t>
      </w:r>
      <w:proofErr w:type="spellStart"/>
      <w:r w:rsidRPr="001A6F73">
        <w:t>Aetiology</w:t>
      </w:r>
      <w:proofErr w:type="spellEnd"/>
      <w:r w:rsidRPr="001A6F73">
        <w:t xml:space="preserve">, and Clinical Characteristics. </w:t>
      </w:r>
      <w:proofErr w:type="spellStart"/>
      <w:r w:rsidRPr="001A6F73">
        <w:t>Scand</w:t>
      </w:r>
      <w:proofErr w:type="spellEnd"/>
      <w:r w:rsidRPr="001A6F73">
        <w:t xml:space="preserve"> J Infect Dis. 2004 Apr 1;36(3):204–8. </w:t>
      </w:r>
    </w:p>
    <w:p w14:paraId="691A80FE" w14:textId="06E593FA" w:rsidR="00EE3D70" w:rsidRPr="00D73149" w:rsidRDefault="002439B5" w:rsidP="00EE3D70">
      <w:pPr>
        <w:widowControl w:val="0"/>
        <w:autoSpaceDE w:val="0"/>
        <w:autoSpaceDN w:val="0"/>
        <w:adjustRightInd w:val="0"/>
        <w:ind w:left="640" w:hanging="640"/>
      </w:pPr>
      <w:r>
        <w:fldChar w:fldCharType="end"/>
      </w:r>
    </w:p>
    <w:p w14:paraId="2FFFCF67" w14:textId="77777777" w:rsidR="00C71C03" w:rsidRDefault="00C71C03"/>
    <w:sectPr w:rsidR="00C7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1499352">
    <w:abstractNumId w:val="2"/>
  </w:num>
  <w:num w:numId="2" w16cid:durableId="1424257935">
    <w:abstractNumId w:val="1"/>
  </w:num>
  <w:num w:numId="3" w16cid:durableId="40071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2493"/>
    <w:rsid w:val="000565DF"/>
    <w:rsid w:val="00071401"/>
    <w:rsid w:val="000736CA"/>
    <w:rsid w:val="001445E6"/>
    <w:rsid w:val="00161C0B"/>
    <w:rsid w:val="001A4F6E"/>
    <w:rsid w:val="001A6F73"/>
    <w:rsid w:val="002439B5"/>
    <w:rsid w:val="0024509A"/>
    <w:rsid w:val="00294D31"/>
    <w:rsid w:val="002B14B3"/>
    <w:rsid w:val="002D221A"/>
    <w:rsid w:val="0031195B"/>
    <w:rsid w:val="00324FE1"/>
    <w:rsid w:val="0033648B"/>
    <w:rsid w:val="00396605"/>
    <w:rsid w:val="003A3414"/>
    <w:rsid w:val="003D6237"/>
    <w:rsid w:val="003F408B"/>
    <w:rsid w:val="00453580"/>
    <w:rsid w:val="004642C8"/>
    <w:rsid w:val="004B491F"/>
    <w:rsid w:val="00634902"/>
    <w:rsid w:val="00645632"/>
    <w:rsid w:val="006E6A23"/>
    <w:rsid w:val="00710148"/>
    <w:rsid w:val="0075356E"/>
    <w:rsid w:val="0077001A"/>
    <w:rsid w:val="007C0636"/>
    <w:rsid w:val="007D1D35"/>
    <w:rsid w:val="007D67F7"/>
    <w:rsid w:val="007E735D"/>
    <w:rsid w:val="0083130B"/>
    <w:rsid w:val="00895917"/>
    <w:rsid w:val="00924DD1"/>
    <w:rsid w:val="00936523"/>
    <w:rsid w:val="00986215"/>
    <w:rsid w:val="00A51B1B"/>
    <w:rsid w:val="00A75920"/>
    <w:rsid w:val="00A86940"/>
    <w:rsid w:val="00B01390"/>
    <w:rsid w:val="00B12EFF"/>
    <w:rsid w:val="00B2354F"/>
    <w:rsid w:val="00B23DC2"/>
    <w:rsid w:val="00B24474"/>
    <w:rsid w:val="00B50A60"/>
    <w:rsid w:val="00C05A80"/>
    <w:rsid w:val="00C71C03"/>
    <w:rsid w:val="00CC7194"/>
    <w:rsid w:val="00CF52C9"/>
    <w:rsid w:val="00D1569E"/>
    <w:rsid w:val="00D217AD"/>
    <w:rsid w:val="00E047AE"/>
    <w:rsid w:val="00E41F5E"/>
    <w:rsid w:val="00E47468"/>
    <w:rsid w:val="00E62B95"/>
    <w:rsid w:val="00E912E5"/>
    <w:rsid w:val="00EA2563"/>
    <w:rsid w:val="00EA6BEA"/>
    <w:rsid w:val="00EE3D70"/>
    <w:rsid w:val="00F2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7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semiHidden/>
    <w:unhideWhenUsed/>
    <w:rsid w:val="0075356E"/>
    <w:rPr>
      <w:sz w:val="20"/>
      <w:szCs w:val="20"/>
    </w:rPr>
  </w:style>
  <w:style w:type="character" w:customStyle="1" w:styleId="CommentTextChar">
    <w:name w:val="Comment Text Char"/>
    <w:basedOn w:val="DefaultParagraphFont"/>
    <w:link w:val="CommentText"/>
    <w:uiPriority w:val="99"/>
    <w:semiHidden/>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9798</Words>
  <Characters>55855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66</cp:revision>
  <dcterms:created xsi:type="dcterms:W3CDTF">2023-02-15T20:17:00Z</dcterms:created>
  <dcterms:modified xsi:type="dcterms:W3CDTF">2023-07-28T16:45:00Z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id="SJ2rB1IO"/&gt;&lt;style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