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3C74" w14:textId="77777777" w:rsidR="00F502DC" w:rsidRDefault="00F502DC" w:rsidP="00C85EB8">
      <w:pPr>
        <w:ind w:left="720" w:hanging="360"/>
      </w:pPr>
      <w:r>
        <w:rPr>
          <w:noProof/>
        </w:rPr>
        <w:drawing>
          <wp:inline distT="0" distB="0" distL="0" distR="0" wp14:anchorId="23FBD082" wp14:editId="26ED5461">
            <wp:extent cx="5943600" cy="5751195"/>
            <wp:effectExtent l="0" t="0" r="0" b="1905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B797" w14:textId="2B9252B4" w:rsidR="00F502DC" w:rsidRPr="00564A0B" w:rsidRDefault="00F502DC" w:rsidP="00C85EB8">
      <w:pPr>
        <w:ind w:left="720" w:hanging="360"/>
        <w:rPr>
          <w:b/>
          <w:bCs/>
          <w:sz w:val="28"/>
          <w:szCs w:val="28"/>
          <w:u w:val="single"/>
        </w:rPr>
      </w:pPr>
      <w:r w:rsidRPr="00564A0B">
        <w:rPr>
          <w:b/>
          <w:bCs/>
          <w:sz w:val="28"/>
          <w:szCs w:val="28"/>
          <w:u w:val="single"/>
        </w:rPr>
        <w:t xml:space="preserve">PREVIOUSLY DISCUSSED: </w:t>
      </w:r>
    </w:p>
    <w:p w14:paraId="277B869A" w14:textId="42CF3BFE" w:rsidR="00F502DC" w:rsidRDefault="00F502DC" w:rsidP="00C85EB8">
      <w:pPr>
        <w:ind w:left="720" w:hanging="360"/>
      </w:pPr>
      <w:r>
        <w:t>Branches D, G, M, &amp; P (we are assuming those with true Severe dehydration who are classified by either model as Some or No dehydration would die)</w:t>
      </w:r>
    </w:p>
    <w:p w14:paraId="233D5884" w14:textId="77777777" w:rsidR="00F502DC" w:rsidRDefault="00F502DC" w:rsidP="00C85EB8">
      <w:pPr>
        <w:ind w:left="720" w:hanging="360"/>
      </w:pPr>
    </w:p>
    <w:p w14:paraId="495DFF6C" w14:textId="77777777" w:rsidR="00F502DC" w:rsidRDefault="00F502DC" w:rsidP="00F502DC">
      <w:pPr>
        <w:ind w:left="720" w:hanging="360"/>
      </w:pPr>
      <w:r>
        <w:t>DALY = YLL (years of life lost) + YLD (years lost to disability)</w:t>
      </w:r>
    </w:p>
    <w:p w14:paraId="623DE2C5" w14:textId="361CA99A" w:rsidR="00F502DC" w:rsidRDefault="00F502DC" w:rsidP="00C85EB8">
      <w:pPr>
        <w:ind w:left="720" w:hanging="360"/>
      </w:pPr>
    </w:p>
    <w:p w14:paraId="04A34AD9" w14:textId="7F3BE05D" w:rsidR="00F502DC" w:rsidRDefault="00F502DC" w:rsidP="00C85EB8">
      <w:pPr>
        <w:ind w:left="720" w:hanging="360"/>
      </w:pPr>
      <w:r>
        <w:t>Branches D, G, M, &amp; P comprise our YLL part of the DALY calculation</w:t>
      </w:r>
    </w:p>
    <w:p w14:paraId="371B4EF0" w14:textId="2DB03078" w:rsidR="00F502DC" w:rsidRDefault="00F502DC" w:rsidP="00C85EB8">
      <w:pPr>
        <w:ind w:left="720" w:hanging="360"/>
      </w:pPr>
    </w:p>
    <w:p w14:paraId="5B4038EB" w14:textId="655D5AB4" w:rsidR="00F502DC" w:rsidRPr="00F502DC" w:rsidRDefault="00F502DC" w:rsidP="00C85EB8">
      <w:pPr>
        <w:ind w:left="720" w:hanging="360"/>
        <w:rPr>
          <w:b/>
          <w:bCs/>
          <w:sz w:val="28"/>
          <w:szCs w:val="28"/>
          <w:u w:val="single"/>
        </w:rPr>
      </w:pPr>
      <w:r w:rsidRPr="00F502DC">
        <w:rPr>
          <w:b/>
          <w:bCs/>
          <w:sz w:val="28"/>
          <w:szCs w:val="28"/>
          <w:u w:val="single"/>
        </w:rPr>
        <w:t>DISABILITY WEIGHTS FROM FRONSECA ET AL. META-ANALYSIS FOR YLD PART OF DALY CALCULATION</w:t>
      </w:r>
    </w:p>
    <w:p w14:paraId="04DB989D" w14:textId="77777777" w:rsidR="00ED6306" w:rsidRDefault="00ED6306" w:rsidP="00C85EB8">
      <w:pPr>
        <w:ind w:left="720" w:hanging="360"/>
      </w:pPr>
    </w:p>
    <w:p w14:paraId="19785AFE" w14:textId="0617DAC6" w:rsidR="00ED6306" w:rsidRPr="00F502DC" w:rsidRDefault="00ED6306" w:rsidP="00C85EB8">
      <w:pPr>
        <w:ind w:left="720" w:hanging="360"/>
        <w:rPr>
          <w:b/>
          <w:bCs/>
          <w:i/>
          <w:iCs/>
        </w:rPr>
      </w:pPr>
      <w:r w:rsidRPr="00F502DC">
        <w:rPr>
          <w:b/>
          <w:bCs/>
          <w:i/>
          <w:iCs/>
        </w:rPr>
        <w:t>YLD = incidence x length of illness x disability weight</w:t>
      </w:r>
    </w:p>
    <w:p w14:paraId="02572311" w14:textId="77777777" w:rsidR="00ED6306" w:rsidRDefault="00ED6306" w:rsidP="00C85EB8">
      <w:pPr>
        <w:ind w:left="720" w:hanging="360"/>
      </w:pPr>
    </w:p>
    <w:p w14:paraId="7313AAD5" w14:textId="256E4381" w:rsidR="007B7FF1" w:rsidRDefault="00C85EB8" w:rsidP="00C85EB8">
      <w:pPr>
        <w:pStyle w:val="ListParagraph"/>
        <w:numPr>
          <w:ilvl w:val="0"/>
          <w:numId w:val="1"/>
        </w:numPr>
      </w:pPr>
      <w:r>
        <w:t>Fonseca meta-analysis: only significant adverse event was seizures:</w:t>
      </w:r>
    </w:p>
    <w:p w14:paraId="12206230" w14:textId="1C6E062E" w:rsidR="00C85EB8" w:rsidRDefault="00ED6306" w:rsidP="00C85EB8">
      <w:pPr>
        <w:pStyle w:val="ListParagraph"/>
        <w:numPr>
          <w:ilvl w:val="1"/>
          <w:numId w:val="1"/>
        </w:numPr>
      </w:pPr>
      <w:r>
        <w:t>As discussed in previous meeting, Sharifi et al. paper was the most significant contributor to results</w:t>
      </w:r>
    </w:p>
    <w:p w14:paraId="32F6F412" w14:textId="7FC19051" w:rsidR="00ED6306" w:rsidRDefault="00ED6306" w:rsidP="00ED6306">
      <w:pPr>
        <w:pStyle w:val="ListParagraph"/>
        <w:numPr>
          <w:ilvl w:val="1"/>
          <w:numId w:val="1"/>
        </w:numPr>
      </w:pPr>
      <w:r>
        <w:t>In Sharifi et al. the only notable major adverse event was seizures; patient with seizures recovered with treatment and did not experience sequelae of the seizures</w:t>
      </w:r>
    </w:p>
    <w:p w14:paraId="3FCA7667" w14:textId="1CF7CA67" w:rsidR="00ED6306" w:rsidRDefault="00ED6306" w:rsidP="00ED6306">
      <w:pPr>
        <w:pStyle w:val="ListParagraph"/>
        <w:numPr>
          <w:ilvl w:val="2"/>
          <w:numId w:val="1"/>
        </w:numPr>
      </w:pPr>
      <w:r w:rsidRPr="00F502DC">
        <w:rPr>
          <w:b/>
          <w:bCs/>
          <w:i/>
          <w:iCs/>
        </w:rPr>
        <w:t>Treatment was diazepam —</w:t>
      </w:r>
      <w:r>
        <w:t xml:space="preserve"> </w:t>
      </w:r>
      <w:r w:rsidRPr="00F502DC">
        <w:rPr>
          <w:b/>
          <w:bCs/>
          <w:i/>
          <w:iCs/>
        </w:rPr>
        <w:t>do we want to include that as a cost?</w:t>
      </w:r>
    </w:p>
    <w:p w14:paraId="1633E0D3" w14:textId="5443EFFA" w:rsidR="00ED6306" w:rsidRPr="00F502DC" w:rsidRDefault="00ED6306" w:rsidP="00ED6306">
      <w:pPr>
        <w:pStyle w:val="ListParagraph"/>
        <w:numPr>
          <w:ilvl w:val="1"/>
          <w:numId w:val="1"/>
        </w:numPr>
        <w:rPr>
          <w:b/>
          <w:bCs/>
        </w:rPr>
      </w:pPr>
      <w:r w:rsidRPr="00F502DC">
        <w:rPr>
          <w:b/>
          <w:bCs/>
        </w:rPr>
        <w:t>Incidence of seizures in IVF group = 0.25</w:t>
      </w:r>
    </w:p>
    <w:p w14:paraId="4D5A2B27" w14:textId="258F694B" w:rsidR="00ED6306" w:rsidRDefault="00F502DC" w:rsidP="00ED6306">
      <w:pPr>
        <w:pStyle w:val="ListParagraph"/>
        <w:numPr>
          <w:ilvl w:val="2"/>
          <w:numId w:val="1"/>
        </w:numPr>
      </w:pPr>
      <w:r>
        <w:t>Not being used for calculation but just for reference, incidence of seizures in ORS group was 0.06</w:t>
      </w:r>
    </w:p>
    <w:p w14:paraId="4F63A375" w14:textId="77777777" w:rsidR="00F502DC" w:rsidRPr="00F502DC" w:rsidRDefault="00ED6306" w:rsidP="00ED6306">
      <w:pPr>
        <w:pStyle w:val="ListParagraph"/>
        <w:numPr>
          <w:ilvl w:val="1"/>
          <w:numId w:val="1"/>
        </w:numPr>
        <w:rPr>
          <w:b/>
          <w:bCs/>
        </w:rPr>
      </w:pPr>
      <w:r w:rsidRPr="00F502DC">
        <w:rPr>
          <w:b/>
          <w:bCs/>
        </w:rPr>
        <w:t xml:space="preserve">Length of illness </w:t>
      </w:r>
      <w:r w:rsidR="00F502DC" w:rsidRPr="00F502DC">
        <w:rPr>
          <w:b/>
          <w:bCs/>
        </w:rPr>
        <w:t>= 0.003</w:t>
      </w:r>
    </w:p>
    <w:p w14:paraId="739900EA" w14:textId="684C3A40" w:rsidR="00ED6306" w:rsidRDefault="00ED6306" w:rsidP="00F502DC">
      <w:pPr>
        <w:pStyle w:val="ListParagraph"/>
        <w:numPr>
          <w:ilvl w:val="2"/>
          <w:numId w:val="1"/>
        </w:numPr>
      </w:pPr>
      <w:r>
        <w:t xml:space="preserve">not specified by the paper; these were acute episodes without </w:t>
      </w:r>
      <w:proofErr w:type="gramStart"/>
      <w:r>
        <w:t>recurrence</w:t>
      </w:r>
      <w:proofErr w:type="gramEnd"/>
      <w:r>
        <w:t xml:space="preserve"> so </w:t>
      </w:r>
      <w:r w:rsidR="00F502DC">
        <w:t>I assumed length of illness was one day (one day out of 365 days in a year = 0.003)</w:t>
      </w:r>
    </w:p>
    <w:p w14:paraId="5760263B" w14:textId="74068BA3" w:rsidR="00F502DC" w:rsidRDefault="00F502DC" w:rsidP="00ED6306">
      <w:pPr>
        <w:pStyle w:val="ListParagraph"/>
        <w:numPr>
          <w:ilvl w:val="1"/>
          <w:numId w:val="1"/>
        </w:numPr>
        <w:rPr>
          <w:b/>
          <w:bCs/>
        </w:rPr>
      </w:pPr>
      <w:r w:rsidRPr="00F502DC">
        <w:rPr>
          <w:b/>
          <w:bCs/>
        </w:rPr>
        <w:t>Disability weight (from Global Burden of Disease) = 0.263</w:t>
      </w:r>
    </w:p>
    <w:p w14:paraId="3A27E753" w14:textId="784A4718" w:rsidR="00F502DC" w:rsidRDefault="00F502DC" w:rsidP="00F502DC">
      <w:pPr>
        <w:rPr>
          <w:b/>
          <w:bCs/>
        </w:rPr>
      </w:pPr>
    </w:p>
    <w:p w14:paraId="54966891" w14:textId="30BB56C7" w:rsidR="00F502DC" w:rsidRPr="00F502DC" w:rsidRDefault="00F502DC" w:rsidP="00F502DC">
      <w:pPr>
        <w:ind w:left="720" w:hanging="360"/>
        <w:rPr>
          <w:i/>
          <w:iCs/>
        </w:rPr>
      </w:pPr>
      <w:r w:rsidRPr="00F502DC">
        <w:rPr>
          <w:b/>
          <w:bCs/>
          <w:i/>
          <w:iCs/>
        </w:rPr>
        <w:t xml:space="preserve">YLD </w:t>
      </w:r>
      <w:r w:rsidRPr="00F502DC">
        <w:rPr>
          <w:i/>
          <w:iCs/>
        </w:rPr>
        <w:t>= incidence x length of illness x disability weight</w:t>
      </w:r>
    </w:p>
    <w:p w14:paraId="1DFCD528" w14:textId="7C6A7E2B" w:rsidR="00F502DC" w:rsidRPr="00F502DC" w:rsidRDefault="00F502DC" w:rsidP="00F502DC">
      <w:pPr>
        <w:ind w:left="720" w:hanging="360"/>
        <w:rPr>
          <w:i/>
          <w:iCs/>
        </w:rPr>
      </w:pPr>
      <w:r w:rsidRPr="00F502DC">
        <w:rPr>
          <w:i/>
          <w:iCs/>
        </w:rPr>
        <w:t>= (</w:t>
      </w:r>
      <w:proofErr w:type="gramStart"/>
      <w:r w:rsidRPr="00F502DC">
        <w:rPr>
          <w:i/>
          <w:iCs/>
        </w:rPr>
        <w:t>0.25)(</w:t>
      </w:r>
      <w:proofErr w:type="gramEnd"/>
      <w:r w:rsidRPr="00F502DC">
        <w:rPr>
          <w:i/>
          <w:iCs/>
        </w:rPr>
        <w:t>0.003)(0.263)</w:t>
      </w:r>
    </w:p>
    <w:p w14:paraId="1C7723F8" w14:textId="0CFC993B" w:rsidR="00F502DC" w:rsidRDefault="00F502DC" w:rsidP="00F502DC">
      <w:pPr>
        <w:ind w:left="720" w:hanging="360"/>
        <w:rPr>
          <w:b/>
          <w:bCs/>
          <w:i/>
          <w:iCs/>
        </w:rPr>
      </w:pPr>
      <w:r>
        <w:rPr>
          <w:b/>
          <w:bCs/>
          <w:i/>
          <w:iCs/>
        </w:rPr>
        <w:t xml:space="preserve">= </w:t>
      </w:r>
      <w:r w:rsidRPr="00F502DC">
        <w:rPr>
          <w:b/>
          <w:bCs/>
          <w:i/>
          <w:iCs/>
        </w:rPr>
        <w:t>0.00019725</w:t>
      </w:r>
    </w:p>
    <w:p w14:paraId="518F296D" w14:textId="7C350EE3" w:rsidR="00F502DC" w:rsidRDefault="00F502DC" w:rsidP="00F502DC">
      <w:pPr>
        <w:ind w:left="720" w:hanging="360"/>
        <w:rPr>
          <w:b/>
          <w:bCs/>
          <w:i/>
          <w:iCs/>
        </w:rPr>
      </w:pPr>
    </w:p>
    <w:p w14:paraId="0B06054D" w14:textId="4836FCF5" w:rsidR="00F502DC" w:rsidRDefault="00F502DC" w:rsidP="00564A0B">
      <w:pPr>
        <w:ind w:left="720" w:hanging="360"/>
      </w:pPr>
      <w:r>
        <w:t>This applies to patients who received IVF but didn’t need it so branches B, C, K, and L.</w:t>
      </w:r>
    </w:p>
    <w:p w14:paraId="00931E6C" w14:textId="2702B96D" w:rsidR="00564A0B" w:rsidRDefault="00564A0B" w:rsidP="00564A0B">
      <w:pPr>
        <w:ind w:left="720" w:hanging="360"/>
      </w:pPr>
    </w:p>
    <w:p w14:paraId="2E905A2D" w14:textId="0BBF17FA" w:rsidR="00564A0B" w:rsidRDefault="00564A0B" w:rsidP="00564A0B">
      <w:pPr>
        <w:ind w:left="720" w:hanging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CHANGES TO THE ANALYSIS </w:t>
      </w:r>
      <w:r w:rsidR="004C7945">
        <w:rPr>
          <w:b/>
          <w:bCs/>
          <w:sz w:val="28"/>
          <w:szCs w:val="28"/>
          <w:u w:val="single"/>
        </w:rPr>
        <w:t>MAY HAVE</w:t>
      </w:r>
      <w:r>
        <w:rPr>
          <w:b/>
          <w:bCs/>
          <w:sz w:val="28"/>
          <w:szCs w:val="28"/>
          <w:u w:val="single"/>
        </w:rPr>
        <w:t xml:space="preserve"> CAUSED A CHANGE IN THE ICER</w:t>
      </w:r>
    </w:p>
    <w:p w14:paraId="3BCC148E" w14:textId="3435516F" w:rsidR="00564A0B" w:rsidRDefault="00564A0B" w:rsidP="00564A0B">
      <w:pPr>
        <w:pStyle w:val="ListParagraph"/>
        <w:numPr>
          <w:ilvl w:val="0"/>
          <w:numId w:val="1"/>
        </w:numPr>
      </w:pPr>
      <w:r>
        <w:t>PPP for BDT to USD conversion</w:t>
      </w:r>
    </w:p>
    <w:p w14:paraId="282F15C5" w14:textId="46B5EB69" w:rsidR="004C7945" w:rsidRDefault="004C7945" w:rsidP="004C7945">
      <w:pPr>
        <w:pStyle w:val="ListParagraph"/>
        <w:numPr>
          <w:ilvl w:val="0"/>
          <w:numId w:val="1"/>
        </w:numPr>
      </w:pPr>
      <w:r>
        <w:t>Re-checked income lost values</w:t>
      </w:r>
    </w:p>
    <w:p w14:paraId="3E83F244" w14:textId="10D458D3" w:rsidR="004C7945" w:rsidRPr="00F502DC" w:rsidRDefault="004C7945" w:rsidP="004C7945">
      <w:pPr>
        <w:pStyle w:val="ListParagraph"/>
        <w:numPr>
          <w:ilvl w:val="0"/>
          <w:numId w:val="1"/>
        </w:numPr>
      </w:pPr>
      <w:r>
        <w:t>Probabilities changed since decision tree was changed</w:t>
      </w:r>
    </w:p>
    <w:sectPr w:rsidR="004C7945" w:rsidRPr="00F5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3240F"/>
    <w:multiLevelType w:val="hybridMultilevel"/>
    <w:tmpl w:val="12CA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97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B8"/>
    <w:rsid w:val="00053255"/>
    <w:rsid w:val="00086CDE"/>
    <w:rsid w:val="00091D33"/>
    <w:rsid w:val="000A0D6C"/>
    <w:rsid w:val="000B0844"/>
    <w:rsid w:val="00152F45"/>
    <w:rsid w:val="001D53D2"/>
    <w:rsid w:val="00285DF5"/>
    <w:rsid w:val="002F18B8"/>
    <w:rsid w:val="0030090D"/>
    <w:rsid w:val="00310363"/>
    <w:rsid w:val="003205DB"/>
    <w:rsid w:val="00367DD4"/>
    <w:rsid w:val="00375F4C"/>
    <w:rsid w:val="003938D1"/>
    <w:rsid w:val="003B0982"/>
    <w:rsid w:val="003B73BF"/>
    <w:rsid w:val="003C0B21"/>
    <w:rsid w:val="003E2E7E"/>
    <w:rsid w:val="003E3B8B"/>
    <w:rsid w:val="00426649"/>
    <w:rsid w:val="00466A21"/>
    <w:rsid w:val="004C7945"/>
    <w:rsid w:val="00526284"/>
    <w:rsid w:val="00536683"/>
    <w:rsid w:val="0054369D"/>
    <w:rsid w:val="00545252"/>
    <w:rsid w:val="00564A0B"/>
    <w:rsid w:val="006244E9"/>
    <w:rsid w:val="00682A99"/>
    <w:rsid w:val="00740238"/>
    <w:rsid w:val="00743DE9"/>
    <w:rsid w:val="00757DE8"/>
    <w:rsid w:val="007B7FF1"/>
    <w:rsid w:val="00866836"/>
    <w:rsid w:val="008834B9"/>
    <w:rsid w:val="008C2291"/>
    <w:rsid w:val="00911963"/>
    <w:rsid w:val="0092695E"/>
    <w:rsid w:val="00965C3A"/>
    <w:rsid w:val="009707DE"/>
    <w:rsid w:val="009A5F47"/>
    <w:rsid w:val="009D1724"/>
    <w:rsid w:val="009D4BBD"/>
    <w:rsid w:val="00A22E59"/>
    <w:rsid w:val="00A30F10"/>
    <w:rsid w:val="00AA782F"/>
    <w:rsid w:val="00AF3005"/>
    <w:rsid w:val="00B1350D"/>
    <w:rsid w:val="00B304B0"/>
    <w:rsid w:val="00B6159A"/>
    <w:rsid w:val="00B910C9"/>
    <w:rsid w:val="00C07115"/>
    <w:rsid w:val="00C6006F"/>
    <w:rsid w:val="00C85EB8"/>
    <w:rsid w:val="00CB122B"/>
    <w:rsid w:val="00CB283D"/>
    <w:rsid w:val="00D45248"/>
    <w:rsid w:val="00D6524C"/>
    <w:rsid w:val="00E0395F"/>
    <w:rsid w:val="00E142D1"/>
    <w:rsid w:val="00E24603"/>
    <w:rsid w:val="00E471D3"/>
    <w:rsid w:val="00ED1449"/>
    <w:rsid w:val="00ED6306"/>
    <w:rsid w:val="00EF773F"/>
    <w:rsid w:val="00F502DC"/>
    <w:rsid w:val="00F5199A"/>
    <w:rsid w:val="00F66E0B"/>
    <w:rsid w:val="00F97707"/>
    <w:rsid w:val="00F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9DC9A"/>
  <w15:chartTrackingRefBased/>
  <w15:docId w15:val="{28F61C3F-FE63-1244-A7D3-0C15462A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Lokhande, Anagha</dc:creator>
  <cp:keywords/>
  <dc:description/>
  <cp:lastModifiedBy>Lokhande, Anagha</cp:lastModifiedBy>
  <cp:revision>1</cp:revision>
  <dcterms:created xsi:type="dcterms:W3CDTF">2022-11-06T18:05:00Z</dcterms:created>
  <dcterms:modified xsi:type="dcterms:W3CDTF">2022-11-07T13:18:00Z</dcterms:modified>
</cp:coreProperties>
</file>