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Temporal CNN for DDoS Attack Detection</w:t>
      </w:r>
    </w:p>
    <w:p>
      <w:pPr>
        <w:spacing w:after="80"/>
        <w:jc w:val="center"/>
      </w:pPr>
      <w:r>
        <w:rPr>
          <w:rFonts w:ascii="Arial" w:cs="Arial" w:eastAsia="Arial" w:hAnsi="Arial"/>
          <w:b/>
          <w:bCs/>
          <w:color w:val="2E75B6"/>
          <w:sz w:val="30"/>
          <w:szCs w:val="30"/>
        </w:rPr>
        <w:t xml:space="preserve">Week 5: Early Design and Proof-of-Concept Planning</w:t>
      </w:r>
    </w:p>
    <w:p>
      <w:pPr>
        <w:spacing w:after="40"/>
        <w:jc w:val="center"/>
      </w:pPr>
      <w:r>
        <w:rPr>
          <w:rFonts w:ascii="Arial" w:cs="Arial" w:eastAsia="Arial" w:hAnsi="Arial"/>
          <w:i/>
          <w:iCs/>
          <w:color w:val="404040"/>
          <w:sz w:val="26"/>
          <w:szCs w:val="26"/>
        </w:rPr>
        <w:t xml:space="preserve">Draft Prototype Design</w:t>
      </w:r>
    </w:p>
    <w:p>
      <w:pPr>
        <w:pBdr>
          <w:bottom w:val="single" w:color="2E75B6" w:sz="6" w:space="8"/>
        </w:pBdr>
        <w:spacing w:after="200"/>
        <w:jc w:val="center"/>
      </w:pPr>
      <w:r>
        <w:rPr>
          <w:rFonts w:ascii="Arial" w:cs="Arial" w:eastAsia="Arial" w:hAnsi="Arial"/>
          <w:sz w:val="22"/>
          <w:szCs w:val="22"/>
        </w:rPr>
        <w:t xml:space="preserve">Lokesh L K S (ljl5837@psu.edu)</w:t>
      </w:r>
      <w:r>
        <w:rPr>
          <w:rFonts w:ascii="Arial" w:cs="Arial" w:eastAsia="Arial" w:hAnsi="Arial"/>
          <w:sz w:val="22"/>
          <w:szCs w:val="22"/>
        </w:rPr>
        <w:t xml:space="preserve">  |  The Pennsylvania State University  |  15th February 2026</w:t>
      </w:r>
    </w:p>
    <w:p>
      <w:pPr>
        <w:pStyle w:val="Heading1"/>
      </w:pPr>
      <w:r>
        <w:t xml:space="preserve">1. Week 5 Goal</w:t>
      </w:r>
    </w:p>
    <w:p>
      <w:pPr>
        <w:spacing w:after="200"/>
      </w:pPr>
      <w:r>
        <w:t xml:space="preserve">Begin translating the temporal CNN design into an initial proof-of-concept (PoC) implementation. With the temporal image pipeline finalized in Week 4 and baseline CNN architecture operational, Week 5 focuses on integrating these components and running the first complete end-to-end benchmarks on the BCCC-cPacket-Cloud-DDoS-2024 dataset.</w:t>
      </w:r>
    </w:p>
    <w:p>
      <w:pPr>
        <w:pStyle w:val="Heading1"/>
      </w:pPr>
      <w:r>
        <w:t xml:space="preserve">2. Progress Recap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Week</w:t>
            </w:r>
          </w:p>
        </w:tc>
        <w:tc>
          <w:tcPr>
            <w:tcW w:type="dxa" w:w="3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1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Output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1–2</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Dataset acquisition, exploration, preprocessing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2E7D32"/>
                <w:sz w:val="20"/>
                <w:szCs w:val="20"/>
              </w:rPr>
              <w:t xml:space="preserve">Complete</w:t>
            </w:r>
          </w:p>
        </w:tc>
        <w:tc>
          <w:tcPr>
            <w:tcW w:type="dxa" w:w="1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Clean dataset ready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3</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Baseline CNN implementation and initial training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2E7D32"/>
                <w:sz w:val="20"/>
                <w:szCs w:val="20"/>
              </w:rPr>
              <w:t xml:space="preserve">Complete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333333"/>
                <w:sz w:val="20"/>
                <w:szCs w:val="20"/>
              </w:rPr>
              <w:t xml:space="preserve">Working CNN model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4</w:t>
            </w:r>
          </w:p>
        </w:tc>
        <w:tc>
          <w:tcPr>
            <w:tcW w:type="dxa" w:w="37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Temporal image pipeline development and testing</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bCs/>
                <w:color w:val="2E7D32"/>
                <w:sz w:val="20"/>
                <w:szCs w:val="20"/>
              </w:rPr>
              <w:t xml:space="preserve">Complete</w:t>
            </w:r>
          </w:p>
        </w:tc>
        <w:tc>
          <w:tcPr>
            <w:tcW w:type="dxa" w:w="19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b w:val="false"/>
                <w:bCs w:val="false"/>
                <w:color w:val="333333"/>
                <w:sz w:val="20"/>
                <w:szCs w:val="20"/>
              </w:rPr>
              <w:t xml:space="preserve">Temporal conversion pipeline</w:t>
            </w:r>
          </w:p>
        </w:tc>
      </w:tr>
    </w:tbl>
    <w:p>
      <w:pPr>
        <w:spacing w:before="200" w:after="200"/>
      </w:pPr>
    </w:p>
    <w:p>
      <w:pPr>
        <w:pStyle w:val="Heading1"/>
      </w:pPr>
      <w:r>
        <w:t xml:space="preserve">3. Week 5 Activities</w:t>
      </w:r>
    </w:p>
    <w:p>
      <w:pPr>
        <w:pStyle w:val="Heading2"/>
      </w:pPr>
      <w:r>
        <w:t xml:space="preserve">3.1 Temporal CNN Integration and End-to-End Testing</w:t>
      </w:r>
    </w:p>
    <w:p>
      <w:pPr>
        <w:spacing w:after="120"/>
      </w:pPr>
      <w:r>
        <w:t xml:space="preserve">The primary task is connecting the completed temporal image pipeline to the baseline CNN architecture, creating a fully functional end-to-end detection system.</w:t>
      </w:r>
    </w:p>
    <w:p>
      <w:pPr>
        <w:pStyle w:val="ListParagraph"/>
        <w:numPr>
          <w:ilvl w:val="0"/>
          <w:numId w:val="2"/>
        </w:numPr>
        <w:spacing w:after="60"/>
      </w:pPr>
      <w:r>
        <w:rPr>
          <w:sz w:val="22"/>
          <w:szCs w:val="22"/>
        </w:rPr>
        <w:t xml:space="preserve">Integrate temporal image output </w:t>
      </w:r>
      <w:r>
        <w:rPr>
          <w:i/>
          <w:iCs/>
          <w:sz w:val="22"/>
          <w:szCs w:val="22"/>
        </w:rPr>
        <w:t xml:space="preserve">(time-windowed 2D representations of network flows)</w:t>
      </w:r>
      <w:r>
        <w:rPr>
          <w:sz w:val="22"/>
          <w:szCs w:val="22"/>
        </w:rPr>
        <w:t xml:space="preserve"> as input to the CNN model</w:t>
      </w:r>
    </w:p>
    <w:p>
      <w:pPr>
        <w:pStyle w:val="ListParagraph"/>
        <w:numPr>
          <w:ilvl w:val="0"/>
          <w:numId w:val="2"/>
        </w:numPr>
        <w:spacing w:after="60"/>
      </w:pPr>
      <w:r>
        <w:t xml:space="preserve">Validate input shape compatibility between temporal images and Conv2D layers</w:t>
      </w:r>
    </w:p>
    <w:p>
      <w:pPr>
        <w:pStyle w:val="ListParagraph"/>
        <w:numPr>
          <w:ilvl w:val="0"/>
          <w:numId w:val="2"/>
        </w:numPr>
        <w:spacing w:after="60"/>
      </w:pPr>
      <w:r>
        <w:t xml:space="preserve">Run initial end-to-end training pass on full dataset (70/15/15 split with SMOTE balancing)</w:t>
      </w:r>
    </w:p>
    <w:p>
      <w:pPr>
        <w:pStyle w:val="ListParagraph"/>
        <w:numPr>
          <w:ilvl w:val="0"/>
          <w:numId w:val="2"/>
        </w:numPr>
        <w:spacing w:after="60"/>
      </w:pPr>
      <w:r>
        <w:t xml:space="preserve">Verify temporal image generation across all 17 attack scenarios in the BCCC dataset</w:t>
      </w:r>
    </w:p>
    <w:p>
      <w:pPr>
        <w:pStyle w:val="ListParagraph"/>
        <w:numPr>
          <w:ilvl w:val="0"/>
          <w:numId w:val="2"/>
        </w:numPr>
        <w:spacing w:after="200"/>
      </w:pPr>
      <w:r>
        <w:t xml:space="preserve">Finalize time window size selection based on Week 4 testing (5s, 10s, 20s, 50s)</w:t>
      </w:r>
    </w:p>
    <w:p>
      <w:pPr>
        <w:pStyle w:val="Heading2"/>
      </w:pPr>
      <w:r>
        <w:t xml:space="preserve">3.2 Framework Application in Security Context</w:t>
      </w:r>
    </w:p>
    <w:p>
      <w:pPr>
        <w:spacing w:after="120"/>
      </w:pPr>
      <w:r>
        <w:t xml:space="preserve">Hands-on application of TensorFlow/Keras for DDoS detection, incorporating security-specific considerations into the ML pipeline.</w:t>
      </w:r>
    </w:p>
    <w:p>
      <w:pPr>
        <w:pStyle w:val="ListParagraph"/>
        <w:numPr>
          <w:ilvl w:val="0"/>
          <w:numId w:val="3"/>
        </w:numPr>
        <w:spacing w:after="60"/>
      </w:pPr>
      <w:r>
        <w:rPr>
          <w:b/>
          <w:bCs/>
        </w:rPr>
        <w:t xml:space="preserve">TensorFlow 2.x with Keras API: </w:t>
      </w:r>
      <w:r>
        <w:t xml:space="preserve">Training temporal CNN with binary cross-entropy loss, Adam optimizer (lr=0.001), early stopping (patience=10)</w:t>
      </w:r>
    </w:p>
    <w:p>
      <w:pPr>
        <w:pStyle w:val="ListParagraph"/>
        <w:numPr>
          <w:ilvl w:val="0"/>
          <w:numId w:val="3"/>
        </w:numPr>
        <w:spacing w:after="60"/>
      </w:pPr>
      <w:r>
        <w:rPr>
          <w:b/>
          <w:bCs/>
        </w:rPr>
        <w:t xml:space="preserve">Evaluation metrics: </w:t>
      </w:r>
      <w:r>
        <w:t xml:space="preserve">Accuracy, Precision, Recall, F1-Score, and confusion matrix analysis prioritizing recall (minimizing false negatives for attack detection)</w:t>
      </w:r>
    </w:p>
    <w:p>
      <w:pPr>
        <w:pStyle w:val="ListParagraph"/>
        <w:numPr>
          <w:ilvl w:val="0"/>
          <w:numId w:val="3"/>
        </w:numPr>
        <w:spacing w:after="60"/>
      </w:pPr>
      <w:r>
        <w:rPr>
          <w:b/>
          <w:bCs/>
        </w:rPr>
        <w:t xml:space="preserve">Security-specific tuning: </w:t>
      </w:r>
      <w:r>
        <w:t xml:space="preserve">Threshold calibration favoring detection sensitivity over false positive reduction, as missed attacks pose greater risk than false alarms</w:t>
      </w:r>
    </w:p>
    <w:p>
      <w:pPr>
        <w:pStyle w:val="ListParagraph"/>
        <w:numPr>
          <w:ilvl w:val="0"/>
          <w:numId w:val="3"/>
        </w:numPr>
        <w:spacing w:after="200"/>
      </w:pPr>
      <w:r>
        <w:rPr>
          <w:b/>
          <w:bCs/>
        </w:rPr>
        <w:t xml:space="preserve">Batch size experimentation: </w:t>
      </w:r>
      <w:r>
        <w:t xml:space="preserve">Testing 32, 64, and 128 batch sizes to balance training speed and model convergence</w:t>
      </w:r>
    </w:p>
    <w:p>
      <w:pPr>
        <w:pStyle w:val="Heading2"/>
      </w:pPr>
      <w:r>
        <w:t xml:space="preserve">3.3 Technical Barrier Assessment</w:t>
      </w:r>
    </w:p>
    <w:p>
      <w:pPr>
        <w:spacing w:after="120"/>
      </w:pPr>
      <w:r>
        <w:t xml:space="preserve">Identification and initial mitigation of technical barriers encountered during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Potential Barrier</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Mitigation Strategy</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Input shape mismatch</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Temporal images may not align with Conv2D expected dimensions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Dynamic input layer sizing; reshape pipeline output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Class imbalance artifacts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SMOTE may introduce unrealistic synthetic patterns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 SMOTE vs. class weights; validate with holdout set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Memory constraints</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Full dataset temporal images exceed available RAM</w:t>
            </w:r>
          </w:p>
        </w:tc>
        <w:tc>
          <w:tcPr>
            <w:tcW w:type="dxa" w:w="32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Batch processing; use generators; Colab Pro or Penn State cluster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Temporal window sensitivity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performance varies significantly across window sizes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Systematic ablation study; select optimal window in Week 6</w:t>
            </w:r>
          </w:p>
        </w:tc>
      </w:tr>
    </w:tbl>
    <w:p>
      <w:pPr>
        <w:spacing w:before="200" w:after="200"/>
      </w:pPr>
    </w:p>
    <w:p>
      <w:pPr>
        <w:pStyle w:val="Heading1"/>
      </w:pPr>
      <w:r>
        <w:t xml:space="preserve">4. Draft Prototype Design</w:t>
      </w:r>
    </w:p>
    <w:p>
      <w:pPr>
        <w:pStyle w:val="Heading2"/>
      </w:pPr>
      <w:r>
        <w:t xml:space="preserve">4.1 Code Base Structure</w:t>
      </w:r>
    </w:p>
    <w:p>
      <w:pPr>
        <w:spacing w:after="120"/>
      </w:pPr>
      <w:r>
        <w:t xml:space="preserve">The project follows a modular architecture enabling independent testing and iteration of each component.</w:t>
      </w:r>
    </w:p>
    <w:p>
      <w:pPr>
        <w:shd w:fill="F5F5F5" w:val="clear"/>
        <w:spacing w:after="40"/>
        <w:ind w:left="360"/>
      </w:pPr>
      <w:r>
        <w:rPr>
          <w:rFonts w:ascii="Courier New" w:cs="Courier New" w:eastAsia="Courier New" w:hAnsi="Courier New"/>
          <w:b/>
          <w:bCs/>
          <w:sz w:val="20"/>
          <w:szCs w:val="20"/>
        </w:rPr>
        <w:t xml:space="preserve">ddos-temporal-cnn/</w:t>
      </w:r>
    </w:p>
    <w:p>
      <w:pPr>
        <w:shd w:fill="F5F5F5" w:val="clear"/>
        <w:spacing w:after="0"/>
        <w:ind w:left="360"/>
      </w:pPr>
      <w:r>
        <w:rPr>
          <w:rFonts w:ascii="Courier New" w:cs="Courier New" w:eastAsia="Courier New" w:hAnsi="Courier New"/>
          <w:sz w:val="18"/>
          <w:szCs w:val="18"/>
        </w:rPr>
        <w:t xml:space="preserve">    │── data/</w:t>
      </w:r>
    </w:p>
    <w:p>
      <w:pPr>
        <w:shd w:fill="F5F5F5" w:val="clear"/>
        <w:spacing w:after="0"/>
        <w:ind w:left="360"/>
      </w:pPr>
      <w:r>
        <w:rPr>
          <w:rFonts w:ascii="Courier New" w:cs="Courier New" w:eastAsia="Courier New" w:hAnsi="Courier New"/>
          <w:sz w:val="18"/>
          <w:szCs w:val="18"/>
        </w:rPr>
        <w:t xml:space="preserve">    │   │── raw/</w:t>
      </w:r>
      <w:r>
        <w:rPr>
          <w:rFonts w:ascii="Courier New" w:cs="Courier New" w:eastAsia="Courier New" w:hAnsi="Courier New"/>
          <w:i/>
          <w:iCs/>
          <w:color w:val="888888"/>
          <w:sz w:val="18"/>
          <w:szCs w:val="18"/>
        </w:rPr>
        <w:t xml:space="preserve">  # BCCC-cPacket-Cloud-DDoS-2024 dataset</w:t>
      </w:r>
    </w:p>
    <w:p>
      <w:pPr>
        <w:shd w:fill="F5F5F5" w:val="clear"/>
        <w:spacing w:after="0"/>
        <w:ind w:left="360"/>
      </w:pPr>
      <w:r>
        <w:rPr>
          <w:rFonts w:ascii="Courier New" w:cs="Courier New" w:eastAsia="Courier New" w:hAnsi="Courier New"/>
          <w:sz w:val="18"/>
          <w:szCs w:val="18"/>
        </w:rPr>
        <w:t xml:space="preserve">    │   │── processed/</w:t>
      </w:r>
      <w:r>
        <w:rPr>
          <w:rFonts w:ascii="Courier New" w:cs="Courier New" w:eastAsia="Courier New" w:hAnsi="Courier New"/>
          <w:i/>
          <w:iCs/>
          <w:color w:val="888888"/>
          <w:sz w:val="18"/>
          <w:szCs w:val="18"/>
        </w:rPr>
        <w:t xml:space="preserve">  # Cleaned and normalized flow data</w:t>
      </w:r>
    </w:p>
    <w:p>
      <w:pPr>
        <w:shd w:fill="F5F5F5" w:val="clear"/>
        <w:spacing w:after="0"/>
        <w:ind w:left="360"/>
      </w:pPr>
      <w:r>
        <w:rPr>
          <w:rFonts w:ascii="Courier New" w:cs="Courier New" w:eastAsia="Courier New" w:hAnsi="Courier New"/>
          <w:sz w:val="18"/>
          <w:szCs w:val="18"/>
        </w:rPr>
        <w:t xml:space="preserve">    │   └── temporal_images/</w:t>
      </w:r>
      <w:r>
        <w:rPr>
          <w:rFonts w:ascii="Courier New" w:cs="Courier New" w:eastAsia="Courier New" w:hAnsi="Courier New"/>
          <w:i/>
          <w:iCs/>
          <w:color w:val="888888"/>
          <w:sz w:val="18"/>
          <w:szCs w:val="18"/>
        </w:rPr>
        <w:t xml:space="preserve">  # Generated 2D temporal representations</w:t>
      </w:r>
    </w:p>
    <w:p>
      <w:pPr>
        <w:shd w:fill="F5F5F5" w:val="clear"/>
        <w:spacing w:after="0"/>
        <w:ind w:left="360"/>
      </w:pPr>
      <w:r>
        <w:rPr>
          <w:rFonts w:ascii="Courier New" w:cs="Courier New" w:eastAsia="Courier New" w:hAnsi="Courier New"/>
          <w:sz w:val="18"/>
          <w:szCs w:val="18"/>
        </w:rPr>
        <w:t xml:space="preserve">    │── src/</w:t>
      </w:r>
    </w:p>
    <w:p>
      <w:pPr>
        <w:shd w:fill="F5F5F5" w:val="clear"/>
        <w:spacing w:after="0"/>
        <w:ind w:left="360"/>
      </w:pPr>
      <w:r>
        <w:rPr>
          <w:rFonts w:ascii="Courier New" w:cs="Courier New" w:eastAsia="Courier New" w:hAnsi="Courier New"/>
          <w:sz w:val="18"/>
          <w:szCs w:val="18"/>
        </w:rPr>
        <w:t xml:space="preserve">    │   │── preprocessing/</w:t>
      </w:r>
    </w:p>
    <w:p>
      <w:pPr>
        <w:shd w:fill="F5F5F5" w:val="clear"/>
        <w:spacing w:after="0"/>
        <w:ind w:left="360"/>
      </w:pPr>
      <w:r>
        <w:rPr>
          <w:rFonts w:ascii="Courier New" w:cs="Courier New" w:eastAsia="Courier New" w:hAnsi="Courier New"/>
          <w:sz w:val="18"/>
          <w:szCs w:val="18"/>
        </w:rPr>
        <w:t xml:space="preserve">    │   │   │── data_loader.py</w:t>
      </w:r>
      <w:r>
        <w:rPr>
          <w:rFonts w:ascii="Courier New" w:cs="Courier New" w:eastAsia="Courier New" w:hAnsi="Courier New"/>
          <w:i/>
          <w:iCs/>
          <w:color w:val="888888"/>
          <w:sz w:val="18"/>
          <w:szCs w:val="18"/>
        </w:rPr>
        <w:t xml:space="preserve">  # Dataset loading and cleaning</w:t>
      </w:r>
    </w:p>
    <w:p>
      <w:pPr>
        <w:shd w:fill="F5F5F5" w:val="clear"/>
        <w:spacing w:after="0"/>
        <w:ind w:left="360"/>
      </w:pPr>
      <w:r>
        <w:rPr>
          <w:rFonts w:ascii="Courier New" w:cs="Courier New" w:eastAsia="Courier New" w:hAnsi="Courier New"/>
          <w:sz w:val="18"/>
          <w:szCs w:val="18"/>
        </w:rPr>
        <w:t xml:space="preserve">    │   │   │── normalizer.py</w:t>
      </w:r>
      <w:r>
        <w:rPr>
          <w:rFonts w:ascii="Courier New" w:cs="Courier New" w:eastAsia="Courier New" w:hAnsi="Courier New"/>
          <w:i/>
          <w:iCs/>
          <w:color w:val="888888"/>
          <w:sz w:val="18"/>
          <w:szCs w:val="18"/>
        </w:rPr>
        <w:t xml:space="preserve">  # Feature normalization [0-255]</w:t>
      </w:r>
    </w:p>
    <w:p>
      <w:pPr>
        <w:shd w:fill="F5F5F5" w:val="clear"/>
        <w:spacing w:after="0"/>
        <w:ind w:left="360"/>
      </w:pPr>
      <w:r>
        <w:rPr>
          <w:rFonts w:ascii="Courier New" w:cs="Courier New" w:eastAsia="Courier New" w:hAnsi="Courier New"/>
          <w:sz w:val="18"/>
          <w:szCs w:val="18"/>
        </w:rPr>
        <w:t xml:space="preserve">    │   │   │── smote_balancer.py</w:t>
      </w:r>
      <w:r>
        <w:rPr>
          <w:rFonts w:ascii="Courier New" w:cs="Courier New" w:eastAsia="Courier New" w:hAnsi="Courier New"/>
          <w:i/>
          <w:iCs/>
          <w:color w:val="888888"/>
          <w:sz w:val="18"/>
          <w:szCs w:val="18"/>
        </w:rPr>
        <w:t xml:space="preserve">  # SMOTE class balancing</w:t>
      </w:r>
    </w:p>
    <w:p>
      <w:pPr>
        <w:shd w:fill="F5F5F5" w:val="clear"/>
        <w:spacing w:after="0"/>
        <w:ind w:left="360"/>
      </w:pPr>
      <w:r>
        <w:rPr>
          <w:rFonts w:ascii="Courier New" w:cs="Courier New" w:eastAsia="Courier New" w:hAnsi="Courier New"/>
          <w:sz w:val="18"/>
          <w:szCs w:val="18"/>
        </w:rPr>
        <w:t xml:space="preserve">    │   │   └── temporal_converter.py</w:t>
      </w:r>
      <w:r>
        <w:rPr>
          <w:rFonts w:ascii="Courier New" w:cs="Courier New" w:eastAsia="Courier New" w:hAnsi="Courier New"/>
          <w:i/>
          <w:iCs/>
          <w:color w:val="888888"/>
          <w:sz w:val="18"/>
          <w:szCs w:val="18"/>
        </w:rPr>
        <w:t xml:space="preserve">  # Flow-to-image conversion pipeline</w:t>
      </w:r>
    </w:p>
    <w:p>
      <w:pPr>
        <w:shd w:fill="F5F5F5" w:val="clear"/>
        <w:spacing w:after="0"/>
        <w:ind w:left="360"/>
      </w:pPr>
      <w:r>
        <w:rPr>
          <w:rFonts w:ascii="Courier New" w:cs="Courier New" w:eastAsia="Courier New" w:hAnsi="Courier New"/>
          <w:sz w:val="18"/>
          <w:szCs w:val="18"/>
        </w:rPr>
        <w:t xml:space="preserve">    │   │── models/</w:t>
      </w:r>
    </w:p>
    <w:p>
      <w:pPr>
        <w:shd w:fill="F5F5F5" w:val="clear"/>
        <w:spacing w:after="0"/>
        <w:ind w:left="360"/>
      </w:pPr>
      <w:r>
        <w:rPr>
          <w:rFonts w:ascii="Courier New" w:cs="Courier New" w:eastAsia="Courier New" w:hAnsi="Courier New"/>
          <w:sz w:val="18"/>
          <w:szCs w:val="18"/>
        </w:rPr>
        <w:t xml:space="preserve">    │   │   │── baseline_cnn.py</w:t>
      </w:r>
      <w:r>
        <w:rPr>
          <w:rFonts w:ascii="Courier New" w:cs="Courier New" w:eastAsia="Courier New" w:hAnsi="Courier New"/>
          <w:i/>
          <w:iCs/>
          <w:color w:val="888888"/>
          <w:sz w:val="18"/>
          <w:szCs w:val="18"/>
        </w:rPr>
        <w:t xml:space="preserve">  # 2-layer CNN (32/64 filters)</w:t>
      </w:r>
    </w:p>
    <w:p>
      <w:pPr>
        <w:shd w:fill="F5F5F5" w:val="clear"/>
        <w:spacing w:after="0"/>
        <w:ind w:left="360"/>
      </w:pPr>
      <w:r>
        <w:rPr>
          <w:rFonts w:ascii="Courier New" w:cs="Courier New" w:eastAsia="Courier New" w:hAnsi="Courier New"/>
          <w:sz w:val="18"/>
          <w:szCs w:val="18"/>
        </w:rPr>
        <w:t xml:space="preserve">    │   │   └── temporal_cnn.py</w:t>
      </w:r>
      <w:r>
        <w:rPr>
          <w:rFonts w:ascii="Courier New" w:cs="Courier New" w:eastAsia="Courier New" w:hAnsi="Courier New"/>
          <w:i/>
          <w:iCs/>
          <w:color w:val="888888"/>
          <w:sz w:val="18"/>
          <w:szCs w:val="18"/>
        </w:rPr>
        <w:t xml:space="preserve">  # Optimized temporal CNN (&lt;5K params)</w:t>
      </w:r>
    </w:p>
    <w:p>
      <w:pPr>
        <w:shd w:fill="F5F5F5" w:val="clear"/>
        <w:spacing w:after="0"/>
        <w:ind w:left="360"/>
      </w:pPr>
      <w:r>
        <w:rPr>
          <w:rFonts w:ascii="Courier New" w:cs="Courier New" w:eastAsia="Courier New" w:hAnsi="Courier New"/>
          <w:sz w:val="18"/>
          <w:szCs w:val="18"/>
        </w:rPr>
        <w:t xml:space="preserve">    │   │── training/</w:t>
      </w:r>
    </w:p>
    <w:p>
      <w:pPr>
        <w:shd w:fill="F5F5F5" w:val="clear"/>
        <w:spacing w:after="0"/>
        <w:ind w:left="360"/>
      </w:pPr>
      <w:r>
        <w:rPr>
          <w:rFonts w:ascii="Courier New" w:cs="Courier New" w:eastAsia="Courier New" w:hAnsi="Courier New"/>
          <w:sz w:val="18"/>
          <w:szCs w:val="18"/>
        </w:rPr>
        <w:t xml:space="preserve">    │   │   │── trainer.py</w:t>
      </w:r>
      <w:r>
        <w:rPr>
          <w:rFonts w:ascii="Courier New" w:cs="Courier New" w:eastAsia="Courier New" w:hAnsi="Courier New"/>
          <w:i/>
          <w:iCs/>
          <w:color w:val="888888"/>
          <w:sz w:val="18"/>
          <w:szCs w:val="18"/>
        </w:rPr>
        <w:t xml:space="preserve">  # Training loop with early stopping</w:t>
      </w:r>
    </w:p>
    <w:p>
      <w:pPr>
        <w:shd w:fill="F5F5F5" w:val="clear"/>
        <w:spacing w:after="0"/>
        <w:ind w:left="360"/>
      </w:pPr>
      <w:r>
        <w:rPr>
          <w:rFonts w:ascii="Courier New" w:cs="Courier New" w:eastAsia="Courier New" w:hAnsi="Courier New"/>
          <w:sz w:val="18"/>
          <w:szCs w:val="18"/>
        </w:rPr>
        <w:t xml:space="preserve">    │   │   └── config.py</w:t>
      </w:r>
      <w:r>
        <w:rPr>
          <w:rFonts w:ascii="Courier New" w:cs="Courier New" w:eastAsia="Courier New" w:hAnsi="Courier New"/>
          <w:i/>
          <w:iCs/>
          <w:color w:val="888888"/>
          <w:sz w:val="18"/>
          <w:szCs w:val="18"/>
        </w:rPr>
        <w:t xml:space="preserve">  # Hyperparameter configuration</w:t>
      </w:r>
    </w:p>
    <w:p>
      <w:pPr>
        <w:shd w:fill="F5F5F5" w:val="clear"/>
        <w:spacing w:after="0"/>
        <w:ind w:left="360"/>
      </w:pPr>
      <w:r>
        <w:rPr>
          <w:rFonts w:ascii="Courier New" w:cs="Courier New" w:eastAsia="Courier New" w:hAnsi="Courier New"/>
          <w:sz w:val="18"/>
          <w:szCs w:val="18"/>
        </w:rPr>
        <w:t xml:space="preserve">    │   └── evaluation/</w:t>
      </w:r>
    </w:p>
    <w:p>
      <w:pPr>
        <w:shd w:fill="F5F5F5" w:val="clear"/>
        <w:spacing w:after="0"/>
        <w:ind w:left="360"/>
      </w:pPr>
      <w:r>
        <w:rPr>
          <w:rFonts w:ascii="Courier New" w:cs="Courier New" w:eastAsia="Courier New" w:hAnsi="Courier New"/>
          <w:sz w:val="18"/>
          <w:szCs w:val="18"/>
        </w:rPr>
        <w:t xml:space="preserve">    │       │── metrics.py</w:t>
      </w:r>
      <w:r>
        <w:rPr>
          <w:rFonts w:ascii="Courier New" w:cs="Courier New" w:eastAsia="Courier New" w:hAnsi="Courier New"/>
          <w:i/>
          <w:iCs/>
          <w:color w:val="888888"/>
          <w:sz w:val="18"/>
          <w:szCs w:val="18"/>
        </w:rPr>
        <w:t xml:space="preserve">  # Accuracy, Precision, Recall, F1</w:t>
      </w:r>
    </w:p>
    <w:p>
      <w:pPr>
        <w:shd w:fill="F5F5F5" w:val="clear"/>
        <w:spacing w:after="0"/>
        <w:ind w:left="360"/>
      </w:pPr>
      <w:r>
        <w:rPr>
          <w:rFonts w:ascii="Courier New" w:cs="Courier New" w:eastAsia="Courier New" w:hAnsi="Courier New"/>
          <w:sz w:val="18"/>
          <w:szCs w:val="18"/>
        </w:rPr>
        <w:t xml:space="preserve">    │       └── profiler.py</w:t>
      </w:r>
      <w:r>
        <w:rPr>
          <w:rFonts w:ascii="Courier New" w:cs="Courier New" w:eastAsia="Courier New" w:hAnsi="Courier New"/>
          <w:i/>
          <w:iCs/>
          <w:color w:val="888888"/>
          <w:sz w:val="18"/>
          <w:szCs w:val="18"/>
        </w:rPr>
        <w:t xml:space="preserve">  # Resource profiling (memory, inference time)</w:t>
      </w:r>
    </w:p>
    <w:p>
      <w:pPr>
        <w:shd w:fill="F5F5F5" w:val="clear"/>
        <w:spacing w:after="0"/>
        <w:ind w:left="360"/>
      </w:pPr>
      <w:r>
        <w:rPr>
          <w:rFonts w:ascii="Courier New" w:cs="Courier New" w:eastAsia="Courier New" w:hAnsi="Courier New"/>
          <w:sz w:val="18"/>
          <w:szCs w:val="18"/>
        </w:rPr>
        <w:t xml:space="preserve">    │── notebooks/</w:t>
      </w:r>
      <w:r>
        <w:rPr>
          <w:rFonts w:ascii="Courier New" w:cs="Courier New" w:eastAsia="Courier New" w:hAnsi="Courier New"/>
          <w:i/>
          <w:iCs/>
          <w:color w:val="888888"/>
          <w:sz w:val="18"/>
          <w:szCs w:val="18"/>
        </w:rPr>
        <w:t xml:space="preserve">  # Exploration and visualization notebooks</w:t>
      </w:r>
    </w:p>
    <w:p>
      <w:pPr>
        <w:shd w:fill="F5F5F5" w:val="clear"/>
        <w:spacing w:after="0"/>
        <w:ind w:left="360"/>
      </w:pPr>
      <w:r>
        <w:rPr>
          <w:rFonts w:ascii="Courier New" w:cs="Courier New" w:eastAsia="Courier New" w:hAnsi="Courier New"/>
          <w:sz w:val="18"/>
          <w:szCs w:val="18"/>
        </w:rPr>
        <w:t xml:space="preserve">    │── results/</w:t>
      </w:r>
      <w:r>
        <w:rPr>
          <w:rFonts w:ascii="Courier New" w:cs="Courier New" w:eastAsia="Courier New" w:hAnsi="Courier New"/>
          <w:i/>
          <w:iCs/>
          <w:color w:val="888888"/>
          <w:sz w:val="18"/>
          <w:szCs w:val="18"/>
        </w:rPr>
        <w:t xml:space="preserve">  # Training logs, metrics, plots</w:t>
      </w:r>
    </w:p>
    <w:p>
      <w:pPr>
        <w:shd w:fill="F5F5F5" w:val="clear"/>
        <w:spacing w:after="0"/>
        <w:ind w:left="360"/>
      </w:pPr>
      <w:r>
        <w:rPr>
          <w:rFonts w:ascii="Courier New" w:cs="Courier New" w:eastAsia="Courier New" w:hAnsi="Courier New"/>
          <w:sz w:val="18"/>
          <w:szCs w:val="18"/>
        </w:rPr>
        <w:t xml:space="preserve">    └── requirements.txt</w:t>
      </w:r>
      <w:r>
        <w:rPr>
          <w:rFonts w:ascii="Courier New" w:cs="Courier New" w:eastAsia="Courier New" w:hAnsi="Courier New"/>
          <w:i/>
          <w:iCs/>
          <w:color w:val="888888"/>
          <w:sz w:val="18"/>
          <w:szCs w:val="18"/>
        </w:rPr>
        <w:t xml:space="preserve">  # tensorflow, numpy, pandas, scikit-learn, imbalanced-learn</w:t>
      </w:r>
    </w:p>
    <w:p>
      <w:pPr>
        <w:spacing w:before="200" w:after="100"/>
      </w:pPr>
    </w:p>
    <w:p>
      <w:pPr>
        <w:pStyle w:val="Heading2"/>
      </w:pPr>
      <w:r>
        <w:t xml:space="preserve">4.2 AI Integration with DDoS Detection</w:t>
      </w:r>
    </w:p>
    <w:p>
      <w:pPr>
        <w:spacing w:after="120"/>
      </w:pPr>
      <w:r>
        <w:t xml:space="preserve">The core innovation is converting sequential network flow data into 2D temporal images that encode both spatial (inter-feature) and temporal (time-evolution) patterns of DDoS attacks. This section explains how the AI/ML components integrate with the cybersecurity detection problem.</w:t>
      </w:r>
    </w:p>
    <w:p>
      <w:pPr>
        <w:pStyle w:val="Heading3"/>
      </w:pPr>
      <w:r>
        <w:t xml:space="preserve">Data Representation: Flows to Temporal Images</w:t>
      </w:r>
    </w:p>
    <w:p>
      <w:pPr>
        <w:spacing w:after="100"/>
      </w:pPr>
      <w:r>
        <w:t xml:space="preserve">Raw network flows from the BCCC dataset contain 300+ features per flow. The preprocessing pipeline normalizes these features to [0-255] range and groups consecutive flows within configurable time windows (tested: 5s, 10s, 20s, 50s). Each time window produces a 2D image where </w:t>
      </w:r>
      <w:r>
        <w:rPr>
          <w:i/>
          <w:iCs/>
        </w:rPr>
        <w:t xml:space="preserve">rows represent individual flows</w:t>
      </w:r>
      <w:r>
        <w:t xml:space="preserve"> within the window and </w:t>
      </w:r>
      <w:r>
        <w:rPr>
          <w:i/>
          <w:iCs/>
        </w:rPr>
        <w:t xml:space="preserve">columns represent normalized feature values</w:t>
      </w:r>
      <w:r>
        <w:t xml:space="preserve">. This transformation preserves temporal ordering while enabling CNN spatial pattern detection.</w:t>
      </w:r>
    </w:p>
    <w:p>
      <w:pPr>
        <w:pStyle w:val="Heading3"/>
      </w:pPr>
      <w:r>
        <w:t xml:space="preserve">Model Architecture: Baseline CNN</w:t>
      </w:r>
    </w:p>
    <w:p>
      <w:pPr>
        <w:spacing w:after="100"/>
      </w:pPr>
      <w:r>
        <w:t xml:space="preserve">The current baseline architecture processes temporal images through a standard convolutional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Layer</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Configuration</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Conv2D (Layer 1)</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32 filters, 3×3 kernel, ReLU</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Extract low-level spatial patterns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MaxPooling2D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 pool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Dimensionality reduction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Conv2D (Layer 2)</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64 filters, 3×3 kernel, ReLU</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Extract higher-level attack signatures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MaxPooling2D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 pool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Further spatial compression</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Flatten</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Reshape for classification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Dense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128 neurons, ReLU</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Learn non-linear decision boundaries</w:t>
            </w:r>
          </w:p>
        </w:tc>
      </w:tr>
      <w:tr>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Dropout</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0.5 rate</w:t>
            </w:r>
          </w:p>
        </w:tc>
        <w:tc>
          <w:tcPr>
            <w:tcW w:type="dxa" w:w="33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Prevent overfitting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Output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neuron, sigmoid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Binary: attack vs. benign</w:t>
            </w:r>
          </w:p>
        </w:tc>
      </w:tr>
    </w:tbl>
    <w:p>
      <w:pPr>
        <w:spacing w:before="200" w:after="100"/>
      </w:pPr>
    </w:p>
    <w:p>
      <w:pPr>
        <w:pStyle w:val="Heading3"/>
      </w:pPr>
      <w:r>
        <w:t xml:space="preserve">Why CNNs for DDoS Detection</w:t>
      </w:r>
    </w:p>
    <w:p>
      <w:pPr>
        <w:spacing w:after="100"/>
      </w:pPr>
      <w:r>
        <w:t xml:space="preserve">Standard ML approaches to DDoS detection (Random Forest, SVM, etc.) treat each network flow as an independent data point, discarding temporal context. By converting flow sequences into temporal images, the CNN approach captures:</w:t>
      </w:r>
    </w:p>
    <w:p>
      <w:pPr>
        <w:pStyle w:val="ListParagraph"/>
        <w:numPr>
          <w:ilvl w:val="0"/>
          <w:numId w:val="4"/>
        </w:numPr>
        <w:spacing w:after="60"/>
      </w:pPr>
      <w:r>
        <w:rPr>
          <w:b/>
          <w:bCs/>
        </w:rPr>
        <w:t xml:space="preserve">Spatial correlations: </w:t>
      </w:r>
      <w:r>
        <w:t xml:space="preserve">Relationships between flow features within a single time window (e.g., simultaneous packet size anomalies and connection rate spikes)</w:t>
      </w:r>
    </w:p>
    <w:p>
      <w:pPr>
        <w:pStyle w:val="ListParagraph"/>
        <w:numPr>
          <w:ilvl w:val="0"/>
          <w:numId w:val="4"/>
        </w:numPr>
        <w:spacing w:after="60"/>
      </w:pPr>
      <w:r>
        <w:rPr>
          <w:b/>
          <w:bCs/>
        </w:rPr>
        <w:t xml:space="preserve">Temporal evolution: </w:t>
      </w:r>
      <w:r>
        <w:t xml:space="preserve">How attack patterns develop across consecutive flows (e.g., gradual ramp-up of volumetric attacks)</w:t>
      </w:r>
    </w:p>
    <w:p>
      <w:pPr>
        <w:pStyle w:val="ListParagraph"/>
        <w:numPr>
          <w:ilvl w:val="0"/>
          <w:numId w:val="4"/>
        </w:numPr>
        <w:spacing w:after="200"/>
      </w:pPr>
      <w:r>
        <w:rPr>
          <w:b/>
          <w:bCs/>
        </w:rPr>
        <w:t xml:space="preserve">Attack signatures: </w:t>
      </w:r>
      <w:r>
        <w:t xml:space="preserve">Distinct visual patterns in temporal images that differentiate attack types from legitimate traffic bursts</w:t>
      </w:r>
    </w:p>
    <w:p>
      <w:pPr>
        <w:pStyle w:val="Heading2"/>
      </w:pPr>
      <w:r>
        <w:t xml:space="preserve">4.3 Security Risk Integration</w:t>
      </w:r>
    </w:p>
    <w:p>
      <w:pPr>
        <w:spacing w:after="120"/>
      </w:pPr>
      <w:r>
        <w:t xml:space="preserve">The PoC design incorporates cybersecurity risk considerations from the project methodology:</w:t>
      </w:r>
    </w:p>
    <w:p>
      <w:pPr>
        <w:pStyle w:val="ListParagraph"/>
        <w:numPr>
          <w:ilvl w:val="0"/>
          <w:numId w:val="5"/>
        </w:numPr>
        <w:spacing w:after="60"/>
      </w:pPr>
      <w:r>
        <w:rPr>
          <w:b/>
          <w:bCs/>
        </w:rPr>
        <w:t xml:space="preserve">Adversarial robustness: </w:t>
      </w:r>
      <w:r>
        <w:t xml:space="preserve">Evaluation phase will include testing with perturbed flow data to assess model resilience against evasion attacks</w:t>
      </w:r>
    </w:p>
    <w:p>
      <w:pPr>
        <w:pStyle w:val="ListParagraph"/>
        <w:numPr>
          <w:ilvl w:val="0"/>
          <w:numId w:val="5"/>
        </w:numPr>
        <w:spacing w:after="60"/>
      </w:pPr>
      <w:r>
        <w:rPr>
          <w:b/>
          <w:bCs/>
        </w:rPr>
        <w:t xml:space="preserve">Detection priority: </w:t>
      </w:r>
      <w:r>
        <w:t xml:space="preserve">Threshold tuning prioritizes recall over precision — false negatives (missed attacks) are more dangerous than false positives</w:t>
      </w:r>
    </w:p>
    <w:p>
      <w:pPr>
        <w:pStyle w:val="ListParagraph"/>
        <w:numPr>
          <w:ilvl w:val="0"/>
          <w:numId w:val="5"/>
        </w:numPr>
        <w:spacing w:after="60"/>
      </w:pPr>
      <w:r>
        <w:rPr>
          <w:b/>
          <w:bCs/>
        </w:rPr>
        <w:t xml:space="preserve">Lightweight inference: </w:t>
      </w:r>
      <w:r>
        <w:t xml:space="preserve">Target &lt;5,000 parameters in optimized model to enable edge deployment without becoming a DoS target itself</w:t>
      </w:r>
    </w:p>
    <w:p>
      <w:pPr>
        <w:pStyle w:val="ListParagraph"/>
        <w:numPr>
          <w:ilvl w:val="0"/>
          <w:numId w:val="5"/>
        </w:numPr>
        <w:spacing w:after="200"/>
      </w:pPr>
      <w:r>
        <w:rPr>
          <w:b/>
          <w:bCs/>
        </w:rPr>
        <w:t xml:space="preserve">Data privacy: </w:t>
      </w:r>
      <w:r>
        <w:t xml:space="preserve">Pipeline processes only flow-level statistics, never packet payloads; all identifying information is anonymized</w:t>
      </w:r>
    </w:p>
    <w:p>
      <w:pPr>
        <w:pStyle w:val="Heading1"/>
      </w:pPr>
      <w:r>
        <w:t xml:space="preserve">5. Milestone Deliverable Summary</w:t>
      </w:r>
    </w:p>
    <w:p>
      <w:pPr>
        <w:spacing w:after="120"/>
      </w:pPr>
      <w:r>
        <w:t xml:space="preserve">The Week 5 deliverable is a Draft Prototype Design comprising: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Code base structure</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Modular project layout with preprocessing, model, training, and evaluation modules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Operational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Temporal image 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End-to-end flow-to-image conversion integrated with CNN input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 testing</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Baseline CNN model</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2-layer CNN with binary classification, trained on BCCC dataset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Operational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AI-cybersecurity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Documentation of how temporal CNN approach addresses DDoS detection gaps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Documented</w:t>
            </w:r>
          </w:p>
        </w:tc>
      </w:tr>
      <w:tr>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Initial benchmark results</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First end-to-end metrics (accuracy, F1) on validation set</w:t>
            </w:r>
          </w:p>
        </w:tc>
        <w:tc>
          <w:tcPr>
            <w:tcW w:type="dxa" w:w="312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sz w:val="20"/>
                <w:szCs w:val="20"/>
              </w:rPr>
              <w:t xml:space="preserve">Pending (end of Week 5)</w:t>
            </w:r>
          </w:p>
        </w:tc>
      </w:tr>
    </w:tbl>
    <w:p>
      <w:pPr>
        <w:spacing w:before="200" w:after="100"/>
      </w:pPr>
    </w:p>
    <w:p>
      <w:pPr>
        <w:pStyle w:val="Heading1"/>
      </w:pPr>
      <w:r>
        <w:t xml:space="preserve">6. Next Steps (Weeks 6–7)</w:t>
      </w:r>
    </w:p>
    <w:p>
      <w:pPr>
        <w:spacing w:after="120"/>
      </w:pPr>
      <w:r>
        <w:t xml:space="preserve">With the PoC operational, Weeks 6–7 shift to systematic baseline performance evaluation and resource profiling:</w:t>
      </w:r>
    </w:p>
    <w:p>
      <w:pPr>
        <w:pStyle w:val="ListParagraph"/>
        <w:numPr>
          <w:ilvl w:val="0"/>
          <w:numId w:val="2"/>
        </w:numPr>
        <w:spacing w:after="60"/>
      </w:pPr>
      <w:r>
        <w:rPr>
          <w:b/>
          <w:bCs/>
        </w:rPr>
        <w:t xml:space="preserve">Week 6: </w:t>
      </w:r>
      <w:r>
        <w:t xml:space="preserve">Comprehensive baseline evaluation across all 17 attack scenarios; identify per-class performance bottlenecks; analyze false positive/negative distribution</w:t>
      </w:r>
    </w:p>
    <w:p>
      <w:pPr>
        <w:pStyle w:val="ListParagraph"/>
        <w:numPr>
          <w:ilvl w:val="0"/>
          <w:numId w:val="2"/>
        </w:numPr>
        <w:spacing w:after="60"/>
      </w:pPr>
      <w:r>
        <w:rPr>
          <w:b/>
          <w:bCs/>
        </w:rPr>
        <w:t xml:space="preserve">Week 7: </w:t>
      </w:r>
      <w:r>
        <w:t xml:space="preserve">Resource profiling (memory footprint, inference latency, parameter count); establish optimization targets for Phase 3</w:t>
      </w:r>
    </w:p>
    <w:p>
      <w:pPr>
        <w:pStyle w:val="ListParagraph"/>
        <w:numPr>
          <w:ilvl w:val="0"/>
          <w:numId w:val="2"/>
        </w:numPr>
        <w:spacing w:after="200"/>
      </w:pPr>
      <w:r>
        <w:rPr>
          <w:b/>
          <w:bCs/>
        </w:rPr>
        <w:t xml:space="preserve">Critical path: </w:t>
      </w:r>
      <w:r>
        <w:t xml:space="preserve">Baseline metrics from Weeks 5–7 are prerequisites for the optimization phase (Weeks 8–11), which is the most uncertain and high-risk portion of the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2026-02-16T01:41:44.851Z</dcterms:created>
  <dcterms:modified xsi:type="dcterms:W3CDTF">2026-02-16T01:41:44.852Z</dcterms:modified>
</cp:coreProperties>
</file>

<file path=docProps/custom.xml><?xml version="1.0" encoding="utf-8"?>
<Properties xmlns="http://schemas.openxmlformats.org/officeDocument/2006/custom-properties" xmlns:vt="http://schemas.openxmlformats.org/officeDocument/2006/docPropsVTypes"/>
</file>