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7D02C9" w:rsidP="00DA14E2">
            <w:pPr>
              <w:widowControl w:val="0"/>
              <w:tabs>
                <w:tab w:val="left" w:pos="3686"/>
              </w:tabs>
              <w:rPr>
                <w:rFonts w:asciiTheme="minorHAnsi" w:hAnsiTheme="minorHAnsi" w:cs="Arial"/>
                <w:snapToGrid w:val="0"/>
                <w:color w:val="000000"/>
                <w:szCs w:val="20"/>
              </w:rPr>
            </w:pPr>
            <w:bookmarkStart w:id="0" w:name="_GoBack"/>
            <w:r>
              <w:rPr>
                <w:rFonts w:asciiTheme="minorHAnsi" w:hAnsiTheme="minorHAnsi" w:cs="Arial"/>
                <w:snapToGrid w:val="0"/>
                <w:color w:val="000000"/>
                <w:szCs w:val="20"/>
              </w:rPr>
              <w:t xml:space="preserve">Linda </w:t>
            </w:r>
            <w:proofErr w:type="spellStart"/>
            <w:r>
              <w:rPr>
                <w:rFonts w:asciiTheme="minorHAnsi" w:hAnsiTheme="minorHAnsi" w:cs="Arial"/>
                <w:snapToGrid w:val="0"/>
                <w:color w:val="000000"/>
                <w:szCs w:val="20"/>
              </w:rPr>
              <w:t>Ntshingila</w:t>
            </w:r>
            <w:bookmarkEnd w:id="0"/>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7D02C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 xml:space="preserve">Lead Business Analyst </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7D02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8907135404083</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7D02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7D02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Johannesburg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7D02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13 July 1989</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7D02C9"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One calendar month</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7D02C9" w:rsidRPr="007D02C9" w:rsidRDefault="007D02C9" w:rsidP="007D02C9">
            <w:pPr>
              <w:rPr>
                <w:szCs w:val="20"/>
              </w:rPr>
            </w:pPr>
            <w:r w:rsidRPr="007D02C9">
              <w:rPr>
                <w:szCs w:val="20"/>
              </w:rPr>
              <w:t xml:space="preserve">I am a very hard-working individual who is passionate and career driven, I carry myself in a professional manner, with humbleness, in a respective approach, easily approachable and accommodative. </w:t>
            </w:r>
          </w:p>
          <w:p w:rsidR="007D02C9" w:rsidRPr="007D02C9" w:rsidRDefault="007D02C9" w:rsidP="007D02C9">
            <w:pPr>
              <w:rPr>
                <w:szCs w:val="20"/>
              </w:rPr>
            </w:pPr>
          </w:p>
          <w:p w:rsidR="007D02C9" w:rsidRPr="007D02C9" w:rsidRDefault="007D02C9" w:rsidP="007D02C9">
            <w:pPr>
              <w:rPr>
                <w:szCs w:val="20"/>
              </w:rPr>
            </w:pPr>
            <w:r w:rsidRPr="007D02C9">
              <w:rPr>
                <w:szCs w:val="20"/>
              </w:rPr>
              <w:t>Academically graduated from the University of Johannesburg in Information Technology (Information Systems and Technology management). With possession of 5+ years of experience in IT Business Analysis and a set of communication, management, technical, analytical and documentation skills. I have worked in the Healthcare sector (Life insurance, Pathology services, telecommunications and multimedia industry).</w:t>
            </w:r>
          </w:p>
          <w:p w:rsidR="007D02C9" w:rsidRPr="007D02C9" w:rsidRDefault="007D02C9" w:rsidP="007D02C9">
            <w:pPr>
              <w:rPr>
                <w:szCs w:val="20"/>
              </w:rPr>
            </w:pPr>
            <w:r w:rsidRPr="007D02C9">
              <w:rPr>
                <w:szCs w:val="20"/>
              </w:rPr>
              <w:t>I am looking for an opportunity as an IT Business Analyst/Product Owner or similar with an established and reputable organisation that would offer me an opportunity to not only to utilize my current knowledge, skills and experience, but also afford me an opportunity to gain more experience and be awarded for achievements and grow within the organisation. I am looking for both contract and permanent positions. I would not mind the type of industry as I am prepared to learn.</w:t>
            </w:r>
          </w:p>
          <w:p w:rsidR="00C85A60" w:rsidRPr="007D02C9" w:rsidRDefault="00C85A60" w:rsidP="00AE3C10">
            <w:pPr>
              <w:spacing w:line="240" w:lineRule="auto"/>
              <w:rPr>
                <w:rFonts w:eastAsia="Times New Roman" w:cs="Times New Roman"/>
                <w:szCs w:val="20"/>
              </w:rPr>
            </w:pPr>
          </w:p>
          <w:p w:rsidR="00AE3C10" w:rsidRPr="007D02C9" w:rsidRDefault="00AE3C10" w:rsidP="00DA14E2">
            <w:pPr>
              <w:spacing w:line="240" w:lineRule="auto"/>
              <w:rPr>
                <w:rFonts w:eastAsia="Times New Roman" w:cs="Times New Roman"/>
                <w:szCs w:val="20"/>
              </w:rPr>
            </w:pP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7D02C9" w:rsidP="00252AD0">
            <w:pPr>
              <w:rPr>
                <w:rFonts w:asciiTheme="minorHAnsi" w:hAnsiTheme="minorHAnsi"/>
                <w:color w:val="auto"/>
                <w:szCs w:val="20"/>
              </w:rPr>
            </w:pPr>
            <w:r>
              <w:rPr>
                <w:rFonts w:asciiTheme="minorHAnsi" w:hAnsiTheme="minorHAnsi"/>
                <w:color w:val="auto"/>
                <w:szCs w:val="20"/>
              </w:rPr>
              <w:t>National Diploma in Information Technology</w:t>
            </w:r>
          </w:p>
        </w:tc>
        <w:tc>
          <w:tcPr>
            <w:tcW w:w="2084" w:type="pct"/>
            <w:tcMar>
              <w:top w:w="85" w:type="dxa"/>
              <w:bottom w:w="85" w:type="dxa"/>
            </w:tcMar>
            <w:vAlign w:val="center"/>
          </w:tcPr>
          <w:p w:rsidR="00C85A60" w:rsidRPr="0087463D" w:rsidRDefault="007D02C9" w:rsidP="00252AD0">
            <w:pPr>
              <w:rPr>
                <w:rFonts w:asciiTheme="minorHAnsi" w:hAnsiTheme="minorHAnsi"/>
                <w:color w:val="auto"/>
                <w:szCs w:val="20"/>
              </w:rPr>
            </w:pPr>
            <w:r>
              <w:rPr>
                <w:rFonts w:asciiTheme="minorHAnsi" w:hAnsiTheme="minorHAnsi"/>
                <w:color w:val="auto"/>
                <w:szCs w:val="20"/>
              </w:rPr>
              <w:t>University of Johannesburg</w:t>
            </w:r>
          </w:p>
        </w:tc>
        <w:tc>
          <w:tcPr>
            <w:tcW w:w="556" w:type="pct"/>
            <w:shd w:val="clear" w:color="auto" w:fill="FFFFFF" w:themeFill="background1"/>
            <w:vAlign w:val="center"/>
          </w:tcPr>
          <w:p w:rsidR="00C85A60" w:rsidRPr="0087463D" w:rsidRDefault="007D02C9" w:rsidP="00252AD0">
            <w:pPr>
              <w:rPr>
                <w:rFonts w:asciiTheme="minorHAnsi" w:hAnsiTheme="minorHAnsi"/>
                <w:color w:val="auto"/>
                <w:szCs w:val="20"/>
              </w:rPr>
            </w:pPr>
            <w:r>
              <w:rPr>
                <w:rFonts w:asciiTheme="minorHAnsi" w:hAnsiTheme="minorHAnsi"/>
                <w:color w:val="auto"/>
                <w:szCs w:val="20"/>
              </w:rPr>
              <w:t>2011</w:t>
            </w:r>
          </w:p>
        </w:tc>
      </w:tr>
      <w:tr w:rsidR="00C85A60" w:rsidRPr="00874383" w:rsidTr="00DA14E2">
        <w:trPr>
          <w:trHeight w:val="397"/>
        </w:trPr>
        <w:tc>
          <w:tcPr>
            <w:tcW w:w="2360" w:type="pct"/>
            <w:vAlign w:val="center"/>
          </w:tcPr>
          <w:p w:rsidR="00C85A60" w:rsidRPr="0087463D" w:rsidRDefault="007D02C9" w:rsidP="0087463D">
            <w:pPr>
              <w:rPr>
                <w:rFonts w:asciiTheme="minorHAnsi" w:eastAsia="Calibri" w:hAnsiTheme="minorHAnsi"/>
                <w:color w:val="auto"/>
                <w:szCs w:val="20"/>
              </w:rPr>
            </w:pPr>
            <w:r>
              <w:rPr>
                <w:rFonts w:asciiTheme="minorHAnsi" w:eastAsia="Calibri" w:hAnsiTheme="minorHAnsi"/>
                <w:color w:val="auto"/>
                <w:szCs w:val="20"/>
              </w:rPr>
              <w:t>Matric</w:t>
            </w:r>
          </w:p>
        </w:tc>
        <w:tc>
          <w:tcPr>
            <w:tcW w:w="2084" w:type="pct"/>
            <w:tcMar>
              <w:top w:w="85" w:type="dxa"/>
              <w:bottom w:w="85" w:type="dxa"/>
            </w:tcMar>
            <w:vAlign w:val="center"/>
          </w:tcPr>
          <w:p w:rsidR="00C85A60" w:rsidRPr="0087463D" w:rsidRDefault="007D02C9" w:rsidP="00252AD0">
            <w:pPr>
              <w:rPr>
                <w:rFonts w:asciiTheme="minorHAnsi" w:hAnsiTheme="minorHAnsi"/>
                <w:color w:val="auto"/>
                <w:szCs w:val="20"/>
              </w:rPr>
            </w:pPr>
            <w:proofErr w:type="spellStart"/>
            <w:r>
              <w:rPr>
                <w:rFonts w:asciiTheme="minorHAnsi" w:hAnsiTheme="minorHAnsi"/>
                <w:color w:val="auto"/>
                <w:szCs w:val="20"/>
              </w:rPr>
              <w:t>Thutolore</w:t>
            </w:r>
            <w:proofErr w:type="spellEnd"/>
            <w:r>
              <w:rPr>
                <w:rFonts w:asciiTheme="minorHAnsi" w:hAnsiTheme="minorHAnsi"/>
                <w:color w:val="auto"/>
                <w:szCs w:val="20"/>
              </w:rPr>
              <w:t xml:space="preserve"> Secondary School</w:t>
            </w:r>
          </w:p>
        </w:tc>
        <w:tc>
          <w:tcPr>
            <w:tcW w:w="556" w:type="pct"/>
            <w:vAlign w:val="center"/>
          </w:tcPr>
          <w:p w:rsidR="00C85A60" w:rsidRPr="0087463D" w:rsidRDefault="007D02C9" w:rsidP="00252AD0">
            <w:pPr>
              <w:rPr>
                <w:rFonts w:asciiTheme="minorHAnsi" w:hAnsiTheme="minorHAnsi"/>
                <w:color w:val="auto"/>
                <w:szCs w:val="20"/>
              </w:rPr>
            </w:pPr>
            <w:r>
              <w:rPr>
                <w:rFonts w:asciiTheme="minorHAnsi" w:hAnsiTheme="minorHAnsi"/>
                <w:color w:val="auto"/>
                <w:szCs w:val="20"/>
              </w:rPr>
              <w:t>2008</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7D02C9" w:rsidRPr="007D02C9" w:rsidRDefault="007D02C9" w:rsidP="007D02C9">
            <w:pPr>
              <w:numPr>
                <w:ilvl w:val="0"/>
                <w:numId w:val="43"/>
              </w:numPr>
              <w:spacing w:line="240" w:lineRule="auto"/>
              <w:rPr>
                <w:rFonts w:cs="Tahoma"/>
              </w:rPr>
            </w:pPr>
            <w:proofErr w:type="spellStart"/>
            <w:r w:rsidRPr="007D02C9">
              <w:rPr>
                <w:rFonts w:cs="Tahoma"/>
              </w:rPr>
              <w:t>SAfe</w:t>
            </w:r>
            <w:proofErr w:type="spellEnd"/>
            <w:r w:rsidRPr="007D02C9">
              <w:rPr>
                <w:rFonts w:cs="Tahoma"/>
              </w:rPr>
              <w:t xml:space="preserve"> 5 Practitioner, IQ Business, 2022</w:t>
            </w:r>
          </w:p>
          <w:p w:rsidR="007D02C9" w:rsidRPr="007D02C9" w:rsidRDefault="007D02C9" w:rsidP="007D02C9">
            <w:pPr>
              <w:numPr>
                <w:ilvl w:val="0"/>
                <w:numId w:val="43"/>
              </w:numPr>
              <w:spacing w:line="240" w:lineRule="auto"/>
              <w:rPr>
                <w:rFonts w:cs="Tahoma"/>
              </w:rPr>
            </w:pPr>
            <w:r w:rsidRPr="007D02C9">
              <w:rPr>
                <w:rFonts w:cs="Tahoma"/>
              </w:rPr>
              <w:t xml:space="preserve">Certified Process Professional, IQ Business, 2022 </w:t>
            </w:r>
          </w:p>
          <w:p w:rsidR="007D02C9" w:rsidRPr="007D02C9" w:rsidRDefault="007D02C9" w:rsidP="007D02C9">
            <w:pPr>
              <w:numPr>
                <w:ilvl w:val="0"/>
                <w:numId w:val="43"/>
              </w:numPr>
              <w:spacing w:line="240" w:lineRule="auto"/>
              <w:rPr>
                <w:rFonts w:cs="Tahoma"/>
              </w:rPr>
            </w:pPr>
            <w:r w:rsidRPr="007D02C9">
              <w:rPr>
                <w:rFonts w:cs="Tahoma"/>
              </w:rPr>
              <w:t>COBIT 5 Foundation Certificate, IT Winners, 2013</w:t>
            </w:r>
          </w:p>
          <w:p w:rsidR="007D02C9" w:rsidRPr="007D02C9" w:rsidRDefault="007D02C9" w:rsidP="007D02C9">
            <w:pPr>
              <w:numPr>
                <w:ilvl w:val="0"/>
                <w:numId w:val="43"/>
              </w:numPr>
              <w:spacing w:line="240" w:lineRule="auto"/>
              <w:rPr>
                <w:rFonts w:cs="Tahoma"/>
              </w:rPr>
            </w:pPr>
            <w:r w:rsidRPr="007D02C9">
              <w:rPr>
                <w:rFonts w:cs="Tahoma"/>
              </w:rPr>
              <w:t>Advanced Microsoft Excel 2010, 2014</w:t>
            </w:r>
          </w:p>
          <w:p w:rsidR="007D02C9" w:rsidRPr="007D02C9" w:rsidRDefault="007D02C9" w:rsidP="007D02C9">
            <w:pPr>
              <w:numPr>
                <w:ilvl w:val="0"/>
                <w:numId w:val="43"/>
              </w:numPr>
              <w:spacing w:line="240" w:lineRule="auto"/>
              <w:rPr>
                <w:rFonts w:cs="Tahoma"/>
              </w:rPr>
            </w:pPr>
            <w:r w:rsidRPr="007D02C9">
              <w:rPr>
                <w:rFonts w:cs="Tahoma"/>
              </w:rPr>
              <w:t>Oracle CRM Certificate, NHLS, 2010</w:t>
            </w:r>
          </w:p>
          <w:p w:rsidR="007D02C9" w:rsidRPr="007D02C9" w:rsidRDefault="007D02C9" w:rsidP="007D02C9">
            <w:pPr>
              <w:numPr>
                <w:ilvl w:val="0"/>
                <w:numId w:val="43"/>
              </w:numPr>
              <w:spacing w:line="240" w:lineRule="auto"/>
              <w:rPr>
                <w:rFonts w:cs="Tahoma"/>
              </w:rPr>
            </w:pPr>
            <w:r w:rsidRPr="007D02C9">
              <w:rPr>
                <w:rFonts w:cs="Tahoma"/>
              </w:rPr>
              <w:t xml:space="preserve">6-Sigma White Belt Certificate, </w:t>
            </w:r>
            <w:proofErr w:type="spellStart"/>
            <w:r w:rsidRPr="007D02C9">
              <w:rPr>
                <w:rFonts w:cs="Tahoma"/>
              </w:rPr>
              <w:t>Aveta</w:t>
            </w:r>
            <w:proofErr w:type="spellEnd"/>
            <w:r w:rsidRPr="007D02C9">
              <w:rPr>
                <w:rFonts w:cs="Tahoma"/>
              </w:rPr>
              <w:t xml:space="preserve"> Business school, 2013 </w:t>
            </w:r>
          </w:p>
          <w:p w:rsidR="0087463D" w:rsidRPr="007D02C9" w:rsidRDefault="0087463D" w:rsidP="00E4712A">
            <w:pPr>
              <w:spacing w:line="240" w:lineRule="auto"/>
              <w:rPr>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7D02C9" w:rsidRPr="00874383" w:rsidTr="00024A58">
        <w:trPr>
          <w:trHeight w:val="397"/>
        </w:trPr>
        <w:tc>
          <w:tcPr>
            <w:tcW w:w="1805" w:type="pct"/>
          </w:tcPr>
          <w:p w:rsidR="007D02C9" w:rsidRPr="006A3D76" w:rsidRDefault="007D02C9" w:rsidP="007D02C9">
            <w:pPr>
              <w:rPr>
                <w:rFonts w:cs="Tahoma"/>
                <w:bCs/>
              </w:rPr>
            </w:pPr>
            <w:r w:rsidRPr="006A3D76">
              <w:rPr>
                <w:rFonts w:cs="Tahoma"/>
                <w:bCs/>
              </w:rPr>
              <w:t>Positron (</w:t>
            </w:r>
            <w:proofErr w:type="spellStart"/>
            <w:r w:rsidRPr="006A3D76">
              <w:rPr>
                <w:rFonts w:cs="Tahoma"/>
                <w:bCs/>
              </w:rPr>
              <w:t>Multichoice</w:t>
            </w:r>
            <w:proofErr w:type="spellEnd"/>
            <w:r w:rsidRPr="006A3D76">
              <w:rPr>
                <w:rFonts w:cs="Tahoma"/>
                <w:bCs/>
              </w:rPr>
              <w:t xml:space="preserve"> SA)</w:t>
            </w:r>
          </w:p>
        </w:tc>
        <w:tc>
          <w:tcPr>
            <w:tcW w:w="1654" w:type="pct"/>
          </w:tcPr>
          <w:p w:rsidR="007D02C9" w:rsidRPr="006A3D76" w:rsidRDefault="007D02C9" w:rsidP="007D02C9">
            <w:pPr>
              <w:rPr>
                <w:rFonts w:cs="Tahoma"/>
                <w:bCs/>
              </w:rPr>
            </w:pPr>
            <w:r w:rsidRPr="006A3D76">
              <w:rPr>
                <w:rFonts w:cs="Tahoma"/>
                <w:bCs/>
              </w:rPr>
              <w:t>Senior Business Analyst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2022/08</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Current</w:t>
            </w:r>
          </w:p>
        </w:tc>
      </w:tr>
      <w:tr w:rsidR="007D02C9" w:rsidRPr="00874383" w:rsidTr="00024A58">
        <w:trPr>
          <w:trHeight w:val="397"/>
        </w:trPr>
        <w:tc>
          <w:tcPr>
            <w:tcW w:w="1805" w:type="pct"/>
          </w:tcPr>
          <w:p w:rsidR="007D02C9" w:rsidRPr="006A3D76" w:rsidRDefault="007D02C9" w:rsidP="007D02C9">
            <w:pPr>
              <w:rPr>
                <w:rFonts w:cs="Tahoma"/>
                <w:bCs/>
              </w:rPr>
            </w:pPr>
            <w:r w:rsidRPr="006A3D76">
              <w:rPr>
                <w:rFonts w:cs="Tahoma"/>
                <w:bCs/>
              </w:rPr>
              <w:t>MTN</w:t>
            </w:r>
          </w:p>
        </w:tc>
        <w:tc>
          <w:tcPr>
            <w:tcW w:w="1654" w:type="pct"/>
          </w:tcPr>
          <w:p w:rsidR="007D02C9" w:rsidRPr="006A3D76" w:rsidRDefault="007D02C9" w:rsidP="007D02C9">
            <w:pPr>
              <w:rPr>
                <w:rFonts w:cs="Tahoma"/>
                <w:b/>
              </w:rPr>
            </w:pPr>
            <w:r w:rsidRPr="006A3D76">
              <w:rPr>
                <w:rFonts w:cs="Tahoma"/>
                <w:bCs/>
              </w:rPr>
              <w:t>Business Analyst Consultant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2021/03</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2022/07</w:t>
            </w:r>
          </w:p>
        </w:tc>
      </w:tr>
      <w:tr w:rsidR="007D02C9" w:rsidRPr="00874383" w:rsidTr="00024A58">
        <w:trPr>
          <w:trHeight w:val="397"/>
        </w:trPr>
        <w:tc>
          <w:tcPr>
            <w:tcW w:w="1805" w:type="pct"/>
          </w:tcPr>
          <w:p w:rsidR="007D02C9" w:rsidRPr="006A3D76" w:rsidRDefault="007D02C9" w:rsidP="007D02C9">
            <w:pPr>
              <w:rPr>
                <w:rFonts w:cs="Tahoma"/>
                <w:bCs/>
              </w:rPr>
            </w:pPr>
            <w:proofErr w:type="spellStart"/>
            <w:r w:rsidRPr="006A3D76">
              <w:rPr>
                <w:rFonts w:cs="Tahoma"/>
                <w:bCs/>
              </w:rPr>
              <w:t>Mondia</w:t>
            </w:r>
            <w:proofErr w:type="spellEnd"/>
            <w:r w:rsidRPr="006A3D76">
              <w:rPr>
                <w:rFonts w:cs="Tahoma"/>
                <w:bCs/>
              </w:rPr>
              <w:t xml:space="preserve"> Media</w:t>
            </w:r>
          </w:p>
        </w:tc>
        <w:tc>
          <w:tcPr>
            <w:tcW w:w="1654" w:type="pct"/>
          </w:tcPr>
          <w:p w:rsidR="007D02C9" w:rsidRPr="006A3D76" w:rsidRDefault="007D02C9" w:rsidP="007D02C9">
            <w:pPr>
              <w:rPr>
                <w:rFonts w:cs="Tahoma"/>
                <w:bCs/>
              </w:rPr>
            </w:pPr>
            <w:r w:rsidRPr="006A3D76">
              <w:rPr>
                <w:rFonts w:cs="Tahoma"/>
                <w:bCs/>
              </w:rPr>
              <w:t>Senior Business Analyst &amp; Product Owner</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2019/01</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2020/07</w:t>
            </w:r>
          </w:p>
        </w:tc>
      </w:tr>
      <w:tr w:rsidR="007D02C9" w:rsidRPr="00874383" w:rsidTr="00024A58">
        <w:trPr>
          <w:trHeight w:val="397"/>
        </w:trPr>
        <w:tc>
          <w:tcPr>
            <w:tcW w:w="1805" w:type="pct"/>
          </w:tcPr>
          <w:p w:rsidR="007D02C9" w:rsidRPr="006A3D76" w:rsidRDefault="007D02C9" w:rsidP="007D02C9">
            <w:pPr>
              <w:rPr>
                <w:rFonts w:cs="Tahoma"/>
              </w:rPr>
            </w:pPr>
            <w:proofErr w:type="spellStart"/>
            <w:r w:rsidRPr="006A3D76">
              <w:rPr>
                <w:rFonts w:cs="Tahoma"/>
              </w:rPr>
              <w:t>Falcorp</w:t>
            </w:r>
            <w:proofErr w:type="spellEnd"/>
            <w:r w:rsidRPr="006A3D76">
              <w:rPr>
                <w:rFonts w:cs="Tahoma"/>
              </w:rPr>
              <w:t xml:space="preserve"> Technologies (Vodacom)</w:t>
            </w:r>
          </w:p>
        </w:tc>
        <w:tc>
          <w:tcPr>
            <w:tcW w:w="1654" w:type="pct"/>
          </w:tcPr>
          <w:p w:rsidR="007D02C9" w:rsidRPr="006A3D76" w:rsidRDefault="007D02C9" w:rsidP="007D02C9">
            <w:pPr>
              <w:rPr>
                <w:rFonts w:cs="Tahoma"/>
              </w:rPr>
            </w:pPr>
            <w:r w:rsidRPr="006A3D76">
              <w:rPr>
                <w:rFonts w:cs="Tahoma"/>
              </w:rPr>
              <w:t>Senior Business Analyst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2017/12</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2019/01</w:t>
            </w:r>
          </w:p>
        </w:tc>
      </w:tr>
      <w:tr w:rsidR="007D02C9" w:rsidRPr="00874383" w:rsidTr="00024A58">
        <w:trPr>
          <w:trHeight w:val="397"/>
        </w:trPr>
        <w:tc>
          <w:tcPr>
            <w:tcW w:w="1805" w:type="pct"/>
          </w:tcPr>
          <w:p w:rsidR="007D02C9" w:rsidRPr="006A3D76" w:rsidRDefault="007D02C9" w:rsidP="007D02C9">
            <w:pPr>
              <w:rPr>
                <w:rFonts w:cs="Tahoma"/>
              </w:rPr>
            </w:pPr>
            <w:r w:rsidRPr="006A3D76">
              <w:rPr>
                <w:rFonts w:cs="Tahoma"/>
              </w:rPr>
              <w:t>OBS Consulting</w:t>
            </w:r>
          </w:p>
        </w:tc>
        <w:tc>
          <w:tcPr>
            <w:tcW w:w="1654" w:type="pct"/>
          </w:tcPr>
          <w:p w:rsidR="007D02C9" w:rsidRPr="006A3D76" w:rsidRDefault="007D02C9" w:rsidP="007D02C9">
            <w:pPr>
              <w:rPr>
                <w:rFonts w:cs="Tahoma"/>
              </w:rPr>
            </w:pPr>
            <w:r w:rsidRPr="006A3D76">
              <w:rPr>
                <w:rFonts w:cs="Tahoma"/>
              </w:rPr>
              <w:t>Solution Analyst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2015/09</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2017/11</w:t>
            </w:r>
          </w:p>
        </w:tc>
      </w:tr>
      <w:tr w:rsidR="007D02C9" w:rsidRPr="00874383" w:rsidTr="00024A58">
        <w:trPr>
          <w:trHeight w:val="397"/>
        </w:trPr>
        <w:tc>
          <w:tcPr>
            <w:tcW w:w="1805" w:type="pct"/>
          </w:tcPr>
          <w:p w:rsidR="007D02C9" w:rsidRPr="006A3D76" w:rsidRDefault="007D02C9" w:rsidP="007D02C9">
            <w:pPr>
              <w:rPr>
                <w:rFonts w:cs="Tahoma"/>
              </w:rPr>
            </w:pPr>
            <w:proofErr w:type="spellStart"/>
            <w:r w:rsidRPr="006A3D76">
              <w:rPr>
                <w:rFonts w:cs="Tahoma"/>
              </w:rPr>
              <w:t>Nihilent</w:t>
            </w:r>
            <w:proofErr w:type="spellEnd"/>
            <w:r w:rsidRPr="006A3D76">
              <w:rPr>
                <w:rFonts w:cs="Tahoma"/>
              </w:rPr>
              <w:t xml:space="preserve"> Technologies</w:t>
            </w:r>
          </w:p>
        </w:tc>
        <w:tc>
          <w:tcPr>
            <w:tcW w:w="1654" w:type="pct"/>
          </w:tcPr>
          <w:p w:rsidR="007D02C9" w:rsidRPr="006A3D76" w:rsidRDefault="007D02C9" w:rsidP="007D02C9">
            <w:pPr>
              <w:rPr>
                <w:rFonts w:cs="Tahoma"/>
              </w:rPr>
            </w:pPr>
            <w:r w:rsidRPr="006A3D76">
              <w:rPr>
                <w:rFonts w:cs="Tahoma"/>
              </w:rPr>
              <w:t>Lead Business Analyst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2015/02</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2015/09</w:t>
            </w:r>
          </w:p>
        </w:tc>
      </w:tr>
      <w:tr w:rsidR="007D02C9" w:rsidRPr="00874383" w:rsidTr="00024A58">
        <w:trPr>
          <w:trHeight w:val="397"/>
        </w:trPr>
        <w:tc>
          <w:tcPr>
            <w:tcW w:w="1805" w:type="pct"/>
          </w:tcPr>
          <w:p w:rsidR="007D02C9" w:rsidRPr="006A3D76" w:rsidRDefault="007D02C9" w:rsidP="007D02C9">
            <w:pPr>
              <w:rPr>
                <w:rFonts w:cs="Tahoma"/>
              </w:rPr>
            </w:pPr>
            <w:r w:rsidRPr="006A3D76">
              <w:rPr>
                <w:rFonts w:cs="Tahoma"/>
              </w:rPr>
              <w:t>Medical Service Organisation (EOH)</w:t>
            </w:r>
          </w:p>
        </w:tc>
        <w:tc>
          <w:tcPr>
            <w:tcW w:w="1654" w:type="pct"/>
          </w:tcPr>
          <w:p w:rsidR="007D02C9" w:rsidRPr="006A3D76" w:rsidRDefault="007D02C9" w:rsidP="007D02C9">
            <w:pPr>
              <w:rPr>
                <w:rFonts w:cs="Tahoma"/>
              </w:rPr>
            </w:pPr>
            <w:r w:rsidRPr="006A3D76">
              <w:rPr>
                <w:rFonts w:cs="Tahoma"/>
              </w:rPr>
              <w:t>IT Business Analyst</w:t>
            </w:r>
          </w:p>
        </w:tc>
        <w:tc>
          <w:tcPr>
            <w:tcW w:w="788" w:type="pct"/>
            <w:tcMar>
              <w:top w:w="85" w:type="dxa"/>
              <w:bottom w:w="85" w:type="dxa"/>
            </w:tcMar>
            <w:vAlign w:val="center"/>
          </w:tcPr>
          <w:p w:rsidR="007D02C9" w:rsidRPr="004B40B7" w:rsidRDefault="007D02C9" w:rsidP="007D02C9">
            <w:pPr>
              <w:rPr>
                <w:rFonts w:asciiTheme="minorHAnsi" w:hAnsiTheme="minorHAnsi"/>
                <w:color w:val="auto"/>
              </w:rPr>
            </w:pPr>
            <w:r>
              <w:rPr>
                <w:rFonts w:asciiTheme="minorHAnsi" w:hAnsiTheme="minorHAnsi"/>
                <w:color w:val="auto"/>
              </w:rPr>
              <w:t>2014/03</w:t>
            </w:r>
          </w:p>
        </w:tc>
        <w:tc>
          <w:tcPr>
            <w:tcW w:w="753" w:type="pct"/>
            <w:vAlign w:val="center"/>
          </w:tcPr>
          <w:p w:rsidR="007D02C9" w:rsidRPr="004B40B7" w:rsidRDefault="007D02C9" w:rsidP="007D02C9">
            <w:pPr>
              <w:rPr>
                <w:rFonts w:asciiTheme="minorHAnsi" w:hAnsiTheme="minorHAnsi"/>
                <w:color w:val="auto"/>
              </w:rPr>
            </w:pPr>
            <w:r>
              <w:rPr>
                <w:rFonts w:asciiTheme="minorHAnsi" w:hAnsiTheme="minorHAnsi"/>
                <w:color w:val="auto"/>
              </w:rPr>
              <w:t>2015/01</w:t>
            </w:r>
          </w:p>
        </w:tc>
      </w:tr>
      <w:tr w:rsidR="007D02C9" w:rsidRPr="00874383" w:rsidTr="00024A58">
        <w:trPr>
          <w:trHeight w:val="397"/>
        </w:trPr>
        <w:tc>
          <w:tcPr>
            <w:tcW w:w="1805" w:type="pct"/>
          </w:tcPr>
          <w:p w:rsidR="007D02C9" w:rsidRPr="006A3D76" w:rsidRDefault="007D02C9" w:rsidP="007D02C9">
            <w:pPr>
              <w:rPr>
                <w:rFonts w:cs="Tahoma"/>
              </w:rPr>
            </w:pPr>
            <w:r w:rsidRPr="006A3D76">
              <w:rPr>
                <w:rFonts w:cs="Tahoma"/>
              </w:rPr>
              <w:lastRenderedPageBreak/>
              <w:t>National Health Laboratory Service</w:t>
            </w:r>
          </w:p>
        </w:tc>
        <w:tc>
          <w:tcPr>
            <w:tcW w:w="1654" w:type="pct"/>
          </w:tcPr>
          <w:p w:rsidR="007D02C9" w:rsidRPr="006A3D76" w:rsidRDefault="007D02C9" w:rsidP="007D02C9">
            <w:pPr>
              <w:rPr>
                <w:rFonts w:cs="Tahoma"/>
              </w:rPr>
            </w:pPr>
            <w:r w:rsidRPr="006A3D76">
              <w:rPr>
                <w:rFonts w:cs="Tahoma"/>
              </w:rPr>
              <w:t>IT Business Analyst</w:t>
            </w:r>
          </w:p>
          <w:p w:rsidR="007D02C9" w:rsidRPr="006A3D76" w:rsidRDefault="007D02C9" w:rsidP="007D02C9">
            <w:pPr>
              <w:rPr>
                <w:rFonts w:cs="Tahoma"/>
              </w:rPr>
            </w:pPr>
            <w:r w:rsidRPr="006A3D76">
              <w:rPr>
                <w:rFonts w:cs="Tahoma"/>
              </w:rPr>
              <w:t>Junior IT Business Analyst</w:t>
            </w:r>
          </w:p>
        </w:tc>
        <w:tc>
          <w:tcPr>
            <w:tcW w:w="788" w:type="pct"/>
            <w:tcMar>
              <w:top w:w="85" w:type="dxa"/>
              <w:bottom w:w="85" w:type="dxa"/>
            </w:tcMar>
            <w:vAlign w:val="center"/>
          </w:tcPr>
          <w:p w:rsidR="007D02C9" w:rsidRDefault="007D02C9" w:rsidP="007D02C9">
            <w:pPr>
              <w:rPr>
                <w:rFonts w:asciiTheme="minorHAnsi" w:hAnsiTheme="minorHAnsi"/>
                <w:color w:val="auto"/>
              </w:rPr>
            </w:pPr>
            <w:r>
              <w:rPr>
                <w:rFonts w:asciiTheme="minorHAnsi" w:hAnsiTheme="minorHAnsi"/>
                <w:color w:val="auto"/>
              </w:rPr>
              <w:t>2012/02</w:t>
            </w:r>
          </w:p>
        </w:tc>
        <w:tc>
          <w:tcPr>
            <w:tcW w:w="753" w:type="pct"/>
            <w:vAlign w:val="center"/>
          </w:tcPr>
          <w:p w:rsidR="007D02C9" w:rsidRDefault="007D02C9" w:rsidP="007D02C9">
            <w:pPr>
              <w:rPr>
                <w:rFonts w:asciiTheme="minorHAnsi" w:hAnsiTheme="minorHAnsi"/>
                <w:color w:val="auto"/>
              </w:rPr>
            </w:pPr>
            <w:r>
              <w:rPr>
                <w:rFonts w:asciiTheme="minorHAnsi" w:hAnsiTheme="minorHAnsi"/>
                <w:color w:val="auto"/>
              </w:rPr>
              <w:t>2014/02</w:t>
            </w:r>
          </w:p>
        </w:tc>
      </w:tr>
      <w:tr w:rsidR="007D02C9" w:rsidRPr="00874383" w:rsidTr="00024A58">
        <w:trPr>
          <w:trHeight w:val="397"/>
        </w:trPr>
        <w:tc>
          <w:tcPr>
            <w:tcW w:w="1805" w:type="pct"/>
          </w:tcPr>
          <w:p w:rsidR="007D02C9" w:rsidRPr="006A3D76" w:rsidRDefault="007D02C9" w:rsidP="007D02C9">
            <w:pPr>
              <w:rPr>
                <w:rFonts w:cs="Tahoma"/>
              </w:rPr>
            </w:pPr>
            <w:r w:rsidRPr="006A3D76">
              <w:rPr>
                <w:rFonts w:cs="Tahoma"/>
              </w:rPr>
              <w:t>CK LO Electronics</w:t>
            </w:r>
          </w:p>
        </w:tc>
        <w:tc>
          <w:tcPr>
            <w:tcW w:w="1654" w:type="pct"/>
          </w:tcPr>
          <w:p w:rsidR="007D02C9" w:rsidRPr="006A3D76" w:rsidRDefault="007D02C9" w:rsidP="007D02C9">
            <w:pPr>
              <w:rPr>
                <w:rFonts w:cs="Tahoma"/>
              </w:rPr>
            </w:pPr>
            <w:r w:rsidRPr="006A3D76">
              <w:rPr>
                <w:rFonts w:cs="Tahoma"/>
              </w:rPr>
              <w:t>IT Computer Technician</w:t>
            </w:r>
          </w:p>
        </w:tc>
        <w:tc>
          <w:tcPr>
            <w:tcW w:w="788" w:type="pct"/>
            <w:tcMar>
              <w:top w:w="85" w:type="dxa"/>
              <w:bottom w:w="85" w:type="dxa"/>
            </w:tcMar>
            <w:vAlign w:val="center"/>
          </w:tcPr>
          <w:p w:rsidR="007D02C9" w:rsidRDefault="007D02C9" w:rsidP="007D02C9">
            <w:pPr>
              <w:rPr>
                <w:rFonts w:asciiTheme="minorHAnsi" w:hAnsiTheme="minorHAnsi"/>
                <w:color w:val="auto"/>
              </w:rPr>
            </w:pPr>
            <w:r>
              <w:rPr>
                <w:rFonts w:asciiTheme="minorHAnsi" w:hAnsiTheme="minorHAnsi"/>
                <w:color w:val="auto"/>
              </w:rPr>
              <w:t>2009/02</w:t>
            </w:r>
          </w:p>
        </w:tc>
        <w:tc>
          <w:tcPr>
            <w:tcW w:w="753" w:type="pct"/>
            <w:vAlign w:val="center"/>
          </w:tcPr>
          <w:p w:rsidR="007D02C9" w:rsidRDefault="007D02C9" w:rsidP="007D02C9">
            <w:pPr>
              <w:rPr>
                <w:rFonts w:asciiTheme="minorHAnsi" w:hAnsiTheme="minorHAnsi"/>
                <w:color w:val="auto"/>
              </w:rPr>
            </w:pPr>
            <w:r>
              <w:rPr>
                <w:rFonts w:asciiTheme="minorHAnsi" w:hAnsiTheme="minorHAnsi"/>
                <w:color w:val="auto"/>
              </w:rPr>
              <w:t>2011/01</w:t>
            </w:r>
          </w:p>
        </w:tc>
      </w:tr>
      <w:bookmarkEnd w:id="3"/>
    </w:tbl>
    <w:p w:rsidR="00C85A60" w:rsidRDefault="00C85A60" w:rsidP="00C85A60"/>
    <w:p w:rsidR="00C85A60" w:rsidRDefault="00C85A60" w:rsidP="00C85A60">
      <w:pPr>
        <w:pStyle w:val="Heading2"/>
      </w:pPr>
      <w:r>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C85A60" w:rsidP="00DA14E2">
            <w:pPr>
              <w:spacing w:before="120"/>
              <w:rPr>
                <w:rFonts w:cs="Arial"/>
              </w:rPr>
            </w:pP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7D02C9" w:rsidRDefault="007D02C9" w:rsidP="00BA018A">
            <w:proofErr w:type="spellStart"/>
            <w:r w:rsidRPr="007D02C9">
              <w:rPr>
                <w:rFonts w:cs="Tahoma"/>
              </w:rPr>
              <w:t>Multichoice</w:t>
            </w:r>
            <w:proofErr w:type="spellEnd"/>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3D2ECA" w:rsidRDefault="003D2ECA" w:rsidP="00DA14E2">
            <w:r w:rsidRPr="003D2ECA">
              <w:rPr>
                <w:rFonts w:cs="Tahoma"/>
              </w:rPr>
              <w:t>Senior Business Analyst</w:t>
            </w:r>
          </w:p>
        </w:tc>
        <w:tc>
          <w:tcPr>
            <w:tcW w:w="914" w:type="pct"/>
            <w:vAlign w:val="center"/>
          </w:tcPr>
          <w:p w:rsidR="00C85A60" w:rsidRPr="00874383" w:rsidRDefault="003D2ECA" w:rsidP="00DA14E2">
            <w:r>
              <w:t>2022/08</w:t>
            </w:r>
          </w:p>
        </w:tc>
        <w:tc>
          <w:tcPr>
            <w:tcW w:w="846" w:type="pct"/>
            <w:vAlign w:val="center"/>
          </w:tcPr>
          <w:p w:rsidR="00C85A60" w:rsidRPr="00874383" w:rsidRDefault="003D2ECA"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3D2ECA" w:rsidRPr="003D2ECA" w:rsidRDefault="003D2ECA" w:rsidP="003D2ECA">
            <w:pPr>
              <w:numPr>
                <w:ilvl w:val="0"/>
                <w:numId w:val="46"/>
              </w:numPr>
              <w:spacing w:line="240" w:lineRule="auto"/>
              <w:rPr>
                <w:rFonts w:cs="Tahoma"/>
                <w:lang w:val="en-ZA"/>
              </w:rPr>
            </w:pPr>
            <w:r w:rsidRPr="003D2ECA">
              <w:rPr>
                <w:rFonts w:cs="Tahoma"/>
                <w:lang w:val="en-ZA"/>
              </w:rPr>
              <w:t>Identify areas of analysis focus in line with priorities defined and</w:t>
            </w:r>
          </w:p>
          <w:p w:rsidR="003D2ECA" w:rsidRPr="003D2ECA" w:rsidRDefault="003D2ECA" w:rsidP="003D2ECA">
            <w:pPr>
              <w:spacing w:line="240" w:lineRule="auto"/>
              <w:rPr>
                <w:rFonts w:cs="Tahoma"/>
                <w:lang w:val="en-ZA"/>
              </w:rPr>
            </w:pPr>
            <w:r>
              <w:rPr>
                <w:rFonts w:cs="Tahoma"/>
                <w:lang w:val="en-ZA"/>
              </w:rPr>
              <w:t xml:space="preserve">             </w:t>
            </w:r>
            <w:r w:rsidRPr="003D2ECA">
              <w:rPr>
                <w:rFonts w:cs="Tahoma"/>
                <w:lang w:val="en-ZA"/>
              </w:rPr>
              <w:t>agreed</w:t>
            </w:r>
          </w:p>
          <w:p w:rsidR="003D2ECA" w:rsidRPr="003D2ECA" w:rsidRDefault="003D2ECA" w:rsidP="003D2ECA">
            <w:pPr>
              <w:numPr>
                <w:ilvl w:val="0"/>
                <w:numId w:val="46"/>
              </w:numPr>
              <w:spacing w:line="240" w:lineRule="auto"/>
              <w:rPr>
                <w:rFonts w:cs="Tahoma"/>
                <w:lang w:val="en-ZA"/>
              </w:rPr>
            </w:pPr>
            <w:r w:rsidRPr="003D2ECA">
              <w:rPr>
                <w:rFonts w:cs="Tahoma"/>
                <w:lang w:val="en-ZA"/>
              </w:rPr>
              <w:t>Document/ model business processes &amp; business rules</w:t>
            </w:r>
          </w:p>
          <w:p w:rsidR="003D2ECA" w:rsidRPr="003D2ECA" w:rsidRDefault="003D2ECA" w:rsidP="003D2ECA">
            <w:pPr>
              <w:numPr>
                <w:ilvl w:val="0"/>
                <w:numId w:val="46"/>
              </w:numPr>
              <w:spacing w:line="240" w:lineRule="auto"/>
              <w:rPr>
                <w:rFonts w:cs="Tahoma"/>
                <w:lang w:val="en-ZA"/>
              </w:rPr>
            </w:pPr>
            <w:r w:rsidRPr="003D2ECA">
              <w:rPr>
                <w:rFonts w:cs="Tahoma"/>
                <w:lang w:val="en-ZA"/>
              </w:rPr>
              <w:t xml:space="preserve">Document/ model business requirements  </w:t>
            </w:r>
          </w:p>
          <w:p w:rsidR="003D2ECA" w:rsidRPr="003D2ECA" w:rsidRDefault="003D2ECA" w:rsidP="003D2ECA">
            <w:pPr>
              <w:numPr>
                <w:ilvl w:val="0"/>
                <w:numId w:val="46"/>
              </w:numPr>
              <w:spacing w:line="240" w:lineRule="auto"/>
              <w:rPr>
                <w:rFonts w:cs="Tahoma"/>
                <w:lang w:val="en-ZA"/>
              </w:rPr>
            </w:pPr>
            <w:r w:rsidRPr="003D2ECA">
              <w:rPr>
                <w:rFonts w:cs="Tahoma"/>
                <w:lang w:val="en-ZA"/>
              </w:rPr>
              <w:t>Document/ model use cases, user stories &amp; associated test scenarios</w:t>
            </w:r>
          </w:p>
          <w:p w:rsidR="003D2ECA" w:rsidRPr="003D2ECA" w:rsidRDefault="003D2ECA" w:rsidP="003D2ECA">
            <w:pPr>
              <w:numPr>
                <w:ilvl w:val="0"/>
                <w:numId w:val="46"/>
              </w:numPr>
              <w:spacing w:line="240" w:lineRule="auto"/>
              <w:rPr>
                <w:rFonts w:cs="Tahoma"/>
                <w:lang w:val="en-ZA"/>
              </w:rPr>
            </w:pPr>
            <w:r w:rsidRPr="003D2ECA">
              <w:rPr>
                <w:rFonts w:cs="Tahoma"/>
                <w:lang w:val="en-ZA"/>
              </w:rPr>
              <w:t>Support development teams &amp; UAT</w:t>
            </w:r>
          </w:p>
          <w:p w:rsidR="00BA018A" w:rsidRPr="003D2ECA" w:rsidRDefault="00BA018A" w:rsidP="003D2ECA">
            <w:pPr>
              <w:pStyle w:val="ListParagraph"/>
              <w:numPr>
                <w:ilvl w:val="0"/>
                <w:numId w:val="0"/>
              </w:numPr>
              <w:autoSpaceDE w:val="0"/>
              <w:autoSpaceDN w:val="0"/>
              <w:adjustRightInd w:val="0"/>
              <w:spacing w:line="240" w:lineRule="auto"/>
              <w:ind w:left="1080"/>
              <w:rPr>
                <w:rFonts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3D2ECA" w:rsidP="00DA14E2">
            <w:r>
              <w:t>Contract will expire</w:t>
            </w:r>
          </w:p>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3D2ECA" w:rsidP="00DA14E2">
            <w:r>
              <w:t>MTN</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3D2ECA" w:rsidRDefault="003D2ECA" w:rsidP="00DA14E2">
            <w:r w:rsidRPr="003D2ECA">
              <w:rPr>
                <w:rFonts w:cs="Tahoma"/>
              </w:rPr>
              <w:t>Business Analyst consultant</w:t>
            </w:r>
            <w:r w:rsidRPr="003D2ECA">
              <w:rPr>
                <w:rFonts w:cs="Tahoma"/>
              </w:rPr>
              <w:tab/>
            </w:r>
          </w:p>
        </w:tc>
        <w:tc>
          <w:tcPr>
            <w:tcW w:w="916" w:type="pct"/>
            <w:vAlign w:val="center"/>
          </w:tcPr>
          <w:p w:rsidR="00C85A60" w:rsidRPr="00874383" w:rsidRDefault="003D2ECA" w:rsidP="00DA14E2">
            <w:r>
              <w:t>2021/03</w:t>
            </w:r>
          </w:p>
        </w:tc>
        <w:tc>
          <w:tcPr>
            <w:tcW w:w="846" w:type="pct"/>
            <w:vAlign w:val="center"/>
          </w:tcPr>
          <w:p w:rsidR="00C85A60" w:rsidRPr="00874383" w:rsidRDefault="003D2ECA" w:rsidP="00DA14E2">
            <w:r>
              <w:t>2022/07</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3D2ECA" w:rsidRPr="003D2ECA" w:rsidRDefault="003D2ECA" w:rsidP="003D2ECA">
            <w:pPr>
              <w:numPr>
                <w:ilvl w:val="0"/>
                <w:numId w:val="44"/>
              </w:numPr>
              <w:spacing w:line="240" w:lineRule="auto"/>
              <w:rPr>
                <w:rFonts w:cs="Tahoma"/>
                <w:lang w:val="en-ZA"/>
              </w:rPr>
            </w:pPr>
            <w:r w:rsidRPr="003D2ECA">
              <w:rPr>
                <w:rFonts w:cs="Tahoma"/>
                <w:lang w:val="en-ZA"/>
              </w:rPr>
              <w:t>Gathered requirements and prepared Requirements Definition Specification (RDS).</w:t>
            </w:r>
          </w:p>
          <w:p w:rsidR="003D2ECA" w:rsidRPr="003D2ECA" w:rsidRDefault="003D2ECA" w:rsidP="003D2ECA">
            <w:pPr>
              <w:numPr>
                <w:ilvl w:val="0"/>
                <w:numId w:val="45"/>
              </w:numPr>
              <w:spacing w:line="240" w:lineRule="auto"/>
              <w:rPr>
                <w:rFonts w:cs="Tahoma"/>
                <w:lang w:val="en-ZA"/>
              </w:rPr>
            </w:pPr>
            <w:r w:rsidRPr="003D2ECA">
              <w:rPr>
                <w:rFonts w:cs="Tahoma"/>
                <w:lang w:val="en-ZA"/>
              </w:rPr>
              <w:t>Created User Stories</w:t>
            </w:r>
          </w:p>
          <w:p w:rsidR="003D2ECA" w:rsidRPr="003D2ECA" w:rsidRDefault="003D2ECA" w:rsidP="003D2ECA">
            <w:pPr>
              <w:numPr>
                <w:ilvl w:val="0"/>
                <w:numId w:val="45"/>
              </w:numPr>
              <w:spacing w:line="240" w:lineRule="auto"/>
              <w:rPr>
                <w:rFonts w:cs="Tahoma"/>
                <w:lang w:val="en-ZA"/>
              </w:rPr>
            </w:pPr>
            <w:r w:rsidRPr="003D2ECA">
              <w:rPr>
                <w:rFonts w:cs="Tahoma"/>
                <w:lang w:val="en-ZA"/>
              </w:rPr>
              <w:t>Created Requirement Traceability Matrix (RTM)</w:t>
            </w:r>
          </w:p>
          <w:p w:rsidR="003D2ECA" w:rsidRPr="003D2ECA" w:rsidRDefault="003D2ECA" w:rsidP="003D2ECA">
            <w:pPr>
              <w:numPr>
                <w:ilvl w:val="0"/>
                <w:numId w:val="45"/>
              </w:numPr>
              <w:spacing w:line="240" w:lineRule="auto"/>
              <w:rPr>
                <w:rFonts w:cs="Tahoma"/>
                <w:lang w:val="en-ZA"/>
              </w:rPr>
            </w:pPr>
            <w:r w:rsidRPr="003D2ECA">
              <w:rPr>
                <w:rFonts w:cs="Tahoma"/>
                <w:lang w:val="en-ZA"/>
              </w:rPr>
              <w:t xml:space="preserve">Produced business process maps </w:t>
            </w:r>
          </w:p>
          <w:p w:rsidR="003D2ECA" w:rsidRPr="003D2ECA" w:rsidRDefault="003D2ECA" w:rsidP="003D2ECA">
            <w:pPr>
              <w:numPr>
                <w:ilvl w:val="0"/>
                <w:numId w:val="45"/>
              </w:numPr>
              <w:spacing w:line="240" w:lineRule="auto"/>
              <w:rPr>
                <w:rFonts w:cs="Tahoma"/>
                <w:lang w:val="en-ZA"/>
              </w:rPr>
            </w:pPr>
            <w:r w:rsidRPr="003D2ECA">
              <w:rPr>
                <w:rFonts w:cs="Tahoma"/>
                <w:lang w:val="en-ZA"/>
              </w:rPr>
              <w:t>Prepared Information Reporting Specifications (IRS)</w:t>
            </w:r>
          </w:p>
          <w:p w:rsidR="003D2ECA" w:rsidRPr="003D2ECA" w:rsidRDefault="003D2ECA" w:rsidP="003D2ECA">
            <w:pPr>
              <w:numPr>
                <w:ilvl w:val="0"/>
                <w:numId w:val="44"/>
              </w:numPr>
              <w:spacing w:line="240" w:lineRule="auto"/>
              <w:rPr>
                <w:rFonts w:cs="Tahoma"/>
                <w:lang w:val="en-ZA"/>
              </w:rPr>
            </w:pPr>
            <w:r w:rsidRPr="003D2ECA">
              <w:rPr>
                <w:rFonts w:cs="Tahoma"/>
              </w:rPr>
              <w:t>Ensured that user requirements for the business units are documented, developed and delivered and get involved in designing optimal solutions including process optimization that meets the objectives of the business portfolio.</w:t>
            </w:r>
          </w:p>
          <w:p w:rsidR="003D2ECA" w:rsidRPr="003D2ECA" w:rsidRDefault="003D2ECA" w:rsidP="003D2ECA">
            <w:pPr>
              <w:numPr>
                <w:ilvl w:val="0"/>
                <w:numId w:val="44"/>
              </w:numPr>
              <w:spacing w:line="240" w:lineRule="auto"/>
              <w:rPr>
                <w:rFonts w:cs="Tahoma"/>
                <w:lang w:val="en-ZA"/>
              </w:rPr>
            </w:pPr>
            <w:r w:rsidRPr="003D2ECA">
              <w:rPr>
                <w:rFonts w:cs="Tahoma"/>
              </w:rPr>
              <w:t>Competed Business Impact Assessment (BIA)</w:t>
            </w:r>
          </w:p>
          <w:p w:rsidR="003D2ECA" w:rsidRPr="003D2ECA" w:rsidRDefault="003D2ECA" w:rsidP="003D2ECA">
            <w:pPr>
              <w:numPr>
                <w:ilvl w:val="0"/>
                <w:numId w:val="44"/>
              </w:numPr>
              <w:spacing w:line="240" w:lineRule="auto"/>
              <w:rPr>
                <w:rFonts w:cs="Tahoma"/>
                <w:lang w:val="en-ZA"/>
              </w:rPr>
            </w:pPr>
            <w:r w:rsidRPr="003D2ECA">
              <w:rPr>
                <w:rFonts w:cs="Tahoma"/>
              </w:rPr>
              <w:t>Documented and managed changes to requirements throughout the project life cycle by capturing requirement attributes and building a traceability matrix</w:t>
            </w:r>
          </w:p>
          <w:p w:rsidR="003D2ECA" w:rsidRPr="003D2ECA" w:rsidRDefault="003D2ECA" w:rsidP="003D2ECA">
            <w:pPr>
              <w:numPr>
                <w:ilvl w:val="0"/>
                <w:numId w:val="44"/>
              </w:numPr>
              <w:spacing w:line="240" w:lineRule="auto"/>
              <w:rPr>
                <w:rFonts w:cs="Tahoma"/>
                <w:lang w:val="en-ZA"/>
              </w:rPr>
            </w:pPr>
            <w:r w:rsidRPr="003D2ECA">
              <w:rPr>
                <w:rFonts w:cs="Tahoma"/>
              </w:rPr>
              <w:t xml:space="preserve">Plan and execute UAT (User-Acceptance-Testing) </w:t>
            </w:r>
          </w:p>
          <w:p w:rsidR="003D2ECA" w:rsidRPr="003D2ECA" w:rsidRDefault="003D2ECA" w:rsidP="003D2ECA">
            <w:pPr>
              <w:numPr>
                <w:ilvl w:val="0"/>
                <w:numId w:val="44"/>
              </w:numPr>
              <w:spacing w:line="240" w:lineRule="auto"/>
              <w:rPr>
                <w:rFonts w:cs="Tahoma"/>
                <w:lang w:val="en-ZA"/>
              </w:rPr>
            </w:pPr>
            <w:r w:rsidRPr="003D2ECA">
              <w:rPr>
                <w:rFonts w:cs="Tahoma"/>
              </w:rPr>
              <w:t>Support QA (Quality Assurance) team on testing</w:t>
            </w:r>
          </w:p>
          <w:p w:rsidR="003D2ECA" w:rsidRPr="003D2ECA" w:rsidRDefault="003D2ECA" w:rsidP="003D2ECA">
            <w:pPr>
              <w:numPr>
                <w:ilvl w:val="0"/>
                <w:numId w:val="44"/>
              </w:numPr>
              <w:spacing w:line="240" w:lineRule="auto"/>
              <w:rPr>
                <w:rFonts w:cs="Tahoma"/>
                <w:lang w:val="en-ZA"/>
              </w:rPr>
            </w:pPr>
            <w:r w:rsidRPr="003D2ECA">
              <w:rPr>
                <w:rFonts w:cs="Tahoma"/>
              </w:rPr>
              <w:t>Support deployments within MTN Digital channels</w:t>
            </w:r>
          </w:p>
          <w:p w:rsidR="003D2ECA" w:rsidRPr="003D2ECA" w:rsidRDefault="003D2ECA" w:rsidP="003D2ECA">
            <w:pPr>
              <w:numPr>
                <w:ilvl w:val="0"/>
                <w:numId w:val="44"/>
              </w:numPr>
              <w:spacing w:line="240" w:lineRule="auto"/>
              <w:rPr>
                <w:rFonts w:cs="Tahoma"/>
                <w:lang w:val="en-ZA"/>
              </w:rPr>
            </w:pPr>
            <w:r w:rsidRPr="003D2ECA">
              <w:rPr>
                <w:rFonts w:cs="Tahoma"/>
              </w:rPr>
              <w:t>Identify the risks related to changes in requirements, determine the impact those risks may have on the ability to deliver benefits, and recommends actions to mitigate risks where possible.</w:t>
            </w:r>
          </w:p>
          <w:p w:rsidR="00BA018A" w:rsidRPr="003D2ECA" w:rsidRDefault="003D2ECA" w:rsidP="003D2ECA">
            <w:pPr>
              <w:numPr>
                <w:ilvl w:val="0"/>
                <w:numId w:val="44"/>
              </w:numPr>
              <w:spacing w:line="240" w:lineRule="auto"/>
              <w:rPr>
                <w:rFonts w:cs="Tahoma"/>
                <w:lang w:val="en-ZA"/>
              </w:rPr>
            </w:pPr>
            <w:r w:rsidRPr="003D2ECA">
              <w:rPr>
                <w:rFonts w:cs="Tahoma"/>
              </w:rPr>
              <w:t>Ensured that deliverables developed meet the business requirements and quality standards.</w:t>
            </w: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6A3D76" w:rsidP="00DA14E2">
            <w:r>
              <w:t>Contract ended</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3D2ECA" w:rsidRDefault="003D2ECA" w:rsidP="003A6553">
            <w:proofErr w:type="spellStart"/>
            <w:r w:rsidRPr="003D2ECA">
              <w:rPr>
                <w:rFonts w:cs="Tahoma"/>
              </w:rPr>
              <w:t>Mondia</w:t>
            </w:r>
            <w:proofErr w:type="spellEnd"/>
            <w:r w:rsidRPr="003D2ECA">
              <w:rPr>
                <w:rFonts w:cs="Tahoma"/>
              </w:rPr>
              <w:t xml:space="preserve"> Media</w:t>
            </w:r>
            <w:r w:rsidRPr="003D2ECA">
              <w:rPr>
                <w:rFonts w:cs="Tahoma"/>
              </w:rPr>
              <w:tab/>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3D2ECA" w:rsidRDefault="003D2ECA" w:rsidP="00DA14E2">
            <w:r w:rsidRPr="003D2ECA">
              <w:rPr>
                <w:rFonts w:cs="Tahoma"/>
              </w:rPr>
              <w:t>Senior Business Analyst</w:t>
            </w:r>
          </w:p>
        </w:tc>
        <w:tc>
          <w:tcPr>
            <w:tcW w:w="916" w:type="pct"/>
            <w:vAlign w:val="center"/>
          </w:tcPr>
          <w:p w:rsidR="00C85A60" w:rsidRPr="00874383" w:rsidRDefault="003D2ECA" w:rsidP="00DA14E2">
            <w:r>
              <w:t>2019/01</w:t>
            </w:r>
          </w:p>
        </w:tc>
        <w:tc>
          <w:tcPr>
            <w:tcW w:w="846" w:type="pct"/>
            <w:vAlign w:val="center"/>
          </w:tcPr>
          <w:p w:rsidR="00C85A60" w:rsidRPr="00874383" w:rsidRDefault="003D2ECA" w:rsidP="00252AD0">
            <w:r>
              <w:t>2020/07</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3D2ECA" w:rsidRPr="003D2ECA" w:rsidRDefault="003D2ECA" w:rsidP="003D2ECA">
            <w:pPr>
              <w:numPr>
                <w:ilvl w:val="0"/>
                <w:numId w:val="33"/>
              </w:numPr>
              <w:spacing w:line="240" w:lineRule="auto"/>
              <w:rPr>
                <w:rFonts w:cs="Tahoma"/>
                <w:lang w:val="en-ZA"/>
              </w:rPr>
            </w:pPr>
            <w:r w:rsidRPr="003D2ECA">
              <w:rPr>
                <w:rFonts w:cs="Tahoma"/>
                <w:lang w:val="en-ZA"/>
              </w:rPr>
              <w:t>Gathered requirements and prepared Business requirements specification (BRS).</w:t>
            </w:r>
          </w:p>
          <w:p w:rsidR="003D2ECA" w:rsidRPr="003D2ECA" w:rsidRDefault="003D2ECA" w:rsidP="003D2ECA">
            <w:pPr>
              <w:numPr>
                <w:ilvl w:val="0"/>
                <w:numId w:val="33"/>
              </w:numPr>
              <w:spacing w:line="240" w:lineRule="auto"/>
              <w:rPr>
                <w:rFonts w:cs="Tahoma"/>
                <w:lang w:val="en-ZA"/>
              </w:rPr>
            </w:pPr>
            <w:r w:rsidRPr="003D2ECA">
              <w:rPr>
                <w:rFonts w:cs="Tahoma"/>
              </w:rPr>
              <w:t>Perform</w:t>
            </w:r>
            <w:r w:rsidRPr="003D2ECA">
              <w:rPr>
                <w:rFonts w:cs="Tahoma"/>
              </w:rPr>
              <w:t xml:space="preserve"> business analysis by assessing the business concept and objective in terms of feasibility, impact and cost.</w:t>
            </w:r>
          </w:p>
          <w:p w:rsidR="003D2ECA" w:rsidRPr="003D2ECA" w:rsidRDefault="003D2ECA" w:rsidP="003D2ECA">
            <w:pPr>
              <w:numPr>
                <w:ilvl w:val="0"/>
                <w:numId w:val="33"/>
              </w:numPr>
              <w:spacing w:line="240" w:lineRule="auto"/>
              <w:rPr>
                <w:rFonts w:cs="Tahoma"/>
                <w:lang w:val="en-ZA"/>
              </w:rPr>
            </w:pPr>
            <w:r w:rsidRPr="003D2ECA">
              <w:rPr>
                <w:rFonts w:cs="Tahoma"/>
              </w:rPr>
              <w:t>Ensured that user requirements for the business units are documented, developed and delivered and get involved in designing optimal solutions including process optimization that meets the objectives of the business portfolio.</w:t>
            </w:r>
          </w:p>
          <w:p w:rsidR="003D2ECA" w:rsidRPr="003D2ECA" w:rsidRDefault="003D2ECA" w:rsidP="003D2ECA">
            <w:pPr>
              <w:numPr>
                <w:ilvl w:val="0"/>
                <w:numId w:val="33"/>
              </w:numPr>
              <w:spacing w:line="240" w:lineRule="auto"/>
              <w:rPr>
                <w:rFonts w:cs="Tahoma"/>
                <w:lang w:val="en-ZA"/>
              </w:rPr>
            </w:pPr>
            <w:r w:rsidRPr="003D2ECA">
              <w:rPr>
                <w:rFonts w:cs="Tahoma"/>
              </w:rPr>
              <w:t>Supported the business unit owner in the formulation of an initiative by determining problems and identifying business needs to ensure that the business needs are aligned to the business strategic and tactical goals.</w:t>
            </w:r>
          </w:p>
          <w:p w:rsidR="003D2ECA" w:rsidRPr="003D2ECA" w:rsidRDefault="003D2ECA" w:rsidP="003D2ECA">
            <w:pPr>
              <w:numPr>
                <w:ilvl w:val="0"/>
                <w:numId w:val="33"/>
              </w:numPr>
              <w:spacing w:line="240" w:lineRule="auto"/>
              <w:rPr>
                <w:rFonts w:cs="Tahoma"/>
                <w:lang w:val="en-ZA"/>
              </w:rPr>
            </w:pPr>
            <w:r w:rsidRPr="003D2ECA">
              <w:rPr>
                <w:rFonts w:cs="Tahoma"/>
              </w:rPr>
              <w:t>Tested the functional requirements and prepared the Test logs, Test Cases and Test Completion Reports.</w:t>
            </w:r>
          </w:p>
          <w:p w:rsidR="003D2ECA" w:rsidRPr="003D2ECA" w:rsidRDefault="003D2ECA" w:rsidP="003D2ECA">
            <w:pPr>
              <w:numPr>
                <w:ilvl w:val="0"/>
                <w:numId w:val="33"/>
              </w:numPr>
              <w:spacing w:line="240" w:lineRule="auto"/>
              <w:rPr>
                <w:rFonts w:cs="Tahoma"/>
                <w:lang w:val="en-ZA"/>
              </w:rPr>
            </w:pPr>
            <w:r w:rsidRPr="003D2ECA">
              <w:rPr>
                <w:rFonts w:cs="Tahoma"/>
              </w:rPr>
              <w:t>Managed products as both the Product owner and Product manager.</w:t>
            </w:r>
          </w:p>
          <w:p w:rsidR="003D2ECA" w:rsidRPr="003D2ECA" w:rsidRDefault="003D2ECA" w:rsidP="003D2ECA">
            <w:pPr>
              <w:numPr>
                <w:ilvl w:val="0"/>
                <w:numId w:val="33"/>
              </w:numPr>
              <w:spacing w:line="240" w:lineRule="auto"/>
              <w:rPr>
                <w:rFonts w:cs="Tahoma"/>
                <w:lang w:val="en-ZA"/>
              </w:rPr>
            </w:pPr>
            <w:r w:rsidRPr="003D2ECA">
              <w:rPr>
                <w:rFonts w:cs="Tahoma"/>
              </w:rPr>
              <w:t>Documented and managed changes to requirements throughout the project life cycle by capturing requirement attributes and building a traceability matrix</w:t>
            </w:r>
          </w:p>
          <w:p w:rsidR="003D2ECA" w:rsidRPr="003D2ECA" w:rsidRDefault="003D2ECA" w:rsidP="003D2ECA">
            <w:pPr>
              <w:numPr>
                <w:ilvl w:val="0"/>
                <w:numId w:val="33"/>
              </w:numPr>
              <w:spacing w:line="240" w:lineRule="auto"/>
              <w:rPr>
                <w:rFonts w:cs="Tahoma"/>
                <w:lang w:val="en-ZA"/>
              </w:rPr>
            </w:pPr>
            <w:r w:rsidRPr="003D2ECA">
              <w:rPr>
                <w:rFonts w:cs="Tahoma"/>
              </w:rPr>
              <w:t>Identify the risks related to changes in requirements, determine the impact those risks may have on the ability to deliver benefits, and recommends actions to mitigate risks where possible.</w:t>
            </w:r>
          </w:p>
          <w:p w:rsidR="003D2ECA" w:rsidRPr="003D2ECA" w:rsidRDefault="003D2ECA" w:rsidP="003D2ECA">
            <w:pPr>
              <w:numPr>
                <w:ilvl w:val="0"/>
                <w:numId w:val="33"/>
              </w:numPr>
              <w:spacing w:line="240" w:lineRule="auto"/>
              <w:rPr>
                <w:rFonts w:cs="Tahoma"/>
                <w:lang w:val="en-ZA"/>
              </w:rPr>
            </w:pPr>
            <w:r w:rsidRPr="003D2ECA">
              <w:rPr>
                <w:rFonts w:cs="Tahoma"/>
              </w:rPr>
              <w:t>Ensured effective communication and liaison with all stakeholders</w:t>
            </w:r>
          </w:p>
          <w:p w:rsidR="003D2ECA" w:rsidRPr="003D2ECA" w:rsidRDefault="003D2ECA" w:rsidP="003D2ECA">
            <w:pPr>
              <w:numPr>
                <w:ilvl w:val="0"/>
                <w:numId w:val="33"/>
              </w:numPr>
              <w:spacing w:line="240" w:lineRule="auto"/>
              <w:rPr>
                <w:rFonts w:cs="Tahoma"/>
                <w:lang w:val="en-ZA"/>
              </w:rPr>
            </w:pPr>
            <w:r w:rsidRPr="003D2ECA">
              <w:rPr>
                <w:rFonts w:cs="Tahoma"/>
              </w:rPr>
              <w:t>Ensured that deliverables developed meet the business requirements and quality standards.</w:t>
            </w:r>
          </w:p>
          <w:p w:rsidR="003A6553" w:rsidRPr="003D2ECA" w:rsidRDefault="003A6553" w:rsidP="003D2ECA">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6A3D76" w:rsidP="00DA14E2">
            <w:r>
              <w:t>Contractor</w:t>
            </w:r>
          </w:p>
        </w:tc>
      </w:tr>
    </w:tbl>
    <w:p w:rsidR="00AB1164" w:rsidRDefault="00AB1164" w:rsidP="00C85A60">
      <w:pPr>
        <w:rPr>
          <w:lang w:val="en-ZA"/>
        </w:rPr>
      </w:pPr>
    </w:p>
    <w:p w:rsidR="00C85A60" w:rsidRDefault="00C85A60"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DA14E2" w:rsidRPr="003D2ECA" w:rsidRDefault="003D2ECA" w:rsidP="003A6553">
            <w:pPr>
              <w:spacing w:line="240" w:lineRule="auto"/>
              <w:rPr>
                <w:rFonts w:eastAsiaTheme="minorHAnsi" w:cstheme="minorBidi"/>
                <w:szCs w:val="24"/>
              </w:rPr>
            </w:pPr>
            <w:proofErr w:type="spellStart"/>
            <w:r w:rsidRPr="003D2ECA">
              <w:rPr>
                <w:rFonts w:cs="Tahoma"/>
              </w:rPr>
              <w:t>Falcorp</w:t>
            </w:r>
            <w:proofErr w:type="spellEnd"/>
            <w:r w:rsidRPr="003D2ECA">
              <w:rPr>
                <w:rFonts w:cs="Tahoma"/>
              </w:rPr>
              <w:t xml:space="preserve"> Technologies – Consulting (Vodacom)</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3D2ECA" w:rsidRDefault="003D2ECA" w:rsidP="00101400">
            <w:pPr>
              <w:spacing w:line="240" w:lineRule="auto"/>
              <w:rPr>
                <w:rFonts w:eastAsiaTheme="minorHAnsi" w:cstheme="minorBidi"/>
                <w:szCs w:val="24"/>
              </w:rPr>
            </w:pPr>
            <w:r w:rsidRPr="003D2ECA">
              <w:rPr>
                <w:rFonts w:cs="Tahoma"/>
              </w:rPr>
              <w:t>Senior Business Analyst - Consultant</w:t>
            </w:r>
          </w:p>
        </w:tc>
        <w:tc>
          <w:tcPr>
            <w:tcW w:w="916" w:type="pct"/>
            <w:vAlign w:val="center"/>
          </w:tcPr>
          <w:p w:rsidR="00101400" w:rsidRPr="00101400" w:rsidRDefault="003D2ECA" w:rsidP="00101400">
            <w:pPr>
              <w:spacing w:line="240" w:lineRule="auto"/>
              <w:rPr>
                <w:rFonts w:eastAsiaTheme="minorHAnsi" w:cstheme="minorBidi"/>
                <w:szCs w:val="24"/>
              </w:rPr>
            </w:pPr>
            <w:r>
              <w:rPr>
                <w:rFonts w:eastAsiaTheme="minorHAnsi" w:cstheme="minorBidi"/>
                <w:szCs w:val="24"/>
              </w:rPr>
              <w:t>2017/11</w:t>
            </w:r>
          </w:p>
        </w:tc>
        <w:tc>
          <w:tcPr>
            <w:tcW w:w="846" w:type="pct"/>
            <w:vAlign w:val="center"/>
          </w:tcPr>
          <w:p w:rsidR="00101400" w:rsidRPr="00101400" w:rsidRDefault="003D2ECA" w:rsidP="00101400">
            <w:pPr>
              <w:spacing w:line="240" w:lineRule="auto"/>
              <w:rPr>
                <w:rFonts w:eastAsiaTheme="minorHAnsi" w:cstheme="minorBidi"/>
                <w:szCs w:val="24"/>
              </w:rPr>
            </w:pPr>
            <w:r>
              <w:rPr>
                <w:rFonts w:eastAsiaTheme="minorHAnsi" w:cstheme="minorBidi"/>
                <w:szCs w:val="24"/>
              </w:rPr>
              <w:t>2019/01</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3D2ECA" w:rsidRPr="003D2ECA" w:rsidRDefault="003D2ECA" w:rsidP="003D2ECA">
            <w:pPr>
              <w:numPr>
                <w:ilvl w:val="0"/>
                <w:numId w:val="44"/>
              </w:numPr>
              <w:spacing w:line="240" w:lineRule="auto"/>
              <w:rPr>
                <w:rFonts w:cs="Tahoma"/>
                <w:lang w:val="en-ZA"/>
              </w:rPr>
            </w:pPr>
            <w:r w:rsidRPr="003D2ECA">
              <w:rPr>
                <w:rFonts w:cs="Tahoma"/>
                <w:lang w:val="en-ZA"/>
              </w:rPr>
              <w:t>Gathered requirements and prepared Business requirements specification (BRS).</w:t>
            </w:r>
          </w:p>
          <w:p w:rsidR="003D2ECA" w:rsidRPr="003D2ECA" w:rsidRDefault="003D2ECA" w:rsidP="003D2ECA">
            <w:pPr>
              <w:numPr>
                <w:ilvl w:val="0"/>
                <w:numId w:val="44"/>
              </w:numPr>
              <w:spacing w:line="240" w:lineRule="auto"/>
              <w:rPr>
                <w:rFonts w:cs="Tahoma"/>
                <w:lang w:val="en-ZA"/>
              </w:rPr>
            </w:pPr>
            <w:r w:rsidRPr="003D2ECA">
              <w:rPr>
                <w:rFonts w:cs="Tahoma"/>
              </w:rPr>
              <w:t>Perform</w:t>
            </w:r>
            <w:r w:rsidRPr="003D2ECA">
              <w:rPr>
                <w:rFonts w:cs="Tahoma"/>
              </w:rPr>
              <w:t xml:space="preserve"> business analysis by assessing the business concept and objective in terms of feasibility and impact.</w:t>
            </w:r>
          </w:p>
          <w:p w:rsidR="003D2ECA" w:rsidRPr="003D2ECA" w:rsidRDefault="003D2ECA" w:rsidP="003D2ECA">
            <w:pPr>
              <w:numPr>
                <w:ilvl w:val="0"/>
                <w:numId w:val="44"/>
              </w:numPr>
              <w:spacing w:line="240" w:lineRule="auto"/>
              <w:rPr>
                <w:rFonts w:cs="Tahoma"/>
                <w:lang w:val="en-ZA"/>
              </w:rPr>
            </w:pPr>
            <w:r w:rsidRPr="003D2ECA">
              <w:rPr>
                <w:rFonts w:cs="Tahoma"/>
              </w:rPr>
              <w:t>Ensured that user requirements for the business units are documented, developed and delivered and get involved in designing optimal solutions including process optimization that meets the objectives of the business portfolio.</w:t>
            </w:r>
          </w:p>
          <w:p w:rsidR="003D2ECA" w:rsidRPr="003D2ECA" w:rsidRDefault="003D2ECA" w:rsidP="003D2ECA">
            <w:pPr>
              <w:numPr>
                <w:ilvl w:val="0"/>
                <w:numId w:val="44"/>
              </w:numPr>
              <w:spacing w:line="240" w:lineRule="auto"/>
              <w:rPr>
                <w:rFonts w:cs="Tahoma"/>
                <w:lang w:val="en-ZA"/>
              </w:rPr>
            </w:pPr>
            <w:r w:rsidRPr="003D2ECA">
              <w:rPr>
                <w:rFonts w:cs="Tahoma"/>
              </w:rPr>
              <w:t>Support the business unit owner in the formulation of an initiative by determining problems and identifying business needs to ensure that the business needs are aligned to the business strategic and tactical goals.</w:t>
            </w:r>
          </w:p>
          <w:p w:rsidR="003D2ECA" w:rsidRPr="003D2ECA" w:rsidRDefault="003D2ECA" w:rsidP="003D2ECA">
            <w:pPr>
              <w:numPr>
                <w:ilvl w:val="0"/>
                <w:numId w:val="44"/>
              </w:numPr>
              <w:spacing w:line="240" w:lineRule="auto"/>
              <w:rPr>
                <w:rFonts w:cs="Tahoma"/>
                <w:lang w:val="en-ZA"/>
              </w:rPr>
            </w:pPr>
            <w:r w:rsidRPr="003D2ECA">
              <w:rPr>
                <w:rFonts w:cs="Tahoma"/>
              </w:rPr>
              <w:lastRenderedPageBreak/>
              <w:t>Document and manage changes to requirements throughout the project life cycle by capturing requirement attributes and building a traceability matrix</w:t>
            </w:r>
          </w:p>
          <w:p w:rsidR="003D2ECA" w:rsidRPr="003D2ECA" w:rsidRDefault="003D2ECA" w:rsidP="003D2ECA">
            <w:pPr>
              <w:numPr>
                <w:ilvl w:val="0"/>
                <w:numId w:val="44"/>
              </w:numPr>
              <w:spacing w:line="240" w:lineRule="auto"/>
              <w:rPr>
                <w:rFonts w:cs="Tahoma"/>
                <w:lang w:val="en-ZA"/>
              </w:rPr>
            </w:pPr>
            <w:r w:rsidRPr="003D2ECA">
              <w:rPr>
                <w:rFonts w:cs="Tahoma"/>
              </w:rPr>
              <w:t>Identify the risks related to changes in requirements, determine the impact those risks may have on the ability to deliver benefits, and recommends actions to mitigate risks where possible.</w:t>
            </w:r>
          </w:p>
          <w:p w:rsidR="003D2ECA" w:rsidRPr="003D2ECA" w:rsidRDefault="003D2ECA" w:rsidP="003D2ECA">
            <w:pPr>
              <w:numPr>
                <w:ilvl w:val="0"/>
                <w:numId w:val="44"/>
              </w:numPr>
              <w:spacing w:line="240" w:lineRule="auto"/>
              <w:rPr>
                <w:rFonts w:cs="Tahoma"/>
                <w:lang w:val="en-ZA"/>
              </w:rPr>
            </w:pPr>
            <w:r w:rsidRPr="003D2ECA">
              <w:rPr>
                <w:rFonts w:cs="Tahoma"/>
              </w:rPr>
              <w:t>Ensured effective communication and liaison with all stakeholders</w:t>
            </w:r>
          </w:p>
          <w:p w:rsidR="003D2ECA" w:rsidRPr="003D2ECA" w:rsidRDefault="003D2ECA" w:rsidP="003D2ECA">
            <w:pPr>
              <w:numPr>
                <w:ilvl w:val="0"/>
                <w:numId w:val="44"/>
              </w:numPr>
              <w:spacing w:line="240" w:lineRule="auto"/>
              <w:rPr>
                <w:rFonts w:cs="Tahoma"/>
                <w:lang w:val="en-ZA"/>
              </w:rPr>
            </w:pPr>
            <w:r w:rsidRPr="003D2ECA">
              <w:rPr>
                <w:rFonts w:cs="Tahoma"/>
              </w:rPr>
              <w:t>Ensured that deliverables developed meet the business requirements and quality standards.</w:t>
            </w:r>
          </w:p>
          <w:p w:rsidR="00101400" w:rsidRPr="003D2ECA" w:rsidRDefault="00101400" w:rsidP="00AB1164">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101400" w:rsidRPr="00101400" w:rsidRDefault="006A3D76" w:rsidP="00101400">
            <w:pPr>
              <w:spacing w:line="240" w:lineRule="auto"/>
              <w:rPr>
                <w:rFonts w:eastAsiaTheme="minorHAnsi" w:cstheme="minorBidi"/>
                <w:szCs w:val="24"/>
              </w:rPr>
            </w:pPr>
            <w:r>
              <w:rPr>
                <w:rFonts w:eastAsiaTheme="minorHAnsi" w:cstheme="minorBidi"/>
                <w:szCs w:val="24"/>
              </w:rPr>
              <w:t>Contract ended</w:t>
            </w:r>
          </w:p>
        </w:tc>
      </w:tr>
    </w:tbl>
    <w:p w:rsidR="00C85A60" w:rsidRDefault="00C85A6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101400" w:rsidRPr="003D2ECA" w:rsidRDefault="003D2ECA" w:rsidP="003A6553">
            <w:pPr>
              <w:spacing w:line="240" w:lineRule="auto"/>
              <w:rPr>
                <w:rFonts w:eastAsiaTheme="minorHAnsi" w:cstheme="minorBidi"/>
                <w:szCs w:val="24"/>
              </w:rPr>
            </w:pPr>
            <w:r w:rsidRPr="003D2ECA">
              <w:rPr>
                <w:rFonts w:cs="Tahoma"/>
              </w:rPr>
              <w:t>OBS Consulting (</w:t>
            </w:r>
            <w:proofErr w:type="spellStart"/>
            <w:r w:rsidRPr="003D2ECA">
              <w:rPr>
                <w:rFonts w:cs="Tahoma"/>
              </w:rPr>
              <w:t>Multichoice</w:t>
            </w:r>
            <w:proofErr w:type="spellEnd"/>
            <w:r w:rsidRPr="003D2ECA">
              <w:rPr>
                <w:rFonts w:cs="Tahoma"/>
              </w:rPr>
              <w:t>)</w:t>
            </w:r>
          </w:p>
        </w:tc>
      </w:tr>
      <w:tr w:rsidR="00101400" w:rsidRPr="00101400" w:rsidTr="00DA14E2">
        <w:trPr>
          <w:cantSplit/>
          <w:trHeight w:val="454"/>
          <w:jc w:val="right"/>
        </w:trPr>
        <w:tc>
          <w:tcPr>
            <w:tcW w:w="3238" w:type="pct"/>
            <w:gridSpan w:val="2"/>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End date</w:t>
            </w:r>
          </w:p>
        </w:tc>
      </w:tr>
      <w:tr w:rsidR="00101400" w:rsidRPr="00101400" w:rsidTr="00DA14E2">
        <w:trPr>
          <w:cantSplit/>
          <w:trHeight w:val="454"/>
          <w:jc w:val="right"/>
        </w:trPr>
        <w:tc>
          <w:tcPr>
            <w:tcW w:w="3238" w:type="pct"/>
            <w:gridSpan w:val="2"/>
            <w:vAlign w:val="center"/>
          </w:tcPr>
          <w:p w:rsidR="00101400" w:rsidRPr="003D2ECA" w:rsidRDefault="003D2ECA" w:rsidP="00101400">
            <w:pPr>
              <w:spacing w:line="240" w:lineRule="auto"/>
              <w:rPr>
                <w:rFonts w:eastAsiaTheme="minorHAnsi" w:cstheme="minorBidi"/>
                <w:szCs w:val="24"/>
              </w:rPr>
            </w:pPr>
            <w:r w:rsidRPr="003D2ECA">
              <w:rPr>
                <w:rFonts w:cs="Tahoma"/>
              </w:rPr>
              <w:t>Solution Analyst - Consultant</w:t>
            </w:r>
          </w:p>
        </w:tc>
        <w:tc>
          <w:tcPr>
            <w:tcW w:w="916" w:type="pct"/>
            <w:vAlign w:val="center"/>
          </w:tcPr>
          <w:p w:rsidR="00101400" w:rsidRPr="00101400" w:rsidRDefault="003D2ECA" w:rsidP="00101400">
            <w:pPr>
              <w:spacing w:line="240" w:lineRule="auto"/>
              <w:rPr>
                <w:rFonts w:eastAsiaTheme="minorHAnsi" w:cstheme="minorBidi"/>
                <w:szCs w:val="24"/>
              </w:rPr>
            </w:pPr>
            <w:r>
              <w:rPr>
                <w:rFonts w:eastAsiaTheme="minorHAnsi" w:cstheme="minorBidi"/>
                <w:szCs w:val="24"/>
              </w:rPr>
              <w:t>2015/09</w:t>
            </w:r>
          </w:p>
        </w:tc>
        <w:tc>
          <w:tcPr>
            <w:tcW w:w="846" w:type="pct"/>
            <w:vAlign w:val="center"/>
          </w:tcPr>
          <w:p w:rsidR="00101400" w:rsidRPr="00101400" w:rsidRDefault="003D2ECA" w:rsidP="00101400">
            <w:pPr>
              <w:spacing w:line="240" w:lineRule="auto"/>
              <w:rPr>
                <w:rFonts w:eastAsiaTheme="minorHAnsi" w:cstheme="minorBidi"/>
                <w:szCs w:val="24"/>
              </w:rPr>
            </w:pPr>
            <w:r>
              <w:rPr>
                <w:rFonts w:eastAsiaTheme="minorHAnsi" w:cstheme="minorBidi"/>
                <w:szCs w:val="24"/>
              </w:rPr>
              <w:t>2017/11</w:t>
            </w:r>
          </w:p>
        </w:tc>
      </w:tr>
      <w:tr w:rsidR="00101400" w:rsidRPr="00101400" w:rsidTr="00DA14E2">
        <w:trPr>
          <w:cantSplit/>
          <w:trHeight w:val="454"/>
          <w:jc w:val="right"/>
        </w:trPr>
        <w:tc>
          <w:tcPr>
            <w:tcW w:w="5000" w:type="pct"/>
            <w:gridSpan w:val="4"/>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szCs w:val="24"/>
              </w:rPr>
              <w:t>Summary</w:t>
            </w:r>
          </w:p>
        </w:tc>
      </w:tr>
      <w:tr w:rsidR="00101400" w:rsidRPr="00101400" w:rsidTr="00DA14E2">
        <w:trPr>
          <w:trHeight w:val="454"/>
          <w:jc w:val="right"/>
        </w:trPr>
        <w:tc>
          <w:tcPr>
            <w:tcW w:w="5000" w:type="pct"/>
            <w:gridSpan w:val="4"/>
            <w:tcMar>
              <w:top w:w="284" w:type="dxa"/>
            </w:tcMar>
            <w:vAlign w:val="center"/>
          </w:tcPr>
          <w:p w:rsidR="006A3D76" w:rsidRPr="006A3D76" w:rsidRDefault="006A3D76" w:rsidP="006A3D76">
            <w:pPr>
              <w:numPr>
                <w:ilvl w:val="0"/>
                <w:numId w:val="44"/>
              </w:numPr>
              <w:spacing w:line="240" w:lineRule="auto"/>
              <w:rPr>
                <w:rFonts w:cs="Tahoma"/>
              </w:rPr>
            </w:pPr>
            <w:r w:rsidRPr="006A3D76">
              <w:rPr>
                <w:rFonts w:cs="Tahoma"/>
              </w:rPr>
              <w:t>Design and implementation of application and effective solutions.</w:t>
            </w:r>
          </w:p>
          <w:p w:rsidR="006A3D76" w:rsidRPr="006A3D76" w:rsidRDefault="006A3D76" w:rsidP="006A3D76">
            <w:pPr>
              <w:numPr>
                <w:ilvl w:val="0"/>
                <w:numId w:val="44"/>
              </w:numPr>
              <w:spacing w:line="240" w:lineRule="auto"/>
              <w:rPr>
                <w:rFonts w:cs="Tahoma"/>
              </w:rPr>
            </w:pPr>
            <w:r w:rsidRPr="006A3D76">
              <w:rPr>
                <w:rFonts w:cs="Tahoma"/>
              </w:rPr>
              <w:t>Analyse and then debug production problems by providing solutions to developers.</w:t>
            </w:r>
          </w:p>
          <w:p w:rsidR="006A3D76" w:rsidRPr="006A3D76" w:rsidRDefault="006A3D76" w:rsidP="006A3D76">
            <w:pPr>
              <w:numPr>
                <w:ilvl w:val="0"/>
                <w:numId w:val="44"/>
              </w:numPr>
              <w:spacing w:line="240" w:lineRule="auto"/>
              <w:rPr>
                <w:rFonts w:cs="Tahoma"/>
              </w:rPr>
            </w:pPr>
            <w:r w:rsidRPr="006A3D76">
              <w:rPr>
                <w:rFonts w:cs="Tahoma"/>
              </w:rPr>
              <w:t>Communicate with team members and supervisors in understandable way.</w:t>
            </w:r>
          </w:p>
          <w:p w:rsidR="006A3D76" w:rsidRPr="006A3D76" w:rsidRDefault="006A3D76" w:rsidP="006A3D76">
            <w:pPr>
              <w:numPr>
                <w:ilvl w:val="0"/>
                <w:numId w:val="44"/>
              </w:numPr>
              <w:spacing w:line="240" w:lineRule="auto"/>
              <w:rPr>
                <w:rFonts w:cs="Tahoma"/>
              </w:rPr>
            </w:pPr>
            <w:r w:rsidRPr="006A3D76">
              <w:rPr>
                <w:rFonts w:cs="Tahoma"/>
              </w:rPr>
              <w:t>Communicate with clients on various products offered by the company.</w:t>
            </w:r>
          </w:p>
          <w:p w:rsidR="006A3D76" w:rsidRPr="006A3D76" w:rsidRDefault="006A3D76" w:rsidP="006A3D76">
            <w:pPr>
              <w:numPr>
                <w:ilvl w:val="0"/>
                <w:numId w:val="44"/>
              </w:numPr>
              <w:spacing w:line="240" w:lineRule="auto"/>
              <w:rPr>
                <w:rFonts w:cs="Tahoma"/>
              </w:rPr>
            </w:pPr>
            <w:r w:rsidRPr="006A3D76">
              <w:rPr>
                <w:rFonts w:cs="Tahoma"/>
              </w:rPr>
              <w:t>Guide the marketing and sales executives if there is any need of technical experience.</w:t>
            </w:r>
          </w:p>
          <w:p w:rsidR="003A6553" w:rsidRPr="006A3D76" w:rsidRDefault="003A6553" w:rsidP="00AB1164">
            <w:pPr>
              <w:spacing w:line="240" w:lineRule="auto"/>
            </w:pPr>
          </w:p>
        </w:tc>
      </w:tr>
      <w:tr w:rsidR="00101400" w:rsidRPr="00101400" w:rsidTr="00DA14E2">
        <w:trPr>
          <w:cantSplit/>
          <w:trHeight w:val="454"/>
          <w:jc w:val="right"/>
        </w:trPr>
        <w:tc>
          <w:tcPr>
            <w:tcW w:w="1177" w:type="pct"/>
            <w:vAlign w:val="center"/>
          </w:tcPr>
          <w:p w:rsidR="00101400" w:rsidRPr="00101400" w:rsidRDefault="00101400" w:rsidP="00101400">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101400" w:rsidRPr="00101400" w:rsidRDefault="006A3D76" w:rsidP="00101400">
            <w:pPr>
              <w:spacing w:line="240" w:lineRule="auto"/>
              <w:rPr>
                <w:rFonts w:eastAsiaTheme="minorHAnsi" w:cstheme="minorBidi"/>
                <w:szCs w:val="24"/>
              </w:rPr>
            </w:pPr>
            <w:r>
              <w:rPr>
                <w:rFonts w:eastAsiaTheme="minorHAnsi" w:cstheme="minorBidi"/>
                <w:szCs w:val="24"/>
              </w:rPr>
              <w:t>Contract ended</w:t>
            </w:r>
          </w:p>
        </w:tc>
      </w:tr>
    </w:tbl>
    <w:p w:rsidR="00101400" w:rsidRDefault="00101400">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4B40B7" w:rsidRPr="006A3D76" w:rsidRDefault="006A3D76" w:rsidP="00F642B2">
            <w:pPr>
              <w:spacing w:line="240" w:lineRule="auto"/>
              <w:rPr>
                <w:rFonts w:eastAsiaTheme="minorHAnsi" w:cstheme="minorBidi"/>
                <w:szCs w:val="24"/>
              </w:rPr>
            </w:pPr>
            <w:proofErr w:type="spellStart"/>
            <w:r w:rsidRPr="006A3D76">
              <w:rPr>
                <w:rFonts w:cs="Tahoma"/>
              </w:rPr>
              <w:t>Nihilent</w:t>
            </w:r>
            <w:proofErr w:type="spellEnd"/>
            <w:r w:rsidRPr="006A3D76">
              <w:rPr>
                <w:rFonts w:cs="Tahoma"/>
              </w:rPr>
              <w:t xml:space="preserve"> Technologies</w:t>
            </w:r>
          </w:p>
        </w:tc>
      </w:tr>
      <w:tr w:rsidR="004B40B7" w:rsidRPr="00101400" w:rsidTr="00DA14E2">
        <w:trPr>
          <w:cantSplit/>
          <w:trHeight w:val="454"/>
          <w:jc w:val="right"/>
        </w:trPr>
        <w:tc>
          <w:tcPr>
            <w:tcW w:w="3238" w:type="pct"/>
            <w:gridSpan w:val="2"/>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End date</w:t>
            </w:r>
          </w:p>
        </w:tc>
      </w:tr>
      <w:tr w:rsidR="004B40B7" w:rsidRPr="00101400" w:rsidTr="00DA14E2">
        <w:trPr>
          <w:cantSplit/>
          <w:trHeight w:val="454"/>
          <w:jc w:val="right"/>
        </w:trPr>
        <w:tc>
          <w:tcPr>
            <w:tcW w:w="3238" w:type="pct"/>
            <w:gridSpan w:val="2"/>
            <w:vAlign w:val="center"/>
          </w:tcPr>
          <w:p w:rsidR="004B40B7" w:rsidRPr="00101400" w:rsidRDefault="006A3D76" w:rsidP="00DA14E2">
            <w:pPr>
              <w:spacing w:line="240" w:lineRule="auto"/>
              <w:rPr>
                <w:rFonts w:eastAsiaTheme="minorHAnsi" w:cstheme="minorBidi"/>
                <w:szCs w:val="24"/>
              </w:rPr>
            </w:pPr>
            <w:r>
              <w:rPr>
                <w:rFonts w:ascii="Tahoma" w:hAnsi="Tahoma" w:cs="Tahoma"/>
                <w:b/>
              </w:rPr>
              <w:t>Lead Business Analyst</w:t>
            </w:r>
          </w:p>
        </w:tc>
        <w:tc>
          <w:tcPr>
            <w:tcW w:w="916" w:type="pct"/>
            <w:vAlign w:val="center"/>
          </w:tcPr>
          <w:p w:rsidR="004B40B7" w:rsidRPr="00101400" w:rsidRDefault="006A3D76" w:rsidP="00DA14E2">
            <w:pPr>
              <w:spacing w:line="240" w:lineRule="auto"/>
              <w:rPr>
                <w:rFonts w:eastAsiaTheme="minorHAnsi" w:cstheme="minorBidi"/>
                <w:szCs w:val="24"/>
              </w:rPr>
            </w:pPr>
            <w:r>
              <w:rPr>
                <w:rFonts w:eastAsiaTheme="minorHAnsi" w:cstheme="minorBidi"/>
                <w:szCs w:val="24"/>
              </w:rPr>
              <w:t>2015/02</w:t>
            </w:r>
          </w:p>
        </w:tc>
        <w:tc>
          <w:tcPr>
            <w:tcW w:w="846" w:type="pct"/>
            <w:vAlign w:val="center"/>
          </w:tcPr>
          <w:p w:rsidR="004B40B7" w:rsidRPr="00101400" w:rsidRDefault="006A3D76" w:rsidP="00DA14E2">
            <w:pPr>
              <w:spacing w:line="240" w:lineRule="auto"/>
              <w:rPr>
                <w:rFonts w:eastAsiaTheme="minorHAnsi" w:cstheme="minorBidi"/>
                <w:szCs w:val="24"/>
              </w:rPr>
            </w:pPr>
            <w:r>
              <w:rPr>
                <w:rFonts w:eastAsiaTheme="minorHAnsi" w:cstheme="minorBidi"/>
                <w:szCs w:val="24"/>
              </w:rPr>
              <w:t>2015/09</w:t>
            </w:r>
          </w:p>
        </w:tc>
      </w:tr>
      <w:tr w:rsidR="004B40B7" w:rsidRPr="00101400" w:rsidTr="00DA14E2">
        <w:trPr>
          <w:cantSplit/>
          <w:trHeight w:val="454"/>
          <w:jc w:val="right"/>
        </w:trPr>
        <w:tc>
          <w:tcPr>
            <w:tcW w:w="5000" w:type="pct"/>
            <w:gridSpan w:val="4"/>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szCs w:val="24"/>
              </w:rPr>
              <w:t>Summary</w:t>
            </w:r>
          </w:p>
        </w:tc>
      </w:tr>
      <w:tr w:rsidR="004B40B7" w:rsidRPr="00101400" w:rsidTr="00DA14E2">
        <w:trPr>
          <w:trHeight w:val="454"/>
          <w:jc w:val="right"/>
        </w:trPr>
        <w:tc>
          <w:tcPr>
            <w:tcW w:w="5000" w:type="pct"/>
            <w:gridSpan w:val="4"/>
            <w:tcMar>
              <w:top w:w="284" w:type="dxa"/>
            </w:tcMar>
            <w:vAlign w:val="center"/>
          </w:tcPr>
          <w:p w:rsidR="006A3D76" w:rsidRPr="006A3D76" w:rsidRDefault="006A3D76" w:rsidP="006A3D76">
            <w:pPr>
              <w:numPr>
                <w:ilvl w:val="0"/>
                <w:numId w:val="44"/>
              </w:numPr>
              <w:spacing w:line="240" w:lineRule="auto"/>
              <w:rPr>
                <w:rFonts w:cs="Tahoma"/>
                <w:lang w:val="en-ZA"/>
              </w:rPr>
            </w:pPr>
            <w:r w:rsidRPr="006A3D76">
              <w:rPr>
                <w:rFonts w:cs="Tahoma"/>
                <w:lang w:val="en-ZA"/>
              </w:rPr>
              <w:t>Create context diagrams for overall logical groups – Manage project scope &amp; deliverables.</w:t>
            </w:r>
          </w:p>
          <w:p w:rsidR="006A3D76" w:rsidRPr="006A3D76" w:rsidRDefault="006A3D76" w:rsidP="006A3D76">
            <w:pPr>
              <w:numPr>
                <w:ilvl w:val="0"/>
                <w:numId w:val="44"/>
              </w:numPr>
              <w:spacing w:line="240" w:lineRule="auto"/>
              <w:rPr>
                <w:rFonts w:cs="Tahoma"/>
                <w:lang w:val="en-ZA"/>
              </w:rPr>
            </w:pPr>
            <w:r w:rsidRPr="006A3D76">
              <w:rPr>
                <w:rFonts w:cs="Tahoma"/>
                <w:lang w:val="en-ZA"/>
              </w:rPr>
              <w:t xml:space="preserve">Define L1-L5 business processes </w:t>
            </w:r>
          </w:p>
          <w:p w:rsidR="006A3D76" w:rsidRPr="006A3D76" w:rsidRDefault="006A3D76" w:rsidP="006A3D76">
            <w:pPr>
              <w:numPr>
                <w:ilvl w:val="0"/>
                <w:numId w:val="44"/>
              </w:numPr>
              <w:spacing w:line="240" w:lineRule="auto"/>
              <w:rPr>
                <w:rFonts w:cs="Tahoma"/>
                <w:lang w:val="en-ZA"/>
              </w:rPr>
            </w:pPr>
            <w:r w:rsidRPr="006A3D76">
              <w:rPr>
                <w:rFonts w:cs="Tahoma"/>
                <w:lang w:val="en-ZA"/>
              </w:rPr>
              <w:t>Guide, support and manage membership stream BA Team</w:t>
            </w:r>
          </w:p>
          <w:p w:rsidR="006A3D76" w:rsidRPr="006A3D76" w:rsidRDefault="006A3D76" w:rsidP="006A3D76">
            <w:pPr>
              <w:numPr>
                <w:ilvl w:val="0"/>
                <w:numId w:val="44"/>
              </w:numPr>
              <w:spacing w:line="240" w:lineRule="auto"/>
              <w:rPr>
                <w:rFonts w:cs="Tahoma"/>
                <w:lang w:val="en-ZA"/>
              </w:rPr>
            </w:pPr>
            <w:r w:rsidRPr="006A3D76">
              <w:rPr>
                <w:rFonts w:cs="Tahoma"/>
                <w:lang w:val="en-ZA"/>
              </w:rPr>
              <w:t>Plan for requirements gathering / elicitation workshops</w:t>
            </w:r>
          </w:p>
          <w:p w:rsidR="006A3D76" w:rsidRPr="006A3D76" w:rsidRDefault="006A3D76" w:rsidP="006A3D76">
            <w:pPr>
              <w:numPr>
                <w:ilvl w:val="0"/>
                <w:numId w:val="44"/>
              </w:numPr>
              <w:spacing w:line="240" w:lineRule="auto"/>
              <w:rPr>
                <w:rFonts w:cs="Tahoma"/>
                <w:lang w:val="en-ZA"/>
              </w:rPr>
            </w:pPr>
            <w:r w:rsidRPr="006A3D76">
              <w:rPr>
                <w:rFonts w:cs="Tahoma"/>
                <w:lang w:val="en-ZA"/>
              </w:rPr>
              <w:t>Document As-Is processes (Pain-points and constrains)</w:t>
            </w:r>
          </w:p>
          <w:p w:rsidR="006A3D76" w:rsidRPr="006A3D76" w:rsidRDefault="006A3D76" w:rsidP="006A3D76">
            <w:pPr>
              <w:numPr>
                <w:ilvl w:val="0"/>
                <w:numId w:val="44"/>
              </w:numPr>
              <w:spacing w:line="240" w:lineRule="auto"/>
              <w:rPr>
                <w:rFonts w:cs="Tahoma"/>
                <w:lang w:val="en-ZA"/>
              </w:rPr>
            </w:pPr>
            <w:r w:rsidRPr="006A3D76">
              <w:rPr>
                <w:rFonts w:cs="Tahoma"/>
                <w:lang w:val="en-ZA"/>
              </w:rPr>
              <w:t>Create Business Process Maps</w:t>
            </w:r>
          </w:p>
          <w:p w:rsidR="006A3D76" w:rsidRPr="006A3D76" w:rsidRDefault="006A3D76" w:rsidP="006A3D76">
            <w:pPr>
              <w:numPr>
                <w:ilvl w:val="0"/>
                <w:numId w:val="44"/>
              </w:numPr>
              <w:spacing w:line="240" w:lineRule="auto"/>
              <w:rPr>
                <w:rFonts w:cs="Tahoma"/>
                <w:lang w:val="en-ZA"/>
              </w:rPr>
            </w:pPr>
            <w:r w:rsidRPr="006A3D76">
              <w:rPr>
                <w:rFonts w:cs="Tahoma"/>
                <w:lang w:val="en-ZA"/>
              </w:rPr>
              <w:t xml:space="preserve">Review and sign-off </w:t>
            </w:r>
            <w:proofErr w:type="gramStart"/>
            <w:r w:rsidRPr="006A3D76">
              <w:rPr>
                <w:rFonts w:cs="Tahoma"/>
                <w:lang w:val="en-ZA"/>
              </w:rPr>
              <w:t>As-</w:t>
            </w:r>
            <w:proofErr w:type="gramEnd"/>
            <w:r w:rsidRPr="006A3D76">
              <w:rPr>
                <w:rFonts w:cs="Tahoma"/>
                <w:lang w:val="en-ZA"/>
              </w:rPr>
              <w:t>Is with Product owner.</w:t>
            </w:r>
          </w:p>
          <w:p w:rsidR="006A3D76" w:rsidRPr="006A3D76" w:rsidRDefault="006A3D76" w:rsidP="006A3D76">
            <w:pPr>
              <w:numPr>
                <w:ilvl w:val="0"/>
                <w:numId w:val="44"/>
              </w:numPr>
              <w:spacing w:line="240" w:lineRule="auto"/>
              <w:rPr>
                <w:rFonts w:cs="Tahoma"/>
                <w:lang w:val="en-ZA"/>
              </w:rPr>
            </w:pPr>
            <w:r w:rsidRPr="006A3D76">
              <w:rPr>
                <w:rFonts w:cs="Tahoma"/>
                <w:lang w:val="en-ZA"/>
              </w:rPr>
              <w:t>Elicit and document business requirements for To-Be.</w:t>
            </w:r>
          </w:p>
          <w:p w:rsidR="006A3D76" w:rsidRPr="006A3D76" w:rsidRDefault="006A3D76" w:rsidP="006A3D76">
            <w:pPr>
              <w:numPr>
                <w:ilvl w:val="0"/>
                <w:numId w:val="44"/>
              </w:numPr>
              <w:spacing w:line="240" w:lineRule="auto"/>
              <w:rPr>
                <w:rFonts w:cs="Tahoma"/>
                <w:lang w:val="en-ZA"/>
              </w:rPr>
            </w:pPr>
            <w:r w:rsidRPr="006A3D76">
              <w:rPr>
                <w:rFonts w:cs="Tahoma"/>
                <w:lang w:val="en-ZA"/>
              </w:rPr>
              <w:t>Analyse and provide input to prioritize business requirements for Sprint development</w:t>
            </w:r>
          </w:p>
          <w:p w:rsidR="006A3D76" w:rsidRPr="006A3D76" w:rsidRDefault="006A3D76" w:rsidP="006A3D76">
            <w:pPr>
              <w:numPr>
                <w:ilvl w:val="0"/>
                <w:numId w:val="44"/>
              </w:numPr>
              <w:spacing w:line="240" w:lineRule="auto"/>
              <w:rPr>
                <w:rFonts w:cs="Tahoma"/>
                <w:lang w:val="en-ZA"/>
              </w:rPr>
            </w:pPr>
            <w:r w:rsidRPr="006A3D76">
              <w:rPr>
                <w:rFonts w:cs="Tahoma"/>
                <w:lang w:val="en-ZA"/>
              </w:rPr>
              <w:t>Create Epics, User-Stories and Scenarios in Jira.</w:t>
            </w:r>
          </w:p>
          <w:p w:rsidR="006A3D76" w:rsidRPr="006A3D76" w:rsidRDefault="006A3D76" w:rsidP="006A3D76">
            <w:pPr>
              <w:numPr>
                <w:ilvl w:val="0"/>
                <w:numId w:val="44"/>
              </w:numPr>
              <w:spacing w:line="240" w:lineRule="auto"/>
              <w:rPr>
                <w:rFonts w:cs="Tahoma"/>
                <w:lang w:val="en-ZA"/>
              </w:rPr>
            </w:pPr>
            <w:r w:rsidRPr="006A3D76">
              <w:rPr>
                <w:rFonts w:cs="Tahoma"/>
                <w:lang w:val="en-ZA"/>
              </w:rPr>
              <w:lastRenderedPageBreak/>
              <w:t>Conduct peer-reviews within the BA team</w:t>
            </w:r>
          </w:p>
          <w:p w:rsidR="006A3D76" w:rsidRPr="006A3D76" w:rsidRDefault="006A3D76" w:rsidP="006A3D76">
            <w:pPr>
              <w:numPr>
                <w:ilvl w:val="0"/>
                <w:numId w:val="44"/>
              </w:numPr>
              <w:spacing w:line="240" w:lineRule="auto"/>
              <w:rPr>
                <w:rFonts w:cs="Tahoma"/>
                <w:lang w:val="en-ZA"/>
              </w:rPr>
            </w:pPr>
            <w:r w:rsidRPr="006A3D76">
              <w:rPr>
                <w:rFonts w:cs="Tahoma"/>
                <w:lang w:val="en-ZA"/>
              </w:rPr>
              <w:t>Do walkthrough with product owner for To-Be (Review and sign-off To-be business requirements).</w:t>
            </w:r>
          </w:p>
          <w:p w:rsidR="006A3D76" w:rsidRPr="006A3D76" w:rsidRDefault="006A3D76" w:rsidP="006A3D76">
            <w:pPr>
              <w:numPr>
                <w:ilvl w:val="0"/>
                <w:numId w:val="44"/>
              </w:numPr>
              <w:spacing w:line="240" w:lineRule="auto"/>
              <w:rPr>
                <w:rFonts w:cs="Tahoma"/>
                <w:lang w:val="en-ZA"/>
              </w:rPr>
            </w:pPr>
            <w:r w:rsidRPr="006A3D76">
              <w:rPr>
                <w:rFonts w:cs="Tahoma"/>
                <w:lang w:val="en-ZA"/>
              </w:rPr>
              <w:t xml:space="preserve">Support development in each Sprint. </w:t>
            </w:r>
          </w:p>
          <w:p w:rsidR="006A3D76" w:rsidRPr="006A3D76" w:rsidRDefault="006A3D76" w:rsidP="006A3D76">
            <w:pPr>
              <w:numPr>
                <w:ilvl w:val="0"/>
                <w:numId w:val="44"/>
              </w:numPr>
              <w:spacing w:line="240" w:lineRule="auto"/>
              <w:rPr>
                <w:rFonts w:cs="Tahoma"/>
                <w:lang w:val="en-ZA"/>
              </w:rPr>
            </w:pPr>
            <w:r w:rsidRPr="006A3D76">
              <w:rPr>
                <w:rFonts w:cs="Tahoma"/>
                <w:lang w:val="en-ZA"/>
              </w:rPr>
              <w:t xml:space="preserve">Report to Project office, Business stakeholders and Account manager.  </w:t>
            </w:r>
          </w:p>
          <w:p w:rsidR="004B40B7" w:rsidRPr="006A3D76" w:rsidRDefault="004B40B7" w:rsidP="00AB1164">
            <w:pPr>
              <w:spacing w:line="240" w:lineRule="auto"/>
            </w:pPr>
          </w:p>
        </w:tc>
      </w:tr>
      <w:tr w:rsidR="004B40B7" w:rsidRPr="00101400" w:rsidTr="00DA14E2">
        <w:trPr>
          <w:cantSplit/>
          <w:trHeight w:val="454"/>
          <w:jc w:val="right"/>
        </w:trPr>
        <w:tc>
          <w:tcPr>
            <w:tcW w:w="1177" w:type="pct"/>
            <w:vAlign w:val="center"/>
          </w:tcPr>
          <w:p w:rsidR="004B40B7" w:rsidRPr="00101400" w:rsidRDefault="004B40B7" w:rsidP="00DA14E2">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4B40B7" w:rsidRPr="00101400" w:rsidRDefault="006A3D76" w:rsidP="00DA14E2">
            <w:pPr>
              <w:spacing w:line="240" w:lineRule="auto"/>
              <w:rPr>
                <w:rFonts w:eastAsiaTheme="minorHAnsi" w:cstheme="minorBidi"/>
                <w:szCs w:val="24"/>
              </w:rPr>
            </w:pPr>
            <w:r>
              <w:rPr>
                <w:rFonts w:eastAsiaTheme="minorHAnsi" w:cstheme="minorBidi"/>
                <w:szCs w:val="24"/>
              </w:rPr>
              <w:t>Contract ended</w:t>
            </w:r>
          </w:p>
        </w:tc>
      </w:tr>
    </w:tbl>
    <w:p w:rsidR="00AB1164" w:rsidRDefault="00AB1164">
      <w:pPr>
        <w:spacing w:line="240" w:lineRule="auto"/>
        <w:rPr>
          <w:lang w:val="en-ZA"/>
        </w:rPr>
      </w:pPr>
    </w:p>
    <w:p w:rsidR="004B40B7" w:rsidRDefault="004B40B7">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D14541" w:rsidRPr="00101400" w:rsidTr="00DA14E2">
        <w:trPr>
          <w:cantSplit/>
          <w:trHeight w:val="454"/>
          <w:jc w:val="right"/>
        </w:trPr>
        <w:tc>
          <w:tcPr>
            <w:tcW w:w="1177" w:type="pct"/>
            <w:vAlign w:val="center"/>
          </w:tcPr>
          <w:p w:rsidR="00D14541" w:rsidRPr="00101400" w:rsidRDefault="00D14541" w:rsidP="00DA14E2">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D14541" w:rsidRPr="006A3D76" w:rsidRDefault="006A3D76" w:rsidP="00F642B2">
            <w:pPr>
              <w:spacing w:line="240" w:lineRule="auto"/>
              <w:rPr>
                <w:rFonts w:eastAsiaTheme="minorHAnsi" w:cstheme="minorBidi"/>
                <w:szCs w:val="24"/>
              </w:rPr>
            </w:pPr>
            <w:r w:rsidRPr="006A3D76">
              <w:rPr>
                <w:rFonts w:cs="Tahoma"/>
              </w:rPr>
              <w:t>Medical Service Organisation (EOH)</w:t>
            </w:r>
            <w:r w:rsidRPr="006A3D76">
              <w:rPr>
                <w:rFonts w:cs="Tahoma"/>
              </w:rPr>
              <w:tab/>
            </w:r>
          </w:p>
        </w:tc>
      </w:tr>
      <w:tr w:rsidR="00D14541" w:rsidRPr="00101400" w:rsidTr="00DA14E2">
        <w:trPr>
          <w:cantSplit/>
          <w:trHeight w:val="454"/>
          <w:jc w:val="right"/>
        </w:trPr>
        <w:tc>
          <w:tcPr>
            <w:tcW w:w="3238" w:type="pct"/>
            <w:gridSpan w:val="2"/>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End date</w:t>
            </w:r>
          </w:p>
        </w:tc>
      </w:tr>
      <w:tr w:rsidR="00D14541" w:rsidRPr="00101400" w:rsidTr="00DA14E2">
        <w:trPr>
          <w:cantSplit/>
          <w:trHeight w:val="454"/>
          <w:jc w:val="right"/>
        </w:trPr>
        <w:tc>
          <w:tcPr>
            <w:tcW w:w="3238" w:type="pct"/>
            <w:gridSpan w:val="2"/>
            <w:vAlign w:val="center"/>
          </w:tcPr>
          <w:p w:rsidR="00D14541" w:rsidRPr="006A3D76" w:rsidRDefault="006A3D76" w:rsidP="00DA14E2">
            <w:pPr>
              <w:spacing w:line="240" w:lineRule="auto"/>
              <w:rPr>
                <w:rFonts w:eastAsiaTheme="minorHAnsi" w:cstheme="minorBidi"/>
                <w:szCs w:val="24"/>
              </w:rPr>
            </w:pPr>
            <w:r w:rsidRPr="006A3D76">
              <w:rPr>
                <w:rFonts w:cs="Tahoma"/>
              </w:rPr>
              <w:t>IT Business Analyst</w:t>
            </w:r>
            <w:r w:rsidRPr="006A3D76">
              <w:rPr>
                <w:rFonts w:cs="Tahoma"/>
              </w:rPr>
              <w:tab/>
            </w:r>
          </w:p>
        </w:tc>
        <w:tc>
          <w:tcPr>
            <w:tcW w:w="916" w:type="pct"/>
            <w:vAlign w:val="center"/>
          </w:tcPr>
          <w:p w:rsidR="00D14541" w:rsidRPr="00101400" w:rsidRDefault="006A3D76" w:rsidP="00DA14E2">
            <w:pPr>
              <w:spacing w:line="240" w:lineRule="auto"/>
              <w:rPr>
                <w:rFonts w:eastAsiaTheme="minorHAnsi" w:cstheme="minorBidi"/>
                <w:szCs w:val="24"/>
              </w:rPr>
            </w:pPr>
            <w:r>
              <w:rPr>
                <w:rFonts w:eastAsiaTheme="minorHAnsi" w:cstheme="minorBidi"/>
                <w:szCs w:val="24"/>
              </w:rPr>
              <w:t>2014/03</w:t>
            </w:r>
          </w:p>
        </w:tc>
        <w:tc>
          <w:tcPr>
            <w:tcW w:w="846" w:type="pct"/>
            <w:vAlign w:val="center"/>
          </w:tcPr>
          <w:p w:rsidR="00D14541" w:rsidRPr="00101400" w:rsidRDefault="006A3D76" w:rsidP="00DA14E2">
            <w:pPr>
              <w:spacing w:line="240" w:lineRule="auto"/>
              <w:rPr>
                <w:rFonts w:eastAsiaTheme="minorHAnsi" w:cstheme="minorBidi"/>
                <w:szCs w:val="24"/>
              </w:rPr>
            </w:pPr>
            <w:r>
              <w:rPr>
                <w:rFonts w:eastAsiaTheme="minorHAnsi" w:cstheme="minorBidi"/>
                <w:szCs w:val="24"/>
              </w:rPr>
              <w:t>2015/01</w:t>
            </w:r>
          </w:p>
        </w:tc>
      </w:tr>
      <w:tr w:rsidR="00D14541" w:rsidRPr="00101400" w:rsidTr="00DA14E2">
        <w:trPr>
          <w:cantSplit/>
          <w:trHeight w:val="454"/>
          <w:jc w:val="right"/>
        </w:trPr>
        <w:tc>
          <w:tcPr>
            <w:tcW w:w="5000" w:type="pct"/>
            <w:gridSpan w:val="4"/>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szCs w:val="24"/>
              </w:rPr>
              <w:t>Summary</w:t>
            </w:r>
          </w:p>
        </w:tc>
      </w:tr>
      <w:tr w:rsidR="00D14541" w:rsidRPr="00101400" w:rsidTr="00DA14E2">
        <w:trPr>
          <w:trHeight w:val="454"/>
          <w:jc w:val="right"/>
        </w:trPr>
        <w:tc>
          <w:tcPr>
            <w:tcW w:w="5000" w:type="pct"/>
            <w:gridSpan w:val="4"/>
            <w:tcMar>
              <w:top w:w="284" w:type="dxa"/>
            </w:tcMar>
            <w:vAlign w:val="center"/>
          </w:tcPr>
          <w:p w:rsidR="006A3D76" w:rsidRPr="006A3D76" w:rsidRDefault="006A3D76" w:rsidP="006A3D76">
            <w:pPr>
              <w:numPr>
                <w:ilvl w:val="0"/>
                <w:numId w:val="44"/>
              </w:numPr>
              <w:spacing w:line="240" w:lineRule="auto"/>
              <w:rPr>
                <w:rFonts w:cs="Tahoma"/>
                <w:lang w:val="en-ZA"/>
              </w:rPr>
            </w:pPr>
            <w:r w:rsidRPr="006A3D76">
              <w:rPr>
                <w:rFonts w:cs="Tahoma"/>
                <w:lang w:val="en-ZA"/>
              </w:rPr>
              <w:t>Ensure that each IT helpdesk maintenance task are completed within the SLA.</w:t>
            </w:r>
          </w:p>
          <w:p w:rsidR="006A3D76" w:rsidRPr="006A3D76" w:rsidRDefault="006A3D76" w:rsidP="006A3D76">
            <w:pPr>
              <w:numPr>
                <w:ilvl w:val="0"/>
                <w:numId w:val="44"/>
              </w:numPr>
              <w:spacing w:line="240" w:lineRule="auto"/>
              <w:rPr>
                <w:rFonts w:cs="Tahoma"/>
                <w:lang w:val="en-ZA"/>
              </w:rPr>
            </w:pPr>
            <w:r w:rsidRPr="006A3D76">
              <w:rPr>
                <w:rFonts w:cs="Tahoma"/>
                <w:lang w:val="en-ZA"/>
              </w:rPr>
              <w:t>Ensure that all task logged in the request system are completed successfully.</w:t>
            </w:r>
          </w:p>
          <w:p w:rsidR="006A3D76" w:rsidRPr="006A3D76" w:rsidRDefault="006A3D76" w:rsidP="006A3D76">
            <w:pPr>
              <w:numPr>
                <w:ilvl w:val="0"/>
                <w:numId w:val="44"/>
              </w:numPr>
              <w:spacing w:line="240" w:lineRule="auto"/>
              <w:rPr>
                <w:rFonts w:cs="Tahoma"/>
                <w:lang w:val="en-ZA"/>
              </w:rPr>
            </w:pPr>
            <w:r w:rsidRPr="006A3D76">
              <w:rPr>
                <w:rFonts w:cs="Tahoma"/>
                <w:lang w:val="en-ZA"/>
              </w:rPr>
              <w:t>Complete each project within the agreed time lines.</w:t>
            </w:r>
          </w:p>
          <w:p w:rsidR="006A3D76" w:rsidRPr="006A3D76" w:rsidRDefault="006A3D76" w:rsidP="006A3D76">
            <w:pPr>
              <w:numPr>
                <w:ilvl w:val="0"/>
                <w:numId w:val="44"/>
              </w:numPr>
              <w:spacing w:line="240" w:lineRule="auto"/>
              <w:rPr>
                <w:rFonts w:cs="Tahoma"/>
                <w:lang w:val="en-ZA"/>
              </w:rPr>
            </w:pPr>
            <w:r w:rsidRPr="006A3D76">
              <w:rPr>
                <w:rFonts w:cs="Tahoma"/>
                <w:lang w:val="en-ZA"/>
              </w:rPr>
              <w:t>To assess the development, require, design the user specification, and do the UAT for any maintenance programme change required.</w:t>
            </w:r>
          </w:p>
          <w:p w:rsidR="006A3D76" w:rsidRPr="006A3D76" w:rsidRDefault="006A3D76" w:rsidP="006A3D76">
            <w:pPr>
              <w:numPr>
                <w:ilvl w:val="0"/>
                <w:numId w:val="44"/>
              </w:numPr>
              <w:spacing w:line="240" w:lineRule="auto"/>
              <w:rPr>
                <w:rFonts w:cs="Tahoma"/>
                <w:lang w:val="en-ZA"/>
              </w:rPr>
            </w:pPr>
            <w:r w:rsidRPr="006A3D76">
              <w:rPr>
                <w:rFonts w:cs="Tahoma"/>
                <w:lang w:val="en-ZA"/>
              </w:rPr>
              <w:t>Ensure that all documentation relating to the business process or project is compiled.</w:t>
            </w:r>
          </w:p>
          <w:p w:rsidR="006A3D76" w:rsidRPr="006A3D76" w:rsidRDefault="006A3D76" w:rsidP="006A3D76">
            <w:pPr>
              <w:numPr>
                <w:ilvl w:val="0"/>
                <w:numId w:val="44"/>
              </w:numPr>
              <w:spacing w:line="240" w:lineRule="auto"/>
              <w:rPr>
                <w:rFonts w:cs="Tahoma"/>
                <w:lang w:val="en-ZA"/>
              </w:rPr>
            </w:pPr>
            <w:r w:rsidRPr="006A3D76">
              <w:rPr>
                <w:rFonts w:cs="Tahoma"/>
                <w:lang w:val="en-ZA"/>
              </w:rPr>
              <w:t>Test system functionality according to the system specification.</w:t>
            </w:r>
          </w:p>
          <w:p w:rsidR="006A3D76" w:rsidRPr="006A3D76" w:rsidRDefault="006A3D76" w:rsidP="006A3D76">
            <w:pPr>
              <w:numPr>
                <w:ilvl w:val="0"/>
                <w:numId w:val="44"/>
              </w:numPr>
              <w:spacing w:line="240" w:lineRule="auto"/>
              <w:rPr>
                <w:rFonts w:cs="Tahoma"/>
                <w:lang w:val="en-ZA"/>
              </w:rPr>
            </w:pPr>
            <w:r w:rsidRPr="006A3D76">
              <w:rPr>
                <w:rFonts w:cs="Tahoma"/>
                <w:lang w:val="en-ZA"/>
              </w:rPr>
              <w:t>Ensure installation of the system in the live environment including the provision of support training, documentation and communication.</w:t>
            </w:r>
          </w:p>
          <w:p w:rsidR="006A3D76" w:rsidRPr="006A3D76" w:rsidRDefault="006A3D76" w:rsidP="006A3D76">
            <w:pPr>
              <w:numPr>
                <w:ilvl w:val="0"/>
                <w:numId w:val="44"/>
              </w:numPr>
              <w:spacing w:line="240" w:lineRule="auto"/>
              <w:rPr>
                <w:lang w:val="en-ZA"/>
              </w:rPr>
            </w:pPr>
            <w:r w:rsidRPr="006A3D76">
              <w:rPr>
                <w:rFonts w:cs="Tahoma"/>
                <w:lang w:val="en-ZA"/>
              </w:rPr>
              <w:t>Provide ongoing support after implementation.</w:t>
            </w:r>
          </w:p>
          <w:p w:rsidR="00FC63A9" w:rsidRPr="006A3D76" w:rsidRDefault="00FC63A9" w:rsidP="00FC63A9">
            <w:pPr>
              <w:spacing w:line="240" w:lineRule="auto"/>
              <w:rPr>
                <w:rFonts w:eastAsiaTheme="minorHAnsi" w:cstheme="minorBidi"/>
                <w:szCs w:val="24"/>
              </w:rPr>
            </w:pPr>
          </w:p>
        </w:tc>
      </w:tr>
      <w:tr w:rsidR="00D14541" w:rsidRPr="00101400" w:rsidTr="00DA14E2">
        <w:trPr>
          <w:cantSplit/>
          <w:trHeight w:val="454"/>
          <w:jc w:val="right"/>
        </w:trPr>
        <w:tc>
          <w:tcPr>
            <w:tcW w:w="1177" w:type="pct"/>
            <w:vAlign w:val="center"/>
          </w:tcPr>
          <w:p w:rsidR="00D14541" w:rsidRPr="00101400" w:rsidRDefault="00D14541" w:rsidP="00DA14E2">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D14541" w:rsidRPr="00101400" w:rsidRDefault="006A3D76" w:rsidP="00DA14E2">
            <w:pPr>
              <w:spacing w:line="240" w:lineRule="auto"/>
              <w:rPr>
                <w:rFonts w:eastAsiaTheme="minorHAnsi" w:cstheme="minorBidi"/>
                <w:szCs w:val="24"/>
              </w:rPr>
            </w:pPr>
            <w:r>
              <w:rPr>
                <w:rFonts w:eastAsiaTheme="minorHAnsi" w:cstheme="minorBidi"/>
                <w:szCs w:val="24"/>
              </w:rPr>
              <w:t>Career growth</w:t>
            </w:r>
          </w:p>
        </w:tc>
      </w:tr>
    </w:tbl>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F15" w:rsidRDefault="005A6F15" w:rsidP="00883AFE">
      <w:pPr>
        <w:spacing w:line="240" w:lineRule="auto"/>
      </w:pPr>
      <w:r>
        <w:separator/>
      </w:r>
    </w:p>
  </w:endnote>
  <w:endnote w:type="continuationSeparator" w:id="0">
    <w:p w:rsidR="005A6F15" w:rsidRDefault="005A6F15"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6A3D76">
          <w:rPr>
            <w:rStyle w:val="PageNumber"/>
            <w:noProof/>
            <w:sz w:val="16"/>
          </w:rPr>
          <w:t>8</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F15" w:rsidRDefault="005A6F15" w:rsidP="00883AFE">
      <w:pPr>
        <w:spacing w:line="240" w:lineRule="auto"/>
      </w:pPr>
      <w:r>
        <w:separator/>
      </w:r>
    </w:p>
  </w:footnote>
  <w:footnote w:type="continuationSeparator" w:id="0">
    <w:p w:rsidR="005A6F15" w:rsidRDefault="005A6F15"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4A4C15"/>
    <w:multiLevelType w:val="hybridMultilevel"/>
    <w:tmpl w:val="0836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DC45FCA"/>
    <w:multiLevelType w:val="hybridMultilevel"/>
    <w:tmpl w:val="64B8768A"/>
    <w:lvl w:ilvl="0" w:tplc="E6C6E1BC">
      <w:numFmt w:val="bullet"/>
      <w:lvlText w:val="-"/>
      <w:lvlJc w:val="left"/>
      <w:pPr>
        <w:ind w:left="1080" w:hanging="360"/>
      </w:pPr>
      <w:rPr>
        <w:rFonts w:ascii="Tahoma" w:eastAsia="Times New Roman" w:hAnsi="Tahoma" w:cs="Tahoma"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5" w15:restartNumberingAfterBreak="0">
    <w:nsid w:val="675B6892"/>
    <w:multiLevelType w:val="hybridMultilevel"/>
    <w:tmpl w:val="E156202A"/>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4A10952"/>
    <w:multiLevelType w:val="hybridMultilevel"/>
    <w:tmpl w:val="8332B87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3"/>
  </w:num>
  <w:num w:numId="2">
    <w:abstractNumId w:val="17"/>
  </w:num>
  <w:num w:numId="3">
    <w:abstractNumId w:val="34"/>
  </w:num>
  <w:num w:numId="4">
    <w:abstractNumId w:val="0"/>
  </w:num>
  <w:num w:numId="5">
    <w:abstractNumId w:val="18"/>
  </w:num>
  <w:num w:numId="6">
    <w:abstractNumId w:val="24"/>
  </w:num>
  <w:num w:numId="7">
    <w:abstractNumId w:val="4"/>
  </w:num>
  <w:num w:numId="8">
    <w:abstractNumId w:val="5"/>
  </w:num>
  <w:num w:numId="9">
    <w:abstractNumId w:val="3"/>
  </w:num>
  <w:num w:numId="10">
    <w:abstractNumId w:val="11"/>
  </w:num>
  <w:num w:numId="11">
    <w:abstractNumId w:val="20"/>
  </w:num>
  <w:num w:numId="12">
    <w:abstractNumId w:val="7"/>
  </w:num>
  <w:num w:numId="13">
    <w:abstractNumId w:val="38"/>
  </w:num>
  <w:num w:numId="14">
    <w:abstractNumId w:val="14"/>
  </w:num>
  <w:num w:numId="15">
    <w:abstractNumId w:val="12"/>
  </w:num>
  <w:num w:numId="16">
    <w:abstractNumId w:val="29"/>
  </w:num>
  <w:num w:numId="17">
    <w:abstractNumId w:val="2"/>
  </w:num>
  <w:num w:numId="18">
    <w:abstractNumId w:val="15"/>
  </w:num>
  <w:num w:numId="19">
    <w:abstractNumId w:val="36"/>
  </w:num>
  <w:num w:numId="20">
    <w:abstractNumId w:val="37"/>
  </w:num>
  <w:num w:numId="21">
    <w:abstractNumId w:val="13"/>
  </w:num>
  <w:num w:numId="22">
    <w:abstractNumId w:val="6"/>
  </w:num>
  <w:num w:numId="23">
    <w:abstractNumId w:val="19"/>
  </w:num>
  <w:num w:numId="24">
    <w:abstractNumId w:val="42"/>
  </w:num>
  <w:num w:numId="25">
    <w:abstractNumId w:val="45"/>
  </w:num>
  <w:num w:numId="26">
    <w:abstractNumId w:val="27"/>
  </w:num>
  <w:num w:numId="27">
    <w:abstractNumId w:val="21"/>
  </w:num>
  <w:num w:numId="28">
    <w:abstractNumId w:val="22"/>
  </w:num>
  <w:num w:numId="29">
    <w:abstractNumId w:val="39"/>
  </w:num>
  <w:num w:numId="30">
    <w:abstractNumId w:val="16"/>
  </w:num>
  <w:num w:numId="31">
    <w:abstractNumId w:val="28"/>
  </w:num>
  <w:num w:numId="32">
    <w:abstractNumId w:val="9"/>
  </w:num>
  <w:num w:numId="33">
    <w:abstractNumId w:val="40"/>
  </w:num>
  <w:num w:numId="34">
    <w:abstractNumId w:val="30"/>
  </w:num>
  <w:num w:numId="35">
    <w:abstractNumId w:val="44"/>
  </w:num>
  <w:num w:numId="36">
    <w:abstractNumId w:val="32"/>
  </w:num>
  <w:num w:numId="37">
    <w:abstractNumId w:val="1"/>
  </w:num>
  <w:num w:numId="38">
    <w:abstractNumId w:val="33"/>
  </w:num>
  <w:num w:numId="39">
    <w:abstractNumId w:val="8"/>
  </w:num>
  <w:num w:numId="40">
    <w:abstractNumId w:val="25"/>
  </w:num>
  <w:num w:numId="41">
    <w:abstractNumId w:val="10"/>
  </w:num>
  <w:num w:numId="42">
    <w:abstractNumId w:val="26"/>
  </w:num>
  <w:num w:numId="43">
    <w:abstractNumId w:val="23"/>
  </w:num>
  <w:num w:numId="44">
    <w:abstractNumId w:val="35"/>
  </w:num>
  <w:num w:numId="45">
    <w:abstractNumId w:val="31"/>
  </w:num>
  <w:num w:numId="46">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D2ECA"/>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A6F15"/>
    <w:rsid w:val="005D426F"/>
    <w:rsid w:val="005E2AD7"/>
    <w:rsid w:val="005E4D3F"/>
    <w:rsid w:val="00604B28"/>
    <w:rsid w:val="00606038"/>
    <w:rsid w:val="00610C2E"/>
    <w:rsid w:val="00626B48"/>
    <w:rsid w:val="00641727"/>
    <w:rsid w:val="00672D14"/>
    <w:rsid w:val="006767CC"/>
    <w:rsid w:val="00685EDC"/>
    <w:rsid w:val="00687278"/>
    <w:rsid w:val="006A25D0"/>
    <w:rsid w:val="006A3D76"/>
    <w:rsid w:val="006C5208"/>
    <w:rsid w:val="0071418C"/>
    <w:rsid w:val="00793F79"/>
    <w:rsid w:val="00796E4A"/>
    <w:rsid w:val="007B1ABA"/>
    <w:rsid w:val="007B4589"/>
    <w:rsid w:val="007D02C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A3AC52DE-C0FE-43C0-A6D9-2C56C6EE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2</cp:revision>
  <cp:lastPrinted>2019-04-08T07:57:00Z</cp:lastPrinted>
  <dcterms:created xsi:type="dcterms:W3CDTF">2023-03-14T10:56:00Z</dcterms:created>
  <dcterms:modified xsi:type="dcterms:W3CDTF">2023-03-14T10:56:00Z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