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7F116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Phillip </w:t>
            </w:r>
            <w:proofErr w:type="spellStart"/>
            <w:r>
              <w:rPr>
                <w:rFonts w:asciiTheme="minorHAnsi" w:hAnsiTheme="minorHAnsi" w:cs="Arial"/>
                <w:snapToGrid w:val="0"/>
                <w:color w:val="000000"/>
                <w:szCs w:val="20"/>
              </w:rPr>
              <w:t>Lefu</w:t>
            </w:r>
            <w:proofErr w:type="spellEnd"/>
            <w:r>
              <w:rPr>
                <w:rFonts w:asciiTheme="minorHAnsi" w:hAnsiTheme="minorHAnsi" w:cs="Arial"/>
                <w:snapToGrid w:val="0"/>
                <w:color w:val="000000"/>
                <w:szCs w:val="20"/>
              </w:rPr>
              <w:t xml:space="preserve"> Kobe</w:t>
            </w:r>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7F1163"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7F1163" w:rsidRDefault="007F1163" w:rsidP="00DA14E2">
            <w:pPr>
              <w:widowControl w:val="0"/>
              <w:tabs>
                <w:tab w:val="left" w:pos="3686"/>
              </w:tabs>
              <w:rPr>
                <w:rFonts w:asciiTheme="minorHAnsi" w:hAnsiTheme="minorHAnsi" w:cs="Arial"/>
                <w:snapToGrid w:val="0"/>
                <w:color w:val="000000"/>
                <w:szCs w:val="20"/>
              </w:rPr>
            </w:pPr>
            <w:r w:rsidRPr="007F1163">
              <w:rPr>
                <w:szCs w:val="20"/>
              </w:rPr>
              <w:t>830125 5366 084</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7F116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African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7F116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Klerksdorp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7F1163" w:rsidRDefault="007F1163" w:rsidP="00DA14E2">
            <w:pPr>
              <w:widowControl w:val="0"/>
              <w:tabs>
                <w:tab w:val="left" w:pos="3686"/>
              </w:tabs>
              <w:rPr>
                <w:rFonts w:asciiTheme="minorHAnsi" w:hAnsiTheme="minorHAnsi" w:cs="Arial"/>
                <w:snapToGrid w:val="0"/>
                <w:color w:val="000000"/>
                <w:szCs w:val="20"/>
              </w:rPr>
            </w:pPr>
            <w:r w:rsidRPr="007F1163">
              <w:rPr>
                <w:szCs w:val="20"/>
              </w:rPr>
              <w:t>25 January 1983</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7F1163"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2 weeks</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7F1163" w:rsidRPr="007F1163" w:rsidRDefault="007F1163" w:rsidP="007F1163">
            <w:pPr>
              <w:pStyle w:val="Default"/>
              <w:rPr>
                <w:rFonts w:ascii="Century Gothic" w:hAnsi="Century Gothic"/>
                <w:sz w:val="20"/>
                <w:szCs w:val="20"/>
              </w:rPr>
            </w:pP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 </w:t>
            </w:r>
            <w:r w:rsidRPr="007F1163">
              <w:rPr>
                <w:rFonts w:ascii="Century Gothic" w:hAnsi="Century Gothic"/>
                <w:b/>
                <w:bCs/>
                <w:sz w:val="20"/>
                <w:szCs w:val="20"/>
              </w:rPr>
              <w:t xml:space="preserve">Summary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I manage projects, document processes and implement technical solutions that help companies achieve their business goals. I have strong technology skills, an understanding of business objectives and great interpersonal abilities. The ability to interact with stakeholders at all levels of the organization and strategic thinking on technology and business issues.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I have a grasp of business fundamentals, such as marketing, sales and operations. I am able to identify your critical projects, processes and business objectives.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I have a strong technological component and full understand on software, hardware and mapping IT infrastructure to business problems. A strong people skills and interacting with staff at all levels across an organization, professional communication styles, conflict resolution and the ability to build consensus. </w:t>
            </w:r>
          </w:p>
          <w:p w:rsidR="007F1163" w:rsidRPr="007F1163" w:rsidRDefault="007F1163" w:rsidP="007F1163">
            <w:pPr>
              <w:pStyle w:val="Default"/>
              <w:rPr>
                <w:rFonts w:ascii="Century Gothic" w:hAnsi="Century Gothic"/>
                <w:sz w:val="20"/>
                <w:szCs w:val="20"/>
              </w:rPr>
            </w:pPr>
            <w:r w:rsidRPr="007F1163">
              <w:rPr>
                <w:rFonts w:ascii="Century Gothic" w:hAnsi="Century Gothic"/>
                <w:b/>
                <w:bCs/>
                <w:sz w:val="20"/>
                <w:szCs w:val="20"/>
              </w:rPr>
              <w:t xml:space="preserve">Knowledge and Tools </w:t>
            </w:r>
          </w:p>
          <w:p w:rsidR="007F1163" w:rsidRPr="007F1163" w:rsidRDefault="007F1163" w:rsidP="007F1163">
            <w:pPr>
              <w:pStyle w:val="Default"/>
              <w:rPr>
                <w:rFonts w:ascii="Century Gothic" w:hAnsi="Century Gothic"/>
                <w:sz w:val="20"/>
                <w:szCs w:val="20"/>
              </w:rPr>
            </w:pPr>
            <w:r w:rsidRPr="007F1163">
              <w:rPr>
                <w:rFonts w:ascii="Century Gothic" w:hAnsi="Century Gothic"/>
                <w:b/>
                <w:bCs/>
                <w:sz w:val="20"/>
                <w:szCs w:val="20"/>
              </w:rPr>
              <w:t xml:space="preserve">Enterprise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Working on enterprise with standard process such as TOGAF, PMBOK, BMM and more. To Customize and design process just-in-time. </w:t>
            </w:r>
          </w:p>
          <w:p w:rsidR="007F1163" w:rsidRPr="007F1163" w:rsidRDefault="007F1163" w:rsidP="007F1163">
            <w:pPr>
              <w:pStyle w:val="Default"/>
              <w:rPr>
                <w:rFonts w:ascii="Century Gothic" w:hAnsi="Century Gothic"/>
                <w:sz w:val="20"/>
                <w:szCs w:val="20"/>
              </w:rPr>
            </w:pPr>
            <w:proofErr w:type="spellStart"/>
            <w:r w:rsidRPr="007F1163">
              <w:rPr>
                <w:rFonts w:ascii="Century Gothic" w:hAnsi="Century Gothic"/>
                <w:sz w:val="20"/>
                <w:szCs w:val="20"/>
              </w:rPr>
              <w:t>ArchiMate</w:t>
            </w:r>
            <w:proofErr w:type="spellEnd"/>
            <w:r w:rsidRPr="007F1163">
              <w:rPr>
                <w:rFonts w:ascii="Century Gothic" w:hAnsi="Century Gothic"/>
                <w:sz w:val="20"/>
                <w:szCs w:val="20"/>
              </w:rPr>
              <w:t xml:space="preserve">, Enterprise Process, and Strategic Planning. </w:t>
            </w:r>
          </w:p>
          <w:p w:rsidR="007F1163" w:rsidRPr="007F1163" w:rsidRDefault="007F1163" w:rsidP="007F1163">
            <w:pPr>
              <w:pStyle w:val="Default"/>
              <w:rPr>
                <w:rFonts w:ascii="Century Gothic" w:hAnsi="Century Gothic"/>
                <w:sz w:val="20"/>
                <w:szCs w:val="20"/>
              </w:rPr>
            </w:pPr>
            <w:r w:rsidRPr="007F1163">
              <w:rPr>
                <w:rFonts w:ascii="Century Gothic" w:hAnsi="Century Gothic"/>
                <w:b/>
                <w:bCs/>
                <w:sz w:val="20"/>
                <w:szCs w:val="20"/>
              </w:rPr>
              <w:t xml:space="preserve">Professional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Managing scaled agile projects with multiple teams collaboratively on the cloud with story map, affinity estimation and sprint board.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User story mapping, customer journey map, on-demand model ETL, Project management tools, decisions &amp;Rule management, CMMN, </w:t>
            </w:r>
            <w:proofErr w:type="spellStart"/>
            <w:r w:rsidRPr="007F1163">
              <w:rPr>
                <w:rFonts w:ascii="Century Gothic" w:hAnsi="Century Gothic"/>
                <w:sz w:val="20"/>
                <w:szCs w:val="20"/>
              </w:rPr>
              <w:t>SoaML</w:t>
            </w:r>
            <w:proofErr w:type="spellEnd"/>
            <w:r w:rsidRPr="007F1163">
              <w:rPr>
                <w:rFonts w:ascii="Century Gothic" w:hAnsi="Century Gothic"/>
                <w:sz w:val="20"/>
                <w:szCs w:val="20"/>
              </w:rPr>
              <w:t xml:space="preserve"> </w:t>
            </w:r>
          </w:p>
          <w:p w:rsidR="007F1163" w:rsidRPr="007F1163" w:rsidRDefault="007F1163" w:rsidP="007F1163">
            <w:pPr>
              <w:pStyle w:val="Default"/>
              <w:rPr>
                <w:rFonts w:ascii="Century Gothic" w:hAnsi="Century Gothic"/>
                <w:sz w:val="20"/>
                <w:szCs w:val="20"/>
              </w:rPr>
            </w:pPr>
            <w:r w:rsidRPr="007F1163">
              <w:rPr>
                <w:rFonts w:ascii="Century Gothic" w:hAnsi="Century Gothic"/>
                <w:b/>
                <w:bCs/>
                <w:sz w:val="20"/>
                <w:szCs w:val="20"/>
              </w:rPr>
              <w:t xml:space="preserve">Standard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Model and blueprint target system using UML, </w:t>
            </w:r>
            <w:proofErr w:type="spellStart"/>
            <w:r w:rsidRPr="007F1163">
              <w:rPr>
                <w:rFonts w:ascii="Century Gothic" w:hAnsi="Century Gothic"/>
                <w:sz w:val="20"/>
                <w:szCs w:val="20"/>
              </w:rPr>
              <w:t>SysML</w:t>
            </w:r>
            <w:proofErr w:type="spellEnd"/>
            <w:r w:rsidRPr="007F1163">
              <w:rPr>
                <w:rFonts w:ascii="Century Gothic" w:hAnsi="Century Gothic"/>
                <w:sz w:val="20"/>
                <w:szCs w:val="20"/>
              </w:rPr>
              <w:t xml:space="preserve">, BPMN, User stories and wireframes. Perform code engineering &amp; auto generate or design your own report.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User story, wireframe and storyboard, code and database engineering, document generation, </w:t>
            </w:r>
            <w:proofErr w:type="spellStart"/>
            <w:r w:rsidRPr="007F1163">
              <w:rPr>
                <w:rFonts w:ascii="Century Gothic" w:hAnsi="Century Gothic"/>
                <w:sz w:val="20"/>
                <w:szCs w:val="20"/>
              </w:rPr>
              <w:t>Raci</w:t>
            </w:r>
            <w:proofErr w:type="spellEnd"/>
            <w:r w:rsidRPr="007F1163">
              <w:rPr>
                <w:rFonts w:ascii="Century Gothic" w:hAnsi="Century Gothic"/>
                <w:sz w:val="20"/>
                <w:szCs w:val="20"/>
              </w:rPr>
              <w:t xml:space="preserve"> and Crud chard, mind mapping, impact analysis </w:t>
            </w:r>
          </w:p>
          <w:p w:rsidR="007F1163" w:rsidRPr="007F1163" w:rsidRDefault="007F1163" w:rsidP="007F1163">
            <w:pPr>
              <w:pStyle w:val="Default"/>
              <w:rPr>
                <w:rFonts w:ascii="Century Gothic" w:hAnsi="Century Gothic"/>
                <w:sz w:val="20"/>
                <w:szCs w:val="20"/>
              </w:rPr>
            </w:pPr>
            <w:proofErr w:type="spellStart"/>
            <w:r w:rsidRPr="007F1163">
              <w:rPr>
                <w:rFonts w:ascii="Century Gothic" w:hAnsi="Century Gothic"/>
                <w:b/>
                <w:bCs/>
                <w:sz w:val="20"/>
                <w:szCs w:val="20"/>
              </w:rPr>
              <w:t>Modeler</w:t>
            </w:r>
            <w:proofErr w:type="spellEnd"/>
            <w:r w:rsidRPr="007F1163">
              <w:rPr>
                <w:rFonts w:ascii="Century Gothic" w:hAnsi="Century Gothic"/>
                <w:b/>
                <w:bCs/>
                <w:sz w:val="20"/>
                <w:szCs w:val="20"/>
              </w:rPr>
              <w:t xml:space="preserve">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Visual modelling platform for basic system and software development. </w:t>
            </w:r>
          </w:p>
          <w:p w:rsidR="007F1163" w:rsidRPr="007F1163" w:rsidRDefault="007F1163" w:rsidP="007F1163">
            <w:pPr>
              <w:pStyle w:val="Default"/>
              <w:rPr>
                <w:rFonts w:ascii="Century Gothic" w:hAnsi="Century Gothic"/>
                <w:sz w:val="20"/>
                <w:szCs w:val="20"/>
              </w:rPr>
            </w:pPr>
            <w:r w:rsidRPr="007F1163">
              <w:rPr>
                <w:rFonts w:ascii="Century Gothic" w:hAnsi="Century Gothic"/>
                <w:sz w:val="20"/>
                <w:szCs w:val="20"/>
              </w:rPr>
              <w:t xml:space="preserve">UML &amp; </w:t>
            </w:r>
            <w:proofErr w:type="spellStart"/>
            <w:r w:rsidRPr="007F1163">
              <w:rPr>
                <w:rFonts w:ascii="Century Gothic" w:hAnsi="Century Gothic"/>
                <w:sz w:val="20"/>
                <w:szCs w:val="20"/>
              </w:rPr>
              <w:t>SysML</w:t>
            </w:r>
            <w:proofErr w:type="spellEnd"/>
            <w:r w:rsidRPr="007F1163">
              <w:rPr>
                <w:rFonts w:ascii="Century Gothic" w:hAnsi="Century Gothic"/>
                <w:sz w:val="20"/>
                <w:szCs w:val="20"/>
              </w:rPr>
              <w:t xml:space="preserve">, ERD, BPMN, DFD, Team Collaboration, Task Management, Glossary Management, commercial use. </w:t>
            </w:r>
          </w:p>
          <w:p w:rsidR="00C85A60" w:rsidRPr="007F1163" w:rsidRDefault="007F1163" w:rsidP="007F1163">
            <w:pPr>
              <w:spacing w:line="240" w:lineRule="auto"/>
              <w:rPr>
                <w:rFonts w:eastAsia="Times New Roman" w:cs="Times New Roman"/>
                <w:szCs w:val="20"/>
              </w:rPr>
            </w:pPr>
            <w:r w:rsidRPr="007F1163">
              <w:rPr>
                <w:szCs w:val="20"/>
              </w:rPr>
              <w:t xml:space="preserve">with a full background on Enterprise Process, EA/Business Design, </w:t>
            </w:r>
            <w:proofErr w:type="spellStart"/>
            <w:r w:rsidRPr="007F1163">
              <w:rPr>
                <w:szCs w:val="20"/>
              </w:rPr>
              <w:t>Agile,CX,UX,System</w:t>
            </w:r>
            <w:proofErr w:type="spellEnd"/>
            <w:r w:rsidRPr="007F1163">
              <w:rPr>
                <w:szCs w:val="20"/>
              </w:rPr>
              <w:t xml:space="preserve"> Design, Cloud </w:t>
            </w:r>
            <w:proofErr w:type="spellStart"/>
            <w:r w:rsidRPr="007F1163">
              <w:rPr>
                <w:szCs w:val="20"/>
              </w:rPr>
              <w:t>Arch.Design,Strategic</w:t>
            </w:r>
            <w:proofErr w:type="spellEnd"/>
            <w:r w:rsidRPr="007F1163">
              <w:rPr>
                <w:szCs w:val="20"/>
              </w:rPr>
              <w:t xml:space="preserve"> Analysis, Model Analysis, Team</w:t>
            </w:r>
          </w:p>
          <w:p w:rsidR="00AE3C10" w:rsidRPr="007F1163" w:rsidRDefault="00AE3C10" w:rsidP="00DA14E2">
            <w:pPr>
              <w:spacing w:line="240" w:lineRule="auto"/>
              <w:rPr>
                <w:rFonts w:eastAsia="Times New Roman" w:cs="Times New Roman"/>
                <w:szCs w:val="20"/>
              </w:rPr>
            </w:pPr>
          </w:p>
        </w:tc>
      </w:tr>
      <w:bookmarkEnd w:id="0"/>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CB6A60" w:rsidTr="00DA14E2">
        <w:trPr>
          <w:trHeight w:val="397"/>
        </w:trPr>
        <w:tc>
          <w:tcPr>
            <w:tcW w:w="2360" w:type="pct"/>
            <w:vAlign w:val="center"/>
          </w:tcPr>
          <w:p w:rsidR="00C85A60" w:rsidRPr="00CB6A60" w:rsidRDefault="007F1163" w:rsidP="00252AD0">
            <w:pPr>
              <w:rPr>
                <w:rFonts w:asciiTheme="minorHAnsi" w:hAnsiTheme="minorHAnsi"/>
                <w:b/>
                <w:color w:val="auto"/>
                <w:szCs w:val="20"/>
              </w:rPr>
            </w:pPr>
            <w:r w:rsidRPr="00CB6A60">
              <w:rPr>
                <w:szCs w:val="20"/>
              </w:rPr>
              <w:t>DIPLOMA IN INFORMATION TECHNOLOGY</w:t>
            </w:r>
          </w:p>
        </w:tc>
        <w:tc>
          <w:tcPr>
            <w:tcW w:w="2084" w:type="pct"/>
            <w:tcMar>
              <w:top w:w="85" w:type="dxa"/>
              <w:bottom w:w="85" w:type="dxa"/>
            </w:tcMar>
            <w:vAlign w:val="center"/>
          </w:tcPr>
          <w:p w:rsidR="00C85A60" w:rsidRPr="00CB6A60" w:rsidRDefault="007F1163" w:rsidP="00252AD0">
            <w:pPr>
              <w:rPr>
                <w:rFonts w:asciiTheme="minorHAnsi" w:hAnsiTheme="minorHAnsi"/>
                <w:color w:val="auto"/>
                <w:szCs w:val="20"/>
              </w:rPr>
            </w:pPr>
            <w:r w:rsidRPr="00CB6A60">
              <w:rPr>
                <w:szCs w:val="20"/>
              </w:rPr>
              <w:t>WITS COLLAGE OF COMMERCE, JOHANNESBURG,</w:t>
            </w:r>
          </w:p>
        </w:tc>
        <w:tc>
          <w:tcPr>
            <w:tcW w:w="556" w:type="pct"/>
            <w:shd w:val="clear" w:color="auto" w:fill="FFFFFF" w:themeFill="background1"/>
            <w:vAlign w:val="center"/>
          </w:tcPr>
          <w:p w:rsidR="00C85A60" w:rsidRPr="00CB6A60" w:rsidRDefault="007F1163" w:rsidP="00252AD0">
            <w:pPr>
              <w:rPr>
                <w:rFonts w:asciiTheme="minorHAnsi" w:hAnsiTheme="minorHAnsi"/>
                <w:color w:val="auto"/>
                <w:szCs w:val="20"/>
              </w:rPr>
            </w:pPr>
            <w:r w:rsidRPr="00CB6A60">
              <w:rPr>
                <w:rFonts w:asciiTheme="minorHAnsi" w:hAnsiTheme="minorHAnsi"/>
                <w:color w:val="auto"/>
                <w:szCs w:val="20"/>
              </w:rPr>
              <w:t>2005</w:t>
            </w:r>
          </w:p>
        </w:tc>
      </w:tr>
      <w:bookmarkEnd w:id="1"/>
    </w:tbl>
    <w:p w:rsidR="00C85A60" w:rsidRPr="00CB6A60" w:rsidRDefault="00C85A60" w:rsidP="00C85A60">
      <w:pPr>
        <w:rPr>
          <w:szCs w:val="20"/>
        </w:rPr>
      </w:pPr>
    </w:p>
    <w:p w:rsidR="0087463D" w:rsidRPr="00CB6A60" w:rsidRDefault="0087463D" w:rsidP="00C85A60">
      <w:pPr>
        <w:rPr>
          <w:szCs w:val="20"/>
        </w:rPr>
      </w:pPr>
      <w:bookmarkStart w:id="2" w:name="_GoBack"/>
      <w:bookmarkEnd w:id="2"/>
    </w:p>
    <w:p w:rsidR="00C85A60" w:rsidRPr="00CB6A60" w:rsidRDefault="00C85A60" w:rsidP="00C85A60">
      <w:pPr>
        <w:pStyle w:val="Heading2"/>
        <w:rPr>
          <w:sz w:val="20"/>
          <w:szCs w:val="20"/>
        </w:rPr>
      </w:pPr>
      <w:r w:rsidRPr="00CB6A60">
        <w:rPr>
          <w:sz w:val="20"/>
          <w:szCs w:val="20"/>
        </w:rPr>
        <w:t>Career summary</w:t>
      </w:r>
    </w:p>
    <w:p w:rsidR="00C85A60" w:rsidRPr="00CB6A60" w:rsidRDefault="00C85A60" w:rsidP="00C85A60">
      <w:pPr>
        <w:rPr>
          <w:szCs w:val="20"/>
        </w:rPr>
      </w:pPr>
    </w:p>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CB6A60" w:rsidTr="00207610">
        <w:trPr>
          <w:trHeight w:val="567"/>
          <w:tblHeader/>
        </w:trPr>
        <w:tc>
          <w:tcPr>
            <w:tcW w:w="1805" w:type="pct"/>
            <w:shd w:val="clear" w:color="auto" w:fill="E7E6E6" w:themeFill="background2"/>
            <w:vAlign w:val="center"/>
          </w:tcPr>
          <w:p w:rsidR="00C85A60" w:rsidRPr="00CB6A6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szCs w:val="20"/>
              </w:rPr>
            </w:pPr>
            <w:bookmarkStart w:id="3" w:name="Career_table" w:colFirst="0" w:colLast="4"/>
            <w:r w:rsidRPr="00CB6A60">
              <w:rPr>
                <w:rFonts w:eastAsia="Times New Roman" w:cs="Calibri"/>
                <w:b/>
                <w:color w:val="auto"/>
                <w:spacing w:val="-3"/>
                <w:szCs w:val="20"/>
              </w:rPr>
              <w:t>Company</w:t>
            </w:r>
          </w:p>
        </w:tc>
        <w:tc>
          <w:tcPr>
            <w:tcW w:w="1654" w:type="pct"/>
            <w:shd w:val="clear" w:color="auto" w:fill="E7E6E6" w:themeFill="background2"/>
            <w:vAlign w:val="center"/>
          </w:tcPr>
          <w:p w:rsidR="00C85A60" w:rsidRPr="00CB6A6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szCs w:val="20"/>
              </w:rPr>
            </w:pPr>
            <w:r w:rsidRPr="00CB6A60">
              <w:rPr>
                <w:rFonts w:eastAsia="Times New Roman" w:cs="Calibri"/>
                <w:b/>
                <w:color w:val="auto"/>
                <w:spacing w:val="-3"/>
                <w:szCs w:val="20"/>
              </w:rPr>
              <w:t>Position</w:t>
            </w:r>
          </w:p>
        </w:tc>
        <w:tc>
          <w:tcPr>
            <w:tcW w:w="788" w:type="pct"/>
            <w:shd w:val="clear" w:color="auto" w:fill="E7E6E6" w:themeFill="background2"/>
            <w:vAlign w:val="center"/>
          </w:tcPr>
          <w:p w:rsidR="00C85A60" w:rsidRPr="00CB6A6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szCs w:val="20"/>
              </w:rPr>
            </w:pPr>
            <w:r w:rsidRPr="00CB6A60">
              <w:rPr>
                <w:rFonts w:eastAsia="Times New Roman" w:cs="Calibri"/>
                <w:b/>
                <w:color w:val="auto"/>
                <w:spacing w:val="-3"/>
                <w:szCs w:val="20"/>
              </w:rPr>
              <w:t>Start date</w:t>
            </w:r>
          </w:p>
        </w:tc>
        <w:tc>
          <w:tcPr>
            <w:tcW w:w="753" w:type="pct"/>
            <w:shd w:val="clear" w:color="auto" w:fill="E7E6E6" w:themeFill="background2"/>
            <w:vAlign w:val="center"/>
          </w:tcPr>
          <w:p w:rsidR="00C85A60" w:rsidRPr="00CB6A6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szCs w:val="20"/>
              </w:rPr>
            </w:pPr>
            <w:r w:rsidRPr="00CB6A60">
              <w:rPr>
                <w:rFonts w:eastAsia="Times New Roman" w:cs="Calibri"/>
                <w:b/>
                <w:color w:val="auto"/>
                <w:spacing w:val="-3"/>
                <w:szCs w:val="20"/>
              </w:rPr>
              <w:t>End date</w:t>
            </w:r>
          </w:p>
        </w:tc>
      </w:tr>
      <w:tr w:rsidR="00C85A60" w:rsidRPr="00CB6A60" w:rsidTr="00EB3904">
        <w:trPr>
          <w:trHeight w:val="397"/>
        </w:trPr>
        <w:tc>
          <w:tcPr>
            <w:tcW w:w="1805" w:type="pct"/>
            <w:vAlign w:val="center"/>
          </w:tcPr>
          <w:p w:rsidR="00C85A60" w:rsidRPr="00CB6A60" w:rsidRDefault="007F1163" w:rsidP="007F1163">
            <w:pPr>
              <w:rPr>
                <w:rFonts w:asciiTheme="minorHAnsi" w:hAnsiTheme="minorHAnsi"/>
                <w:color w:val="auto"/>
                <w:szCs w:val="20"/>
              </w:rPr>
            </w:pPr>
            <w:r w:rsidRPr="00CB6A60">
              <w:rPr>
                <w:bCs/>
                <w:szCs w:val="20"/>
              </w:rPr>
              <w:t>Nerdish IT Solutions</w:t>
            </w:r>
          </w:p>
        </w:tc>
        <w:tc>
          <w:tcPr>
            <w:tcW w:w="1654" w:type="pct"/>
            <w:vAlign w:val="center"/>
          </w:tcPr>
          <w:p w:rsidR="00C85A60" w:rsidRPr="00CB6A60" w:rsidRDefault="007F1163" w:rsidP="007F1163">
            <w:pPr>
              <w:rPr>
                <w:rFonts w:asciiTheme="minorHAnsi" w:hAnsiTheme="minorHAnsi"/>
                <w:color w:val="auto"/>
                <w:szCs w:val="20"/>
              </w:rPr>
            </w:pPr>
            <w:r w:rsidRPr="00CB6A60">
              <w:rPr>
                <w:bCs/>
                <w:szCs w:val="20"/>
              </w:rPr>
              <w:t>Business Analyst/Project Manager</w:t>
            </w:r>
          </w:p>
        </w:tc>
        <w:tc>
          <w:tcPr>
            <w:tcW w:w="788" w:type="pct"/>
            <w:tcMar>
              <w:top w:w="85" w:type="dxa"/>
              <w:bottom w:w="85" w:type="dxa"/>
            </w:tcMar>
            <w:vAlign w:val="center"/>
          </w:tcPr>
          <w:p w:rsidR="00C85A60" w:rsidRPr="00CB6A60" w:rsidRDefault="00D64331" w:rsidP="004B40B7">
            <w:pPr>
              <w:rPr>
                <w:rFonts w:asciiTheme="minorHAnsi" w:hAnsiTheme="minorHAnsi"/>
                <w:color w:val="auto"/>
                <w:szCs w:val="20"/>
              </w:rPr>
            </w:pPr>
            <w:r w:rsidRPr="00CB6A60">
              <w:rPr>
                <w:rFonts w:asciiTheme="minorHAnsi" w:hAnsiTheme="minorHAnsi"/>
                <w:color w:val="auto"/>
                <w:szCs w:val="20"/>
              </w:rPr>
              <w:t>2007/10</w:t>
            </w:r>
          </w:p>
        </w:tc>
        <w:tc>
          <w:tcPr>
            <w:tcW w:w="753" w:type="pct"/>
            <w:vAlign w:val="center"/>
          </w:tcPr>
          <w:p w:rsidR="00C85A60" w:rsidRPr="00CB6A60" w:rsidRDefault="00D64331" w:rsidP="00252AD0">
            <w:pPr>
              <w:rPr>
                <w:rFonts w:asciiTheme="minorHAnsi" w:hAnsiTheme="minorHAnsi"/>
                <w:color w:val="auto"/>
                <w:szCs w:val="20"/>
              </w:rPr>
            </w:pPr>
            <w:r w:rsidRPr="00CB6A60">
              <w:rPr>
                <w:rFonts w:asciiTheme="minorHAnsi" w:hAnsiTheme="minorHAnsi"/>
                <w:color w:val="auto"/>
                <w:szCs w:val="20"/>
              </w:rPr>
              <w:t>Current</w:t>
            </w:r>
          </w:p>
        </w:tc>
      </w:tr>
      <w:tr w:rsidR="00C85A60" w:rsidRPr="00CB6A60" w:rsidTr="00EB3904">
        <w:trPr>
          <w:trHeight w:val="397"/>
        </w:trPr>
        <w:tc>
          <w:tcPr>
            <w:tcW w:w="1805" w:type="pct"/>
            <w:vAlign w:val="center"/>
          </w:tcPr>
          <w:p w:rsidR="00C85A60" w:rsidRPr="00CB6A60" w:rsidRDefault="00D64331" w:rsidP="004B40B7">
            <w:pPr>
              <w:autoSpaceDE w:val="0"/>
              <w:autoSpaceDN w:val="0"/>
              <w:adjustRightInd w:val="0"/>
              <w:spacing w:line="240" w:lineRule="auto"/>
              <w:rPr>
                <w:rFonts w:asciiTheme="minorHAnsi" w:hAnsiTheme="minorHAnsi" w:cs="TimesNewRomanPS-ItalicMT"/>
                <w:iCs/>
                <w:color w:val="auto"/>
                <w:szCs w:val="20"/>
              </w:rPr>
            </w:pPr>
            <w:r w:rsidRPr="00CB6A60">
              <w:rPr>
                <w:bCs/>
                <w:szCs w:val="20"/>
              </w:rPr>
              <w:t>Klerksdorp Computer Specialists</w:t>
            </w:r>
          </w:p>
        </w:tc>
        <w:tc>
          <w:tcPr>
            <w:tcW w:w="1654" w:type="pct"/>
            <w:vAlign w:val="center"/>
          </w:tcPr>
          <w:p w:rsidR="00C85A60" w:rsidRPr="00CB6A60" w:rsidRDefault="00D64331" w:rsidP="004B40B7">
            <w:pPr>
              <w:autoSpaceDE w:val="0"/>
              <w:autoSpaceDN w:val="0"/>
              <w:adjustRightInd w:val="0"/>
              <w:spacing w:line="240" w:lineRule="auto"/>
              <w:rPr>
                <w:rFonts w:asciiTheme="minorHAnsi" w:hAnsiTheme="minorHAnsi" w:cs="TimesNewRomanPS-BoldMT"/>
                <w:bCs/>
                <w:color w:val="auto"/>
                <w:szCs w:val="20"/>
              </w:rPr>
            </w:pPr>
            <w:r w:rsidRPr="00CB6A60">
              <w:rPr>
                <w:bCs/>
                <w:szCs w:val="20"/>
              </w:rPr>
              <w:t>Software Engineer and Technician</w:t>
            </w:r>
          </w:p>
        </w:tc>
        <w:tc>
          <w:tcPr>
            <w:tcW w:w="788" w:type="pct"/>
            <w:tcMar>
              <w:top w:w="85" w:type="dxa"/>
              <w:bottom w:w="85" w:type="dxa"/>
            </w:tcMar>
            <w:vAlign w:val="center"/>
          </w:tcPr>
          <w:p w:rsidR="00C85A60" w:rsidRPr="00CB6A60" w:rsidRDefault="00D64331" w:rsidP="004B40B7">
            <w:pPr>
              <w:rPr>
                <w:rFonts w:asciiTheme="minorHAnsi" w:hAnsiTheme="minorHAnsi"/>
                <w:color w:val="auto"/>
                <w:szCs w:val="20"/>
              </w:rPr>
            </w:pPr>
            <w:r w:rsidRPr="00CB6A60">
              <w:rPr>
                <w:rFonts w:asciiTheme="minorHAnsi" w:hAnsiTheme="minorHAnsi"/>
                <w:color w:val="auto"/>
                <w:szCs w:val="20"/>
              </w:rPr>
              <w:t>2006/01</w:t>
            </w:r>
          </w:p>
        </w:tc>
        <w:tc>
          <w:tcPr>
            <w:tcW w:w="753" w:type="pct"/>
            <w:vAlign w:val="center"/>
          </w:tcPr>
          <w:p w:rsidR="00C85A60" w:rsidRPr="00CB6A60" w:rsidRDefault="00D64331" w:rsidP="00252AD0">
            <w:pPr>
              <w:rPr>
                <w:rFonts w:asciiTheme="minorHAnsi" w:hAnsiTheme="minorHAnsi"/>
                <w:color w:val="auto"/>
                <w:szCs w:val="20"/>
              </w:rPr>
            </w:pPr>
            <w:r w:rsidRPr="00CB6A60">
              <w:rPr>
                <w:rFonts w:asciiTheme="minorHAnsi" w:hAnsiTheme="minorHAnsi"/>
                <w:color w:val="auto"/>
                <w:szCs w:val="20"/>
              </w:rPr>
              <w:t>2007/02</w:t>
            </w:r>
          </w:p>
        </w:tc>
      </w:tr>
      <w:tr w:rsidR="00C85A60" w:rsidRPr="00CB6A60" w:rsidTr="00EB3904">
        <w:trPr>
          <w:trHeight w:val="397"/>
        </w:trPr>
        <w:tc>
          <w:tcPr>
            <w:tcW w:w="1805" w:type="pct"/>
            <w:vAlign w:val="center"/>
          </w:tcPr>
          <w:p w:rsidR="00C85A60" w:rsidRPr="00CB6A60" w:rsidRDefault="00D64331" w:rsidP="004B40B7">
            <w:pPr>
              <w:rPr>
                <w:rFonts w:asciiTheme="minorHAnsi" w:eastAsia="Calibri" w:hAnsiTheme="minorHAnsi" w:cs="Calibri"/>
                <w:color w:val="auto"/>
                <w:szCs w:val="20"/>
              </w:rPr>
            </w:pPr>
            <w:proofErr w:type="spellStart"/>
            <w:r w:rsidRPr="00CB6A60">
              <w:rPr>
                <w:bCs/>
                <w:szCs w:val="20"/>
              </w:rPr>
              <w:t>Thabeng</w:t>
            </w:r>
            <w:proofErr w:type="spellEnd"/>
            <w:r w:rsidRPr="00CB6A60">
              <w:rPr>
                <w:bCs/>
                <w:szCs w:val="20"/>
              </w:rPr>
              <w:t xml:space="preserve"> Business Solutions</w:t>
            </w:r>
          </w:p>
        </w:tc>
        <w:tc>
          <w:tcPr>
            <w:tcW w:w="1654" w:type="pct"/>
            <w:vAlign w:val="center"/>
          </w:tcPr>
          <w:p w:rsidR="00C85A60" w:rsidRPr="00CB6A60" w:rsidRDefault="00D64331" w:rsidP="00252AD0">
            <w:pPr>
              <w:rPr>
                <w:rFonts w:asciiTheme="minorHAnsi" w:eastAsia="Calibri" w:hAnsiTheme="minorHAnsi" w:cs="Calibri"/>
                <w:color w:val="auto"/>
                <w:szCs w:val="20"/>
              </w:rPr>
            </w:pPr>
            <w:r w:rsidRPr="00CB6A60">
              <w:rPr>
                <w:bCs/>
                <w:szCs w:val="20"/>
              </w:rPr>
              <w:t>IT Specialist</w:t>
            </w:r>
          </w:p>
        </w:tc>
        <w:tc>
          <w:tcPr>
            <w:tcW w:w="788" w:type="pct"/>
            <w:tcMar>
              <w:top w:w="85" w:type="dxa"/>
              <w:bottom w:w="85" w:type="dxa"/>
            </w:tcMar>
            <w:vAlign w:val="center"/>
          </w:tcPr>
          <w:p w:rsidR="00C85A60" w:rsidRPr="00CB6A60" w:rsidRDefault="00D64331" w:rsidP="004B40B7">
            <w:pPr>
              <w:rPr>
                <w:rFonts w:asciiTheme="minorHAnsi" w:hAnsiTheme="minorHAnsi"/>
                <w:color w:val="auto"/>
                <w:szCs w:val="20"/>
              </w:rPr>
            </w:pPr>
            <w:r w:rsidRPr="00CB6A60">
              <w:rPr>
                <w:rFonts w:asciiTheme="minorHAnsi" w:hAnsiTheme="minorHAnsi"/>
                <w:color w:val="auto"/>
                <w:szCs w:val="20"/>
              </w:rPr>
              <w:t>2007/04</w:t>
            </w:r>
          </w:p>
        </w:tc>
        <w:tc>
          <w:tcPr>
            <w:tcW w:w="753" w:type="pct"/>
            <w:vAlign w:val="center"/>
          </w:tcPr>
          <w:p w:rsidR="00C85A60" w:rsidRPr="00CB6A60" w:rsidRDefault="00D64331" w:rsidP="00252AD0">
            <w:pPr>
              <w:rPr>
                <w:rFonts w:asciiTheme="minorHAnsi" w:hAnsiTheme="minorHAnsi"/>
                <w:color w:val="auto"/>
                <w:szCs w:val="20"/>
              </w:rPr>
            </w:pPr>
            <w:r w:rsidRPr="00CB6A60">
              <w:rPr>
                <w:rFonts w:asciiTheme="minorHAnsi" w:hAnsiTheme="minorHAnsi"/>
                <w:color w:val="auto"/>
                <w:szCs w:val="20"/>
              </w:rPr>
              <w:t>2007/07</w:t>
            </w:r>
          </w:p>
        </w:tc>
      </w:tr>
      <w:bookmarkEnd w:id="3"/>
    </w:tbl>
    <w:p w:rsidR="00C85A60" w:rsidRPr="00CB6A60" w:rsidRDefault="00C85A60" w:rsidP="00C85A60">
      <w:pPr>
        <w:rPr>
          <w:szCs w:val="20"/>
        </w:rPr>
      </w:pPr>
    </w:p>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CB6A60" w:rsidRDefault="00D64331" w:rsidP="00D64331">
            <w:pPr>
              <w:pStyle w:val="Default"/>
              <w:rPr>
                <w:rFonts w:ascii="Century Gothic" w:hAnsi="Century Gothic"/>
                <w:sz w:val="20"/>
                <w:szCs w:val="20"/>
              </w:rPr>
            </w:pPr>
            <w:r w:rsidRPr="00CB6A60">
              <w:rPr>
                <w:rFonts w:ascii="Century Gothic" w:hAnsi="Century Gothic"/>
                <w:sz w:val="20"/>
                <w:szCs w:val="20"/>
              </w:rPr>
              <w:t xml:space="preserve">Business Analysis </w:t>
            </w:r>
          </w:p>
        </w:tc>
        <w:tc>
          <w:tcPr>
            <w:tcW w:w="1204" w:type="dxa"/>
            <w:tcMar>
              <w:top w:w="85" w:type="dxa"/>
              <w:bottom w:w="85" w:type="dxa"/>
            </w:tcMar>
            <w:vAlign w:val="center"/>
          </w:tcPr>
          <w:p w:rsidR="00C85A60" w:rsidRPr="00CB6A60" w:rsidRDefault="00F36E30" w:rsidP="00DA14E2">
            <w:pPr>
              <w:jc w:val="center"/>
              <w:rPr>
                <w:szCs w:val="20"/>
              </w:rPr>
            </w:pPr>
            <w:r w:rsidRPr="00CB6A60">
              <w:rPr>
                <w:szCs w:val="20"/>
              </w:rPr>
              <w:t>5</w:t>
            </w:r>
          </w:p>
        </w:tc>
        <w:tc>
          <w:tcPr>
            <w:tcW w:w="1205" w:type="dxa"/>
            <w:vAlign w:val="center"/>
          </w:tcPr>
          <w:p w:rsidR="00C85A60" w:rsidRPr="00CB6A60" w:rsidRDefault="00F36E30" w:rsidP="00DA14E2">
            <w:pPr>
              <w:jc w:val="center"/>
              <w:rPr>
                <w:szCs w:val="20"/>
              </w:rPr>
            </w:pPr>
            <w:r w:rsidRPr="00CB6A60">
              <w:rPr>
                <w:szCs w:val="20"/>
              </w:rPr>
              <w:t>10</w:t>
            </w:r>
          </w:p>
        </w:tc>
      </w:tr>
      <w:tr w:rsidR="00C85A60" w:rsidRPr="00874383" w:rsidTr="00DA14E2">
        <w:trPr>
          <w:trHeight w:val="397"/>
        </w:trPr>
        <w:tc>
          <w:tcPr>
            <w:tcW w:w="6658" w:type="dxa"/>
            <w:vAlign w:val="center"/>
          </w:tcPr>
          <w:p w:rsidR="00C85A60" w:rsidRPr="00CB6A60" w:rsidRDefault="00D64331" w:rsidP="00D64331">
            <w:pPr>
              <w:pStyle w:val="Default"/>
              <w:rPr>
                <w:rFonts w:ascii="Century Gothic" w:hAnsi="Century Gothic"/>
                <w:sz w:val="20"/>
                <w:szCs w:val="20"/>
              </w:rPr>
            </w:pPr>
            <w:r w:rsidRPr="00CB6A60">
              <w:rPr>
                <w:rFonts w:ascii="Century Gothic" w:hAnsi="Century Gothic"/>
                <w:sz w:val="20"/>
                <w:szCs w:val="20"/>
              </w:rPr>
              <w:t xml:space="preserve">Financial &amp; System Development </w:t>
            </w:r>
          </w:p>
        </w:tc>
        <w:tc>
          <w:tcPr>
            <w:tcW w:w="1204" w:type="dxa"/>
            <w:tcMar>
              <w:top w:w="85" w:type="dxa"/>
              <w:bottom w:w="85" w:type="dxa"/>
            </w:tcMar>
            <w:vAlign w:val="center"/>
          </w:tcPr>
          <w:p w:rsidR="00C85A60" w:rsidRPr="00CB6A60" w:rsidRDefault="00F36E30" w:rsidP="00DA14E2">
            <w:pPr>
              <w:jc w:val="center"/>
              <w:rPr>
                <w:szCs w:val="20"/>
              </w:rPr>
            </w:pPr>
            <w:r w:rsidRPr="00CB6A60">
              <w:rPr>
                <w:szCs w:val="20"/>
              </w:rPr>
              <w:t>5</w:t>
            </w:r>
          </w:p>
        </w:tc>
        <w:tc>
          <w:tcPr>
            <w:tcW w:w="1205" w:type="dxa"/>
            <w:vAlign w:val="center"/>
          </w:tcPr>
          <w:p w:rsidR="00C85A60" w:rsidRPr="00CB6A60" w:rsidRDefault="00F36E30" w:rsidP="00DA14E2">
            <w:pPr>
              <w:jc w:val="center"/>
              <w:rPr>
                <w:szCs w:val="20"/>
              </w:rPr>
            </w:pPr>
            <w:r w:rsidRPr="00CB6A60">
              <w:rPr>
                <w:szCs w:val="20"/>
              </w:rPr>
              <w:t>10</w:t>
            </w:r>
          </w:p>
        </w:tc>
      </w:tr>
      <w:tr w:rsidR="00C85A60" w:rsidRPr="00874383" w:rsidTr="00DA14E2">
        <w:trPr>
          <w:trHeight w:val="397"/>
        </w:trPr>
        <w:tc>
          <w:tcPr>
            <w:tcW w:w="6658" w:type="dxa"/>
            <w:vAlign w:val="center"/>
          </w:tcPr>
          <w:p w:rsidR="00C85A60" w:rsidRPr="00CB6A60" w:rsidRDefault="00D64331" w:rsidP="00D64331">
            <w:pPr>
              <w:pStyle w:val="Default"/>
              <w:rPr>
                <w:rFonts w:ascii="Century Gothic" w:hAnsi="Century Gothic"/>
                <w:sz w:val="20"/>
                <w:szCs w:val="20"/>
              </w:rPr>
            </w:pPr>
            <w:r w:rsidRPr="00CB6A60">
              <w:rPr>
                <w:rFonts w:ascii="Century Gothic" w:hAnsi="Century Gothic"/>
                <w:sz w:val="20"/>
                <w:szCs w:val="20"/>
              </w:rPr>
              <w:t xml:space="preserve">Data Migration Mapping </w:t>
            </w:r>
          </w:p>
        </w:tc>
        <w:tc>
          <w:tcPr>
            <w:tcW w:w="1204" w:type="dxa"/>
            <w:tcMar>
              <w:top w:w="85" w:type="dxa"/>
              <w:bottom w:w="85" w:type="dxa"/>
            </w:tcMar>
            <w:vAlign w:val="center"/>
          </w:tcPr>
          <w:p w:rsidR="00C85A60" w:rsidRPr="00CB6A60" w:rsidRDefault="00F36E30" w:rsidP="00DA14E2">
            <w:pPr>
              <w:jc w:val="center"/>
              <w:rPr>
                <w:szCs w:val="20"/>
              </w:rPr>
            </w:pPr>
            <w:r w:rsidRPr="00CB6A60">
              <w:rPr>
                <w:szCs w:val="20"/>
              </w:rPr>
              <w:t>5</w:t>
            </w:r>
          </w:p>
        </w:tc>
        <w:tc>
          <w:tcPr>
            <w:tcW w:w="1205" w:type="dxa"/>
            <w:vAlign w:val="center"/>
          </w:tcPr>
          <w:p w:rsidR="00C85A60" w:rsidRPr="00CB6A60" w:rsidRDefault="00F36E30" w:rsidP="00DA14E2">
            <w:pPr>
              <w:jc w:val="center"/>
              <w:rPr>
                <w:szCs w:val="20"/>
              </w:rPr>
            </w:pPr>
            <w:r w:rsidRPr="00CB6A60">
              <w:rPr>
                <w:szCs w:val="20"/>
              </w:rPr>
              <w:t>10</w:t>
            </w:r>
          </w:p>
        </w:tc>
      </w:tr>
      <w:tr w:rsidR="00C85A60" w:rsidRPr="00874383" w:rsidTr="00DA14E2">
        <w:trPr>
          <w:trHeight w:val="397"/>
        </w:trPr>
        <w:tc>
          <w:tcPr>
            <w:tcW w:w="6658" w:type="dxa"/>
            <w:vAlign w:val="center"/>
          </w:tcPr>
          <w:p w:rsidR="00C85A60" w:rsidRPr="00CB6A60" w:rsidRDefault="00D64331" w:rsidP="00DA14E2">
            <w:pPr>
              <w:spacing w:before="120"/>
              <w:rPr>
                <w:rFonts w:cs="Arial"/>
                <w:szCs w:val="20"/>
              </w:rPr>
            </w:pPr>
            <w:r w:rsidRPr="00CB6A60">
              <w:rPr>
                <w:szCs w:val="20"/>
              </w:rPr>
              <w:t>Agile and Waterfall Model</w:t>
            </w:r>
          </w:p>
        </w:tc>
        <w:tc>
          <w:tcPr>
            <w:tcW w:w="1204" w:type="dxa"/>
            <w:tcMar>
              <w:top w:w="85" w:type="dxa"/>
              <w:bottom w:w="85" w:type="dxa"/>
            </w:tcMar>
            <w:vAlign w:val="center"/>
          </w:tcPr>
          <w:p w:rsidR="00C85A60" w:rsidRPr="00CB6A60" w:rsidRDefault="00F36E30" w:rsidP="00DA14E2">
            <w:pPr>
              <w:jc w:val="center"/>
              <w:rPr>
                <w:szCs w:val="20"/>
              </w:rPr>
            </w:pPr>
            <w:r w:rsidRPr="00CB6A60">
              <w:rPr>
                <w:szCs w:val="20"/>
              </w:rPr>
              <w:t>4</w:t>
            </w:r>
          </w:p>
        </w:tc>
        <w:tc>
          <w:tcPr>
            <w:tcW w:w="1205" w:type="dxa"/>
            <w:vAlign w:val="center"/>
          </w:tcPr>
          <w:p w:rsidR="00C85A60" w:rsidRPr="00CB6A60" w:rsidRDefault="00F36E30" w:rsidP="00DA14E2">
            <w:pPr>
              <w:jc w:val="center"/>
              <w:rPr>
                <w:szCs w:val="20"/>
              </w:rPr>
            </w:pPr>
            <w:r w:rsidRPr="00CB6A60">
              <w:rPr>
                <w:szCs w:val="20"/>
              </w:rPr>
              <w:t>8</w:t>
            </w:r>
          </w:p>
        </w:tc>
      </w:tr>
      <w:tr w:rsidR="00C85A60" w:rsidRPr="00874383" w:rsidTr="00DA14E2">
        <w:trPr>
          <w:trHeight w:val="397"/>
        </w:trPr>
        <w:tc>
          <w:tcPr>
            <w:tcW w:w="6658" w:type="dxa"/>
            <w:vAlign w:val="center"/>
          </w:tcPr>
          <w:p w:rsidR="00C85A60" w:rsidRPr="00CB6A60" w:rsidRDefault="00D64331" w:rsidP="00DA14E2">
            <w:pPr>
              <w:spacing w:before="120"/>
              <w:rPr>
                <w:rFonts w:cs="Arial"/>
                <w:szCs w:val="20"/>
              </w:rPr>
            </w:pPr>
            <w:r w:rsidRPr="00CB6A60">
              <w:rPr>
                <w:szCs w:val="20"/>
              </w:rPr>
              <w:t>Scrum</w:t>
            </w:r>
          </w:p>
        </w:tc>
        <w:tc>
          <w:tcPr>
            <w:tcW w:w="1204" w:type="dxa"/>
            <w:tcMar>
              <w:top w:w="85" w:type="dxa"/>
              <w:bottom w:w="85" w:type="dxa"/>
            </w:tcMar>
            <w:vAlign w:val="center"/>
          </w:tcPr>
          <w:p w:rsidR="00C85A60" w:rsidRPr="00CB6A60" w:rsidRDefault="00F36E30" w:rsidP="00DA14E2">
            <w:pPr>
              <w:jc w:val="center"/>
              <w:rPr>
                <w:szCs w:val="20"/>
              </w:rPr>
            </w:pPr>
            <w:r w:rsidRPr="00CB6A60">
              <w:rPr>
                <w:szCs w:val="20"/>
              </w:rPr>
              <w:t>4</w:t>
            </w:r>
          </w:p>
        </w:tc>
        <w:tc>
          <w:tcPr>
            <w:tcW w:w="1205" w:type="dxa"/>
            <w:vAlign w:val="center"/>
          </w:tcPr>
          <w:p w:rsidR="00C85A60" w:rsidRPr="00CB6A60" w:rsidRDefault="00F36E30" w:rsidP="00DA14E2">
            <w:pPr>
              <w:jc w:val="center"/>
              <w:rPr>
                <w:szCs w:val="20"/>
              </w:rPr>
            </w:pPr>
            <w:r w:rsidRPr="00CB6A60">
              <w:rPr>
                <w:szCs w:val="20"/>
              </w:rPr>
              <w:t>8</w:t>
            </w:r>
          </w:p>
        </w:tc>
      </w:tr>
      <w:tr w:rsidR="00C85A60" w:rsidRPr="00874383" w:rsidTr="00DA14E2">
        <w:trPr>
          <w:trHeight w:val="397"/>
        </w:trPr>
        <w:tc>
          <w:tcPr>
            <w:tcW w:w="6658" w:type="dxa"/>
            <w:vAlign w:val="center"/>
          </w:tcPr>
          <w:p w:rsidR="00C85A60" w:rsidRPr="00CB6A60" w:rsidRDefault="00D64331" w:rsidP="00DA14E2">
            <w:pPr>
              <w:spacing w:before="120"/>
              <w:rPr>
                <w:rFonts w:cs="Arial"/>
                <w:szCs w:val="20"/>
              </w:rPr>
            </w:pPr>
            <w:r w:rsidRPr="00CB6A60">
              <w:rPr>
                <w:szCs w:val="20"/>
              </w:rPr>
              <w:t>MS Office Suite &amp; MS Project 2013</w:t>
            </w:r>
          </w:p>
        </w:tc>
        <w:tc>
          <w:tcPr>
            <w:tcW w:w="1204" w:type="dxa"/>
            <w:tcMar>
              <w:top w:w="85" w:type="dxa"/>
              <w:bottom w:w="85" w:type="dxa"/>
            </w:tcMar>
            <w:vAlign w:val="center"/>
          </w:tcPr>
          <w:p w:rsidR="00C85A60" w:rsidRPr="00CB6A60" w:rsidRDefault="00F36E30" w:rsidP="00DA14E2">
            <w:pPr>
              <w:jc w:val="center"/>
              <w:rPr>
                <w:szCs w:val="20"/>
              </w:rPr>
            </w:pPr>
            <w:r w:rsidRPr="00CB6A60">
              <w:rPr>
                <w:szCs w:val="20"/>
              </w:rPr>
              <w:t>4</w:t>
            </w:r>
          </w:p>
        </w:tc>
        <w:tc>
          <w:tcPr>
            <w:tcW w:w="1205" w:type="dxa"/>
            <w:vAlign w:val="center"/>
          </w:tcPr>
          <w:p w:rsidR="00C85A60" w:rsidRPr="00CB6A60" w:rsidRDefault="00F36E30" w:rsidP="00DA14E2">
            <w:pPr>
              <w:jc w:val="center"/>
              <w:rPr>
                <w:szCs w:val="20"/>
              </w:rPr>
            </w:pPr>
            <w:r w:rsidRPr="00CB6A60">
              <w:rPr>
                <w:szCs w:val="20"/>
              </w:rPr>
              <w:t>10</w:t>
            </w:r>
          </w:p>
        </w:tc>
      </w:tr>
      <w:tr w:rsidR="00C85A60" w:rsidRPr="00874383" w:rsidTr="00DA14E2">
        <w:trPr>
          <w:trHeight w:val="397"/>
        </w:trPr>
        <w:tc>
          <w:tcPr>
            <w:tcW w:w="6658" w:type="dxa"/>
            <w:vAlign w:val="center"/>
          </w:tcPr>
          <w:p w:rsidR="00C85A60" w:rsidRPr="00CB6A60" w:rsidRDefault="00D64331" w:rsidP="00DA14E2">
            <w:pPr>
              <w:spacing w:before="120"/>
              <w:rPr>
                <w:rFonts w:cs="Arial"/>
                <w:szCs w:val="20"/>
              </w:rPr>
            </w:pPr>
            <w:r w:rsidRPr="00CB6A60">
              <w:rPr>
                <w:szCs w:val="20"/>
              </w:rPr>
              <w:t>Oracle 8i</w:t>
            </w:r>
          </w:p>
        </w:tc>
        <w:tc>
          <w:tcPr>
            <w:tcW w:w="1204" w:type="dxa"/>
            <w:tcMar>
              <w:top w:w="85" w:type="dxa"/>
              <w:bottom w:w="85" w:type="dxa"/>
            </w:tcMar>
            <w:vAlign w:val="center"/>
          </w:tcPr>
          <w:p w:rsidR="00C85A60" w:rsidRPr="00CB6A60" w:rsidRDefault="00F36E30" w:rsidP="00DA14E2">
            <w:pPr>
              <w:jc w:val="center"/>
              <w:rPr>
                <w:szCs w:val="20"/>
              </w:rPr>
            </w:pPr>
            <w:r w:rsidRPr="00CB6A60">
              <w:rPr>
                <w:szCs w:val="20"/>
              </w:rPr>
              <w:t>4</w:t>
            </w:r>
          </w:p>
        </w:tc>
        <w:tc>
          <w:tcPr>
            <w:tcW w:w="1205" w:type="dxa"/>
            <w:vAlign w:val="center"/>
          </w:tcPr>
          <w:p w:rsidR="00C85A60" w:rsidRPr="00CB6A60" w:rsidRDefault="00F36E30" w:rsidP="00DA14E2">
            <w:pPr>
              <w:jc w:val="center"/>
              <w:rPr>
                <w:szCs w:val="20"/>
              </w:rPr>
            </w:pPr>
            <w:r w:rsidRPr="00CB6A60">
              <w:rPr>
                <w:szCs w:val="20"/>
              </w:rPr>
              <w:t>8</w:t>
            </w:r>
          </w:p>
        </w:tc>
      </w:tr>
      <w:tr w:rsidR="00D64331" w:rsidRPr="00874383" w:rsidTr="00DA14E2">
        <w:trPr>
          <w:trHeight w:val="397"/>
        </w:trPr>
        <w:tc>
          <w:tcPr>
            <w:tcW w:w="6658" w:type="dxa"/>
            <w:vAlign w:val="center"/>
          </w:tcPr>
          <w:p w:rsidR="00D64331" w:rsidRPr="00CB6A60" w:rsidRDefault="00D64331" w:rsidP="00DA14E2">
            <w:pPr>
              <w:spacing w:before="120"/>
              <w:rPr>
                <w:szCs w:val="20"/>
              </w:rPr>
            </w:pPr>
            <w:r w:rsidRPr="00CB6A60">
              <w:rPr>
                <w:szCs w:val="20"/>
              </w:rPr>
              <w:t>Unit Testing</w:t>
            </w:r>
          </w:p>
        </w:tc>
        <w:tc>
          <w:tcPr>
            <w:tcW w:w="1204" w:type="dxa"/>
            <w:tcMar>
              <w:top w:w="85" w:type="dxa"/>
              <w:bottom w:w="85" w:type="dxa"/>
            </w:tcMar>
            <w:vAlign w:val="center"/>
          </w:tcPr>
          <w:p w:rsidR="00D64331" w:rsidRPr="00CB6A60" w:rsidRDefault="00F36E30" w:rsidP="00DA14E2">
            <w:pPr>
              <w:jc w:val="center"/>
              <w:rPr>
                <w:szCs w:val="20"/>
              </w:rPr>
            </w:pPr>
            <w:r w:rsidRPr="00CB6A60">
              <w:rPr>
                <w:szCs w:val="20"/>
              </w:rPr>
              <w:t>4</w:t>
            </w:r>
          </w:p>
        </w:tc>
        <w:tc>
          <w:tcPr>
            <w:tcW w:w="1205" w:type="dxa"/>
            <w:vAlign w:val="center"/>
          </w:tcPr>
          <w:p w:rsidR="00D64331" w:rsidRPr="00CB6A60" w:rsidRDefault="00F36E30" w:rsidP="00DA14E2">
            <w:pPr>
              <w:jc w:val="center"/>
              <w:rPr>
                <w:szCs w:val="20"/>
              </w:rPr>
            </w:pPr>
            <w:r w:rsidRPr="00CB6A60">
              <w:rPr>
                <w:szCs w:val="20"/>
              </w:rPr>
              <w:t>8</w:t>
            </w:r>
          </w:p>
        </w:tc>
      </w:tr>
      <w:tr w:rsidR="00D64331" w:rsidRPr="00874383" w:rsidTr="00DA14E2">
        <w:trPr>
          <w:trHeight w:val="397"/>
        </w:trPr>
        <w:tc>
          <w:tcPr>
            <w:tcW w:w="6658" w:type="dxa"/>
            <w:vAlign w:val="center"/>
          </w:tcPr>
          <w:p w:rsidR="00D64331" w:rsidRPr="00CB6A60" w:rsidRDefault="00D64331" w:rsidP="00D64331">
            <w:pPr>
              <w:pStyle w:val="Default"/>
              <w:rPr>
                <w:rFonts w:ascii="Century Gothic" w:hAnsi="Century Gothic"/>
                <w:sz w:val="20"/>
                <w:szCs w:val="20"/>
              </w:rPr>
            </w:pPr>
            <w:r w:rsidRPr="00CB6A60">
              <w:rPr>
                <w:rFonts w:ascii="Century Gothic" w:hAnsi="Century Gothic"/>
                <w:sz w:val="20"/>
                <w:szCs w:val="20"/>
              </w:rPr>
              <w:t xml:space="preserve">Enterprise Architect </w:t>
            </w:r>
          </w:p>
        </w:tc>
        <w:tc>
          <w:tcPr>
            <w:tcW w:w="1204" w:type="dxa"/>
            <w:tcMar>
              <w:top w:w="85" w:type="dxa"/>
              <w:bottom w:w="85" w:type="dxa"/>
            </w:tcMar>
            <w:vAlign w:val="center"/>
          </w:tcPr>
          <w:p w:rsidR="00D64331" w:rsidRPr="00CB6A60" w:rsidRDefault="00F36E30" w:rsidP="00DA14E2">
            <w:pPr>
              <w:jc w:val="center"/>
              <w:rPr>
                <w:szCs w:val="20"/>
              </w:rPr>
            </w:pPr>
            <w:r w:rsidRPr="00CB6A60">
              <w:rPr>
                <w:szCs w:val="20"/>
              </w:rPr>
              <w:t>4</w:t>
            </w:r>
          </w:p>
        </w:tc>
        <w:tc>
          <w:tcPr>
            <w:tcW w:w="1205" w:type="dxa"/>
            <w:vAlign w:val="center"/>
          </w:tcPr>
          <w:p w:rsidR="00D64331" w:rsidRPr="00CB6A60" w:rsidRDefault="00F36E30" w:rsidP="00DA14E2">
            <w:pPr>
              <w:jc w:val="center"/>
              <w:rPr>
                <w:szCs w:val="20"/>
              </w:rPr>
            </w:pPr>
            <w:r w:rsidRPr="00CB6A60">
              <w:rPr>
                <w:szCs w:val="20"/>
              </w:rPr>
              <w:t>8</w:t>
            </w: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CB6A60" w:rsidRDefault="00C85A60" w:rsidP="00DA14E2">
            <w:pPr>
              <w:spacing w:line="276" w:lineRule="auto"/>
              <w:ind w:right="-454"/>
              <w:rPr>
                <w:rFonts w:eastAsia="Times New Roman" w:cs="Calibri"/>
                <w:b/>
                <w:szCs w:val="20"/>
              </w:rPr>
            </w:pPr>
            <w:r w:rsidRPr="00CB6A60">
              <w:rPr>
                <w:rFonts w:eastAsia="Times New Roman" w:cs="Calibri"/>
                <w:b/>
                <w:szCs w:val="20"/>
              </w:rPr>
              <w:t>Company name</w:t>
            </w:r>
          </w:p>
        </w:tc>
        <w:tc>
          <w:tcPr>
            <w:tcW w:w="3825" w:type="pct"/>
            <w:gridSpan w:val="3"/>
            <w:vAlign w:val="center"/>
          </w:tcPr>
          <w:p w:rsidR="00C85A60" w:rsidRPr="00CB6A60" w:rsidRDefault="00F36E30" w:rsidP="00BA018A">
            <w:pPr>
              <w:rPr>
                <w:szCs w:val="20"/>
              </w:rPr>
            </w:pPr>
            <w:r w:rsidRPr="00CB6A60">
              <w:rPr>
                <w:bCs/>
                <w:szCs w:val="20"/>
              </w:rPr>
              <w:t>Nerdish IT Solutions</w:t>
            </w:r>
          </w:p>
        </w:tc>
      </w:tr>
      <w:tr w:rsidR="00C85A60" w:rsidRPr="00874383" w:rsidTr="00DA14E2">
        <w:trPr>
          <w:cantSplit/>
          <w:trHeight w:val="454"/>
          <w:jc w:val="right"/>
        </w:trPr>
        <w:tc>
          <w:tcPr>
            <w:tcW w:w="3240" w:type="pct"/>
            <w:gridSpan w:val="2"/>
            <w:vAlign w:val="center"/>
          </w:tcPr>
          <w:p w:rsidR="00C85A60" w:rsidRPr="00CB6A60" w:rsidRDefault="00C85A60" w:rsidP="00DA14E2">
            <w:pPr>
              <w:rPr>
                <w:rFonts w:cs="Arial"/>
                <w:szCs w:val="20"/>
              </w:rPr>
            </w:pPr>
            <w:r w:rsidRPr="00CB6A60">
              <w:rPr>
                <w:rFonts w:eastAsia="Times New Roman" w:cs="Calibri"/>
                <w:b/>
                <w:szCs w:val="20"/>
              </w:rPr>
              <w:t>Job title</w:t>
            </w:r>
          </w:p>
        </w:tc>
        <w:tc>
          <w:tcPr>
            <w:tcW w:w="914" w:type="pct"/>
            <w:vAlign w:val="center"/>
          </w:tcPr>
          <w:p w:rsidR="00C85A60" w:rsidRPr="00CB6A60" w:rsidRDefault="00C85A60" w:rsidP="00DA14E2">
            <w:pPr>
              <w:rPr>
                <w:rFonts w:cs="Arial"/>
                <w:szCs w:val="20"/>
              </w:rPr>
            </w:pPr>
            <w:r w:rsidRPr="00CB6A60">
              <w:rPr>
                <w:rFonts w:eastAsia="Times New Roman" w:cs="Calibri"/>
                <w:b/>
                <w:szCs w:val="20"/>
              </w:rPr>
              <w:t>Start date</w:t>
            </w:r>
          </w:p>
        </w:tc>
        <w:tc>
          <w:tcPr>
            <w:tcW w:w="846" w:type="pct"/>
            <w:vAlign w:val="center"/>
          </w:tcPr>
          <w:p w:rsidR="00C85A60" w:rsidRPr="00CB6A60" w:rsidRDefault="00C85A60" w:rsidP="00DA14E2">
            <w:pPr>
              <w:rPr>
                <w:rFonts w:cs="Arial"/>
                <w:szCs w:val="20"/>
              </w:rPr>
            </w:pPr>
            <w:r w:rsidRPr="00CB6A60">
              <w:rPr>
                <w:rFonts w:eastAsia="Times New Roman" w:cs="Calibri"/>
                <w:b/>
                <w:szCs w:val="20"/>
              </w:rPr>
              <w:t>End date</w:t>
            </w:r>
          </w:p>
        </w:tc>
      </w:tr>
      <w:tr w:rsidR="00C85A60" w:rsidRPr="00874383" w:rsidTr="00DA14E2">
        <w:trPr>
          <w:cantSplit/>
          <w:trHeight w:val="454"/>
          <w:jc w:val="right"/>
        </w:trPr>
        <w:tc>
          <w:tcPr>
            <w:tcW w:w="3240" w:type="pct"/>
            <w:gridSpan w:val="2"/>
            <w:vAlign w:val="center"/>
          </w:tcPr>
          <w:p w:rsidR="00C85A60" w:rsidRPr="00CB6A60" w:rsidRDefault="00F36E30" w:rsidP="00DA14E2">
            <w:pPr>
              <w:rPr>
                <w:szCs w:val="20"/>
              </w:rPr>
            </w:pPr>
            <w:r w:rsidRPr="00CB6A60">
              <w:rPr>
                <w:bCs/>
                <w:szCs w:val="20"/>
              </w:rPr>
              <w:t>Business Analyst/Project Manager</w:t>
            </w:r>
          </w:p>
        </w:tc>
        <w:tc>
          <w:tcPr>
            <w:tcW w:w="914" w:type="pct"/>
            <w:vAlign w:val="center"/>
          </w:tcPr>
          <w:p w:rsidR="00C85A60" w:rsidRPr="00CB6A60" w:rsidRDefault="00F36E30" w:rsidP="00DA14E2">
            <w:pPr>
              <w:rPr>
                <w:szCs w:val="20"/>
              </w:rPr>
            </w:pPr>
            <w:r w:rsidRPr="00CB6A60">
              <w:rPr>
                <w:szCs w:val="20"/>
              </w:rPr>
              <w:t>2007/10</w:t>
            </w:r>
          </w:p>
        </w:tc>
        <w:tc>
          <w:tcPr>
            <w:tcW w:w="846" w:type="pct"/>
            <w:vAlign w:val="center"/>
          </w:tcPr>
          <w:p w:rsidR="00C85A60" w:rsidRPr="00CB6A60" w:rsidRDefault="00F36E30" w:rsidP="00DA14E2">
            <w:pPr>
              <w:rPr>
                <w:szCs w:val="20"/>
              </w:rPr>
            </w:pPr>
            <w:r w:rsidRPr="00CB6A60">
              <w:rPr>
                <w:szCs w:val="20"/>
              </w:rPr>
              <w:t>Current</w:t>
            </w:r>
          </w:p>
        </w:tc>
      </w:tr>
      <w:tr w:rsidR="00C85A60" w:rsidRPr="00874383" w:rsidTr="00DA14E2">
        <w:trPr>
          <w:cantSplit/>
          <w:trHeight w:val="454"/>
          <w:jc w:val="right"/>
        </w:trPr>
        <w:tc>
          <w:tcPr>
            <w:tcW w:w="5000" w:type="pct"/>
            <w:gridSpan w:val="4"/>
            <w:vAlign w:val="center"/>
          </w:tcPr>
          <w:p w:rsidR="00C85A60" w:rsidRPr="00CB6A60" w:rsidRDefault="00C85A60" w:rsidP="00DA14E2">
            <w:pPr>
              <w:rPr>
                <w:rFonts w:cs="Arial"/>
                <w:szCs w:val="20"/>
              </w:rPr>
            </w:pPr>
            <w:r w:rsidRPr="00CB6A60">
              <w:rPr>
                <w:rFonts w:eastAsia="Times New Roman" w:cs="Calibri"/>
                <w:b/>
                <w:szCs w:val="20"/>
              </w:rPr>
              <w:t>Summary</w:t>
            </w:r>
          </w:p>
        </w:tc>
      </w:tr>
      <w:tr w:rsidR="00C85A60" w:rsidRPr="00874383" w:rsidTr="00DA14E2">
        <w:trPr>
          <w:trHeight w:val="454"/>
          <w:jc w:val="right"/>
        </w:trPr>
        <w:tc>
          <w:tcPr>
            <w:tcW w:w="5000" w:type="pct"/>
            <w:gridSpan w:val="4"/>
            <w:tcMar>
              <w:top w:w="284" w:type="dxa"/>
            </w:tcMar>
            <w:vAlign w:val="center"/>
          </w:tcPr>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Managed the analysis and implementation of several large IT projects.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Strategic analysis undertaken and delivered to inform, manage and drive stakeholder expectations.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Analysis &amp; design for a web-based adaptable workflow system for use across the business to streamline endorsement procedure for administrative processes Operational Process Flow Reviews.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Promoted to group lead directing full-time employees at client site for ability to identify, develop, and manage over 500 technological requirements through a multi-year project life cycle.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Played key role in design and execution of 60-day implementation model to capture design and development requirements in an iterative development life cycle that reduced lead-time by over 30%.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Helped resolve critical control and operational weaknesses; identified problems, recommended improvements, and worked in collaboration with stakeholders, Risk, and Finance to implement issue resolutions.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Reduced operational risks and automated production and collection of key performance indicators for production time and processing errors by reengineering key aspects of production environment.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Achieved or exceeded all position objectives, applying attention to detail and methodical approach to fulfil goals. Brought fresh insight and leveraged talent for deriving simple solutions to complex problems to solve various operational problems and process inefficiencies. </w:t>
            </w:r>
          </w:p>
          <w:p w:rsidR="00F36E30" w:rsidRPr="00CB6A60" w:rsidRDefault="00F36E30" w:rsidP="00CB6A60">
            <w:pPr>
              <w:pStyle w:val="ListParagraph"/>
              <w:numPr>
                <w:ilvl w:val="0"/>
                <w:numId w:val="43"/>
              </w:numPr>
              <w:autoSpaceDE w:val="0"/>
              <w:autoSpaceDN w:val="0"/>
              <w:adjustRightInd w:val="0"/>
              <w:spacing w:after="18" w:line="240" w:lineRule="auto"/>
              <w:rPr>
                <w:rFonts w:cs="Calibri"/>
                <w:color w:val="000000"/>
                <w:szCs w:val="20"/>
                <w:lang w:val="en-ZA"/>
              </w:rPr>
            </w:pPr>
            <w:r w:rsidRPr="00CB6A60">
              <w:rPr>
                <w:rFonts w:cs="Calibri"/>
                <w:color w:val="000000"/>
                <w:szCs w:val="20"/>
                <w:lang w:val="en-ZA"/>
              </w:rPr>
              <w:t xml:space="preserve">Worked on time-critical efforts to develop improved reporting infrastructure and enhanced communications with support partners. </w:t>
            </w:r>
          </w:p>
          <w:p w:rsidR="00F36E30" w:rsidRPr="00CB6A60" w:rsidRDefault="00F36E30" w:rsidP="00CB6A60">
            <w:pPr>
              <w:pStyle w:val="Default"/>
              <w:numPr>
                <w:ilvl w:val="0"/>
                <w:numId w:val="43"/>
              </w:numPr>
              <w:rPr>
                <w:sz w:val="20"/>
                <w:szCs w:val="20"/>
              </w:rPr>
            </w:pPr>
            <w:r w:rsidRPr="00CB6A60">
              <w:rPr>
                <w:rFonts w:ascii="Century Gothic" w:hAnsi="Century Gothic"/>
                <w:sz w:val="20"/>
                <w:szCs w:val="20"/>
              </w:rPr>
              <w:t xml:space="preserve">Played key supporting role in technology enhancements and process reengineering efforts through development of business cases and financial justifications presented to senior leadership. Introduced new approaches to presenting data that were well received and highly commended for intelligibility and clarity. </w:t>
            </w:r>
          </w:p>
          <w:p w:rsidR="00BA018A" w:rsidRPr="00CB6A60" w:rsidRDefault="00BA018A" w:rsidP="00F36E30">
            <w:pPr>
              <w:autoSpaceDE w:val="0"/>
              <w:autoSpaceDN w:val="0"/>
              <w:adjustRightInd w:val="0"/>
              <w:spacing w:line="240" w:lineRule="auto"/>
              <w:rPr>
                <w:rFonts w:cs="TimesNewRomanPSMT"/>
                <w:color w:val="auto"/>
                <w:szCs w:val="20"/>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Default="00C85A60" w:rsidP="00C85A60"/>
    <w:p w:rsidR="00F36E30" w:rsidRDefault="00F36E30" w:rsidP="00C85A60"/>
    <w:p w:rsidR="00F36E30" w:rsidRDefault="00F36E30" w:rsidP="00C85A60"/>
    <w:p w:rsidR="00CB6A60" w:rsidRDefault="00CB6A60" w:rsidP="00C85A60"/>
    <w:p w:rsidR="00CB6A60" w:rsidRDefault="00CB6A60" w:rsidP="00C85A60"/>
    <w:p w:rsidR="00F36E30" w:rsidRPr="0026327E" w:rsidRDefault="00F36E3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CB6A60" w:rsidTr="00EC3DB9">
        <w:trPr>
          <w:cantSplit/>
          <w:trHeight w:val="454"/>
          <w:jc w:val="right"/>
        </w:trPr>
        <w:tc>
          <w:tcPr>
            <w:tcW w:w="1177" w:type="pct"/>
            <w:vAlign w:val="center"/>
          </w:tcPr>
          <w:p w:rsidR="00C85A60" w:rsidRPr="00CB6A60" w:rsidRDefault="00C85A60" w:rsidP="00DA14E2">
            <w:pPr>
              <w:spacing w:line="276" w:lineRule="auto"/>
              <w:ind w:right="-454"/>
              <w:rPr>
                <w:rFonts w:eastAsia="Times New Roman" w:cs="Calibri"/>
                <w:b/>
                <w:szCs w:val="20"/>
              </w:rPr>
            </w:pPr>
            <w:r w:rsidRPr="00CB6A60">
              <w:rPr>
                <w:rFonts w:eastAsia="Times New Roman" w:cs="Calibri"/>
                <w:b/>
                <w:szCs w:val="20"/>
              </w:rPr>
              <w:lastRenderedPageBreak/>
              <w:t>Company name</w:t>
            </w:r>
          </w:p>
        </w:tc>
        <w:tc>
          <w:tcPr>
            <w:tcW w:w="3823" w:type="pct"/>
            <w:gridSpan w:val="3"/>
            <w:vAlign w:val="center"/>
          </w:tcPr>
          <w:p w:rsidR="00C85A60" w:rsidRPr="00CB6A60" w:rsidRDefault="00F36E30" w:rsidP="00DA14E2">
            <w:pPr>
              <w:rPr>
                <w:szCs w:val="20"/>
              </w:rPr>
            </w:pPr>
            <w:r w:rsidRPr="00CB6A60">
              <w:rPr>
                <w:bCs/>
                <w:szCs w:val="20"/>
              </w:rPr>
              <w:t>Klerksdorp Computer Specialists</w:t>
            </w:r>
          </w:p>
        </w:tc>
      </w:tr>
      <w:tr w:rsidR="00C85A60" w:rsidRPr="00CB6A60" w:rsidTr="00DA14E2">
        <w:trPr>
          <w:cantSplit/>
          <w:trHeight w:val="454"/>
          <w:jc w:val="right"/>
        </w:trPr>
        <w:tc>
          <w:tcPr>
            <w:tcW w:w="3238" w:type="pct"/>
            <w:gridSpan w:val="2"/>
            <w:vAlign w:val="center"/>
          </w:tcPr>
          <w:p w:rsidR="00C85A60" w:rsidRPr="00CB6A60" w:rsidRDefault="00C85A60" w:rsidP="00DA14E2">
            <w:pPr>
              <w:rPr>
                <w:rFonts w:cs="Arial"/>
                <w:szCs w:val="20"/>
              </w:rPr>
            </w:pPr>
            <w:r w:rsidRPr="00CB6A60">
              <w:rPr>
                <w:rFonts w:eastAsia="Times New Roman" w:cs="Calibri"/>
                <w:b/>
                <w:szCs w:val="20"/>
              </w:rPr>
              <w:t>Job title</w:t>
            </w:r>
          </w:p>
        </w:tc>
        <w:tc>
          <w:tcPr>
            <w:tcW w:w="916" w:type="pct"/>
            <w:vAlign w:val="center"/>
          </w:tcPr>
          <w:p w:rsidR="00C85A60" w:rsidRPr="00CB6A60" w:rsidRDefault="00C85A60" w:rsidP="00DA14E2">
            <w:pPr>
              <w:rPr>
                <w:rFonts w:cs="Arial"/>
                <w:szCs w:val="20"/>
              </w:rPr>
            </w:pPr>
            <w:r w:rsidRPr="00CB6A60">
              <w:rPr>
                <w:rFonts w:eastAsia="Times New Roman" w:cs="Calibri"/>
                <w:b/>
                <w:szCs w:val="20"/>
              </w:rPr>
              <w:t>Start date</w:t>
            </w:r>
          </w:p>
        </w:tc>
        <w:tc>
          <w:tcPr>
            <w:tcW w:w="846" w:type="pct"/>
            <w:vAlign w:val="center"/>
          </w:tcPr>
          <w:p w:rsidR="00C85A60" w:rsidRPr="00CB6A60" w:rsidRDefault="00C85A60" w:rsidP="00DA14E2">
            <w:pPr>
              <w:rPr>
                <w:rFonts w:cs="Arial"/>
                <w:szCs w:val="20"/>
              </w:rPr>
            </w:pPr>
            <w:r w:rsidRPr="00CB6A60">
              <w:rPr>
                <w:rFonts w:eastAsia="Times New Roman" w:cs="Calibri"/>
                <w:b/>
                <w:szCs w:val="20"/>
              </w:rPr>
              <w:t>End date</w:t>
            </w:r>
          </w:p>
        </w:tc>
      </w:tr>
      <w:tr w:rsidR="00C85A60" w:rsidRPr="00CB6A60" w:rsidTr="00DA14E2">
        <w:trPr>
          <w:cantSplit/>
          <w:trHeight w:val="454"/>
          <w:jc w:val="right"/>
        </w:trPr>
        <w:tc>
          <w:tcPr>
            <w:tcW w:w="3238" w:type="pct"/>
            <w:gridSpan w:val="2"/>
            <w:vAlign w:val="center"/>
          </w:tcPr>
          <w:p w:rsidR="00C85A60" w:rsidRPr="00CB6A60" w:rsidRDefault="00F36E30" w:rsidP="00DA14E2">
            <w:pPr>
              <w:rPr>
                <w:szCs w:val="20"/>
              </w:rPr>
            </w:pPr>
            <w:r w:rsidRPr="00CB6A60">
              <w:rPr>
                <w:bCs/>
                <w:szCs w:val="20"/>
              </w:rPr>
              <w:t>Software Engineer and Technician</w:t>
            </w:r>
          </w:p>
        </w:tc>
        <w:tc>
          <w:tcPr>
            <w:tcW w:w="916" w:type="pct"/>
            <w:vAlign w:val="center"/>
          </w:tcPr>
          <w:p w:rsidR="00C85A60" w:rsidRPr="00CB6A60" w:rsidRDefault="00F36E30" w:rsidP="00DA14E2">
            <w:pPr>
              <w:rPr>
                <w:szCs w:val="20"/>
              </w:rPr>
            </w:pPr>
            <w:r w:rsidRPr="00CB6A60">
              <w:rPr>
                <w:szCs w:val="20"/>
              </w:rPr>
              <w:t>2006/01</w:t>
            </w:r>
          </w:p>
        </w:tc>
        <w:tc>
          <w:tcPr>
            <w:tcW w:w="846" w:type="pct"/>
            <w:vAlign w:val="center"/>
          </w:tcPr>
          <w:p w:rsidR="00C85A60" w:rsidRPr="00CB6A60" w:rsidRDefault="00F36E30" w:rsidP="00DA14E2">
            <w:pPr>
              <w:rPr>
                <w:szCs w:val="20"/>
              </w:rPr>
            </w:pPr>
            <w:r w:rsidRPr="00CB6A60">
              <w:rPr>
                <w:szCs w:val="20"/>
              </w:rPr>
              <w:t>2007/02</w:t>
            </w:r>
          </w:p>
        </w:tc>
      </w:tr>
      <w:tr w:rsidR="00C85A60" w:rsidRPr="00CB6A60" w:rsidTr="00DA14E2">
        <w:trPr>
          <w:cantSplit/>
          <w:trHeight w:val="454"/>
          <w:jc w:val="right"/>
        </w:trPr>
        <w:tc>
          <w:tcPr>
            <w:tcW w:w="5000" w:type="pct"/>
            <w:gridSpan w:val="4"/>
            <w:vAlign w:val="center"/>
          </w:tcPr>
          <w:p w:rsidR="00C85A60" w:rsidRPr="00CB6A60" w:rsidRDefault="00C85A60" w:rsidP="00DA14E2">
            <w:pPr>
              <w:rPr>
                <w:rFonts w:cs="Arial"/>
                <w:szCs w:val="20"/>
              </w:rPr>
            </w:pPr>
            <w:r w:rsidRPr="00CB6A60">
              <w:rPr>
                <w:rFonts w:eastAsia="Times New Roman" w:cs="Calibri"/>
                <w:b/>
                <w:szCs w:val="20"/>
              </w:rPr>
              <w:t>Summary</w:t>
            </w:r>
          </w:p>
        </w:tc>
      </w:tr>
      <w:tr w:rsidR="00C85A60" w:rsidRPr="00CB6A60" w:rsidTr="00DA14E2">
        <w:trPr>
          <w:trHeight w:val="454"/>
          <w:jc w:val="right"/>
        </w:trPr>
        <w:tc>
          <w:tcPr>
            <w:tcW w:w="5000" w:type="pct"/>
            <w:gridSpan w:val="4"/>
            <w:tcMar>
              <w:top w:w="284" w:type="dxa"/>
            </w:tcMar>
            <w:vAlign w:val="center"/>
          </w:tcPr>
          <w:p w:rsidR="00F36E30" w:rsidRPr="00CB6A60" w:rsidRDefault="00F36E30" w:rsidP="00CB6A60">
            <w:pPr>
              <w:pStyle w:val="Default"/>
              <w:numPr>
                <w:ilvl w:val="0"/>
                <w:numId w:val="47"/>
              </w:numPr>
              <w:rPr>
                <w:rFonts w:ascii="Century Gothic" w:hAnsi="Century Gothic"/>
                <w:sz w:val="20"/>
                <w:szCs w:val="20"/>
              </w:rPr>
            </w:pPr>
            <w:r w:rsidRPr="00CB6A60">
              <w:rPr>
                <w:rFonts w:ascii="Century Gothic" w:hAnsi="Century Gothic"/>
                <w:sz w:val="20"/>
                <w:szCs w:val="20"/>
              </w:rPr>
              <w:t xml:space="preserve">I worked two roles on the company as it was small company on its merging process. I was developing enterprise application for various clients and develop IT infrastructure for them and also helping on fixing workstation and servers for client. Building workstations and installation. </w:t>
            </w:r>
          </w:p>
          <w:p w:rsidR="00F36E30" w:rsidRPr="00CB6A60" w:rsidRDefault="00F36E30" w:rsidP="00CB6A60">
            <w:pPr>
              <w:pStyle w:val="Default"/>
              <w:numPr>
                <w:ilvl w:val="0"/>
                <w:numId w:val="47"/>
              </w:numPr>
              <w:rPr>
                <w:rFonts w:ascii="Century Gothic" w:hAnsi="Century Gothic"/>
                <w:sz w:val="20"/>
                <w:szCs w:val="20"/>
              </w:rPr>
            </w:pPr>
            <w:r w:rsidRPr="00CB6A60">
              <w:rPr>
                <w:rFonts w:ascii="Century Gothic" w:hAnsi="Century Gothic"/>
                <w:sz w:val="20"/>
                <w:szCs w:val="20"/>
              </w:rPr>
              <w:t xml:space="preserve">A summary of additional responsibilities follows: </w:t>
            </w:r>
          </w:p>
          <w:p w:rsidR="00F36E30" w:rsidRPr="00CB6A60" w:rsidRDefault="00F36E30" w:rsidP="00CB6A60">
            <w:pPr>
              <w:pStyle w:val="Default"/>
              <w:numPr>
                <w:ilvl w:val="0"/>
                <w:numId w:val="47"/>
              </w:numPr>
              <w:rPr>
                <w:rFonts w:ascii="Century Gothic" w:hAnsi="Century Gothic"/>
                <w:sz w:val="20"/>
                <w:szCs w:val="20"/>
              </w:rPr>
            </w:pPr>
            <w:r w:rsidRPr="00CB6A60">
              <w:rPr>
                <w:rFonts w:ascii="Century Gothic" w:hAnsi="Century Gothic"/>
                <w:sz w:val="20"/>
                <w:szCs w:val="20"/>
              </w:rPr>
              <w:t xml:space="preserve">Software requirements: The elicitation, analysis, specification, and validation of requirements for software. Software design: The process of defining the architecture, components, interfaces, and other characteristics of a system or component. It is also defined as the result of that process. Software engineering management: The application of management activities—planning, coordinating, measuring, monitoring, controlling, and reporting—to ensure that the development and maintenance of software is systematic, disciplined, and quantified. Software maintenance: The totality of activities required to provide cost-effective support to software. Software configuration management: The identification of the configuration of a system at distinct points in time for the purpose of systematically controlling changes to the configuration, and maintaining the integrity and traceability of the configuration throughout the system life cycle. Programming language Visual Basic 6.0. </w:t>
            </w:r>
          </w:p>
          <w:p w:rsidR="00BA018A" w:rsidRPr="00CB6A60" w:rsidRDefault="00BA018A" w:rsidP="00F36E30">
            <w:pPr>
              <w:spacing w:line="276" w:lineRule="auto"/>
              <w:rPr>
                <w:szCs w:val="20"/>
              </w:rPr>
            </w:pPr>
          </w:p>
        </w:tc>
      </w:tr>
      <w:tr w:rsidR="00C85A60" w:rsidRPr="00CB6A60" w:rsidTr="00EC3DB9">
        <w:trPr>
          <w:cantSplit/>
          <w:trHeight w:val="454"/>
          <w:jc w:val="right"/>
        </w:trPr>
        <w:tc>
          <w:tcPr>
            <w:tcW w:w="1177" w:type="pct"/>
            <w:vAlign w:val="center"/>
          </w:tcPr>
          <w:p w:rsidR="00C85A60" w:rsidRPr="00CB6A60" w:rsidRDefault="00C85A60" w:rsidP="00DA14E2">
            <w:pPr>
              <w:rPr>
                <w:rFonts w:cs="Arial"/>
                <w:szCs w:val="20"/>
              </w:rPr>
            </w:pPr>
            <w:r w:rsidRPr="00CB6A60">
              <w:rPr>
                <w:rFonts w:eastAsia="Times New Roman" w:cs="Calibri"/>
                <w:b/>
                <w:bCs/>
                <w:szCs w:val="20"/>
              </w:rPr>
              <w:t>Reason for leaving</w:t>
            </w:r>
          </w:p>
        </w:tc>
        <w:tc>
          <w:tcPr>
            <w:tcW w:w="3823" w:type="pct"/>
            <w:gridSpan w:val="3"/>
            <w:vAlign w:val="center"/>
          </w:tcPr>
          <w:p w:rsidR="00C85A60" w:rsidRPr="00CB6A60" w:rsidRDefault="004F1DBE" w:rsidP="00DA14E2">
            <w:pPr>
              <w:rPr>
                <w:szCs w:val="20"/>
              </w:rPr>
            </w:pPr>
            <w:r w:rsidRPr="00CB6A60">
              <w:rPr>
                <w:szCs w:val="20"/>
              </w:rPr>
              <w:t>Contract ended</w:t>
            </w:r>
          </w:p>
        </w:tc>
      </w:tr>
    </w:tbl>
    <w:p w:rsidR="00827327" w:rsidRPr="00CB6A60" w:rsidRDefault="00827327" w:rsidP="00C85A60">
      <w:pPr>
        <w:rPr>
          <w:szCs w:val="20"/>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CB6A60" w:rsidTr="00EC3DB9">
        <w:trPr>
          <w:cantSplit/>
          <w:trHeight w:val="454"/>
          <w:jc w:val="right"/>
        </w:trPr>
        <w:tc>
          <w:tcPr>
            <w:tcW w:w="1177" w:type="pct"/>
            <w:vAlign w:val="center"/>
          </w:tcPr>
          <w:p w:rsidR="00C85A60" w:rsidRPr="00CB6A60" w:rsidRDefault="00C85A60" w:rsidP="00DA14E2">
            <w:pPr>
              <w:spacing w:line="276" w:lineRule="auto"/>
              <w:ind w:right="-454"/>
              <w:rPr>
                <w:rFonts w:eastAsia="Times New Roman" w:cs="Calibri"/>
                <w:b/>
                <w:szCs w:val="20"/>
              </w:rPr>
            </w:pPr>
            <w:r w:rsidRPr="00CB6A60">
              <w:rPr>
                <w:rFonts w:eastAsia="Times New Roman" w:cs="Calibri"/>
                <w:b/>
                <w:szCs w:val="20"/>
              </w:rPr>
              <w:t>Company name</w:t>
            </w:r>
          </w:p>
        </w:tc>
        <w:tc>
          <w:tcPr>
            <w:tcW w:w="3823" w:type="pct"/>
            <w:gridSpan w:val="3"/>
            <w:vAlign w:val="center"/>
          </w:tcPr>
          <w:p w:rsidR="00C85A60" w:rsidRPr="00CB6A60" w:rsidRDefault="00F36E30" w:rsidP="003A6553">
            <w:pPr>
              <w:rPr>
                <w:szCs w:val="20"/>
              </w:rPr>
            </w:pPr>
            <w:r w:rsidRPr="00CB6A60">
              <w:rPr>
                <w:bCs/>
                <w:szCs w:val="20"/>
              </w:rPr>
              <w:t>Klerksdorp Computer Specialists</w:t>
            </w:r>
          </w:p>
        </w:tc>
      </w:tr>
      <w:tr w:rsidR="00C85A60" w:rsidRPr="00CB6A60" w:rsidTr="00DA14E2">
        <w:trPr>
          <w:cantSplit/>
          <w:trHeight w:val="454"/>
          <w:jc w:val="right"/>
        </w:trPr>
        <w:tc>
          <w:tcPr>
            <w:tcW w:w="3238" w:type="pct"/>
            <w:gridSpan w:val="2"/>
            <w:vAlign w:val="center"/>
          </w:tcPr>
          <w:p w:rsidR="00C85A60" w:rsidRPr="00CB6A60" w:rsidRDefault="00C85A60" w:rsidP="00DA14E2">
            <w:pPr>
              <w:rPr>
                <w:rFonts w:cs="Arial"/>
                <w:szCs w:val="20"/>
              </w:rPr>
            </w:pPr>
            <w:r w:rsidRPr="00CB6A60">
              <w:rPr>
                <w:rFonts w:eastAsia="Times New Roman" w:cs="Calibri"/>
                <w:b/>
                <w:szCs w:val="20"/>
              </w:rPr>
              <w:t>Job title</w:t>
            </w:r>
          </w:p>
        </w:tc>
        <w:tc>
          <w:tcPr>
            <w:tcW w:w="916" w:type="pct"/>
            <w:vAlign w:val="center"/>
          </w:tcPr>
          <w:p w:rsidR="00C85A60" w:rsidRPr="00CB6A60" w:rsidRDefault="00C85A60" w:rsidP="00DA14E2">
            <w:pPr>
              <w:rPr>
                <w:rFonts w:cs="Arial"/>
                <w:szCs w:val="20"/>
              </w:rPr>
            </w:pPr>
            <w:r w:rsidRPr="00CB6A60">
              <w:rPr>
                <w:rFonts w:eastAsia="Times New Roman" w:cs="Calibri"/>
                <w:b/>
                <w:szCs w:val="20"/>
              </w:rPr>
              <w:t>Start date</w:t>
            </w:r>
          </w:p>
        </w:tc>
        <w:tc>
          <w:tcPr>
            <w:tcW w:w="846" w:type="pct"/>
            <w:vAlign w:val="center"/>
          </w:tcPr>
          <w:p w:rsidR="00C85A60" w:rsidRPr="00CB6A60" w:rsidRDefault="00C85A60" w:rsidP="00252AD0">
            <w:pPr>
              <w:rPr>
                <w:rFonts w:cs="Arial"/>
                <w:szCs w:val="20"/>
              </w:rPr>
            </w:pPr>
            <w:r w:rsidRPr="00CB6A60">
              <w:rPr>
                <w:rFonts w:eastAsia="Times New Roman" w:cs="Calibri"/>
                <w:b/>
                <w:szCs w:val="20"/>
              </w:rPr>
              <w:t xml:space="preserve">End </w:t>
            </w:r>
            <w:r w:rsidR="00252AD0" w:rsidRPr="00CB6A60">
              <w:rPr>
                <w:rFonts w:eastAsia="Times New Roman" w:cs="Calibri"/>
                <w:b/>
                <w:szCs w:val="20"/>
              </w:rPr>
              <w:t>date</w:t>
            </w:r>
          </w:p>
        </w:tc>
      </w:tr>
      <w:tr w:rsidR="00C85A60" w:rsidRPr="00CB6A60" w:rsidTr="00DA14E2">
        <w:trPr>
          <w:cantSplit/>
          <w:trHeight w:val="454"/>
          <w:jc w:val="right"/>
        </w:trPr>
        <w:tc>
          <w:tcPr>
            <w:tcW w:w="3238" w:type="pct"/>
            <w:gridSpan w:val="2"/>
            <w:vAlign w:val="center"/>
          </w:tcPr>
          <w:p w:rsidR="00C85A60" w:rsidRPr="00CB6A60" w:rsidRDefault="00F36E30" w:rsidP="00DA14E2">
            <w:pPr>
              <w:rPr>
                <w:szCs w:val="20"/>
              </w:rPr>
            </w:pPr>
            <w:r w:rsidRPr="00CB6A60">
              <w:rPr>
                <w:bCs/>
                <w:szCs w:val="20"/>
              </w:rPr>
              <w:t>Software Engineer and Technician</w:t>
            </w:r>
          </w:p>
        </w:tc>
        <w:tc>
          <w:tcPr>
            <w:tcW w:w="916" w:type="pct"/>
            <w:vAlign w:val="center"/>
          </w:tcPr>
          <w:p w:rsidR="00C85A60" w:rsidRPr="00CB6A60" w:rsidRDefault="00F36E30" w:rsidP="00DA14E2">
            <w:pPr>
              <w:rPr>
                <w:szCs w:val="20"/>
              </w:rPr>
            </w:pPr>
            <w:r w:rsidRPr="00CB6A60">
              <w:rPr>
                <w:szCs w:val="20"/>
              </w:rPr>
              <w:t>2007/04</w:t>
            </w:r>
          </w:p>
        </w:tc>
        <w:tc>
          <w:tcPr>
            <w:tcW w:w="846" w:type="pct"/>
            <w:vAlign w:val="center"/>
          </w:tcPr>
          <w:p w:rsidR="00C85A60" w:rsidRPr="00CB6A60" w:rsidRDefault="00F36E30" w:rsidP="00252AD0">
            <w:pPr>
              <w:rPr>
                <w:szCs w:val="20"/>
              </w:rPr>
            </w:pPr>
            <w:r w:rsidRPr="00CB6A60">
              <w:rPr>
                <w:szCs w:val="20"/>
              </w:rPr>
              <w:t>2007/07</w:t>
            </w:r>
          </w:p>
        </w:tc>
      </w:tr>
      <w:tr w:rsidR="00C85A60" w:rsidRPr="00CB6A60" w:rsidTr="00DA14E2">
        <w:trPr>
          <w:cantSplit/>
          <w:trHeight w:val="454"/>
          <w:jc w:val="right"/>
        </w:trPr>
        <w:tc>
          <w:tcPr>
            <w:tcW w:w="5000" w:type="pct"/>
            <w:gridSpan w:val="4"/>
            <w:vAlign w:val="center"/>
          </w:tcPr>
          <w:p w:rsidR="00C85A60" w:rsidRPr="00CB6A60" w:rsidRDefault="00C85A60" w:rsidP="00DA14E2">
            <w:pPr>
              <w:rPr>
                <w:rFonts w:cs="Arial"/>
                <w:szCs w:val="20"/>
              </w:rPr>
            </w:pPr>
            <w:r w:rsidRPr="00CB6A60">
              <w:rPr>
                <w:rFonts w:eastAsia="Times New Roman" w:cs="Calibri"/>
                <w:b/>
                <w:szCs w:val="20"/>
              </w:rPr>
              <w:t>Summary</w:t>
            </w:r>
          </w:p>
        </w:tc>
      </w:tr>
      <w:tr w:rsidR="00C85A60" w:rsidRPr="00CB6A60" w:rsidTr="00DA14E2">
        <w:trPr>
          <w:trHeight w:val="454"/>
          <w:jc w:val="right"/>
        </w:trPr>
        <w:tc>
          <w:tcPr>
            <w:tcW w:w="5000" w:type="pct"/>
            <w:gridSpan w:val="4"/>
            <w:tcMar>
              <w:top w:w="284" w:type="dxa"/>
            </w:tcMar>
            <w:vAlign w:val="center"/>
          </w:tcPr>
          <w:p w:rsidR="00F36E30" w:rsidRPr="00CB6A60" w:rsidRDefault="00F36E30" w:rsidP="00CB6A60">
            <w:pPr>
              <w:pStyle w:val="Default"/>
              <w:rPr>
                <w:rFonts w:ascii="Century Gothic" w:hAnsi="Century Gothic"/>
                <w:sz w:val="20"/>
                <w:szCs w:val="20"/>
              </w:rPr>
            </w:pPr>
          </w:p>
          <w:p w:rsidR="00F36E30" w:rsidRPr="00CB6A60" w:rsidRDefault="00F36E30" w:rsidP="00CB6A60">
            <w:pPr>
              <w:pStyle w:val="Default"/>
              <w:numPr>
                <w:ilvl w:val="0"/>
                <w:numId w:val="46"/>
              </w:numPr>
              <w:rPr>
                <w:rFonts w:ascii="Century Gothic" w:hAnsi="Century Gothic"/>
                <w:sz w:val="20"/>
                <w:szCs w:val="20"/>
              </w:rPr>
            </w:pPr>
            <w:r w:rsidRPr="00CB6A60">
              <w:rPr>
                <w:rFonts w:ascii="Century Gothic" w:hAnsi="Century Gothic"/>
                <w:sz w:val="20"/>
                <w:szCs w:val="20"/>
              </w:rPr>
              <w:t xml:space="preserve">Developing IT Strategy for the company and doing procurement on IT. Consulting on IT by coming with solutions for our clients and is where I learned to develop a web site. </w:t>
            </w:r>
          </w:p>
          <w:p w:rsidR="00F36E30" w:rsidRPr="00CB6A60" w:rsidRDefault="00F36E30" w:rsidP="00CB6A60">
            <w:pPr>
              <w:pStyle w:val="Default"/>
              <w:numPr>
                <w:ilvl w:val="0"/>
                <w:numId w:val="46"/>
              </w:numPr>
              <w:rPr>
                <w:rFonts w:ascii="Century Gothic" w:hAnsi="Century Gothic"/>
                <w:sz w:val="20"/>
                <w:szCs w:val="20"/>
              </w:rPr>
            </w:pPr>
            <w:r w:rsidRPr="00CB6A60">
              <w:rPr>
                <w:rFonts w:ascii="Century Gothic" w:hAnsi="Century Gothic"/>
                <w:sz w:val="20"/>
                <w:szCs w:val="20"/>
              </w:rPr>
              <w:t xml:space="preserve">A summary of additional responsibilities follows: </w:t>
            </w:r>
          </w:p>
          <w:p w:rsidR="00F36E30" w:rsidRPr="00CB6A60" w:rsidRDefault="00F36E30" w:rsidP="00CB6A60">
            <w:pPr>
              <w:pStyle w:val="Default"/>
              <w:numPr>
                <w:ilvl w:val="0"/>
                <w:numId w:val="46"/>
              </w:numPr>
              <w:spacing w:after="30"/>
              <w:rPr>
                <w:rFonts w:ascii="Century Gothic" w:hAnsi="Century Gothic"/>
                <w:sz w:val="20"/>
                <w:szCs w:val="20"/>
              </w:rPr>
            </w:pPr>
            <w:r w:rsidRPr="00CB6A60">
              <w:rPr>
                <w:rFonts w:ascii="Century Gothic" w:hAnsi="Century Gothic"/>
                <w:sz w:val="20"/>
                <w:szCs w:val="20"/>
              </w:rPr>
              <w:t xml:space="preserve">Administration and support of Windows 2000-2003/8 servers to include Active Directory, Group Policy, MS IIS, basic LAN,WAN, DNS, DHCP, WINS administration and support. Installation, configuration, maintenance, and backup of over 25 Dell Power Edge Servers (Small Business Server 2003).Oversight of installation on all data communications twisted pair cabling in all new locations. </w:t>
            </w:r>
          </w:p>
          <w:p w:rsidR="00F36E30" w:rsidRPr="00CB6A60" w:rsidRDefault="00F36E30" w:rsidP="00CB6A60">
            <w:pPr>
              <w:pStyle w:val="Default"/>
              <w:numPr>
                <w:ilvl w:val="0"/>
                <w:numId w:val="45"/>
              </w:numPr>
              <w:rPr>
                <w:rFonts w:ascii="Century Gothic" w:hAnsi="Century Gothic"/>
                <w:sz w:val="20"/>
                <w:szCs w:val="20"/>
              </w:rPr>
            </w:pPr>
            <w:r w:rsidRPr="00CB6A60">
              <w:rPr>
                <w:rFonts w:ascii="Century Gothic" w:hAnsi="Century Gothic"/>
                <w:sz w:val="20"/>
                <w:szCs w:val="20"/>
              </w:rPr>
              <w:t xml:space="preserve">Daily task include installation and updating of all new software, checking maintenance plans, pulling crystal reports, and troubleshooting MS Small Business Server 2003/8 and WINDOWS XP Pro/VISTA/7on all in house servers and pc’s. Extensive Lab testing of new developmental – software and hardware. Provide tier </w:t>
            </w:r>
            <w:r w:rsidRPr="00CB6A60">
              <w:rPr>
                <w:rFonts w:ascii="Century Gothic" w:hAnsi="Century Gothic"/>
                <w:sz w:val="20"/>
                <w:szCs w:val="20"/>
              </w:rPr>
              <w:lastRenderedPageBreak/>
              <w:t xml:space="preserve">3 help desk support to techs and end user. Setup and installation of all new field laptops and PC. Responsible for Remote connections to all servers in field. Customer Relations. Documents PCs and network configurations and maintenance procedures, and PC inventory Works with vendors/suppliers to obtain software and hardware price quotes, licenses and warranty replacements. </w:t>
            </w:r>
          </w:p>
          <w:p w:rsidR="00F36E30" w:rsidRPr="00CB6A60" w:rsidRDefault="00F36E30" w:rsidP="00CB6A60">
            <w:pPr>
              <w:pStyle w:val="Default"/>
              <w:numPr>
                <w:ilvl w:val="0"/>
                <w:numId w:val="45"/>
              </w:numPr>
              <w:rPr>
                <w:rFonts w:ascii="Century Gothic" w:hAnsi="Century Gothic"/>
                <w:sz w:val="20"/>
                <w:szCs w:val="20"/>
              </w:rPr>
            </w:pPr>
            <w:r w:rsidRPr="00CB6A60">
              <w:rPr>
                <w:rFonts w:ascii="Century Gothic" w:hAnsi="Century Gothic"/>
                <w:b/>
                <w:bCs/>
                <w:sz w:val="20"/>
                <w:szCs w:val="20"/>
              </w:rPr>
              <w:t xml:space="preserve">PROFESSIONAL EXPERIENCE </w:t>
            </w:r>
          </w:p>
          <w:p w:rsidR="00F36E30" w:rsidRPr="00CB6A60" w:rsidRDefault="00F36E30" w:rsidP="00CB6A60">
            <w:pPr>
              <w:pStyle w:val="Default"/>
              <w:numPr>
                <w:ilvl w:val="0"/>
                <w:numId w:val="45"/>
              </w:numPr>
              <w:rPr>
                <w:rFonts w:ascii="Century Gothic" w:hAnsi="Century Gothic"/>
                <w:sz w:val="20"/>
                <w:szCs w:val="20"/>
              </w:rPr>
            </w:pPr>
            <w:r w:rsidRPr="00CB6A60">
              <w:rPr>
                <w:rFonts w:ascii="Century Gothic" w:hAnsi="Century Gothic"/>
                <w:b/>
                <w:bCs/>
                <w:sz w:val="20"/>
                <w:szCs w:val="20"/>
              </w:rPr>
              <w:t xml:space="preserve">Technical </w:t>
            </w:r>
          </w:p>
          <w:p w:rsidR="00F36E30" w:rsidRPr="00CB6A60" w:rsidRDefault="00F36E30" w:rsidP="00CB6A60">
            <w:pPr>
              <w:pStyle w:val="Default"/>
              <w:numPr>
                <w:ilvl w:val="0"/>
                <w:numId w:val="45"/>
              </w:numPr>
              <w:spacing w:after="17"/>
              <w:rPr>
                <w:rFonts w:ascii="Century Gothic" w:hAnsi="Century Gothic"/>
                <w:sz w:val="20"/>
                <w:szCs w:val="20"/>
              </w:rPr>
            </w:pPr>
            <w:r w:rsidRPr="00CB6A60">
              <w:rPr>
                <w:rFonts w:ascii="Century Gothic" w:hAnsi="Century Gothic"/>
                <w:sz w:val="20"/>
                <w:szCs w:val="20"/>
              </w:rPr>
              <w:t xml:space="preserve">Involved in projects to review financial &amp; budgetary systems and the redesign of systems for regulatory legislation. </w:t>
            </w:r>
          </w:p>
          <w:p w:rsidR="00F36E30" w:rsidRPr="00CB6A60" w:rsidRDefault="00F36E30" w:rsidP="00CB6A60">
            <w:pPr>
              <w:pStyle w:val="Default"/>
              <w:numPr>
                <w:ilvl w:val="0"/>
                <w:numId w:val="45"/>
              </w:numPr>
              <w:spacing w:after="17"/>
              <w:rPr>
                <w:rFonts w:ascii="Century Gothic" w:hAnsi="Century Gothic"/>
                <w:sz w:val="20"/>
                <w:szCs w:val="20"/>
              </w:rPr>
            </w:pPr>
            <w:r w:rsidRPr="00CB6A60">
              <w:rPr>
                <w:rFonts w:ascii="Century Gothic" w:hAnsi="Century Gothic"/>
                <w:sz w:val="20"/>
                <w:szCs w:val="20"/>
              </w:rPr>
              <w:t xml:space="preserve">Knowledge of Expertise in System design and development required for business process. </w:t>
            </w:r>
          </w:p>
          <w:p w:rsidR="00F36E30" w:rsidRPr="00CB6A60" w:rsidRDefault="00F36E30" w:rsidP="00CB6A60">
            <w:pPr>
              <w:pStyle w:val="Default"/>
              <w:numPr>
                <w:ilvl w:val="0"/>
                <w:numId w:val="45"/>
              </w:numPr>
              <w:spacing w:after="17"/>
              <w:rPr>
                <w:rFonts w:ascii="Century Gothic" w:hAnsi="Century Gothic"/>
                <w:sz w:val="20"/>
                <w:szCs w:val="20"/>
              </w:rPr>
            </w:pPr>
            <w:r w:rsidRPr="00CB6A60">
              <w:rPr>
                <w:rFonts w:ascii="Century Gothic" w:hAnsi="Century Gothic"/>
                <w:sz w:val="20"/>
                <w:szCs w:val="20"/>
              </w:rPr>
              <w:t xml:space="preserve">Having a thorough understanding of how IT interfaces with multiple functional groups within an organization. </w:t>
            </w:r>
          </w:p>
          <w:p w:rsidR="00F36E30" w:rsidRPr="00CB6A60" w:rsidRDefault="00F36E30" w:rsidP="00CB6A60">
            <w:pPr>
              <w:pStyle w:val="Default"/>
              <w:numPr>
                <w:ilvl w:val="0"/>
                <w:numId w:val="45"/>
              </w:numPr>
              <w:spacing w:after="17"/>
              <w:rPr>
                <w:rFonts w:ascii="Century Gothic" w:hAnsi="Century Gothic"/>
                <w:sz w:val="20"/>
                <w:szCs w:val="20"/>
              </w:rPr>
            </w:pPr>
            <w:r w:rsidRPr="00CB6A60">
              <w:rPr>
                <w:rFonts w:ascii="Century Gothic" w:hAnsi="Century Gothic"/>
                <w:sz w:val="20"/>
                <w:szCs w:val="20"/>
              </w:rPr>
              <w:t xml:space="preserve">Ability to construct process models including data dictionaries and volume estimates. </w:t>
            </w:r>
          </w:p>
          <w:p w:rsidR="00F36E30" w:rsidRPr="00CB6A60" w:rsidRDefault="00F36E30" w:rsidP="00CB6A60">
            <w:pPr>
              <w:pStyle w:val="Default"/>
              <w:numPr>
                <w:ilvl w:val="0"/>
                <w:numId w:val="45"/>
              </w:numPr>
              <w:rPr>
                <w:rFonts w:ascii="Century Gothic" w:hAnsi="Century Gothic"/>
                <w:sz w:val="20"/>
                <w:szCs w:val="20"/>
              </w:rPr>
            </w:pPr>
            <w:r w:rsidRPr="00CB6A60">
              <w:rPr>
                <w:rFonts w:ascii="Century Gothic" w:hAnsi="Century Gothic"/>
                <w:sz w:val="20"/>
                <w:szCs w:val="20"/>
              </w:rPr>
              <w:t xml:space="preserve">Able to test business applications from a business perspective to ensure that all client requirements are incorporated into the design. </w:t>
            </w:r>
          </w:p>
          <w:p w:rsidR="00F36E30" w:rsidRPr="00CB6A60" w:rsidRDefault="00F36E30" w:rsidP="00CB6A60">
            <w:pPr>
              <w:pStyle w:val="Default"/>
              <w:numPr>
                <w:ilvl w:val="0"/>
                <w:numId w:val="45"/>
              </w:numPr>
              <w:rPr>
                <w:rFonts w:ascii="Century Gothic" w:hAnsi="Century Gothic"/>
                <w:sz w:val="20"/>
                <w:szCs w:val="20"/>
              </w:rPr>
            </w:pPr>
            <w:r w:rsidRPr="00CB6A60">
              <w:rPr>
                <w:rFonts w:ascii="Century Gothic" w:hAnsi="Century Gothic"/>
                <w:b/>
                <w:bCs/>
                <w:sz w:val="20"/>
                <w:szCs w:val="20"/>
              </w:rPr>
              <w:t xml:space="preserve">Management </w:t>
            </w:r>
          </w:p>
          <w:p w:rsidR="00F36E30" w:rsidRPr="00CB6A60" w:rsidRDefault="00F36E30" w:rsidP="00CB6A60">
            <w:pPr>
              <w:pStyle w:val="Default"/>
              <w:numPr>
                <w:ilvl w:val="0"/>
                <w:numId w:val="45"/>
              </w:numPr>
              <w:spacing w:after="17"/>
              <w:rPr>
                <w:rFonts w:ascii="Century Gothic" w:hAnsi="Century Gothic"/>
                <w:sz w:val="20"/>
                <w:szCs w:val="20"/>
              </w:rPr>
            </w:pPr>
            <w:r w:rsidRPr="00CB6A60">
              <w:rPr>
                <w:rFonts w:ascii="Century Gothic" w:hAnsi="Century Gothic"/>
                <w:sz w:val="20"/>
                <w:szCs w:val="20"/>
              </w:rPr>
              <w:t xml:space="preserve">Understanding service objectives and capturing business requirements through active listening &amp; questioning techniques. </w:t>
            </w:r>
          </w:p>
          <w:p w:rsidR="00F36E30" w:rsidRPr="00CB6A60" w:rsidRDefault="00F36E30" w:rsidP="00CB6A60">
            <w:pPr>
              <w:pStyle w:val="Default"/>
              <w:numPr>
                <w:ilvl w:val="0"/>
                <w:numId w:val="45"/>
              </w:numPr>
              <w:spacing w:after="17"/>
              <w:rPr>
                <w:rFonts w:ascii="Century Gothic" w:hAnsi="Century Gothic"/>
                <w:sz w:val="20"/>
                <w:szCs w:val="20"/>
              </w:rPr>
            </w:pPr>
            <w:r w:rsidRPr="00CB6A60">
              <w:rPr>
                <w:rFonts w:ascii="Century Gothic" w:hAnsi="Century Gothic"/>
                <w:sz w:val="20"/>
                <w:szCs w:val="20"/>
              </w:rPr>
              <w:t xml:space="preserve">Keeping abreast of new legislation, company strategy and policy and being able to identify its impact on ICT projects. </w:t>
            </w:r>
          </w:p>
          <w:p w:rsidR="00F36E30" w:rsidRPr="00CB6A60" w:rsidRDefault="00F36E30" w:rsidP="00CB6A60">
            <w:pPr>
              <w:pStyle w:val="Default"/>
              <w:numPr>
                <w:ilvl w:val="0"/>
                <w:numId w:val="45"/>
              </w:numPr>
              <w:spacing w:after="17"/>
              <w:rPr>
                <w:rFonts w:ascii="Century Gothic" w:hAnsi="Century Gothic"/>
                <w:sz w:val="20"/>
                <w:szCs w:val="20"/>
              </w:rPr>
            </w:pPr>
            <w:r w:rsidRPr="00CB6A60">
              <w:rPr>
                <w:rFonts w:ascii="Century Gothic" w:hAnsi="Century Gothic"/>
                <w:sz w:val="20"/>
                <w:szCs w:val="20"/>
              </w:rPr>
              <w:t xml:space="preserve">Able to prepare written proposals, requirements specifications, invitations to tender and solution specifications. </w:t>
            </w:r>
          </w:p>
          <w:p w:rsidR="00F36E30" w:rsidRPr="00CB6A60" w:rsidRDefault="00F36E30" w:rsidP="00CB6A60">
            <w:pPr>
              <w:pStyle w:val="Default"/>
              <w:numPr>
                <w:ilvl w:val="0"/>
                <w:numId w:val="45"/>
              </w:numPr>
              <w:rPr>
                <w:rFonts w:ascii="Century Gothic" w:hAnsi="Century Gothic"/>
                <w:sz w:val="20"/>
                <w:szCs w:val="20"/>
              </w:rPr>
            </w:pPr>
            <w:r w:rsidRPr="00CB6A60">
              <w:rPr>
                <w:rFonts w:ascii="Century Gothic" w:hAnsi="Century Gothic"/>
                <w:sz w:val="20"/>
                <w:szCs w:val="20"/>
              </w:rPr>
              <w:t xml:space="preserve">Able to identify business &amp; systems process improvements from Big Picture to detail level. </w:t>
            </w:r>
          </w:p>
          <w:p w:rsidR="00F36E30" w:rsidRPr="00CB6A60" w:rsidRDefault="00F36E30" w:rsidP="00F36E30">
            <w:pPr>
              <w:autoSpaceDE w:val="0"/>
              <w:autoSpaceDN w:val="0"/>
              <w:adjustRightInd w:val="0"/>
              <w:spacing w:line="240" w:lineRule="auto"/>
              <w:rPr>
                <w:rFonts w:cs="Symbol"/>
                <w:color w:val="000000"/>
                <w:szCs w:val="20"/>
                <w:lang w:val="en-ZA"/>
              </w:rPr>
            </w:pPr>
          </w:p>
          <w:p w:rsidR="00F36E30" w:rsidRPr="00CB6A60" w:rsidRDefault="00F36E30" w:rsidP="00CB6A60">
            <w:pPr>
              <w:pStyle w:val="ListParagraph"/>
              <w:numPr>
                <w:ilvl w:val="0"/>
                <w:numId w:val="45"/>
              </w:numPr>
              <w:autoSpaceDE w:val="0"/>
              <w:autoSpaceDN w:val="0"/>
              <w:adjustRightInd w:val="0"/>
              <w:spacing w:line="240" w:lineRule="auto"/>
              <w:rPr>
                <w:rFonts w:cs="Calibri"/>
                <w:color w:val="000000"/>
                <w:szCs w:val="20"/>
                <w:lang w:val="en-ZA"/>
              </w:rPr>
            </w:pPr>
            <w:r w:rsidRPr="00CB6A60">
              <w:rPr>
                <w:rFonts w:cs="Calibri"/>
                <w:color w:val="000000"/>
                <w:szCs w:val="20"/>
                <w:lang w:val="en-ZA"/>
              </w:rPr>
              <w:t xml:space="preserve">Excellent communication skills to manage and liaise with business and technical consultants to explore business process improvement opportunities. </w:t>
            </w:r>
          </w:p>
          <w:p w:rsidR="003A6553" w:rsidRPr="00CB6A60" w:rsidRDefault="003A6553" w:rsidP="00F36E30">
            <w:pPr>
              <w:spacing w:line="240" w:lineRule="auto"/>
              <w:rPr>
                <w:szCs w:val="20"/>
              </w:rPr>
            </w:pPr>
          </w:p>
        </w:tc>
      </w:tr>
      <w:tr w:rsidR="00C85A60" w:rsidRPr="00CB6A60" w:rsidTr="00EC3DB9">
        <w:trPr>
          <w:cantSplit/>
          <w:trHeight w:val="454"/>
          <w:jc w:val="right"/>
        </w:trPr>
        <w:tc>
          <w:tcPr>
            <w:tcW w:w="1177" w:type="pct"/>
            <w:vAlign w:val="center"/>
          </w:tcPr>
          <w:p w:rsidR="00C85A60" w:rsidRPr="00CB6A60" w:rsidRDefault="00C85A60" w:rsidP="00DA14E2">
            <w:pPr>
              <w:rPr>
                <w:rFonts w:cs="Arial"/>
                <w:szCs w:val="20"/>
              </w:rPr>
            </w:pPr>
            <w:r w:rsidRPr="00CB6A60">
              <w:rPr>
                <w:rFonts w:eastAsia="Times New Roman" w:cs="Calibri"/>
                <w:b/>
                <w:bCs/>
                <w:szCs w:val="20"/>
              </w:rPr>
              <w:lastRenderedPageBreak/>
              <w:t>Reason for leaving</w:t>
            </w:r>
          </w:p>
        </w:tc>
        <w:tc>
          <w:tcPr>
            <w:tcW w:w="3823" w:type="pct"/>
            <w:gridSpan w:val="3"/>
            <w:vAlign w:val="center"/>
          </w:tcPr>
          <w:p w:rsidR="00C85A60" w:rsidRPr="00CB6A60" w:rsidRDefault="004F1DBE" w:rsidP="00DA14E2">
            <w:pPr>
              <w:rPr>
                <w:szCs w:val="20"/>
              </w:rPr>
            </w:pPr>
            <w:r w:rsidRPr="00CB6A60">
              <w:rPr>
                <w:szCs w:val="20"/>
              </w:rPr>
              <w:t>Contract ended</w:t>
            </w:r>
          </w:p>
        </w:tc>
      </w:tr>
    </w:tbl>
    <w:p w:rsidR="00AB1164" w:rsidRDefault="00AB1164" w:rsidP="00C85A60">
      <w:pPr>
        <w:rPr>
          <w:lang w:val="en-ZA"/>
        </w:rPr>
      </w:pPr>
    </w:p>
    <w:p w:rsidR="00C85A60" w:rsidRDefault="00C85A60" w:rsidP="004F1DBE">
      <w:pPr>
        <w:spacing w:line="240" w:lineRule="auto"/>
        <w:rPr>
          <w:lang w:val="en-ZA"/>
        </w:rPr>
      </w:pPr>
    </w:p>
    <w:sectPr w:rsidR="00C85A60"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42F" w:rsidRDefault="00B8242F" w:rsidP="00883AFE">
      <w:pPr>
        <w:spacing w:line="240" w:lineRule="auto"/>
      </w:pPr>
      <w:r>
        <w:separator/>
      </w:r>
    </w:p>
  </w:endnote>
  <w:endnote w:type="continuationSeparator" w:id="0">
    <w:p w:rsidR="00B8242F" w:rsidRDefault="00B8242F"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CB6A60">
          <w:rPr>
            <w:rStyle w:val="PageNumber"/>
            <w:noProof/>
            <w:sz w:val="16"/>
          </w:rPr>
          <w:t>7</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42F" w:rsidRDefault="00B8242F" w:rsidP="00883AFE">
      <w:pPr>
        <w:spacing w:line="240" w:lineRule="auto"/>
      </w:pPr>
      <w:r>
        <w:separator/>
      </w:r>
    </w:p>
  </w:footnote>
  <w:footnote w:type="continuationSeparator" w:id="0">
    <w:p w:rsidR="00B8242F" w:rsidRDefault="00B8242F"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8E01F4"/>
    <w:multiLevelType w:val="hybridMultilevel"/>
    <w:tmpl w:val="B6A42218"/>
    <w:lvl w:ilvl="0" w:tplc="0B14684C">
      <w:numFmt w:val="bullet"/>
      <w:lvlText w:val=""/>
      <w:lvlJc w:val="left"/>
      <w:pPr>
        <w:ind w:left="720" w:hanging="360"/>
      </w:pPr>
      <w:rPr>
        <w:rFonts w:ascii="Century Gothic" w:eastAsia="MS Mincho" w:hAnsi="Century Gothic" w:cs="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B56067"/>
    <w:multiLevelType w:val="hybridMultilevel"/>
    <w:tmpl w:val="59FC78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4"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6"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CDE7B71"/>
    <w:multiLevelType w:val="hybridMultilevel"/>
    <w:tmpl w:val="C8864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6"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9"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55D2F6D"/>
    <w:multiLevelType w:val="hybridMultilevel"/>
    <w:tmpl w:val="340058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4"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D364EE5"/>
    <w:multiLevelType w:val="hybridMultilevel"/>
    <w:tmpl w:val="FC0262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3"/>
  </w:num>
  <w:num w:numId="2">
    <w:abstractNumId w:val="18"/>
  </w:num>
  <w:num w:numId="3">
    <w:abstractNumId w:val="35"/>
  </w:num>
  <w:num w:numId="4">
    <w:abstractNumId w:val="0"/>
  </w:num>
  <w:num w:numId="5">
    <w:abstractNumId w:val="19"/>
  </w:num>
  <w:num w:numId="6">
    <w:abstractNumId w:val="25"/>
  </w:num>
  <w:num w:numId="7">
    <w:abstractNumId w:val="4"/>
  </w:num>
  <w:num w:numId="8">
    <w:abstractNumId w:val="5"/>
  </w:num>
  <w:num w:numId="9">
    <w:abstractNumId w:val="3"/>
  </w:num>
  <w:num w:numId="10">
    <w:abstractNumId w:val="11"/>
  </w:num>
  <w:num w:numId="11">
    <w:abstractNumId w:val="22"/>
  </w:num>
  <w:num w:numId="12">
    <w:abstractNumId w:val="7"/>
  </w:num>
  <w:num w:numId="13">
    <w:abstractNumId w:val="38"/>
  </w:num>
  <w:num w:numId="14">
    <w:abstractNumId w:val="14"/>
  </w:num>
  <w:num w:numId="15">
    <w:abstractNumId w:val="12"/>
  </w:num>
  <w:num w:numId="16">
    <w:abstractNumId w:val="30"/>
  </w:num>
  <w:num w:numId="17">
    <w:abstractNumId w:val="2"/>
  </w:num>
  <w:num w:numId="18">
    <w:abstractNumId w:val="15"/>
  </w:num>
  <w:num w:numId="19">
    <w:abstractNumId w:val="36"/>
  </w:num>
  <w:num w:numId="20">
    <w:abstractNumId w:val="37"/>
  </w:num>
  <w:num w:numId="21">
    <w:abstractNumId w:val="13"/>
  </w:num>
  <w:num w:numId="22">
    <w:abstractNumId w:val="6"/>
  </w:num>
  <w:num w:numId="23">
    <w:abstractNumId w:val="21"/>
  </w:num>
  <w:num w:numId="24">
    <w:abstractNumId w:val="42"/>
  </w:num>
  <w:num w:numId="25">
    <w:abstractNumId w:val="46"/>
  </w:num>
  <w:num w:numId="26">
    <w:abstractNumId w:val="28"/>
  </w:num>
  <w:num w:numId="27">
    <w:abstractNumId w:val="23"/>
  </w:num>
  <w:num w:numId="28">
    <w:abstractNumId w:val="24"/>
  </w:num>
  <w:num w:numId="29">
    <w:abstractNumId w:val="39"/>
  </w:num>
  <w:num w:numId="30">
    <w:abstractNumId w:val="17"/>
  </w:num>
  <w:num w:numId="31">
    <w:abstractNumId w:val="29"/>
  </w:num>
  <w:num w:numId="32">
    <w:abstractNumId w:val="9"/>
  </w:num>
  <w:num w:numId="33">
    <w:abstractNumId w:val="40"/>
  </w:num>
  <w:num w:numId="34">
    <w:abstractNumId w:val="31"/>
  </w:num>
  <w:num w:numId="35">
    <w:abstractNumId w:val="44"/>
  </w:num>
  <w:num w:numId="36">
    <w:abstractNumId w:val="33"/>
  </w:num>
  <w:num w:numId="37">
    <w:abstractNumId w:val="1"/>
  </w:num>
  <w:num w:numId="38">
    <w:abstractNumId w:val="34"/>
  </w:num>
  <w:num w:numId="39">
    <w:abstractNumId w:val="8"/>
  </w:num>
  <w:num w:numId="40">
    <w:abstractNumId w:val="26"/>
  </w:num>
  <w:num w:numId="41">
    <w:abstractNumId w:val="10"/>
  </w:num>
  <w:num w:numId="42">
    <w:abstractNumId w:val="27"/>
  </w:num>
  <w:num w:numId="43">
    <w:abstractNumId w:val="45"/>
  </w:num>
  <w:num w:numId="44">
    <w:abstractNumId w:val="16"/>
  </w:num>
  <w:num w:numId="45">
    <w:abstractNumId w:val="32"/>
  </w:num>
  <w:num w:numId="46">
    <w:abstractNumId w:val="20"/>
  </w:num>
  <w:num w:numId="47">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1DBE"/>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7F1163"/>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242F"/>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B6A60"/>
    <w:rsid w:val="00CC53FD"/>
    <w:rsid w:val="00CE7AF3"/>
    <w:rsid w:val="00CF6595"/>
    <w:rsid w:val="00D11732"/>
    <w:rsid w:val="00D14541"/>
    <w:rsid w:val="00D17451"/>
    <w:rsid w:val="00D30BC2"/>
    <w:rsid w:val="00D354B1"/>
    <w:rsid w:val="00D4085B"/>
    <w:rsid w:val="00D4344C"/>
    <w:rsid w:val="00D47CF7"/>
    <w:rsid w:val="00D51F9D"/>
    <w:rsid w:val="00D563C8"/>
    <w:rsid w:val="00D64331"/>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36E30"/>
    <w:rsid w:val="00F40630"/>
    <w:rsid w:val="00F45205"/>
    <w:rsid w:val="00F54477"/>
    <w:rsid w:val="00F60B67"/>
    <w:rsid w:val="00F642B2"/>
    <w:rsid w:val="00F728CE"/>
    <w:rsid w:val="00F85974"/>
    <w:rsid w:val="00FB3AD8"/>
    <w:rsid w:val="00FB6695"/>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F1163"/>
    <w:pPr>
      <w:autoSpaceDE w:val="0"/>
      <w:autoSpaceDN w:val="0"/>
      <w:adjustRightInd w:val="0"/>
    </w:pPr>
    <w:rPr>
      <w:rFonts w:ascii="Calibri" w:hAnsi="Calibri" w:cs="Calibri"/>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4.xml><?xml version="1.0" encoding="utf-8"?>
<ds:datastoreItem xmlns:ds="http://schemas.openxmlformats.org/officeDocument/2006/customXml" ds:itemID="{0C63650A-7505-4FC0-A2CF-70E3C1BE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2023-03-02T08:17:00Z</dcterms:created>
  <dcterms:modified xsi:type="dcterms:W3CDTF">2023-03-02T08:47:00Z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