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DFDB" w14:textId="77777777" w:rsidR="006C699E" w:rsidRDefault="006C699E" w:rsidP="00E45C29">
      <w:pPr>
        <w:ind w:left="720" w:hanging="720"/>
      </w:pPr>
    </w:p>
    <w:p w14:paraId="466271C7" w14:textId="77777777" w:rsidR="006C699E" w:rsidRDefault="006C699E" w:rsidP="006C699E">
      <w:pPr>
        <w:pStyle w:val="Heading1"/>
        <w:rPr>
          <w:rFonts w:ascii="Times New Roman" w:hAnsi="Times New Roman" w:cs="Times New Roman"/>
          <w:b/>
          <w:bCs/>
          <w:color w:val="auto"/>
          <w:sz w:val="28"/>
          <w:szCs w:val="28"/>
        </w:rPr>
      </w:pPr>
    </w:p>
    <w:p w14:paraId="0EF1BD9B" w14:textId="77777777" w:rsidR="006C699E" w:rsidRDefault="006C699E" w:rsidP="006C699E"/>
    <w:p w14:paraId="029FDB80" w14:textId="77777777" w:rsidR="006C699E" w:rsidRDefault="006C699E" w:rsidP="006C699E"/>
    <w:p w14:paraId="28371154" w14:textId="77777777" w:rsidR="006C699E" w:rsidRDefault="006C699E" w:rsidP="006C699E"/>
    <w:p w14:paraId="15334692" w14:textId="77777777" w:rsidR="006C699E" w:rsidRDefault="006C699E" w:rsidP="006C699E"/>
    <w:p w14:paraId="0E3C897E" w14:textId="77777777" w:rsidR="00B35869" w:rsidRDefault="00B35869" w:rsidP="006C699E"/>
    <w:p w14:paraId="064E9727" w14:textId="77777777" w:rsidR="002647CA" w:rsidRDefault="002647CA" w:rsidP="006C699E"/>
    <w:p w14:paraId="51F04DEB" w14:textId="77777777" w:rsidR="002647CA" w:rsidRDefault="002647CA" w:rsidP="006C699E"/>
    <w:p w14:paraId="43504756" w14:textId="4C695D11" w:rsidR="00064040" w:rsidRDefault="00064040" w:rsidP="00064040">
      <w:pPr>
        <w:jc w:val="center"/>
        <w:rPr>
          <w:rFonts w:ascii="Times New Roman" w:hAnsi="Times New Roman" w:cs="Times New Roman"/>
          <w:b/>
          <w:bCs/>
          <w:sz w:val="40"/>
          <w:szCs w:val="40"/>
        </w:rPr>
      </w:pPr>
      <w:r>
        <w:rPr>
          <w:rFonts w:ascii="Times New Roman" w:hAnsi="Times New Roman" w:cs="Times New Roman"/>
          <w:b/>
          <w:bCs/>
          <w:sz w:val="40"/>
          <w:szCs w:val="40"/>
        </w:rPr>
        <w:t xml:space="preserve">Application of Phase Sensitive Detection </w:t>
      </w:r>
      <w:r w:rsidR="00A60224">
        <w:rPr>
          <w:rFonts w:ascii="Times New Roman" w:hAnsi="Times New Roman" w:cs="Times New Roman"/>
          <w:b/>
          <w:bCs/>
          <w:sz w:val="40"/>
          <w:szCs w:val="40"/>
        </w:rPr>
        <w:t>U</w:t>
      </w:r>
      <w:r w:rsidR="00AA3807">
        <w:rPr>
          <w:rFonts w:ascii="Times New Roman" w:hAnsi="Times New Roman" w:cs="Times New Roman"/>
          <w:b/>
          <w:bCs/>
          <w:sz w:val="40"/>
          <w:szCs w:val="40"/>
        </w:rPr>
        <w:t>sing</w:t>
      </w:r>
      <w:r>
        <w:rPr>
          <w:rFonts w:ascii="Times New Roman" w:hAnsi="Times New Roman" w:cs="Times New Roman"/>
          <w:b/>
          <w:bCs/>
          <w:sz w:val="40"/>
          <w:szCs w:val="40"/>
        </w:rPr>
        <w:t xml:space="preserve"> </w:t>
      </w:r>
      <w:r w:rsidR="00423050">
        <w:rPr>
          <w:rFonts w:ascii="Times New Roman" w:hAnsi="Times New Roman" w:cs="Times New Roman"/>
          <w:b/>
          <w:bCs/>
          <w:sz w:val="40"/>
          <w:szCs w:val="40"/>
        </w:rPr>
        <w:t xml:space="preserve">a </w:t>
      </w:r>
      <w:r>
        <w:rPr>
          <w:rFonts w:ascii="Times New Roman" w:hAnsi="Times New Roman" w:cs="Times New Roman"/>
          <w:b/>
          <w:bCs/>
          <w:sz w:val="40"/>
          <w:szCs w:val="40"/>
        </w:rPr>
        <w:t>Microphone</w:t>
      </w:r>
    </w:p>
    <w:p w14:paraId="5B364575" w14:textId="7DD0FB37" w:rsidR="00E32C50" w:rsidRPr="005D0C6E" w:rsidRDefault="00E32C50" w:rsidP="00E32C50">
      <w:pPr>
        <w:jc w:val="center"/>
      </w:pPr>
      <w:r w:rsidRPr="005D0C6E">
        <w:rPr>
          <w:rFonts w:ascii="Times New Roman" w:hAnsi="Times New Roman" w:cs="Times New Roman"/>
        </w:rPr>
        <w:t>By: Lokesh Sriram</w:t>
      </w:r>
    </w:p>
    <w:p w14:paraId="3ED8B499" w14:textId="77777777" w:rsidR="006C699E" w:rsidRDefault="006C699E" w:rsidP="006C699E"/>
    <w:p w14:paraId="69A98925" w14:textId="77777777" w:rsidR="006C699E" w:rsidRDefault="006C699E" w:rsidP="006C699E"/>
    <w:p w14:paraId="037E9867" w14:textId="77777777" w:rsidR="006C699E" w:rsidRDefault="006C699E" w:rsidP="006C699E"/>
    <w:p w14:paraId="3B0E7786" w14:textId="77777777" w:rsidR="006C699E" w:rsidRDefault="006C699E" w:rsidP="006C699E"/>
    <w:p w14:paraId="2D59F3BC" w14:textId="77777777" w:rsidR="006C699E" w:rsidRDefault="006C699E" w:rsidP="006C699E"/>
    <w:p w14:paraId="5C7D3C15" w14:textId="77777777" w:rsidR="006C699E" w:rsidRDefault="006C699E" w:rsidP="006C699E"/>
    <w:p w14:paraId="27FE058B" w14:textId="77777777" w:rsidR="006C699E" w:rsidRDefault="006C699E" w:rsidP="006C699E"/>
    <w:p w14:paraId="1DDD3F7D" w14:textId="77777777" w:rsidR="006C699E" w:rsidRDefault="006C699E" w:rsidP="006C699E"/>
    <w:p w14:paraId="5702E0E1" w14:textId="77777777" w:rsidR="006C699E" w:rsidRDefault="006C699E" w:rsidP="006C699E"/>
    <w:p w14:paraId="791AFF8F" w14:textId="77777777" w:rsidR="006C699E" w:rsidRDefault="006C699E" w:rsidP="006C699E"/>
    <w:p w14:paraId="56B749DA" w14:textId="77777777" w:rsidR="006C699E" w:rsidRDefault="006C699E" w:rsidP="006C699E"/>
    <w:p w14:paraId="046352EA" w14:textId="77777777" w:rsidR="006C699E" w:rsidRPr="006C699E" w:rsidRDefault="006C699E" w:rsidP="006C699E"/>
    <w:p w14:paraId="67C0DA1B" w14:textId="67276BBB" w:rsidR="00064040" w:rsidRDefault="00E45C29" w:rsidP="00064040">
      <w:pPr>
        <w:pStyle w:val="Heading1"/>
        <w:numPr>
          <w:ilvl w:val="0"/>
          <w:numId w:val="1"/>
        </w:numPr>
        <w:rPr>
          <w:rFonts w:ascii="Times New Roman" w:hAnsi="Times New Roman" w:cs="Times New Roman"/>
          <w:b/>
          <w:bCs/>
          <w:color w:val="auto"/>
          <w:sz w:val="28"/>
          <w:szCs w:val="28"/>
        </w:rPr>
      </w:pPr>
      <w:r w:rsidRPr="00E45C29">
        <w:rPr>
          <w:rFonts w:ascii="Times New Roman" w:hAnsi="Times New Roman" w:cs="Times New Roman"/>
          <w:b/>
          <w:bCs/>
          <w:color w:val="auto"/>
          <w:sz w:val="28"/>
          <w:szCs w:val="28"/>
        </w:rPr>
        <w:lastRenderedPageBreak/>
        <w:t>Introduction</w:t>
      </w:r>
      <w:r w:rsidR="00064040">
        <w:rPr>
          <w:rFonts w:ascii="Times New Roman" w:hAnsi="Times New Roman" w:cs="Times New Roman"/>
          <w:b/>
          <w:bCs/>
          <w:color w:val="auto"/>
          <w:sz w:val="28"/>
          <w:szCs w:val="28"/>
        </w:rPr>
        <w:t>:</w:t>
      </w:r>
    </w:p>
    <w:p w14:paraId="1FBE568D" w14:textId="77777777" w:rsidR="00064040" w:rsidRDefault="00064040" w:rsidP="00064040">
      <w:pPr>
        <w:pStyle w:val="NormalWeb"/>
      </w:pPr>
      <w:r>
        <w:t>In real-world measurement systems, weak signals of interest are frequently obscured by multiple sources of noise, including thermal noise, environmental interference, and intrinsic low-frequency disturbances</w:t>
      </w:r>
      <w:r>
        <w:t xml:space="preserve">. </w:t>
      </w:r>
    </w:p>
    <w:p w14:paraId="1829AB15" w14:textId="4A95B643" w:rsidR="00064040" w:rsidRDefault="00064040" w:rsidP="00064040">
      <w:pPr>
        <w:pStyle w:val="NormalWeb"/>
        <w:jc w:val="center"/>
      </w:pPr>
      <w:r>
        <w:rPr>
          <w:noProof/>
        </w:rPr>
        <w:drawing>
          <wp:inline distT="0" distB="0" distL="0" distR="0" wp14:anchorId="735C262A" wp14:editId="2180F96B">
            <wp:extent cx="2806703" cy="1684020"/>
            <wp:effectExtent l="0" t="0" r="0" b="0"/>
            <wp:docPr id="21037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4394" cy="1694635"/>
                    </a:xfrm>
                    <a:prstGeom prst="rect">
                      <a:avLst/>
                    </a:prstGeom>
                    <a:noFill/>
                    <a:ln>
                      <a:noFill/>
                    </a:ln>
                  </pic:spPr>
                </pic:pic>
              </a:graphicData>
            </a:graphic>
          </wp:inline>
        </w:drawing>
      </w:r>
    </w:p>
    <w:p w14:paraId="1B24807C" w14:textId="30BF6DD5" w:rsidR="00064040" w:rsidRPr="00C56195" w:rsidRDefault="00064040" w:rsidP="00064040">
      <w:pPr>
        <w:pStyle w:val="NormalWeb"/>
        <w:jc w:val="center"/>
        <w:rPr>
          <w:i/>
          <w:iCs/>
          <w:sz w:val="20"/>
          <w:szCs w:val="20"/>
        </w:rPr>
      </w:pPr>
      <w:r w:rsidRPr="00C56195">
        <w:rPr>
          <w:b/>
          <w:bCs/>
          <w:i/>
          <w:iCs/>
          <w:sz w:val="20"/>
          <w:szCs w:val="20"/>
        </w:rPr>
        <w:t xml:space="preserve">Fig </w:t>
      </w:r>
      <w:r w:rsidR="00312FAF" w:rsidRPr="00C56195">
        <w:rPr>
          <w:b/>
          <w:bCs/>
          <w:i/>
          <w:iCs/>
          <w:sz w:val="20"/>
          <w:szCs w:val="20"/>
        </w:rPr>
        <w:t>1</w:t>
      </w:r>
      <w:r w:rsidR="00312FAF" w:rsidRPr="00C56195">
        <w:rPr>
          <w:i/>
          <w:iCs/>
          <w:sz w:val="20"/>
          <w:szCs w:val="20"/>
        </w:rPr>
        <w:t xml:space="preserve">. Plot of </w:t>
      </w:r>
      <w:r w:rsidR="00B60E41" w:rsidRPr="00C56195">
        <w:rPr>
          <w:i/>
          <w:iCs/>
          <w:sz w:val="20"/>
          <w:szCs w:val="20"/>
        </w:rPr>
        <w:t xml:space="preserve">microphone data for </w:t>
      </w:r>
      <w:r w:rsidR="00920816">
        <w:rPr>
          <w:i/>
          <w:iCs/>
          <w:sz w:val="20"/>
          <w:szCs w:val="20"/>
        </w:rPr>
        <w:t>raw data</w:t>
      </w:r>
      <w:r w:rsidR="00B84251">
        <w:rPr>
          <w:i/>
          <w:iCs/>
          <w:sz w:val="20"/>
          <w:szCs w:val="20"/>
        </w:rPr>
        <w:t xml:space="preserve"> </w:t>
      </w:r>
    </w:p>
    <w:p w14:paraId="2296B01C" w14:textId="7DC09100" w:rsidR="00812D94" w:rsidRDefault="00064040" w:rsidP="00064040">
      <w:pPr>
        <w:pStyle w:val="NormalWeb"/>
        <w:rPr>
          <w:rStyle w:val="Strong"/>
          <w:rFonts w:eastAsiaTheme="majorEastAsia"/>
          <w:b w:val="0"/>
          <w:bCs w:val="0"/>
        </w:rPr>
      </w:pPr>
      <w:r>
        <w:t xml:space="preserve">When the magnitude of the noise component significantly exceeds that of the desired signal, conventional filtering techniques are insufficient for reliable recovery. This fundamental challenge is overcome by employing the principle of </w:t>
      </w:r>
      <w:r w:rsidRPr="00064040">
        <w:rPr>
          <w:rStyle w:val="Strong"/>
          <w:rFonts w:eastAsiaTheme="majorEastAsia"/>
          <w:b w:val="0"/>
          <w:bCs w:val="0"/>
        </w:rPr>
        <w:t>Phase-Sensitive Detection (PSD</w:t>
      </w:r>
      <w:proofErr w:type="gramStart"/>
      <w:r w:rsidRPr="00064040">
        <w:rPr>
          <w:rStyle w:val="Strong"/>
          <w:rFonts w:eastAsiaTheme="majorEastAsia"/>
          <w:b w:val="0"/>
          <w:bCs w:val="0"/>
        </w:rPr>
        <w:t>)</w:t>
      </w:r>
      <w:r w:rsidR="00497737" w:rsidRPr="00497737">
        <w:rPr>
          <w:rFonts w:eastAsiaTheme="majorEastAsia"/>
        </w:rPr>
        <w:t>(</w:t>
      </w:r>
      <w:proofErr w:type="gramEnd"/>
      <w:r w:rsidR="00497737" w:rsidRPr="00497737">
        <w:rPr>
          <w:rFonts w:eastAsiaTheme="majorEastAsia"/>
        </w:rPr>
        <w:t>University of California, Berkeley, n.d.)</w:t>
      </w:r>
    </w:p>
    <w:p w14:paraId="2BCFA493" w14:textId="7A76B9C0" w:rsidR="00812D94" w:rsidRDefault="00445D38" w:rsidP="00445D38">
      <w:pPr>
        <w:pStyle w:val="NormalWeb"/>
        <w:jc w:val="center"/>
        <w:rPr>
          <w:rFonts w:eastAsiaTheme="majorEastAsia"/>
        </w:rPr>
      </w:pPr>
      <w:r w:rsidRPr="00445D38">
        <w:rPr>
          <w:rFonts w:eastAsiaTheme="majorEastAsia"/>
        </w:rPr>
        <w:drawing>
          <wp:inline distT="0" distB="0" distL="0" distR="0" wp14:anchorId="37C0E752" wp14:editId="0CDE5B1D">
            <wp:extent cx="3101340" cy="1378705"/>
            <wp:effectExtent l="0" t="0" r="3810" b="0"/>
            <wp:docPr id="198283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3669" name=""/>
                    <pic:cNvPicPr/>
                  </pic:nvPicPr>
                  <pic:blipFill>
                    <a:blip r:embed="rId8"/>
                    <a:stretch>
                      <a:fillRect/>
                    </a:stretch>
                  </pic:blipFill>
                  <pic:spPr>
                    <a:xfrm>
                      <a:off x="0" y="0"/>
                      <a:ext cx="3130264" cy="1391563"/>
                    </a:xfrm>
                    <a:prstGeom prst="rect">
                      <a:avLst/>
                    </a:prstGeom>
                  </pic:spPr>
                </pic:pic>
              </a:graphicData>
            </a:graphic>
          </wp:inline>
        </w:drawing>
      </w:r>
    </w:p>
    <w:p w14:paraId="3C7954C7" w14:textId="3EEDF80E" w:rsidR="00644691" w:rsidRPr="00C56195" w:rsidRDefault="00644691" w:rsidP="00445D38">
      <w:pPr>
        <w:pStyle w:val="NormalWeb"/>
        <w:jc w:val="center"/>
        <w:rPr>
          <w:rFonts w:eastAsiaTheme="majorEastAsia"/>
          <w:i/>
          <w:iCs/>
          <w:sz w:val="20"/>
          <w:szCs w:val="20"/>
        </w:rPr>
      </w:pPr>
      <w:r w:rsidRPr="00C56195">
        <w:rPr>
          <w:rFonts w:eastAsiaTheme="majorEastAsia"/>
          <w:b/>
          <w:bCs/>
          <w:i/>
          <w:iCs/>
          <w:sz w:val="20"/>
          <w:szCs w:val="20"/>
        </w:rPr>
        <w:t>Fig 2</w:t>
      </w:r>
      <w:r w:rsidRPr="00C56195">
        <w:rPr>
          <w:rFonts w:eastAsiaTheme="majorEastAsia"/>
          <w:i/>
          <w:iCs/>
          <w:sz w:val="20"/>
          <w:szCs w:val="20"/>
        </w:rPr>
        <w:t>. General PSD detection schematic</w:t>
      </w:r>
    </w:p>
    <w:p w14:paraId="6BEA19C6" w14:textId="4F592811" w:rsidR="00064040" w:rsidRDefault="00064040" w:rsidP="00064040">
      <w:pPr>
        <w:pStyle w:val="NormalWeb"/>
      </w:pPr>
      <w:r>
        <w:t xml:space="preserve">The PSD technique leverages a known, fixed-frequency carrier to encode the low-frequency information of </w:t>
      </w:r>
      <w:r w:rsidR="00312FAF">
        <w:t>interest. By</w:t>
      </w:r>
      <w:r>
        <w:t xml:space="preserve"> multiplying the noisy input signal by a synchronized reference signal and subsequently applying a narrow Low-Pass Filter (LPF), PSD effectively shifts the signal information to Direct Current (DC), while shifting the high-frequency carrier and most noise components out of the filter's passband. This frequency translation allows for an arbitrarily narrow detection bandwidth, enabling </w:t>
      </w:r>
      <w:r w:rsidR="004F24AB">
        <w:t xml:space="preserve">high </w:t>
      </w:r>
      <w:r>
        <w:t>signal-to-noise ratio</w:t>
      </w:r>
      <w:r w:rsidR="004F24AB">
        <w:t>s</w:t>
      </w:r>
      <w:r>
        <w:t xml:space="preserve"> (</w:t>
      </w:r>
      <w:r w:rsidR="004F24AB">
        <w:t>SNR)</w:t>
      </w:r>
      <w:r>
        <w:t>.</w:t>
      </w:r>
      <w:r w:rsidR="00497737">
        <w:t xml:space="preserve"> (</w:t>
      </w:r>
    </w:p>
    <w:p w14:paraId="35D49794" w14:textId="50110D7D" w:rsidR="00544DB8" w:rsidRPr="00064040" w:rsidRDefault="00064040" w:rsidP="006F3A96">
      <w:pPr>
        <w:pStyle w:val="NormalWeb"/>
      </w:pPr>
      <w:r>
        <w:t xml:space="preserve">This report aims to demonstrate the efficacy of techniques in recovering </w:t>
      </w:r>
      <w:r w:rsidR="004F24AB">
        <w:rPr>
          <w:rStyle w:val="Strong"/>
          <w:rFonts w:eastAsiaTheme="majorEastAsia"/>
          <w:b w:val="0"/>
          <w:bCs w:val="0"/>
        </w:rPr>
        <w:t xml:space="preserve">the information </w:t>
      </w:r>
      <w:r w:rsidRPr="00404E21">
        <w:rPr>
          <w:rStyle w:val="Strong"/>
          <w:rFonts w:eastAsiaTheme="majorEastAsia"/>
          <w:b w:val="0"/>
          <w:bCs w:val="0"/>
        </w:rPr>
        <w:t>modulation</w:t>
      </w:r>
      <w:r>
        <w:t xml:space="preserve"> from a heavily noisy environment. By implementing</w:t>
      </w:r>
      <w:r w:rsidR="000E16AD">
        <w:t xml:space="preserve"> the PSD</w:t>
      </w:r>
      <w:r w:rsidRPr="004F24AB">
        <w:rPr>
          <w:rStyle w:val="Strong"/>
          <w:rFonts w:eastAsiaTheme="majorEastAsia"/>
          <w:b w:val="0"/>
          <w:bCs w:val="0"/>
        </w:rPr>
        <w:t xml:space="preserve"> </w:t>
      </w:r>
      <w:r w:rsidR="000E16AD">
        <w:rPr>
          <w:rStyle w:val="Strong"/>
          <w:rFonts w:eastAsiaTheme="majorEastAsia"/>
          <w:b w:val="0"/>
          <w:bCs w:val="0"/>
        </w:rPr>
        <w:t xml:space="preserve">– and studying the frequency domain </w:t>
      </w:r>
      <w:r w:rsidR="002B7946">
        <w:rPr>
          <w:rStyle w:val="Strong"/>
          <w:rFonts w:eastAsiaTheme="majorEastAsia"/>
          <w:b w:val="0"/>
          <w:bCs w:val="0"/>
        </w:rPr>
        <w:t xml:space="preserve">results </w:t>
      </w:r>
      <w:r w:rsidR="009F2C9E" w:rsidRPr="004F24AB">
        <w:rPr>
          <w:rStyle w:val="Strong"/>
          <w:rFonts w:eastAsiaTheme="majorEastAsia"/>
          <w:b w:val="0"/>
          <w:bCs w:val="0"/>
        </w:rPr>
        <w:t>–</w:t>
      </w:r>
      <w:r w:rsidR="009F2C9E">
        <w:rPr>
          <w:rStyle w:val="Strong"/>
          <w:rFonts w:eastAsiaTheme="majorEastAsia"/>
          <w:b w:val="0"/>
          <w:bCs w:val="0"/>
        </w:rPr>
        <w:t xml:space="preserve"> this</w:t>
      </w:r>
      <w:r>
        <w:t xml:space="preserve"> study highlights the versatility and precision of lock-in principles in experimental physics and engineering. </w:t>
      </w:r>
    </w:p>
    <w:p w14:paraId="646A8E71" w14:textId="7A27926C" w:rsidR="003801A6" w:rsidRDefault="00E45C29" w:rsidP="003801A6">
      <w:pPr>
        <w:pStyle w:val="Heading1"/>
        <w:numPr>
          <w:ilvl w:val="0"/>
          <w:numId w:val="1"/>
        </w:numPr>
        <w:rPr>
          <w:rFonts w:ascii="Times New Roman" w:hAnsi="Times New Roman" w:cs="Times New Roman"/>
          <w:b/>
          <w:bCs/>
          <w:color w:val="auto"/>
          <w:sz w:val="28"/>
          <w:szCs w:val="28"/>
        </w:rPr>
      </w:pPr>
      <w:r w:rsidRPr="00E45C29">
        <w:rPr>
          <w:rFonts w:ascii="Times New Roman" w:hAnsi="Times New Roman" w:cs="Times New Roman"/>
          <w:b/>
          <w:bCs/>
          <w:color w:val="auto"/>
          <w:sz w:val="28"/>
          <w:szCs w:val="28"/>
        </w:rPr>
        <w:lastRenderedPageBreak/>
        <w:t>Method</w:t>
      </w:r>
      <w:r w:rsidR="002114F3">
        <w:rPr>
          <w:rFonts w:ascii="Times New Roman" w:hAnsi="Times New Roman" w:cs="Times New Roman"/>
          <w:b/>
          <w:bCs/>
          <w:color w:val="auto"/>
          <w:sz w:val="28"/>
          <w:szCs w:val="28"/>
        </w:rPr>
        <w:t>:</w:t>
      </w:r>
    </w:p>
    <w:p w14:paraId="601CF982" w14:textId="35252647" w:rsidR="003801A6" w:rsidRDefault="003801A6" w:rsidP="003801A6">
      <w:pPr>
        <w:rPr>
          <w:rFonts w:ascii="Times New Roman" w:hAnsi="Times New Roman" w:cs="Times New Roman"/>
          <w:b/>
          <w:bCs/>
        </w:rPr>
      </w:pPr>
      <w:r w:rsidRPr="003801A6">
        <w:rPr>
          <w:rFonts w:ascii="Times New Roman" w:hAnsi="Times New Roman" w:cs="Times New Roman"/>
          <w:b/>
          <w:bCs/>
        </w:rPr>
        <w:t>Equipment:</w:t>
      </w:r>
    </w:p>
    <w:p w14:paraId="67A3C12D" w14:textId="0DAD69FC" w:rsidR="001872A0" w:rsidRPr="001872A0" w:rsidRDefault="00DD57DE" w:rsidP="001872A0">
      <w:pPr>
        <w:pStyle w:val="ListParagraph"/>
        <w:numPr>
          <w:ilvl w:val="0"/>
          <w:numId w:val="5"/>
        </w:numPr>
        <w:rPr>
          <w:rFonts w:ascii="Times New Roman" w:hAnsi="Times New Roman" w:cs="Times New Roman"/>
          <w:b/>
          <w:bCs/>
        </w:rPr>
      </w:pPr>
      <w:r>
        <w:rPr>
          <w:rFonts w:ascii="Times New Roman" w:hAnsi="Times New Roman" w:cs="Times New Roman"/>
        </w:rPr>
        <w:t>Raspberry Pi</w:t>
      </w:r>
      <w:r w:rsidR="00FB123F">
        <w:rPr>
          <w:rFonts w:ascii="Times New Roman" w:hAnsi="Times New Roman" w:cs="Times New Roman"/>
        </w:rPr>
        <w:t xml:space="preserve"> 4B (RPi 4B)</w:t>
      </w:r>
    </w:p>
    <w:p w14:paraId="7F3FB8B1" w14:textId="1829A8A7" w:rsidR="00FB123F" w:rsidRPr="001872A0" w:rsidRDefault="00FB123F" w:rsidP="00DD57DE">
      <w:pPr>
        <w:pStyle w:val="ListParagraph"/>
        <w:numPr>
          <w:ilvl w:val="0"/>
          <w:numId w:val="5"/>
        </w:numPr>
        <w:rPr>
          <w:rFonts w:ascii="Times New Roman" w:hAnsi="Times New Roman" w:cs="Times New Roman"/>
          <w:b/>
          <w:bCs/>
        </w:rPr>
      </w:pPr>
      <w:r>
        <w:rPr>
          <w:rFonts w:ascii="Times New Roman" w:hAnsi="Times New Roman" w:cs="Times New Roman"/>
        </w:rPr>
        <w:t>RPi 4B wall power source</w:t>
      </w:r>
    </w:p>
    <w:p w14:paraId="17CFE04A" w14:textId="33688A3C" w:rsidR="001872A0" w:rsidRPr="00DD57DE" w:rsidRDefault="001872A0" w:rsidP="00DD57DE">
      <w:pPr>
        <w:pStyle w:val="ListParagraph"/>
        <w:numPr>
          <w:ilvl w:val="0"/>
          <w:numId w:val="5"/>
        </w:numPr>
        <w:rPr>
          <w:rFonts w:ascii="Times New Roman" w:hAnsi="Times New Roman" w:cs="Times New Roman"/>
          <w:b/>
          <w:bCs/>
        </w:rPr>
      </w:pPr>
      <w:r>
        <w:rPr>
          <w:rFonts w:ascii="Times New Roman" w:hAnsi="Times New Roman" w:cs="Times New Roman"/>
        </w:rPr>
        <w:t>MicroSD card (for data collection)</w:t>
      </w:r>
    </w:p>
    <w:p w14:paraId="59F93A49" w14:textId="3B1A8C4C" w:rsidR="00DD57DE" w:rsidRPr="00FB123F" w:rsidRDefault="00FB123F" w:rsidP="00DD57DE">
      <w:pPr>
        <w:pStyle w:val="ListParagraph"/>
        <w:numPr>
          <w:ilvl w:val="0"/>
          <w:numId w:val="5"/>
        </w:numPr>
        <w:rPr>
          <w:rFonts w:ascii="Times New Roman" w:hAnsi="Times New Roman" w:cs="Times New Roman"/>
          <w:b/>
          <w:bCs/>
        </w:rPr>
      </w:pPr>
      <w:r>
        <w:rPr>
          <w:rFonts w:ascii="Times New Roman" w:hAnsi="Times New Roman" w:cs="Times New Roman"/>
        </w:rPr>
        <w:t>ADS1115 (Analog to Digital Converter)</w:t>
      </w:r>
    </w:p>
    <w:p w14:paraId="2DC0C8D9" w14:textId="4B00813D" w:rsidR="00FB123F" w:rsidRPr="00FB123F" w:rsidRDefault="00216E2D" w:rsidP="00DD57DE">
      <w:pPr>
        <w:pStyle w:val="ListParagraph"/>
        <w:numPr>
          <w:ilvl w:val="0"/>
          <w:numId w:val="5"/>
        </w:numPr>
        <w:rPr>
          <w:rFonts w:ascii="Times New Roman" w:hAnsi="Times New Roman" w:cs="Times New Roman"/>
          <w:b/>
          <w:bCs/>
        </w:rPr>
      </w:pPr>
      <w:r>
        <w:rPr>
          <w:rFonts w:ascii="Times New Roman" w:hAnsi="Times New Roman" w:cs="Times New Roman"/>
        </w:rPr>
        <w:t>MAX4466</w:t>
      </w:r>
      <w:r w:rsidR="00FB123F">
        <w:rPr>
          <w:rFonts w:ascii="Times New Roman" w:hAnsi="Times New Roman" w:cs="Times New Roman"/>
        </w:rPr>
        <w:t xml:space="preserve"> Microphone</w:t>
      </w:r>
    </w:p>
    <w:p w14:paraId="674B0306" w14:textId="77489EE3" w:rsidR="001872A0" w:rsidRPr="001872A0" w:rsidRDefault="001872A0" w:rsidP="001872A0">
      <w:pPr>
        <w:pStyle w:val="ListParagraph"/>
        <w:numPr>
          <w:ilvl w:val="0"/>
          <w:numId w:val="5"/>
        </w:numPr>
        <w:rPr>
          <w:rFonts w:ascii="Times New Roman" w:hAnsi="Times New Roman" w:cs="Times New Roman"/>
          <w:b/>
          <w:bCs/>
        </w:rPr>
      </w:pPr>
      <w:r>
        <w:rPr>
          <w:rFonts w:ascii="Times New Roman" w:hAnsi="Times New Roman" w:cs="Times New Roman"/>
        </w:rPr>
        <w:t>Resistors (10</w:t>
      </w:r>
      <m:oMath>
        <m:r>
          <w:rPr>
            <w:rFonts w:ascii="Cambria Math" w:hAnsi="Cambria Math" w:cs="Times New Roman"/>
          </w:rPr>
          <m:t>k</m:t>
        </m:r>
        <m:r>
          <m:rPr>
            <m:sty m:val="p"/>
          </m:rPr>
          <w:rPr>
            <w:rFonts w:ascii="Cambria Math" w:hAnsi="Cambria Math" w:cs="Times New Roman"/>
          </w:rPr>
          <m:t>Ω</m:t>
        </m:r>
      </m:oMath>
      <w:r>
        <w:rPr>
          <w:rFonts w:ascii="Times New Roman" w:eastAsiaTheme="minorEastAsia" w:hAnsi="Times New Roman" w:cs="Times New Roman"/>
        </w:rPr>
        <w:t xml:space="preserve">) </w:t>
      </w:r>
    </w:p>
    <w:p w14:paraId="2FC6E178" w14:textId="5B6E4D8F" w:rsidR="001872A0" w:rsidRPr="001872A0" w:rsidRDefault="001872A0" w:rsidP="001872A0">
      <w:pPr>
        <w:pStyle w:val="ListParagraph"/>
        <w:numPr>
          <w:ilvl w:val="0"/>
          <w:numId w:val="5"/>
        </w:numPr>
        <w:rPr>
          <w:rFonts w:ascii="Times New Roman" w:hAnsi="Times New Roman" w:cs="Times New Roman"/>
          <w:b/>
          <w:bCs/>
        </w:rPr>
      </w:pPr>
      <w:r>
        <w:rPr>
          <w:rFonts w:ascii="Times New Roman" w:eastAsiaTheme="minorEastAsia" w:hAnsi="Times New Roman" w:cs="Times New Roman"/>
        </w:rPr>
        <w:t>Breadboard</w:t>
      </w:r>
    </w:p>
    <w:p w14:paraId="3A42E40B" w14:textId="3217C87A" w:rsidR="001872A0" w:rsidRPr="00BF7683" w:rsidRDefault="001872A0" w:rsidP="001872A0">
      <w:pPr>
        <w:pStyle w:val="ListParagraph"/>
        <w:numPr>
          <w:ilvl w:val="0"/>
          <w:numId w:val="5"/>
        </w:numPr>
        <w:rPr>
          <w:rFonts w:ascii="Times New Roman" w:hAnsi="Times New Roman" w:cs="Times New Roman"/>
          <w:b/>
          <w:bCs/>
        </w:rPr>
      </w:pPr>
      <w:r>
        <w:rPr>
          <w:rFonts w:ascii="Times New Roman" w:eastAsiaTheme="minorEastAsia" w:hAnsi="Times New Roman" w:cs="Times New Roman"/>
        </w:rPr>
        <w:t>Jumper wires</w:t>
      </w:r>
    </w:p>
    <w:p w14:paraId="52765133" w14:textId="45AD1EDE" w:rsidR="00C56195" w:rsidRPr="004A414D" w:rsidRDefault="00C56195" w:rsidP="00C56195">
      <w:pPr>
        <w:pStyle w:val="ListParagraph"/>
        <w:numPr>
          <w:ilvl w:val="0"/>
          <w:numId w:val="5"/>
        </w:numPr>
        <w:rPr>
          <w:rFonts w:ascii="Times New Roman" w:hAnsi="Times New Roman" w:cs="Times New Roman"/>
          <w:b/>
          <w:bCs/>
        </w:rPr>
      </w:pPr>
      <w:r>
        <w:rPr>
          <w:rFonts w:ascii="Times New Roman" w:eastAsiaTheme="minorEastAsia" w:hAnsi="Times New Roman" w:cs="Times New Roman"/>
        </w:rPr>
        <w:t>Passive Buzzer Module</w:t>
      </w:r>
    </w:p>
    <w:p w14:paraId="570F30D2" w14:textId="67C54FE7" w:rsidR="004A414D" w:rsidRPr="00C56195" w:rsidRDefault="004A414D" w:rsidP="00C56195">
      <w:pPr>
        <w:pStyle w:val="ListParagraph"/>
        <w:numPr>
          <w:ilvl w:val="0"/>
          <w:numId w:val="5"/>
        </w:numPr>
        <w:rPr>
          <w:rFonts w:ascii="Times New Roman" w:hAnsi="Times New Roman" w:cs="Times New Roman"/>
          <w:b/>
          <w:bCs/>
        </w:rPr>
      </w:pPr>
      <w:r>
        <w:rPr>
          <w:rFonts w:ascii="Times New Roman" w:eastAsiaTheme="minorEastAsia" w:hAnsi="Times New Roman" w:cs="Times New Roman"/>
        </w:rPr>
        <w:t>My voice and Fan (as source of external noise)</w:t>
      </w:r>
    </w:p>
    <w:p w14:paraId="1B9FD4CE" w14:textId="5DB3B03C" w:rsidR="00372B11" w:rsidRPr="00372B11" w:rsidRDefault="001872A0" w:rsidP="00372B11">
      <w:pPr>
        <w:rPr>
          <w:rFonts w:ascii="Times New Roman" w:hAnsi="Times New Roman" w:cs="Times New Roman"/>
          <w:b/>
          <w:bCs/>
        </w:rPr>
      </w:pPr>
      <w:r>
        <w:rPr>
          <w:rFonts w:ascii="Times New Roman" w:hAnsi="Times New Roman" w:cs="Times New Roman"/>
          <w:b/>
          <w:bCs/>
        </w:rPr>
        <w:t>Wiring Schematic:</w:t>
      </w:r>
    </w:p>
    <w:p w14:paraId="4E75727B" w14:textId="4311C42D" w:rsidR="001766FC" w:rsidRDefault="00372B11" w:rsidP="00544AC3">
      <w:pPr>
        <w:jc w:val="center"/>
        <w:rPr>
          <w:rFonts w:ascii="Times New Roman" w:hAnsi="Times New Roman" w:cs="Times New Roman"/>
          <w:bCs/>
        </w:rPr>
      </w:pPr>
      <w:r w:rsidRPr="00372B11">
        <w:rPr>
          <w:rFonts w:ascii="Times New Roman" w:hAnsi="Times New Roman" w:cs="Times New Roman"/>
          <w:bCs/>
        </w:rPr>
        <w:drawing>
          <wp:inline distT="0" distB="0" distL="0" distR="0" wp14:anchorId="60FE84E9" wp14:editId="2C6D1ECA">
            <wp:extent cx="3785065" cy="2125980"/>
            <wp:effectExtent l="0" t="0" r="6350" b="7620"/>
            <wp:docPr id="143590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8656" name=""/>
                    <pic:cNvPicPr/>
                  </pic:nvPicPr>
                  <pic:blipFill rotWithShape="1">
                    <a:blip r:embed="rId9"/>
                    <a:srcRect b="12464"/>
                    <a:stretch>
                      <a:fillRect/>
                    </a:stretch>
                  </pic:blipFill>
                  <pic:spPr bwMode="auto">
                    <a:xfrm>
                      <a:off x="0" y="0"/>
                      <a:ext cx="3793983" cy="2130989"/>
                    </a:xfrm>
                    <a:prstGeom prst="rect">
                      <a:avLst/>
                    </a:prstGeom>
                    <a:ln>
                      <a:noFill/>
                    </a:ln>
                    <a:extLst>
                      <a:ext uri="{53640926-AAD7-44D8-BBD7-CCE9431645EC}">
                        <a14:shadowObscured xmlns:a14="http://schemas.microsoft.com/office/drawing/2010/main"/>
                      </a:ext>
                    </a:extLst>
                  </pic:spPr>
                </pic:pic>
              </a:graphicData>
            </a:graphic>
          </wp:inline>
        </w:drawing>
      </w:r>
    </w:p>
    <w:p w14:paraId="6D079EF7" w14:textId="3FD12812" w:rsidR="003801A6" w:rsidRDefault="00544AC3" w:rsidP="00544AC3">
      <w:pPr>
        <w:jc w:val="center"/>
        <w:rPr>
          <w:rFonts w:ascii="Times New Roman" w:hAnsi="Times New Roman" w:cs="Times New Roman"/>
          <w:i/>
          <w:iCs/>
          <w:sz w:val="20"/>
          <w:szCs w:val="20"/>
        </w:rPr>
      </w:pPr>
      <w:r w:rsidRPr="00DF6350">
        <w:rPr>
          <w:rFonts w:ascii="Times New Roman" w:hAnsi="Times New Roman" w:cs="Times New Roman"/>
          <w:b/>
          <w:bCs/>
          <w:i/>
          <w:iCs/>
          <w:sz w:val="20"/>
          <w:szCs w:val="20"/>
        </w:rPr>
        <w:t xml:space="preserve">Fig </w:t>
      </w:r>
      <w:r w:rsidR="00C56195">
        <w:rPr>
          <w:rFonts w:ascii="Times New Roman" w:hAnsi="Times New Roman" w:cs="Times New Roman"/>
          <w:b/>
          <w:bCs/>
          <w:i/>
          <w:iCs/>
          <w:sz w:val="20"/>
          <w:szCs w:val="20"/>
        </w:rPr>
        <w:t>3</w:t>
      </w:r>
      <w:r w:rsidRPr="00DF6350">
        <w:rPr>
          <w:rFonts w:ascii="Times New Roman" w:hAnsi="Times New Roman" w:cs="Times New Roman"/>
          <w:i/>
          <w:iCs/>
          <w:sz w:val="20"/>
          <w:szCs w:val="20"/>
        </w:rPr>
        <w:t xml:space="preserve">. </w:t>
      </w:r>
      <w:r>
        <w:rPr>
          <w:rFonts w:ascii="Times New Roman" w:hAnsi="Times New Roman" w:cs="Times New Roman"/>
          <w:i/>
          <w:iCs/>
          <w:sz w:val="20"/>
          <w:szCs w:val="20"/>
        </w:rPr>
        <w:t>Wiring schematic for experiment (</w:t>
      </w:r>
      <w:proofErr w:type="spellStart"/>
      <w:r>
        <w:rPr>
          <w:rFonts w:ascii="Times New Roman" w:hAnsi="Times New Roman" w:cs="Times New Roman"/>
          <w:i/>
          <w:iCs/>
          <w:sz w:val="20"/>
          <w:szCs w:val="20"/>
        </w:rPr>
        <w:t>KiCad</w:t>
      </w:r>
      <w:proofErr w:type="spellEnd"/>
      <w:r>
        <w:rPr>
          <w:rFonts w:ascii="Times New Roman" w:hAnsi="Times New Roman" w:cs="Times New Roman"/>
          <w:i/>
          <w:iCs/>
          <w:sz w:val="20"/>
          <w:szCs w:val="20"/>
        </w:rPr>
        <w:t>)</w:t>
      </w:r>
    </w:p>
    <w:p w14:paraId="53D052EB" w14:textId="10A8EBC1" w:rsidR="00801BE8" w:rsidRPr="00C040CC" w:rsidRDefault="00F21CAA" w:rsidP="00C040CC">
      <w:pPr>
        <w:rPr>
          <w:rFonts w:ascii="Times New Roman" w:hAnsi="Times New Roman" w:cs="Times New Roman"/>
          <w:b/>
          <w:bCs/>
        </w:rPr>
      </w:pPr>
      <w:r>
        <w:rPr>
          <w:rFonts w:ascii="Times New Roman" w:hAnsi="Times New Roman" w:cs="Times New Roman"/>
          <w:b/>
          <w:bCs/>
        </w:rPr>
        <w:t>Experimental Setup:</w:t>
      </w:r>
    </w:p>
    <w:p w14:paraId="4102AFFD" w14:textId="3D3D47BE" w:rsidR="00C64182" w:rsidRDefault="00094C1D" w:rsidP="00025860">
      <w:pPr>
        <w:jc w:val="center"/>
        <w:rPr>
          <w:rFonts w:ascii="Times New Roman" w:hAnsi="Times New Roman" w:cs="Times New Roman"/>
        </w:rPr>
      </w:pPr>
      <w:r w:rsidRPr="00094C1D">
        <w:rPr>
          <w:rFonts w:ascii="Times New Roman" w:hAnsi="Times New Roman" w:cs="Times New Roman"/>
        </w:rPr>
        <w:drawing>
          <wp:inline distT="0" distB="0" distL="0" distR="0" wp14:anchorId="72F60C07" wp14:editId="51FE6BF8">
            <wp:extent cx="4038600" cy="1971406"/>
            <wp:effectExtent l="0" t="0" r="0" b="0"/>
            <wp:docPr id="39046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60020" name=""/>
                    <pic:cNvPicPr/>
                  </pic:nvPicPr>
                  <pic:blipFill>
                    <a:blip r:embed="rId10"/>
                    <a:stretch>
                      <a:fillRect/>
                    </a:stretch>
                  </pic:blipFill>
                  <pic:spPr>
                    <a:xfrm>
                      <a:off x="0" y="0"/>
                      <a:ext cx="4040962" cy="1972559"/>
                    </a:xfrm>
                    <a:prstGeom prst="rect">
                      <a:avLst/>
                    </a:prstGeom>
                  </pic:spPr>
                </pic:pic>
              </a:graphicData>
            </a:graphic>
          </wp:inline>
        </w:drawing>
      </w:r>
    </w:p>
    <w:p w14:paraId="534B8F24" w14:textId="6065FA4A" w:rsidR="00F86468" w:rsidRDefault="00F86468" w:rsidP="00801BE8">
      <w:pPr>
        <w:jc w:val="center"/>
        <w:rPr>
          <w:rFonts w:ascii="Times New Roman" w:hAnsi="Times New Roman" w:cs="Times New Roman"/>
          <w:i/>
          <w:iCs/>
          <w:sz w:val="20"/>
          <w:szCs w:val="20"/>
        </w:rPr>
      </w:pPr>
      <w:r w:rsidRPr="00F4221D">
        <w:rPr>
          <w:rFonts w:ascii="Times New Roman" w:hAnsi="Times New Roman" w:cs="Times New Roman"/>
          <w:b/>
          <w:bCs/>
          <w:i/>
          <w:iCs/>
          <w:sz w:val="20"/>
          <w:szCs w:val="20"/>
        </w:rPr>
        <w:t>Fig</w:t>
      </w:r>
      <w:r w:rsidR="00B309BB">
        <w:rPr>
          <w:rFonts w:ascii="Times New Roman" w:hAnsi="Times New Roman" w:cs="Times New Roman"/>
          <w:b/>
          <w:bCs/>
          <w:i/>
          <w:iCs/>
          <w:sz w:val="20"/>
          <w:szCs w:val="20"/>
        </w:rPr>
        <w:t xml:space="preserve"> </w:t>
      </w:r>
      <w:r w:rsidR="00AC0088">
        <w:rPr>
          <w:rFonts w:ascii="Times New Roman" w:hAnsi="Times New Roman" w:cs="Times New Roman"/>
          <w:b/>
          <w:bCs/>
          <w:i/>
          <w:iCs/>
          <w:sz w:val="20"/>
          <w:szCs w:val="20"/>
        </w:rPr>
        <w:t>4</w:t>
      </w:r>
      <w:r w:rsidRPr="00F4221D">
        <w:rPr>
          <w:rFonts w:ascii="Times New Roman" w:hAnsi="Times New Roman" w:cs="Times New Roman"/>
          <w:b/>
          <w:bCs/>
          <w:i/>
          <w:iCs/>
          <w:sz w:val="20"/>
          <w:szCs w:val="20"/>
        </w:rPr>
        <w:t>.</w:t>
      </w:r>
      <w:r w:rsidRPr="00F4221D">
        <w:rPr>
          <w:rFonts w:ascii="Times New Roman" w:hAnsi="Times New Roman" w:cs="Times New Roman"/>
          <w:i/>
          <w:iCs/>
          <w:sz w:val="20"/>
          <w:szCs w:val="20"/>
        </w:rPr>
        <w:t xml:space="preserve"> Circuit Setup </w:t>
      </w:r>
    </w:p>
    <w:p w14:paraId="1176E4F0" w14:textId="33750A3F" w:rsidR="00377E89" w:rsidRDefault="00377E89" w:rsidP="00377E89">
      <w:pPr>
        <w:jc w:val="center"/>
        <w:rPr>
          <w:rFonts w:ascii="Times New Roman" w:eastAsiaTheme="minorEastAsia" w:hAnsi="Times New Roman" w:cs="Times New Roman"/>
          <w:i/>
          <w:iCs/>
          <w:sz w:val="20"/>
          <w:szCs w:val="20"/>
        </w:rPr>
      </w:pPr>
      <w:r w:rsidRPr="00377E89">
        <w:rPr>
          <w:rFonts w:ascii="Times New Roman" w:eastAsiaTheme="minorEastAsia" w:hAnsi="Times New Roman" w:cs="Times New Roman"/>
          <w:i/>
          <w:iCs/>
          <w:sz w:val="20"/>
          <w:szCs w:val="20"/>
        </w:rPr>
        <w:lastRenderedPageBreak/>
        <w:drawing>
          <wp:inline distT="0" distB="0" distL="0" distR="0" wp14:anchorId="2C16E3BC" wp14:editId="7A42F516">
            <wp:extent cx="4217045" cy="2362200"/>
            <wp:effectExtent l="0" t="0" r="0" b="0"/>
            <wp:docPr id="110996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65015" name=""/>
                    <pic:cNvPicPr/>
                  </pic:nvPicPr>
                  <pic:blipFill>
                    <a:blip r:embed="rId11"/>
                    <a:stretch>
                      <a:fillRect/>
                    </a:stretch>
                  </pic:blipFill>
                  <pic:spPr>
                    <a:xfrm>
                      <a:off x="0" y="0"/>
                      <a:ext cx="4217045" cy="2362200"/>
                    </a:xfrm>
                    <a:prstGeom prst="rect">
                      <a:avLst/>
                    </a:prstGeom>
                  </pic:spPr>
                </pic:pic>
              </a:graphicData>
            </a:graphic>
          </wp:inline>
        </w:drawing>
      </w:r>
    </w:p>
    <w:p w14:paraId="3C3964C6" w14:textId="00BD8DBE" w:rsidR="00377E89" w:rsidRPr="00377E89" w:rsidRDefault="00377E89" w:rsidP="00377E89">
      <w:pPr>
        <w:jc w:val="center"/>
        <w:rPr>
          <w:rFonts w:ascii="Times New Roman" w:hAnsi="Times New Roman" w:cs="Times New Roman"/>
          <w:i/>
          <w:iCs/>
          <w:sz w:val="20"/>
          <w:szCs w:val="20"/>
        </w:rPr>
      </w:pPr>
      <w:r w:rsidRPr="00F4221D">
        <w:rPr>
          <w:rFonts w:ascii="Times New Roman" w:hAnsi="Times New Roman" w:cs="Times New Roman"/>
          <w:b/>
          <w:bCs/>
          <w:i/>
          <w:iCs/>
          <w:sz w:val="20"/>
          <w:szCs w:val="20"/>
        </w:rPr>
        <w:t>Fig</w:t>
      </w:r>
      <w:r>
        <w:rPr>
          <w:rFonts w:ascii="Times New Roman" w:hAnsi="Times New Roman" w:cs="Times New Roman"/>
          <w:b/>
          <w:bCs/>
          <w:i/>
          <w:iCs/>
          <w:sz w:val="20"/>
          <w:szCs w:val="20"/>
        </w:rPr>
        <w:t xml:space="preserve"> </w:t>
      </w:r>
      <w:r w:rsidR="00AC0088">
        <w:rPr>
          <w:rFonts w:ascii="Times New Roman" w:hAnsi="Times New Roman" w:cs="Times New Roman"/>
          <w:b/>
          <w:bCs/>
          <w:i/>
          <w:iCs/>
          <w:sz w:val="20"/>
          <w:szCs w:val="20"/>
        </w:rPr>
        <w:t>5</w:t>
      </w:r>
      <w:r w:rsidRPr="00F4221D">
        <w:rPr>
          <w:rFonts w:ascii="Times New Roman" w:hAnsi="Times New Roman" w:cs="Times New Roman"/>
          <w:b/>
          <w:bCs/>
          <w:i/>
          <w:iCs/>
          <w:sz w:val="20"/>
          <w:szCs w:val="20"/>
        </w:rPr>
        <w:t>.</w:t>
      </w:r>
      <w:r w:rsidRPr="00F4221D">
        <w:rPr>
          <w:rFonts w:ascii="Times New Roman" w:hAnsi="Times New Roman" w:cs="Times New Roman"/>
          <w:i/>
          <w:iCs/>
          <w:sz w:val="20"/>
          <w:szCs w:val="20"/>
        </w:rPr>
        <w:t xml:space="preserve"> </w:t>
      </w:r>
      <w:r>
        <w:rPr>
          <w:rFonts w:ascii="Times New Roman" w:hAnsi="Times New Roman" w:cs="Times New Roman"/>
          <w:i/>
          <w:iCs/>
          <w:sz w:val="20"/>
          <w:szCs w:val="20"/>
        </w:rPr>
        <w:t>External Noise Source (Along with voice)</w:t>
      </w:r>
      <w:r w:rsidRPr="00F4221D">
        <w:rPr>
          <w:rFonts w:ascii="Times New Roman" w:hAnsi="Times New Roman" w:cs="Times New Roman"/>
          <w:i/>
          <w:iCs/>
          <w:sz w:val="20"/>
          <w:szCs w:val="20"/>
        </w:rPr>
        <w:t xml:space="preserve"> </w:t>
      </w:r>
    </w:p>
    <w:p w14:paraId="44735A3D" w14:textId="77777777" w:rsidR="00B80AE5" w:rsidRPr="00062F9F" w:rsidRDefault="00B80AE5" w:rsidP="00B80AE5">
      <w:pPr>
        <w:rPr>
          <w:rFonts w:ascii="Times New Roman" w:hAnsi="Times New Roman" w:cs="Times New Roman"/>
          <w:b/>
          <w:bCs/>
        </w:rPr>
      </w:pPr>
      <w:r w:rsidRPr="00062F9F">
        <w:rPr>
          <w:rFonts w:ascii="Times New Roman" w:hAnsi="Times New Roman" w:cs="Times New Roman"/>
          <w:b/>
          <w:bCs/>
        </w:rPr>
        <w:t>Data Acquisition</w:t>
      </w:r>
      <w:r>
        <w:rPr>
          <w:rFonts w:ascii="Times New Roman" w:hAnsi="Times New Roman" w:cs="Times New Roman"/>
          <w:b/>
          <w:bCs/>
        </w:rPr>
        <w:t>:</w:t>
      </w:r>
    </w:p>
    <w:p w14:paraId="1859A6A3" w14:textId="6993948D" w:rsidR="00B80AE5" w:rsidRDefault="00B80AE5" w:rsidP="00B80AE5">
      <w:pPr>
        <w:rPr>
          <w:rFonts w:ascii="Times New Roman" w:hAnsi="Times New Roman" w:cs="Times New Roman"/>
        </w:rPr>
      </w:pPr>
      <w:r w:rsidRPr="00062F9F">
        <w:rPr>
          <w:rFonts w:ascii="Times New Roman" w:hAnsi="Times New Roman" w:cs="Times New Roman"/>
        </w:rPr>
        <w:t xml:space="preserve">Microphone data was </w:t>
      </w:r>
      <w:r w:rsidR="006F3A96">
        <w:rPr>
          <w:rFonts w:ascii="Times New Roman" w:hAnsi="Times New Roman" w:cs="Times New Roman"/>
        </w:rPr>
        <w:t xml:space="preserve">sampled at the max </w:t>
      </w:r>
      <w:r w:rsidRPr="00062F9F">
        <w:rPr>
          <w:rFonts w:ascii="Times New Roman" w:hAnsi="Times New Roman" w:cs="Times New Roman"/>
        </w:rPr>
        <w:t>ADS1115</w:t>
      </w:r>
      <w:r w:rsidR="006F3A96">
        <w:rPr>
          <w:rFonts w:ascii="Times New Roman" w:hAnsi="Times New Roman" w:cs="Times New Roman"/>
        </w:rPr>
        <w:t xml:space="preserve"> sampling rate (860 Hz according to Texas Instruments)</w:t>
      </w:r>
      <w:r w:rsidRPr="00062F9F">
        <w:rPr>
          <w:rFonts w:ascii="Times New Roman" w:hAnsi="Times New Roman" w:cs="Times New Roman"/>
        </w:rPr>
        <w:t xml:space="preserve"> connected to the Raspberry Pi 4B</w:t>
      </w:r>
      <w:r w:rsidR="006F3A96">
        <w:rPr>
          <w:rFonts w:ascii="Times New Roman" w:hAnsi="Times New Roman" w:cs="Times New Roman"/>
        </w:rPr>
        <w:t xml:space="preserve">. </w:t>
      </w:r>
      <w:r w:rsidRPr="00062F9F">
        <w:rPr>
          <w:rFonts w:ascii="Times New Roman" w:hAnsi="Times New Roman" w:cs="Times New Roman"/>
        </w:rPr>
        <w:t>The MAX4466 microphone output was connected directly to ADC channel A0, with the onboard gain potentiometer at its default setting</w:t>
      </w:r>
      <w:r w:rsidR="008D141C">
        <w:rPr>
          <w:rFonts w:ascii="Times New Roman" w:hAnsi="Times New Roman" w:cs="Times New Roman"/>
        </w:rPr>
        <w:t xml:space="preserve">. </w:t>
      </w:r>
      <w:r w:rsidR="008D141C" w:rsidRPr="008D141C">
        <w:rPr>
          <w:rFonts w:ascii="Times New Roman" w:hAnsi="Times New Roman" w:cs="Times New Roman"/>
        </w:rPr>
        <w:t>Data collection was performed on the Raspberry Pi 4B using Python 3.9 running on Raspberry Pi OS, with the Adafruit_ADS1x15 library for ADC readings. The collected data was saved as CSV files and later transferred to a desktop computer for processing and analysis</w:t>
      </w:r>
    </w:p>
    <w:p w14:paraId="1BF1ED25" w14:textId="150F4B69" w:rsidR="00A70297" w:rsidRDefault="00A70297" w:rsidP="00B80AE5">
      <w:pPr>
        <w:rPr>
          <w:rFonts w:ascii="Times New Roman" w:hAnsi="Times New Roman" w:cs="Times New Roman"/>
          <w:b/>
          <w:bCs/>
        </w:rPr>
      </w:pPr>
      <w:r>
        <w:rPr>
          <w:rFonts w:ascii="Times New Roman" w:hAnsi="Times New Roman" w:cs="Times New Roman"/>
          <w:b/>
          <w:bCs/>
        </w:rPr>
        <w:t xml:space="preserve">Signal </w:t>
      </w:r>
      <w:r w:rsidR="00D64180">
        <w:rPr>
          <w:rFonts w:ascii="Times New Roman" w:hAnsi="Times New Roman" w:cs="Times New Roman"/>
          <w:b/>
          <w:bCs/>
        </w:rPr>
        <w:t xml:space="preserve">and Carrier </w:t>
      </w:r>
      <w:r>
        <w:rPr>
          <w:rFonts w:ascii="Times New Roman" w:hAnsi="Times New Roman" w:cs="Times New Roman"/>
          <w:b/>
          <w:bCs/>
        </w:rPr>
        <w:t>Creation</w:t>
      </w:r>
      <w:r>
        <w:rPr>
          <w:rFonts w:ascii="Times New Roman" w:hAnsi="Times New Roman" w:cs="Times New Roman"/>
          <w:b/>
          <w:bCs/>
        </w:rPr>
        <w:t>:</w:t>
      </w:r>
    </w:p>
    <w:p w14:paraId="5BB7CB9E" w14:textId="174B2E68" w:rsidR="00937399" w:rsidRDefault="00D64180" w:rsidP="00D64180">
      <w:pPr>
        <w:rPr>
          <w:rFonts w:ascii="Times New Roman" w:hAnsi="Times New Roman" w:cs="Times New Roman"/>
        </w:rPr>
      </w:pPr>
      <w:r w:rsidRPr="00D64180">
        <w:rPr>
          <w:rFonts w:ascii="Times New Roman" w:hAnsi="Times New Roman" w:cs="Times New Roman"/>
        </w:rPr>
        <w:t xml:space="preserve">The signal of interest was created using Amplitude Modulation (AM), encoding a 2 Hz square wave (the low-frequency information) onto a 430 Hz square wave carrier. </w:t>
      </w:r>
      <w:r w:rsidR="00D62D92">
        <w:rPr>
          <w:rFonts w:ascii="Times New Roman" w:hAnsi="Times New Roman" w:cs="Times New Roman"/>
        </w:rPr>
        <w:t>A square wave was chosen as it is easy to replicate with digital instruments</w:t>
      </w:r>
    </w:p>
    <w:p w14:paraId="1A1410F9" w14:textId="6B735277" w:rsidR="00937399" w:rsidRDefault="00D64180" w:rsidP="00D64180">
      <w:pPr>
        <w:rPr>
          <w:rFonts w:ascii="Times New Roman" w:hAnsi="Times New Roman" w:cs="Times New Roman"/>
        </w:rPr>
      </w:pPr>
      <w:r w:rsidRPr="00D64180">
        <w:rPr>
          <w:rFonts w:ascii="Times New Roman" w:hAnsi="Times New Roman" w:cs="Times New Roman"/>
        </w:rPr>
        <w:t xml:space="preserve">The selection of the 430 Hz carrier frequency was strategic: it is high enough to be well above the </w:t>
      </w:r>
      <w:r w:rsidR="00937399">
        <w:rPr>
          <w:rFonts w:ascii="Times New Roman" w:hAnsi="Times New Roman" w:cs="Times New Roman"/>
        </w:rPr>
        <w:t xml:space="preserve">1/f </w:t>
      </w:r>
      <w:r w:rsidRPr="00D64180">
        <w:rPr>
          <w:rFonts w:ascii="Times New Roman" w:hAnsi="Times New Roman" w:cs="Times New Roman"/>
        </w:rPr>
        <w:t>noise corner frequency and the dominant low-frequency disturbances present in the environment (as identified in preliminary noise analysis), but low enough to</w:t>
      </w:r>
      <w:r w:rsidR="00937399">
        <w:rPr>
          <w:rFonts w:ascii="Times New Roman" w:hAnsi="Times New Roman" w:cs="Times New Roman"/>
        </w:rPr>
        <w:t xml:space="preserve"> be generated by the buzzer </w:t>
      </w:r>
      <w:r w:rsidRPr="00D64180">
        <w:rPr>
          <w:rFonts w:ascii="Times New Roman" w:hAnsi="Times New Roman" w:cs="Times New Roman"/>
        </w:rPr>
        <w:t>and captured given the A</w:t>
      </w:r>
      <w:r w:rsidR="00937399">
        <w:rPr>
          <w:rFonts w:ascii="Times New Roman" w:hAnsi="Times New Roman" w:cs="Times New Roman"/>
        </w:rPr>
        <w:t>DS1115’s</w:t>
      </w:r>
      <w:r w:rsidRPr="00D64180">
        <w:rPr>
          <w:rFonts w:ascii="Times New Roman" w:hAnsi="Times New Roman" w:cs="Times New Roman"/>
        </w:rPr>
        <w:t xml:space="preserve"> 860 Hz sampling limit</w:t>
      </w:r>
      <w:r w:rsidR="00937399">
        <w:rPr>
          <w:rFonts w:ascii="Times New Roman" w:hAnsi="Times New Roman" w:cs="Times New Roman"/>
        </w:rPr>
        <w:t>. Notice the carrier frequency was set to 0.5x the sampling frequency (while this oscillates in practice) to meet the Nyquist criterion and avoid data aliasing</w:t>
      </w:r>
    </w:p>
    <w:p w14:paraId="3BD416DF" w14:textId="2EF4CAF4" w:rsidR="00497737" w:rsidRDefault="00D64180" w:rsidP="00B80AE5">
      <w:pPr>
        <w:rPr>
          <w:rFonts w:ascii="Times New Roman" w:hAnsi="Times New Roman" w:cs="Times New Roman"/>
        </w:rPr>
      </w:pPr>
      <w:r w:rsidRPr="00D64180">
        <w:rPr>
          <w:rFonts w:ascii="Times New Roman" w:hAnsi="Times New Roman" w:cs="Times New Roman"/>
        </w:rPr>
        <w:t>Critically, the 2 Hz modulation frequency was chosen to</w:t>
      </w:r>
      <w:r w:rsidR="00937399">
        <w:rPr>
          <w:rFonts w:ascii="Times New Roman" w:hAnsi="Times New Roman" w:cs="Times New Roman"/>
        </w:rPr>
        <w:t xml:space="preserve"> show how well the PSD design works with </w:t>
      </w:r>
      <w:r w:rsidR="00BE1054">
        <w:rPr>
          <w:rFonts w:ascii="Times New Roman" w:hAnsi="Times New Roman" w:cs="Times New Roman"/>
        </w:rPr>
        <w:t>low</w:t>
      </w:r>
      <w:r w:rsidR="00937399">
        <w:rPr>
          <w:rFonts w:ascii="Times New Roman" w:hAnsi="Times New Roman" w:cs="Times New Roman"/>
        </w:rPr>
        <w:t xml:space="preserve"> </w:t>
      </w:r>
      <w:r w:rsidR="00CB4A98">
        <w:rPr>
          <w:rFonts w:ascii="Times New Roman" w:hAnsi="Times New Roman" w:cs="Times New Roman"/>
        </w:rPr>
        <w:t>frequencies.</w:t>
      </w:r>
      <w:r w:rsidRPr="00D64180">
        <w:rPr>
          <w:rFonts w:ascii="Times New Roman" w:hAnsi="Times New Roman" w:cs="Times New Roman"/>
        </w:rPr>
        <w:t xml:space="preserve"> Since</w:t>
      </w:r>
      <w:r w:rsidR="00937399">
        <w:rPr>
          <w:rFonts w:ascii="Times New Roman" w:hAnsi="Times New Roman" w:cs="Times New Roman"/>
        </w:rPr>
        <w:t xml:space="preserve"> </w:t>
      </w:r>
      <w:r w:rsidRPr="00D64180">
        <w:rPr>
          <w:rFonts w:ascii="Times New Roman" w:hAnsi="Times New Roman" w:cs="Times New Roman"/>
        </w:rPr>
        <w:t xml:space="preserve">flicker noise dominates below 10 Hz and noise magnitude is inversely proportional to frequency, recovering a signal at this </w:t>
      </w:r>
      <w:r w:rsidR="00CB4A98">
        <w:rPr>
          <w:rFonts w:ascii="Times New Roman" w:hAnsi="Times New Roman" w:cs="Times New Roman"/>
        </w:rPr>
        <w:t xml:space="preserve">low </w:t>
      </w:r>
      <w:r w:rsidRPr="00D64180">
        <w:rPr>
          <w:rFonts w:ascii="Times New Roman" w:hAnsi="Times New Roman" w:cs="Times New Roman"/>
        </w:rPr>
        <w:t>from a high-noise environment demonstrates the full capability of the Phase-Sensitive Detection technique to reject noise in the most challenging spectral region.</w:t>
      </w:r>
    </w:p>
    <w:p w14:paraId="7C82333E" w14:textId="77777777" w:rsidR="001636C7" w:rsidRDefault="001636C7" w:rsidP="00B80AE5">
      <w:pPr>
        <w:rPr>
          <w:rFonts w:ascii="Times New Roman" w:hAnsi="Times New Roman" w:cs="Times New Roman"/>
        </w:rPr>
      </w:pPr>
    </w:p>
    <w:p w14:paraId="2E4CF345" w14:textId="6CB251CF" w:rsidR="001636C7" w:rsidRDefault="00446144" w:rsidP="003F75F1">
      <w:pPr>
        <w:jc w:val="center"/>
        <w:rPr>
          <w:rFonts w:ascii="Times New Roman" w:hAnsi="Times New Roman" w:cs="Times New Roman"/>
        </w:rPr>
      </w:pPr>
      <w:r w:rsidRPr="00446144">
        <w:rPr>
          <w:rFonts w:ascii="Times New Roman" w:hAnsi="Times New Roman" w:cs="Times New Roman"/>
        </w:rPr>
        <w:lastRenderedPageBreak/>
        <w:drawing>
          <wp:inline distT="0" distB="0" distL="0" distR="0" wp14:anchorId="0FF95542" wp14:editId="03F12AE4">
            <wp:extent cx="3467101" cy="1386840"/>
            <wp:effectExtent l="0" t="0" r="0" b="3810"/>
            <wp:docPr id="122085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53072" name=""/>
                    <pic:cNvPicPr/>
                  </pic:nvPicPr>
                  <pic:blipFill>
                    <a:blip r:embed="rId12"/>
                    <a:stretch>
                      <a:fillRect/>
                    </a:stretch>
                  </pic:blipFill>
                  <pic:spPr>
                    <a:xfrm>
                      <a:off x="0" y="0"/>
                      <a:ext cx="3478481" cy="1391392"/>
                    </a:xfrm>
                    <a:prstGeom prst="rect">
                      <a:avLst/>
                    </a:prstGeom>
                  </pic:spPr>
                </pic:pic>
              </a:graphicData>
            </a:graphic>
          </wp:inline>
        </w:drawing>
      </w:r>
    </w:p>
    <w:p w14:paraId="341E4CE0" w14:textId="682F3624" w:rsidR="001A1ACD" w:rsidRPr="003F75F1" w:rsidRDefault="003F75F1" w:rsidP="003F75F1">
      <w:pPr>
        <w:jc w:val="center"/>
        <w:rPr>
          <w:rFonts w:ascii="Times New Roman" w:hAnsi="Times New Roman" w:cs="Times New Roman"/>
          <w:i/>
          <w:iCs/>
          <w:sz w:val="20"/>
          <w:szCs w:val="20"/>
        </w:rPr>
      </w:pPr>
      <w:r w:rsidRPr="00F4221D">
        <w:rPr>
          <w:rFonts w:ascii="Times New Roman" w:hAnsi="Times New Roman" w:cs="Times New Roman"/>
          <w:b/>
          <w:bCs/>
          <w:i/>
          <w:iCs/>
          <w:sz w:val="20"/>
          <w:szCs w:val="20"/>
        </w:rPr>
        <w:t>Fig</w:t>
      </w:r>
      <w:r>
        <w:rPr>
          <w:rFonts w:ascii="Times New Roman" w:hAnsi="Times New Roman" w:cs="Times New Roman"/>
          <w:b/>
          <w:bCs/>
          <w:i/>
          <w:iCs/>
          <w:sz w:val="20"/>
          <w:szCs w:val="20"/>
        </w:rPr>
        <w:t xml:space="preserve"> </w:t>
      </w:r>
      <w:r>
        <w:rPr>
          <w:rFonts w:ascii="Times New Roman" w:hAnsi="Times New Roman" w:cs="Times New Roman"/>
          <w:b/>
          <w:bCs/>
          <w:i/>
          <w:iCs/>
          <w:sz w:val="20"/>
          <w:szCs w:val="20"/>
        </w:rPr>
        <w:t>6</w:t>
      </w:r>
      <w:r w:rsidRPr="00F4221D">
        <w:rPr>
          <w:rFonts w:ascii="Times New Roman" w:hAnsi="Times New Roman" w:cs="Times New Roman"/>
          <w:b/>
          <w:bCs/>
          <w:i/>
          <w:iCs/>
          <w:sz w:val="20"/>
          <w:szCs w:val="20"/>
        </w:rPr>
        <w:t>.</w:t>
      </w:r>
      <w:r w:rsidRPr="00F4221D">
        <w:rPr>
          <w:rFonts w:ascii="Times New Roman" w:hAnsi="Times New Roman" w:cs="Times New Roman"/>
          <w:i/>
          <w:iCs/>
          <w:sz w:val="20"/>
          <w:szCs w:val="20"/>
        </w:rPr>
        <w:t xml:space="preserve"> </w:t>
      </w:r>
      <w:r>
        <w:rPr>
          <w:rFonts w:ascii="Times New Roman" w:hAnsi="Times New Roman" w:cs="Times New Roman"/>
          <w:i/>
          <w:iCs/>
          <w:sz w:val="20"/>
          <w:szCs w:val="20"/>
        </w:rPr>
        <w:t>Ideal Source Signal</w:t>
      </w:r>
    </w:p>
    <w:p w14:paraId="2AB8409B" w14:textId="744215BE" w:rsidR="001A1ACD" w:rsidRDefault="00446144" w:rsidP="003F75F1">
      <w:pPr>
        <w:jc w:val="center"/>
        <w:rPr>
          <w:rFonts w:ascii="Times New Roman" w:hAnsi="Times New Roman" w:cs="Times New Roman"/>
        </w:rPr>
      </w:pPr>
      <w:r w:rsidRPr="00446144">
        <w:rPr>
          <w:rFonts w:ascii="Times New Roman" w:hAnsi="Times New Roman" w:cs="Times New Roman"/>
        </w:rPr>
        <w:drawing>
          <wp:inline distT="0" distB="0" distL="0" distR="0" wp14:anchorId="26492265" wp14:editId="7F6C740B">
            <wp:extent cx="3390901" cy="1356360"/>
            <wp:effectExtent l="0" t="0" r="0" b="0"/>
            <wp:docPr id="28124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45141" name=""/>
                    <pic:cNvPicPr/>
                  </pic:nvPicPr>
                  <pic:blipFill>
                    <a:blip r:embed="rId13"/>
                    <a:stretch>
                      <a:fillRect/>
                    </a:stretch>
                  </pic:blipFill>
                  <pic:spPr>
                    <a:xfrm>
                      <a:off x="0" y="0"/>
                      <a:ext cx="3441014" cy="1376405"/>
                    </a:xfrm>
                    <a:prstGeom prst="rect">
                      <a:avLst/>
                    </a:prstGeom>
                  </pic:spPr>
                </pic:pic>
              </a:graphicData>
            </a:graphic>
          </wp:inline>
        </w:drawing>
      </w:r>
    </w:p>
    <w:p w14:paraId="3990CDE3" w14:textId="1141216E" w:rsidR="003F75F1" w:rsidRPr="003F75F1" w:rsidRDefault="003F75F1" w:rsidP="003F75F1">
      <w:pPr>
        <w:jc w:val="center"/>
        <w:rPr>
          <w:rFonts w:ascii="Times New Roman" w:hAnsi="Times New Roman" w:cs="Times New Roman"/>
          <w:i/>
          <w:iCs/>
          <w:sz w:val="20"/>
          <w:szCs w:val="20"/>
        </w:rPr>
      </w:pPr>
      <w:r w:rsidRPr="00F4221D">
        <w:rPr>
          <w:rFonts w:ascii="Times New Roman" w:hAnsi="Times New Roman" w:cs="Times New Roman"/>
          <w:b/>
          <w:bCs/>
          <w:i/>
          <w:iCs/>
          <w:sz w:val="20"/>
          <w:szCs w:val="20"/>
        </w:rPr>
        <w:t>Fig</w:t>
      </w:r>
      <w:r>
        <w:rPr>
          <w:rFonts w:ascii="Times New Roman" w:hAnsi="Times New Roman" w:cs="Times New Roman"/>
          <w:b/>
          <w:bCs/>
          <w:i/>
          <w:iCs/>
          <w:sz w:val="20"/>
          <w:szCs w:val="20"/>
        </w:rPr>
        <w:t xml:space="preserve"> </w:t>
      </w:r>
      <w:r w:rsidR="003B14DB">
        <w:rPr>
          <w:rFonts w:ascii="Times New Roman" w:hAnsi="Times New Roman" w:cs="Times New Roman"/>
          <w:b/>
          <w:bCs/>
          <w:i/>
          <w:iCs/>
          <w:sz w:val="20"/>
          <w:szCs w:val="20"/>
        </w:rPr>
        <w:t>7</w:t>
      </w:r>
      <w:r w:rsidRPr="00F4221D">
        <w:rPr>
          <w:rFonts w:ascii="Times New Roman" w:hAnsi="Times New Roman" w:cs="Times New Roman"/>
          <w:b/>
          <w:bCs/>
          <w:i/>
          <w:iCs/>
          <w:sz w:val="20"/>
          <w:szCs w:val="20"/>
        </w:rPr>
        <w:t>.</w:t>
      </w:r>
      <w:r w:rsidRPr="00F4221D">
        <w:rPr>
          <w:rFonts w:ascii="Times New Roman" w:hAnsi="Times New Roman" w:cs="Times New Roman"/>
          <w:i/>
          <w:iCs/>
          <w:sz w:val="20"/>
          <w:szCs w:val="20"/>
        </w:rPr>
        <w:t xml:space="preserve"> </w:t>
      </w:r>
      <w:r>
        <w:rPr>
          <w:rFonts w:ascii="Times New Roman" w:hAnsi="Times New Roman" w:cs="Times New Roman"/>
          <w:i/>
          <w:iCs/>
          <w:sz w:val="20"/>
          <w:szCs w:val="20"/>
        </w:rPr>
        <w:t xml:space="preserve">Carrier Signal </w:t>
      </w:r>
    </w:p>
    <w:p w14:paraId="20D42CBA" w14:textId="3F860305" w:rsidR="001A1ACD" w:rsidRDefault="001A1ACD" w:rsidP="001A1ACD">
      <w:pPr>
        <w:jc w:val="center"/>
        <w:rPr>
          <w:rFonts w:ascii="Times New Roman" w:hAnsi="Times New Roman" w:cs="Times New Roman"/>
        </w:rPr>
      </w:pPr>
      <w:r>
        <w:rPr>
          <w:noProof/>
        </w:rPr>
        <w:drawing>
          <wp:inline distT="0" distB="0" distL="0" distR="0" wp14:anchorId="07EE1F8A" wp14:editId="6D5B4B48">
            <wp:extent cx="3327398" cy="1996440"/>
            <wp:effectExtent l="0" t="0" r="6985" b="3810"/>
            <wp:docPr id="24513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8685" cy="2027212"/>
                    </a:xfrm>
                    <a:prstGeom prst="rect">
                      <a:avLst/>
                    </a:prstGeom>
                    <a:noFill/>
                    <a:ln>
                      <a:noFill/>
                    </a:ln>
                  </pic:spPr>
                </pic:pic>
              </a:graphicData>
            </a:graphic>
          </wp:inline>
        </w:drawing>
      </w:r>
    </w:p>
    <w:p w14:paraId="665E3A19" w14:textId="0D6D711E" w:rsidR="00244BDD" w:rsidRPr="001A1ACD" w:rsidRDefault="001A1ACD" w:rsidP="00244BDD">
      <w:pPr>
        <w:jc w:val="center"/>
        <w:rPr>
          <w:rFonts w:ascii="Times New Roman" w:hAnsi="Times New Roman" w:cs="Times New Roman"/>
          <w:i/>
          <w:iCs/>
          <w:sz w:val="20"/>
          <w:szCs w:val="20"/>
        </w:rPr>
      </w:pPr>
      <w:r w:rsidRPr="00F4221D">
        <w:rPr>
          <w:rFonts w:ascii="Times New Roman" w:hAnsi="Times New Roman" w:cs="Times New Roman"/>
          <w:b/>
          <w:bCs/>
          <w:i/>
          <w:iCs/>
          <w:sz w:val="20"/>
          <w:szCs w:val="20"/>
        </w:rPr>
        <w:t>Fig</w:t>
      </w:r>
      <w:r>
        <w:rPr>
          <w:rFonts w:ascii="Times New Roman" w:hAnsi="Times New Roman" w:cs="Times New Roman"/>
          <w:b/>
          <w:bCs/>
          <w:i/>
          <w:iCs/>
          <w:sz w:val="20"/>
          <w:szCs w:val="20"/>
        </w:rPr>
        <w:t xml:space="preserve"> </w:t>
      </w:r>
      <w:r w:rsidR="003B14DB">
        <w:rPr>
          <w:rFonts w:ascii="Times New Roman" w:hAnsi="Times New Roman" w:cs="Times New Roman"/>
          <w:b/>
          <w:bCs/>
          <w:i/>
          <w:iCs/>
          <w:sz w:val="20"/>
          <w:szCs w:val="20"/>
        </w:rPr>
        <w:t>8</w:t>
      </w:r>
      <w:r w:rsidRPr="00F4221D">
        <w:rPr>
          <w:rFonts w:ascii="Times New Roman" w:hAnsi="Times New Roman" w:cs="Times New Roman"/>
          <w:b/>
          <w:bCs/>
          <w:i/>
          <w:iCs/>
          <w:sz w:val="20"/>
          <w:szCs w:val="20"/>
        </w:rPr>
        <w:t>.</w:t>
      </w:r>
      <w:r w:rsidRPr="00F4221D">
        <w:rPr>
          <w:rFonts w:ascii="Times New Roman" w:hAnsi="Times New Roman" w:cs="Times New Roman"/>
          <w:i/>
          <w:iCs/>
          <w:sz w:val="20"/>
          <w:szCs w:val="20"/>
        </w:rPr>
        <w:t xml:space="preserve"> </w:t>
      </w:r>
      <w:r>
        <w:rPr>
          <w:rFonts w:ascii="Times New Roman" w:hAnsi="Times New Roman" w:cs="Times New Roman"/>
          <w:i/>
          <w:iCs/>
          <w:sz w:val="20"/>
          <w:szCs w:val="20"/>
        </w:rPr>
        <w:t>Modulated Signal alongside external noise</w:t>
      </w:r>
      <w:r w:rsidRPr="00F4221D">
        <w:rPr>
          <w:rFonts w:ascii="Times New Roman" w:hAnsi="Times New Roman" w:cs="Times New Roman"/>
          <w:i/>
          <w:iCs/>
          <w:sz w:val="20"/>
          <w:szCs w:val="20"/>
        </w:rPr>
        <w:t xml:space="preserve"> </w:t>
      </w:r>
    </w:p>
    <w:p w14:paraId="00BA2C79" w14:textId="2B45D407" w:rsidR="00284ABB" w:rsidRDefault="00E740DD" w:rsidP="00B80AE5">
      <w:pPr>
        <w:rPr>
          <w:rFonts w:ascii="Times New Roman" w:hAnsi="Times New Roman" w:cs="Times New Roman"/>
          <w:b/>
          <w:bCs/>
        </w:rPr>
      </w:pPr>
      <w:r>
        <w:rPr>
          <w:rFonts w:ascii="Times New Roman" w:hAnsi="Times New Roman" w:cs="Times New Roman"/>
          <w:b/>
          <w:bCs/>
        </w:rPr>
        <w:t>Data Analysis:</w:t>
      </w:r>
    </w:p>
    <w:p w14:paraId="1836C4CB" w14:textId="1FC09263" w:rsidR="00903C30" w:rsidRPr="00903C30" w:rsidRDefault="00903C30" w:rsidP="00926877">
      <w:pPr>
        <w:rPr>
          <w:rFonts w:ascii="Times New Roman" w:hAnsi="Times New Roman" w:cs="Times New Roman"/>
          <w:i/>
          <w:iCs/>
        </w:rPr>
      </w:pPr>
      <w:r w:rsidRPr="00903C30">
        <w:rPr>
          <w:rFonts w:ascii="Times New Roman" w:hAnsi="Times New Roman" w:cs="Times New Roman"/>
          <w:i/>
          <w:iCs/>
        </w:rPr>
        <w:t>Phase-Sensitive Detection (PSD) Implementation</w:t>
      </w:r>
      <w:r w:rsidR="00F156AB">
        <w:rPr>
          <w:rFonts w:ascii="Times New Roman" w:hAnsi="Times New Roman" w:cs="Times New Roman"/>
          <w:i/>
          <w:iCs/>
        </w:rPr>
        <w:t>:</w:t>
      </w:r>
    </w:p>
    <w:p w14:paraId="17982838" w14:textId="1E67B08D" w:rsidR="00D225B7" w:rsidRDefault="00D225B7" w:rsidP="00750ACD">
      <w:pPr>
        <w:rPr>
          <w:rFonts w:ascii="Times New Roman" w:hAnsi="Times New Roman" w:cs="Times New Roman"/>
        </w:rPr>
      </w:pPr>
      <w:r w:rsidRPr="00D225B7">
        <w:rPr>
          <w:rFonts w:ascii="Times New Roman" w:hAnsi="Times New Roman" w:cs="Times New Roman"/>
        </w:rPr>
        <w:t>Primary signal recovery was performed using the Phase-Sensitive Detection (PSD) lock-in technique. The core processing steps were implemented digitally on the noisy input data. First, a precisely synchronized square-wave reference signal was constructed at the 2 Hz modulation frequency. This reference was then multiplied by the raw input signal (the “mixing” stage), effectively heterodyning the 2 Hz information to Direct Current (DC). The resulting signal was passed through a 2nd-order Low-Pass Filter (LPF) with a 10 Hz cutoff frequency (five times the modulation frequency) to isolate the recovered modulation component.</w:t>
      </w:r>
      <w:r w:rsidR="000D09A2" w:rsidRPr="000D09A2">
        <w:t xml:space="preserve"> </w:t>
      </w:r>
      <w:r w:rsidR="000D09A2" w:rsidRPr="000D09A2">
        <w:rPr>
          <w:rFonts w:ascii="Times New Roman" w:hAnsi="Times New Roman" w:cs="Times New Roman"/>
        </w:rPr>
        <w:t>This cutoff choice balances effective noise suppression with minimal signal distortion</w:t>
      </w:r>
      <w:r w:rsidR="00A0133A">
        <w:rPr>
          <w:rFonts w:ascii="Times New Roman" w:hAnsi="Times New Roman" w:cs="Times New Roman"/>
        </w:rPr>
        <w:t>.</w:t>
      </w:r>
    </w:p>
    <w:p w14:paraId="1059794E" w14:textId="39BCB23D" w:rsidR="00750ACD" w:rsidRPr="00F156AB" w:rsidRDefault="00750ACD" w:rsidP="00926877">
      <w:pPr>
        <w:rPr>
          <w:rFonts w:ascii="Times New Roman" w:hAnsi="Times New Roman" w:cs="Times New Roman"/>
          <w:i/>
          <w:iCs/>
        </w:rPr>
      </w:pPr>
      <w:r w:rsidRPr="00F156AB">
        <w:rPr>
          <w:rFonts w:ascii="Times New Roman" w:hAnsi="Times New Roman" w:cs="Times New Roman"/>
          <w:i/>
          <w:iCs/>
        </w:rPr>
        <w:lastRenderedPageBreak/>
        <w:t>Frequency-Domain Analysis</w:t>
      </w:r>
      <w:r w:rsidR="00F156AB">
        <w:rPr>
          <w:rFonts w:ascii="Times New Roman" w:hAnsi="Times New Roman" w:cs="Times New Roman"/>
          <w:i/>
          <w:iCs/>
        </w:rPr>
        <w:t>:</w:t>
      </w:r>
    </w:p>
    <w:p w14:paraId="70198A55" w14:textId="198EA4EB" w:rsidR="00750ACD" w:rsidRDefault="00750ACD" w:rsidP="004B4FB8">
      <w:pPr>
        <w:rPr>
          <w:rFonts w:ascii="Times New Roman" w:hAnsi="Times New Roman" w:cs="Times New Roman"/>
        </w:rPr>
      </w:pPr>
      <w:r w:rsidRPr="00750ACD">
        <w:rPr>
          <w:rFonts w:ascii="Times New Roman" w:hAnsi="Times New Roman" w:cs="Times New Roman"/>
        </w:rPr>
        <w:t>In addition to the PSD-based recovery, a frequency-domain approach was applied to extract complementary information not captured by the lock-in output. This method involved two main stages. First, a narrow Bandpass Filter (BPF) centered at the 430 Hz carrier frequency was applied to the noisy input signal to isolate spectral components near the carrier and suppress broadband noise. Next, the filtered signal was rectified (envelope detection) and passed through a 10 Hz LPF to obtain the low-frequency envelope, which contained the 2 Hz modulation. This frequency-domain analysis provided insight into residual amplitude and noise characteristics outside the PSD bandwidth.</w:t>
      </w:r>
    </w:p>
    <w:p w14:paraId="2C2C6EA3" w14:textId="63F6048D" w:rsidR="004B4FB8" w:rsidRDefault="004B4FB8" w:rsidP="004B4FB8">
      <w:pPr>
        <w:rPr>
          <w:rFonts w:ascii="Times New Roman" w:hAnsi="Times New Roman" w:cs="Times New Roman"/>
          <w:b/>
          <w:bCs/>
        </w:rPr>
      </w:pPr>
      <w:r>
        <w:rPr>
          <w:rFonts w:ascii="Times New Roman" w:hAnsi="Times New Roman" w:cs="Times New Roman"/>
          <w:b/>
          <w:bCs/>
        </w:rPr>
        <w:t>Procedure:</w:t>
      </w:r>
    </w:p>
    <w:p w14:paraId="43E437F5" w14:textId="059EB8B0" w:rsidR="001D6294" w:rsidRDefault="004B4FB8" w:rsidP="0096502C">
      <w:pPr>
        <w:pStyle w:val="ListParagraph"/>
        <w:numPr>
          <w:ilvl w:val="0"/>
          <w:numId w:val="8"/>
        </w:numPr>
        <w:rPr>
          <w:rFonts w:ascii="Times New Roman" w:hAnsi="Times New Roman" w:cs="Times New Roman"/>
        </w:rPr>
      </w:pPr>
      <w:r>
        <w:rPr>
          <w:rFonts w:ascii="Times New Roman" w:hAnsi="Times New Roman" w:cs="Times New Roman"/>
        </w:rPr>
        <w:t>Setup experimental setup following the schematic above</w:t>
      </w:r>
    </w:p>
    <w:p w14:paraId="25D344F5" w14:textId="15D9CFA6" w:rsidR="0096502C" w:rsidRDefault="0037548F" w:rsidP="0096502C">
      <w:pPr>
        <w:pStyle w:val="ListParagraph"/>
        <w:numPr>
          <w:ilvl w:val="0"/>
          <w:numId w:val="8"/>
        </w:numPr>
        <w:rPr>
          <w:rFonts w:ascii="Times New Roman" w:hAnsi="Times New Roman" w:cs="Times New Roman"/>
        </w:rPr>
      </w:pPr>
      <w:r>
        <w:rPr>
          <w:rFonts w:ascii="Times New Roman" w:hAnsi="Times New Roman" w:cs="Times New Roman"/>
        </w:rPr>
        <w:t>Provide buzzer modulated input</w:t>
      </w:r>
      <w:r w:rsidR="004C6983">
        <w:rPr>
          <w:rFonts w:ascii="Times New Roman" w:hAnsi="Times New Roman" w:cs="Times New Roman"/>
        </w:rPr>
        <w:t xml:space="preserve"> utilizing RPi 4</w:t>
      </w:r>
    </w:p>
    <w:p w14:paraId="4D44D023" w14:textId="27409CE3" w:rsidR="0037548F" w:rsidRDefault="004C6983" w:rsidP="0096502C">
      <w:pPr>
        <w:pStyle w:val="ListParagraph"/>
        <w:numPr>
          <w:ilvl w:val="0"/>
          <w:numId w:val="8"/>
        </w:numPr>
        <w:rPr>
          <w:rFonts w:ascii="Times New Roman" w:hAnsi="Times New Roman" w:cs="Times New Roman"/>
        </w:rPr>
      </w:pPr>
      <w:r>
        <w:rPr>
          <w:rFonts w:ascii="Times New Roman" w:hAnsi="Times New Roman" w:cs="Times New Roman"/>
        </w:rPr>
        <w:t xml:space="preserve">Collect data </w:t>
      </w:r>
      <w:r w:rsidR="0037548F">
        <w:rPr>
          <w:rFonts w:ascii="Times New Roman" w:hAnsi="Times New Roman" w:cs="Times New Roman"/>
        </w:rPr>
        <w:t>for 10 seconds</w:t>
      </w:r>
      <w:r w:rsidR="00C23C14">
        <w:rPr>
          <w:rFonts w:ascii="Times New Roman" w:hAnsi="Times New Roman" w:cs="Times New Roman"/>
        </w:rPr>
        <w:t xml:space="preserve"> using microphone</w:t>
      </w:r>
    </w:p>
    <w:p w14:paraId="40ABFF11" w14:textId="2EA960AF" w:rsidR="00D176D7" w:rsidRDefault="00D176D7" w:rsidP="00D176D7">
      <w:pPr>
        <w:pStyle w:val="ListParagraph"/>
        <w:numPr>
          <w:ilvl w:val="0"/>
          <w:numId w:val="8"/>
        </w:numPr>
        <w:rPr>
          <w:rFonts w:ascii="Times New Roman" w:hAnsi="Times New Roman" w:cs="Times New Roman"/>
        </w:rPr>
      </w:pPr>
      <w:r>
        <w:rPr>
          <w:rFonts w:ascii="Times New Roman" w:hAnsi="Times New Roman" w:cs="Times New Roman"/>
        </w:rPr>
        <w:t>Run PSD algorithm on collected data to extract original 2Hz</w:t>
      </w:r>
    </w:p>
    <w:p w14:paraId="625E02AD" w14:textId="673464B2" w:rsidR="0037548F" w:rsidRDefault="00DF67EF" w:rsidP="0037548F">
      <w:pPr>
        <w:pStyle w:val="ListParagraph"/>
        <w:numPr>
          <w:ilvl w:val="0"/>
          <w:numId w:val="8"/>
        </w:numPr>
        <w:rPr>
          <w:rFonts w:ascii="Times New Roman" w:hAnsi="Times New Roman" w:cs="Times New Roman"/>
        </w:rPr>
      </w:pPr>
      <w:r>
        <w:rPr>
          <w:rFonts w:ascii="Times New Roman" w:hAnsi="Times New Roman" w:cs="Times New Roman"/>
        </w:rPr>
        <w:t>Run BPF</w:t>
      </w:r>
      <w:r w:rsidR="00CA2C11">
        <w:rPr>
          <w:rFonts w:ascii="Times New Roman" w:hAnsi="Times New Roman" w:cs="Times New Roman"/>
        </w:rPr>
        <w:t xml:space="preserve"> and LF</w:t>
      </w:r>
      <w:r>
        <w:rPr>
          <w:rFonts w:ascii="Times New Roman" w:hAnsi="Times New Roman" w:cs="Times New Roman"/>
        </w:rPr>
        <w:t xml:space="preserve"> algorithm on </w:t>
      </w:r>
      <w:r w:rsidR="00EE400D">
        <w:rPr>
          <w:rFonts w:ascii="Times New Roman" w:hAnsi="Times New Roman" w:cs="Times New Roman"/>
        </w:rPr>
        <w:t xml:space="preserve">collected data to extract </w:t>
      </w:r>
      <w:r w:rsidR="009916C9">
        <w:rPr>
          <w:rFonts w:ascii="Times New Roman" w:hAnsi="Times New Roman" w:cs="Times New Roman"/>
        </w:rPr>
        <w:t>original signal in the frequency domain</w:t>
      </w:r>
    </w:p>
    <w:p w14:paraId="43078AB7" w14:textId="7B80B128" w:rsidR="00225B03" w:rsidRPr="008B0847" w:rsidRDefault="00E45C29" w:rsidP="00225B03">
      <w:pPr>
        <w:pStyle w:val="Heading1"/>
        <w:numPr>
          <w:ilvl w:val="0"/>
          <w:numId w:val="1"/>
        </w:numPr>
        <w:rPr>
          <w:rFonts w:ascii="Times New Roman" w:hAnsi="Times New Roman" w:cs="Times New Roman"/>
          <w:b/>
          <w:bCs/>
          <w:color w:val="auto"/>
          <w:sz w:val="28"/>
          <w:szCs w:val="28"/>
        </w:rPr>
      </w:pPr>
      <w:r w:rsidRPr="00E45C29">
        <w:rPr>
          <w:rFonts w:ascii="Times New Roman" w:hAnsi="Times New Roman" w:cs="Times New Roman"/>
          <w:b/>
          <w:bCs/>
          <w:color w:val="auto"/>
          <w:sz w:val="28"/>
          <w:szCs w:val="28"/>
        </w:rPr>
        <w:t>Results</w:t>
      </w:r>
      <w:r w:rsidR="002114F3">
        <w:rPr>
          <w:rFonts w:ascii="Times New Roman" w:hAnsi="Times New Roman" w:cs="Times New Roman"/>
          <w:b/>
          <w:bCs/>
          <w:color w:val="auto"/>
          <w:sz w:val="28"/>
          <w:szCs w:val="28"/>
        </w:rPr>
        <w:t>:</w:t>
      </w:r>
    </w:p>
    <w:p w14:paraId="6C38B1A4" w14:textId="1D5D9784" w:rsidR="00D42820" w:rsidRDefault="00EE4AE2" w:rsidP="00545811">
      <w:pPr>
        <w:rPr>
          <w:rFonts w:ascii="Times New Roman" w:hAnsi="Times New Roman" w:cs="Times New Roman"/>
          <w:i/>
          <w:iCs/>
        </w:rPr>
      </w:pPr>
      <w:r w:rsidRPr="00C11614">
        <w:rPr>
          <w:rFonts w:ascii="Times New Roman" w:hAnsi="Times New Roman" w:cs="Times New Roman"/>
          <w:i/>
          <w:iCs/>
        </w:rPr>
        <w:t>PSD:</w:t>
      </w:r>
    </w:p>
    <w:p w14:paraId="2D680E73" w14:textId="0583D448" w:rsidR="00E94F94" w:rsidRPr="00C11614" w:rsidRDefault="00E94F94" w:rsidP="00E94F94">
      <w:pPr>
        <w:jc w:val="center"/>
        <w:rPr>
          <w:rFonts w:ascii="Times New Roman" w:hAnsi="Times New Roman" w:cs="Times New Roman"/>
          <w:i/>
          <w:iCs/>
        </w:rPr>
      </w:pPr>
      <w:r w:rsidRPr="00446144">
        <w:rPr>
          <w:rFonts w:ascii="Times New Roman" w:hAnsi="Times New Roman" w:cs="Times New Roman"/>
        </w:rPr>
        <w:drawing>
          <wp:inline distT="0" distB="0" distL="0" distR="0" wp14:anchorId="2D739185" wp14:editId="75DCB106">
            <wp:extent cx="3467101" cy="1386840"/>
            <wp:effectExtent l="0" t="0" r="0" b="3810"/>
            <wp:docPr id="86776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53072" name=""/>
                    <pic:cNvPicPr/>
                  </pic:nvPicPr>
                  <pic:blipFill>
                    <a:blip r:embed="rId12"/>
                    <a:stretch>
                      <a:fillRect/>
                    </a:stretch>
                  </pic:blipFill>
                  <pic:spPr>
                    <a:xfrm>
                      <a:off x="0" y="0"/>
                      <a:ext cx="3467101" cy="1386840"/>
                    </a:xfrm>
                    <a:prstGeom prst="rect">
                      <a:avLst/>
                    </a:prstGeom>
                  </pic:spPr>
                </pic:pic>
              </a:graphicData>
            </a:graphic>
          </wp:inline>
        </w:drawing>
      </w:r>
    </w:p>
    <w:p w14:paraId="56AC259A" w14:textId="41FD4919" w:rsidR="00446144" w:rsidRDefault="0040128C" w:rsidP="00E94F94">
      <w:pPr>
        <w:jc w:val="center"/>
        <w:rPr>
          <w:rFonts w:ascii="Times New Roman" w:hAnsi="Times New Roman" w:cs="Times New Roman"/>
          <w:b/>
          <w:bCs/>
        </w:rPr>
      </w:pPr>
      <w:r>
        <w:rPr>
          <w:noProof/>
        </w:rPr>
        <w:drawing>
          <wp:inline distT="0" distB="0" distL="0" distR="0" wp14:anchorId="451FBF0D" wp14:editId="1BFFDA14">
            <wp:extent cx="3581400" cy="1790700"/>
            <wp:effectExtent l="0" t="0" r="0" b="0"/>
            <wp:docPr id="1007464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1400" cy="1790700"/>
                    </a:xfrm>
                    <a:prstGeom prst="rect">
                      <a:avLst/>
                    </a:prstGeom>
                    <a:noFill/>
                    <a:ln>
                      <a:noFill/>
                    </a:ln>
                  </pic:spPr>
                </pic:pic>
              </a:graphicData>
            </a:graphic>
          </wp:inline>
        </w:drawing>
      </w:r>
    </w:p>
    <w:p w14:paraId="312A4AA5" w14:textId="1F370D4E" w:rsidR="00D06F6C" w:rsidRPr="001A1ACD" w:rsidRDefault="00D06F6C" w:rsidP="00D06F6C">
      <w:pPr>
        <w:jc w:val="center"/>
        <w:rPr>
          <w:rFonts w:ascii="Times New Roman" w:hAnsi="Times New Roman" w:cs="Times New Roman"/>
          <w:i/>
          <w:iCs/>
          <w:sz w:val="20"/>
          <w:szCs w:val="20"/>
        </w:rPr>
      </w:pPr>
      <w:r>
        <w:rPr>
          <w:rFonts w:ascii="Times New Roman" w:hAnsi="Times New Roman" w:cs="Times New Roman"/>
          <w:b/>
          <w:bCs/>
          <w:i/>
          <w:iCs/>
          <w:sz w:val="20"/>
          <w:szCs w:val="20"/>
        </w:rPr>
        <w:t>F</w:t>
      </w:r>
      <w:r w:rsidRPr="00F4221D">
        <w:rPr>
          <w:rFonts w:ascii="Times New Roman" w:hAnsi="Times New Roman" w:cs="Times New Roman"/>
          <w:b/>
          <w:bCs/>
          <w:i/>
          <w:iCs/>
          <w:sz w:val="20"/>
          <w:szCs w:val="20"/>
        </w:rPr>
        <w:t>ig</w:t>
      </w:r>
      <w:r>
        <w:rPr>
          <w:rFonts w:ascii="Times New Roman" w:hAnsi="Times New Roman" w:cs="Times New Roman"/>
          <w:b/>
          <w:bCs/>
          <w:i/>
          <w:iCs/>
          <w:sz w:val="20"/>
          <w:szCs w:val="20"/>
        </w:rPr>
        <w:t xml:space="preserve"> </w:t>
      </w:r>
      <w:r>
        <w:rPr>
          <w:rFonts w:ascii="Times New Roman" w:hAnsi="Times New Roman" w:cs="Times New Roman"/>
          <w:b/>
          <w:bCs/>
          <w:i/>
          <w:iCs/>
          <w:sz w:val="20"/>
          <w:szCs w:val="20"/>
        </w:rPr>
        <w:t>9</w:t>
      </w:r>
      <w:r w:rsidRPr="00F4221D">
        <w:rPr>
          <w:rFonts w:ascii="Times New Roman" w:hAnsi="Times New Roman" w:cs="Times New Roman"/>
          <w:b/>
          <w:bCs/>
          <w:i/>
          <w:iCs/>
          <w:sz w:val="20"/>
          <w:szCs w:val="20"/>
        </w:rPr>
        <w:t>.</w:t>
      </w:r>
      <w:r w:rsidRPr="00F4221D">
        <w:rPr>
          <w:rFonts w:ascii="Times New Roman" w:hAnsi="Times New Roman" w:cs="Times New Roman"/>
          <w:i/>
          <w:iCs/>
          <w:sz w:val="20"/>
          <w:szCs w:val="20"/>
        </w:rPr>
        <w:t xml:space="preserve"> </w:t>
      </w:r>
      <w:r>
        <w:rPr>
          <w:rFonts w:ascii="Times New Roman" w:hAnsi="Times New Roman" w:cs="Times New Roman"/>
          <w:i/>
          <w:iCs/>
          <w:sz w:val="20"/>
          <w:szCs w:val="20"/>
        </w:rPr>
        <w:t>Phase sensitive detection result</w:t>
      </w:r>
      <w:r w:rsidR="00A01E35">
        <w:rPr>
          <w:rFonts w:ascii="Times New Roman" w:hAnsi="Times New Roman" w:cs="Times New Roman"/>
          <w:i/>
          <w:iCs/>
          <w:sz w:val="20"/>
          <w:szCs w:val="20"/>
        </w:rPr>
        <w:t>s</w:t>
      </w:r>
      <w:r>
        <w:rPr>
          <w:rFonts w:ascii="Times New Roman" w:hAnsi="Times New Roman" w:cs="Times New Roman"/>
          <w:i/>
          <w:iCs/>
          <w:sz w:val="20"/>
          <w:szCs w:val="20"/>
        </w:rPr>
        <w:t xml:space="preserve"> </w:t>
      </w:r>
    </w:p>
    <w:p w14:paraId="18000D30" w14:textId="678F9135" w:rsidR="00EE4AE2" w:rsidRPr="00C11614" w:rsidRDefault="00227718" w:rsidP="00545811">
      <w:pPr>
        <w:rPr>
          <w:rFonts w:ascii="Times New Roman" w:hAnsi="Times New Roman" w:cs="Times New Roman"/>
          <w:i/>
          <w:iCs/>
        </w:rPr>
      </w:pPr>
      <w:r>
        <w:rPr>
          <w:rFonts w:ascii="Times New Roman" w:hAnsi="Times New Roman" w:cs="Times New Roman"/>
          <w:i/>
          <w:iCs/>
        </w:rPr>
        <w:lastRenderedPageBreak/>
        <w:t>Frequency Domain Analys</w:t>
      </w:r>
      <w:r w:rsidR="00B12512">
        <w:rPr>
          <w:rFonts w:ascii="Times New Roman" w:hAnsi="Times New Roman" w:cs="Times New Roman"/>
          <w:i/>
          <w:iCs/>
        </w:rPr>
        <w:t>is:</w:t>
      </w:r>
    </w:p>
    <w:p w14:paraId="467F853E" w14:textId="110D5BCA" w:rsidR="00EE4AE2" w:rsidRDefault="00D06F6C" w:rsidP="00D06F6C">
      <w:pPr>
        <w:jc w:val="center"/>
        <w:rPr>
          <w:rFonts w:ascii="Times New Roman" w:hAnsi="Times New Roman" w:cs="Times New Roman"/>
          <w:b/>
          <w:bCs/>
        </w:rPr>
      </w:pPr>
      <w:r>
        <w:rPr>
          <w:noProof/>
        </w:rPr>
        <w:drawing>
          <wp:inline distT="0" distB="0" distL="0" distR="0" wp14:anchorId="423D9D15" wp14:editId="012F7060">
            <wp:extent cx="4632960" cy="3474720"/>
            <wp:effectExtent l="0" t="0" r="0" b="0"/>
            <wp:docPr id="815468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32960" cy="3474720"/>
                    </a:xfrm>
                    <a:prstGeom prst="rect">
                      <a:avLst/>
                    </a:prstGeom>
                    <a:noFill/>
                    <a:ln>
                      <a:noFill/>
                    </a:ln>
                  </pic:spPr>
                </pic:pic>
              </a:graphicData>
            </a:graphic>
          </wp:inline>
        </w:drawing>
      </w:r>
    </w:p>
    <w:p w14:paraId="0173E20C" w14:textId="58AE19CC" w:rsidR="005F0D4D" w:rsidRPr="005F0D4D" w:rsidRDefault="005F0D4D" w:rsidP="005F0D4D">
      <w:pPr>
        <w:jc w:val="center"/>
      </w:pPr>
      <w:r>
        <w:rPr>
          <w:rFonts w:ascii="Times New Roman" w:hAnsi="Times New Roman" w:cs="Times New Roman"/>
          <w:b/>
          <w:bCs/>
          <w:i/>
          <w:iCs/>
          <w:sz w:val="20"/>
          <w:szCs w:val="20"/>
        </w:rPr>
        <w:t>F</w:t>
      </w:r>
      <w:r w:rsidRPr="00F4221D">
        <w:rPr>
          <w:rFonts w:ascii="Times New Roman" w:hAnsi="Times New Roman" w:cs="Times New Roman"/>
          <w:b/>
          <w:bCs/>
          <w:i/>
          <w:iCs/>
          <w:sz w:val="20"/>
          <w:szCs w:val="20"/>
        </w:rPr>
        <w:t>ig</w:t>
      </w:r>
      <w:r>
        <w:rPr>
          <w:rFonts w:ascii="Times New Roman" w:hAnsi="Times New Roman" w:cs="Times New Roman"/>
          <w:b/>
          <w:bCs/>
          <w:i/>
          <w:iCs/>
          <w:sz w:val="20"/>
          <w:szCs w:val="20"/>
        </w:rPr>
        <w:t xml:space="preserve"> </w:t>
      </w:r>
      <w:r>
        <w:rPr>
          <w:rFonts w:ascii="Times New Roman" w:hAnsi="Times New Roman" w:cs="Times New Roman"/>
          <w:b/>
          <w:bCs/>
          <w:i/>
          <w:iCs/>
          <w:sz w:val="20"/>
          <w:szCs w:val="20"/>
        </w:rPr>
        <w:t>10</w:t>
      </w:r>
      <w:r w:rsidRPr="00F4221D">
        <w:rPr>
          <w:rFonts w:ascii="Times New Roman" w:hAnsi="Times New Roman" w:cs="Times New Roman"/>
          <w:b/>
          <w:bCs/>
          <w:i/>
          <w:iCs/>
          <w:sz w:val="20"/>
          <w:szCs w:val="20"/>
        </w:rPr>
        <w:t>.</w:t>
      </w:r>
      <w:r w:rsidRPr="00F4221D">
        <w:rPr>
          <w:rFonts w:ascii="Times New Roman" w:hAnsi="Times New Roman" w:cs="Times New Roman"/>
          <w:i/>
          <w:iCs/>
          <w:sz w:val="20"/>
          <w:szCs w:val="20"/>
        </w:rPr>
        <w:t xml:space="preserve"> </w:t>
      </w:r>
      <w:r>
        <w:rPr>
          <w:rFonts w:ascii="Times New Roman" w:hAnsi="Times New Roman" w:cs="Times New Roman"/>
          <w:i/>
          <w:iCs/>
          <w:sz w:val="20"/>
          <w:szCs w:val="20"/>
        </w:rPr>
        <w:t>Frequency domain result of PSD with BPF and LPF</w:t>
      </w:r>
    </w:p>
    <w:p w14:paraId="3050F28B" w14:textId="567E6E29" w:rsidR="00A22BCF" w:rsidRDefault="00E45C29" w:rsidP="00A22BCF">
      <w:pPr>
        <w:pStyle w:val="Heading1"/>
        <w:numPr>
          <w:ilvl w:val="0"/>
          <w:numId w:val="1"/>
        </w:numPr>
        <w:rPr>
          <w:rFonts w:ascii="Times New Roman" w:hAnsi="Times New Roman" w:cs="Times New Roman"/>
          <w:b/>
          <w:bCs/>
          <w:color w:val="auto"/>
          <w:sz w:val="28"/>
          <w:szCs w:val="28"/>
        </w:rPr>
      </w:pPr>
      <w:r w:rsidRPr="00E45C29">
        <w:rPr>
          <w:rFonts w:ascii="Times New Roman" w:hAnsi="Times New Roman" w:cs="Times New Roman"/>
          <w:b/>
          <w:bCs/>
          <w:color w:val="auto"/>
          <w:sz w:val="28"/>
          <w:szCs w:val="28"/>
        </w:rPr>
        <w:t>Discussion</w:t>
      </w:r>
      <w:r w:rsidR="002114F3">
        <w:rPr>
          <w:rFonts w:ascii="Times New Roman" w:hAnsi="Times New Roman" w:cs="Times New Roman"/>
          <w:b/>
          <w:bCs/>
          <w:color w:val="auto"/>
          <w:sz w:val="28"/>
          <w:szCs w:val="28"/>
        </w:rPr>
        <w:t>:</w:t>
      </w:r>
    </w:p>
    <w:p w14:paraId="1B5D9988" w14:textId="51F86327" w:rsidR="009830FD" w:rsidRPr="009830FD" w:rsidRDefault="009830FD" w:rsidP="009830FD">
      <w:pPr>
        <w:rPr>
          <w:rFonts w:ascii="Times New Roman" w:hAnsi="Times New Roman" w:cs="Times New Roman"/>
        </w:rPr>
      </w:pPr>
      <w:r w:rsidRPr="009830FD">
        <w:rPr>
          <w:rFonts w:ascii="Times New Roman" w:hAnsi="Times New Roman" w:cs="Times New Roman"/>
        </w:rPr>
        <w:t xml:space="preserve">The </w:t>
      </w:r>
      <w:r w:rsidR="00E229B0">
        <w:rPr>
          <w:rFonts w:ascii="Times New Roman" w:hAnsi="Times New Roman" w:cs="Times New Roman"/>
        </w:rPr>
        <w:t xml:space="preserve">PSD </w:t>
      </w:r>
      <w:r w:rsidRPr="009830FD">
        <w:rPr>
          <w:rFonts w:ascii="Times New Roman" w:hAnsi="Times New Roman" w:cs="Times New Roman"/>
        </w:rPr>
        <w:t xml:space="preserve">output (Figure </w:t>
      </w:r>
      <w:r>
        <w:rPr>
          <w:rFonts w:ascii="Times New Roman" w:hAnsi="Times New Roman" w:cs="Times New Roman"/>
        </w:rPr>
        <w:t>9</w:t>
      </w:r>
      <w:r w:rsidRPr="009830FD">
        <w:rPr>
          <w:rFonts w:ascii="Times New Roman" w:hAnsi="Times New Roman" w:cs="Times New Roman"/>
        </w:rPr>
        <w:t xml:space="preserve">) clearly demonstrates effective recovery of the 2 Hz </w:t>
      </w:r>
      <w:r w:rsidR="00942CCE">
        <w:rPr>
          <w:rFonts w:ascii="Times New Roman" w:hAnsi="Times New Roman" w:cs="Times New Roman"/>
        </w:rPr>
        <w:t xml:space="preserve">source signal </w:t>
      </w:r>
      <w:r w:rsidRPr="009830FD">
        <w:rPr>
          <w:rFonts w:ascii="Times New Roman" w:hAnsi="Times New Roman" w:cs="Times New Roman"/>
        </w:rPr>
        <w:t>from the noisy input. The resulting signal exhibits a clean, periodic waveform with well-defined transitions, indicating that the digital lock-in process successfully isolated the modulated component and rejected broadband noise. The square-wave reference ensured coherent demodulation, and the subsequent 10 Hz low-pass filtering effectively suppressed higher-frequency artifacts while retaining the modulation dynamics. The normalized recovered voltage remains stable and consistent over time, confirming both the accuracy and the phase stability of the PSD approach. This time-domain recovery highlights the lock-in amplifier’s strength in extracting weak, coherent signals buried in noise.</w:t>
      </w:r>
    </w:p>
    <w:p w14:paraId="7A06360A" w14:textId="14A83331" w:rsidR="00D225B7" w:rsidRPr="00FA20A8" w:rsidRDefault="009830FD" w:rsidP="005C33C5">
      <w:pPr>
        <w:rPr>
          <w:rFonts w:ascii="Times New Roman" w:hAnsi="Times New Roman" w:cs="Times New Roman"/>
        </w:rPr>
      </w:pPr>
      <w:r w:rsidRPr="009830FD">
        <w:rPr>
          <w:rFonts w:ascii="Times New Roman" w:hAnsi="Times New Roman" w:cs="Times New Roman"/>
        </w:rPr>
        <w:t xml:space="preserve">The frequency-domain analysis (Figure 1) provided complementary insight into the spectral content around the carrier and within the recovered envelope. The bandpass-filtered spectrum shows strong confinement of energy around 430 Hz, verifying that the modulation was well centered on the carrier. Following envelope detection and low-pass filtering, the recovered spectrum displays a distinct 2 Hz component, consistent with the modulation frequency. However, compared with the PSD output, the envelope recovery exhibits a higher noise floor and reduced selectivity, as expected from its non-phase-sensitive nature. Nevertheless, this frequency-domain method offers valuable spectral information—particularly regarding residual </w:t>
      </w:r>
      <w:r w:rsidRPr="009830FD">
        <w:rPr>
          <w:rFonts w:ascii="Times New Roman" w:hAnsi="Times New Roman" w:cs="Times New Roman"/>
        </w:rPr>
        <w:lastRenderedPageBreak/>
        <w:t>sidebands and amplitude noise—that the PSD alone cannot reveal. Together, the two analyses confirm successful demodulation while providing both time-domain and frequency-domain perspectives on signal integrity and noise performance.</w:t>
      </w:r>
    </w:p>
    <w:p w14:paraId="0C7E9AD3" w14:textId="4C60254E" w:rsidR="003E774D" w:rsidRPr="003E774D" w:rsidRDefault="00DD5B33" w:rsidP="003E774D">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Conclusion:</w:t>
      </w:r>
    </w:p>
    <w:p w14:paraId="59B826CB" w14:textId="596BE58B" w:rsidR="00FA20A8" w:rsidRPr="00FA20A8" w:rsidRDefault="00FA20A8" w:rsidP="00FA20A8">
      <w:pPr>
        <w:rPr>
          <w:rFonts w:ascii="Times New Roman" w:hAnsi="Times New Roman" w:cs="Times New Roman"/>
        </w:rPr>
      </w:pPr>
      <w:r w:rsidRPr="00FA20A8">
        <w:rPr>
          <w:rFonts w:ascii="Times New Roman" w:hAnsi="Times New Roman" w:cs="Times New Roman"/>
        </w:rPr>
        <w:t>The implementation of digital Phase-Sensitive Detection (PSD) proved highly effective for recovering the 2 Hz modulation from a noisy carrier. By synchronizing the reference signal and applying precise low-pass filtering, the PSD method successfully extracted the desired modulation while minimizing broadband and phase-incoherent noise. The resulting output exhibited excellent signal stability and fidelity, validating the lock-in amplifier’s ability to isolate weak periodic signals in challenging noise environments.</w:t>
      </w:r>
    </w:p>
    <w:p w14:paraId="4285BE3C" w14:textId="1F2BD775" w:rsidR="007F1520" w:rsidRPr="00423050" w:rsidRDefault="00FA20A8" w:rsidP="00614A2B">
      <w:pPr>
        <w:rPr>
          <w:rFonts w:ascii="Times New Roman" w:hAnsi="Times New Roman" w:cs="Times New Roman"/>
        </w:rPr>
      </w:pPr>
      <w:r w:rsidRPr="00FA20A8">
        <w:rPr>
          <w:rFonts w:ascii="Times New Roman" w:hAnsi="Times New Roman" w:cs="Times New Roman"/>
        </w:rPr>
        <w:t>Complementary frequency-domain analysis further reinforced these findings by revealing the spectral structure around the 430 Hz carrier and confirming the presence of the 2 Hz modulation component. While less selective than PSD, the bandpass and envelope detection approach provided valuable insight into residual sidebands and amplitude noise characteristics. Overall, the combination of time-domain PSD recovery and frequency-domain analysis offered a comprehensive understanding of the signal’s behavior, demonstrating both the precision of the lock-in technique and the diagnostic value of spectral examination.</w:t>
      </w:r>
    </w:p>
    <w:p w14:paraId="0EBB83A7" w14:textId="7551CE0F" w:rsidR="003D302C" w:rsidRPr="003D302C" w:rsidRDefault="00A22BCF" w:rsidP="003D302C">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References</w:t>
      </w:r>
      <w:r w:rsidR="002114F3">
        <w:rPr>
          <w:rFonts w:ascii="Times New Roman" w:hAnsi="Times New Roman" w:cs="Times New Roman"/>
          <w:b/>
          <w:bCs/>
          <w:color w:val="auto"/>
          <w:sz w:val="28"/>
          <w:szCs w:val="28"/>
        </w:rPr>
        <w:t>:</w:t>
      </w:r>
      <w:r w:rsidR="003D302C">
        <w:rPr>
          <w:rFonts w:ascii="Times New Roman" w:hAnsi="Times New Roman" w:cs="Times New Roman"/>
          <w:b/>
          <w:bCs/>
          <w:color w:val="auto"/>
          <w:sz w:val="28"/>
          <w:szCs w:val="28"/>
        </w:rPr>
        <w:br/>
      </w:r>
    </w:p>
    <w:p w14:paraId="20E71BB2" w14:textId="6AE1DD88" w:rsidR="00F23F34" w:rsidRDefault="007F1520" w:rsidP="00F23F34">
      <w:pPr>
        <w:pStyle w:val="ListParagraph"/>
        <w:numPr>
          <w:ilvl w:val="0"/>
          <w:numId w:val="9"/>
        </w:numPr>
        <w:rPr>
          <w:rFonts w:ascii="Times New Roman" w:hAnsi="Times New Roman" w:cs="Times New Roman"/>
          <w:i/>
          <w:iCs/>
        </w:rPr>
      </w:pPr>
      <w:r w:rsidRPr="007F1520">
        <w:rPr>
          <w:rFonts w:ascii="Times New Roman" w:hAnsi="Times New Roman" w:cs="Times New Roman"/>
          <w:i/>
          <w:iCs/>
        </w:rPr>
        <w:t xml:space="preserve">University of California, Berkeley. (n.d.). Phase sensitive detection and lock-in amplifiers. Experimentation Lab. Retrieved November 9, 2025, from </w:t>
      </w:r>
      <w:hyperlink r:id="rId17" w:history="1">
        <w:r w:rsidRPr="00195B92">
          <w:rPr>
            <w:rStyle w:val="Hyperlink"/>
            <w:rFonts w:ascii="Times New Roman" w:hAnsi="Times New Roman" w:cs="Times New Roman"/>
            <w:i/>
            <w:iCs/>
          </w:rPr>
          <w:t>https://experimentationlab.berkeley.edu/node/99</w:t>
        </w:r>
      </w:hyperlink>
    </w:p>
    <w:p w14:paraId="21265D6F" w14:textId="77777777" w:rsidR="007F1520" w:rsidRPr="007F1520" w:rsidRDefault="007F1520" w:rsidP="007F1520">
      <w:pPr>
        <w:pStyle w:val="ListParagraph"/>
        <w:ind w:left="360"/>
        <w:rPr>
          <w:rFonts w:ascii="Times New Roman" w:hAnsi="Times New Roman" w:cs="Times New Roman"/>
          <w:i/>
          <w:iCs/>
        </w:rPr>
      </w:pPr>
    </w:p>
    <w:p w14:paraId="2307F93C" w14:textId="412B2EDA" w:rsidR="00E176FE" w:rsidRDefault="00FF5918" w:rsidP="00583E56">
      <w:pPr>
        <w:pStyle w:val="ListParagraph"/>
        <w:numPr>
          <w:ilvl w:val="0"/>
          <w:numId w:val="9"/>
        </w:numPr>
        <w:rPr>
          <w:rFonts w:ascii="Times New Roman" w:hAnsi="Times New Roman" w:cs="Times New Roman"/>
        </w:rPr>
      </w:pPr>
      <w:r w:rsidRPr="00FF5918">
        <w:rPr>
          <w:rFonts w:ascii="Times New Roman" w:hAnsi="Times New Roman" w:cs="Times New Roman"/>
        </w:rPr>
        <w:t>Engineering Projects. (2021, March). What is Raspberry Pi 4? Pinout, specs, projects &amp; datasheet. The Engineering Projects. </w:t>
      </w:r>
      <w:hyperlink r:id="rId18" w:history="1">
        <w:r w:rsidRPr="00FF5918">
          <w:rPr>
            <w:rStyle w:val="Hyperlink"/>
            <w:rFonts w:ascii="Times New Roman" w:hAnsi="Times New Roman" w:cs="Times New Roman"/>
          </w:rPr>
          <w:t>https://www.theengineeringprojects.com/2021/03/what-is-raspberry-pi-4-pinout-specs-projects-datasheet.html</w:t>
        </w:r>
      </w:hyperlink>
    </w:p>
    <w:p w14:paraId="1AD3F0C5" w14:textId="77777777" w:rsidR="00FF5918" w:rsidRPr="00FF5918" w:rsidRDefault="00FF5918" w:rsidP="00FF5918">
      <w:pPr>
        <w:pStyle w:val="ListParagraph"/>
        <w:rPr>
          <w:rFonts w:ascii="Times New Roman" w:hAnsi="Times New Roman" w:cs="Times New Roman"/>
        </w:rPr>
      </w:pPr>
    </w:p>
    <w:p w14:paraId="472969FD" w14:textId="06D4575E" w:rsidR="00FF5918" w:rsidRDefault="00E7447F" w:rsidP="00583E56">
      <w:pPr>
        <w:pStyle w:val="ListParagraph"/>
        <w:numPr>
          <w:ilvl w:val="0"/>
          <w:numId w:val="9"/>
        </w:numPr>
        <w:rPr>
          <w:rFonts w:ascii="Times New Roman" w:hAnsi="Times New Roman" w:cs="Times New Roman"/>
        </w:rPr>
      </w:pPr>
      <w:r w:rsidRPr="00E7447F">
        <w:rPr>
          <w:rFonts w:ascii="Times New Roman" w:hAnsi="Times New Roman" w:cs="Times New Roman"/>
        </w:rPr>
        <w:t xml:space="preserve">SciPy Developers. (2024). </w:t>
      </w:r>
      <w:proofErr w:type="spellStart"/>
      <w:proofErr w:type="gramStart"/>
      <w:r w:rsidRPr="00E7447F">
        <w:rPr>
          <w:rFonts w:ascii="Times New Roman" w:hAnsi="Times New Roman" w:cs="Times New Roman"/>
        </w:rPr>
        <w:t>scipy.signal</w:t>
      </w:r>
      <w:proofErr w:type="gramEnd"/>
      <w:r w:rsidRPr="00E7447F">
        <w:rPr>
          <w:rFonts w:ascii="Times New Roman" w:hAnsi="Times New Roman" w:cs="Times New Roman"/>
        </w:rPr>
        <w:t>.welch</w:t>
      </w:r>
      <w:proofErr w:type="spellEnd"/>
      <w:r w:rsidRPr="00E7447F">
        <w:rPr>
          <w:rFonts w:ascii="Times New Roman" w:hAnsi="Times New Roman" w:cs="Times New Roman"/>
        </w:rPr>
        <w:t xml:space="preserve"> — Power spectral density using Welch’s method. SciPy v</w:t>
      </w:r>
      <w:proofErr w:type="gramStart"/>
      <w:r w:rsidRPr="00E7447F">
        <w:rPr>
          <w:rFonts w:ascii="Times New Roman" w:hAnsi="Times New Roman" w:cs="Times New Roman"/>
        </w:rPr>
        <w:t>1.XX</w:t>
      </w:r>
      <w:proofErr w:type="gramEnd"/>
      <w:r w:rsidRPr="00E7447F">
        <w:rPr>
          <w:rFonts w:ascii="Times New Roman" w:hAnsi="Times New Roman" w:cs="Times New Roman"/>
        </w:rPr>
        <w:t xml:space="preserve"> documentation.</w:t>
      </w:r>
      <w:r>
        <w:rPr>
          <w:rFonts w:ascii="Times New Roman" w:hAnsi="Times New Roman" w:cs="Times New Roman"/>
        </w:rPr>
        <w:t xml:space="preserve"> </w:t>
      </w:r>
      <w:hyperlink r:id="rId19" w:history="1">
        <w:r w:rsidR="007E644C" w:rsidRPr="00A27356">
          <w:rPr>
            <w:rStyle w:val="Hyperlink"/>
            <w:rFonts w:ascii="Times New Roman" w:hAnsi="Times New Roman" w:cs="Times New Roman"/>
          </w:rPr>
          <w:t>https://docs.scipy.org/doc/scipy/reference/generated/scipy.signal.welch.html</w:t>
        </w:r>
      </w:hyperlink>
    </w:p>
    <w:p w14:paraId="1B2876E9" w14:textId="77777777" w:rsidR="007E644C" w:rsidRPr="007E644C" w:rsidRDefault="007E644C" w:rsidP="007E644C">
      <w:pPr>
        <w:pStyle w:val="ListParagraph"/>
        <w:rPr>
          <w:rFonts w:ascii="Times New Roman" w:hAnsi="Times New Roman" w:cs="Times New Roman"/>
        </w:rPr>
      </w:pPr>
    </w:p>
    <w:p w14:paraId="5CD9C2B9" w14:textId="699C1711" w:rsidR="00DD5A78" w:rsidRPr="001F5F65" w:rsidRDefault="0094272D" w:rsidP="00CE5FC1">
      <w:pPr>
        <w:pStyle w:val="ListParagraph"/>
        <w:numPr>
          <w:ilvl w:val="0"/>
          <w:numId w:val="9"/>
        </w:numPr>
        <w:rPr>
          <w:rFonts w:ascii="Times New Roman" w:hAnsi="Times New Roman" w:cs="Times New Roman"/>
        </w:rPr>
      </w:pPr>
      <w:r w:rsidRPr="0094272D">
        <w:rPr>
          <w:rFonts w:ascii="Times New Roman" w:hAnsi="Times New Roman" w:cs="Times New Roman"/>
        </w:rPr>
        <w:t xml:space="preserve">DiCola, T. (2016, February 9). </w:t>
      </w:r>
      <w:r w:rsidRPr="0094272D">
        <w:rPr>
          <w:rFonts w:ascii="Times New Roman" w:hAnsi="Times New Roman" w:cs="Times New Roman"/>
          <w:i/>
          <w:iCs/>
        </w:rPr>
        <w:t>ADS1015 / ADS1115 | Raspberry Pi analog to digital converters</w:t>
      </w:r>
      <w:r w:rsidRPr="0094272D">
        <w:rPr>
          <w:rFonts w:ascii="Times New Roman" w:hAnsi="Times New Roman" w:cs="Times New Roman"/>
        </w:rPr>
        <w:t xml:space="preserve">. Adafruit Learning System. Retrieved from </w:t>
      </w:r>
      <w:hyperlink r:id="rId20" w:tgtFrame="_new" w:history="1">
        <w:r w:rsidRPr="0094272D">
          <w:rPr>
            <w:rStyle w:val="Hyperlink"/>
            <w:rFonts w:ascii="Times New Roman" w:hAnsi="Times New Roman" w:cs="Times New Roman"/>
          </w:rPr>
          <w:t>https://learn.adafruit.com/raspberry-pi-analog-to-digital-converters/ads1015-slash-ads1115</w:t>
        </w:r>
      </w:hyperlink>
    </w:p>
    <w:p w14:paraId="6A63F656" w14:textId="77777777" w:rsidR="00C937F1" w:rsidRPr="00C937F1" w:rsidRDefault="00A22BCF" w:rsidP="00BA15F5">
      <w:pPr>
        <w:pStyle w:val="Heading1"/>
        <w:numPr>
          <w:ilvl w:val="0"/>
          <w:numId w:val="1"/>
        </w:numPr>
        <w:rPr>
          <w:rFonts w:ascii="Times New Roman" w:hAnsi="Times New Roman" w:cs="Times New Roman"/>
          <w:color w:val="auto"/>
          <w:sz w:val="24"/>
          <w:szCs w:val="24"/>
        </w:rPr>
      </w:pPr>
      <w:r>
        <w:rPr>
          <w:rFonts w:ascii="Times New Roman" w:hAnsi="Times New Roman" w:cs="Times New Roman"/>
          <w:b/>
          <w:bCs/>
          <w:color w:val="auto"/>
          <w:sz w:val="28"/>
          <w:szCs w:val="28"/>
        </w:rPr>
        <w:lastRenderedPageBreak/>
        <w:t>Appendices</w:t>
      </w:r>
      <w:r w:rsidR="002114F3">
        <w:rPr>
          <w:rFonts w:ascii="Times New Roman" w:hAnsi="Times New Roman" w:cs="Times New Roman"/>
          <w:b/>
          <w:bCs/>
          <w:color w:val="auto"/>
          <w:sz w:val="28"/>
          <w:szCs w:val="28"/>
        </w:rPr>
        <w:t>:</w:t>
      </w:r>
    </w:p>
    <w:p w14:paraId="6B2CDCBA" w14:textId="613B04A9" w:rsidR="00765BEE" w:rsidRDefault="007771AD" w:rsidP="00C937F1">
      <w:pPr>
        <w:pStyle w:val="Heading1"/>
        <w:rPr>
          <w:rFonts w:ascii="Times New Roman" w:hAnsi="Times New Roman" w:cs="Times New Roman"/>
          <w:color w:val="auto"/>
          <w:sz w:val="24"/>
          <w:szCs w:val="24"/>
        </w:rPr>
      </w:pPr>
      <w:r w:rsidRPr="00C937F1">
        <w:rPr>
          <w:rFonts w:ascii="Times New Roman" w:hAnsi="Times New Roman" w:cs="Times New Roman"/>
          <w:color w:val="auto"/>
          <w:sz w:val="24"/>
          <w:szCs w:val="24"/>
        </w:rPr>
        <w:t>All code and data can be found at the</w:t>
      </w:r>
      <w:r w:rsidR="00C12DA6" w:rsidRPr="00C937F1">
        <w:rPr>
          <w:rFonts w:ascii="Times New Roman" w:hAnsi="Times New Roman" w:cs="Times New Roman"/>
          <w:color w:val="auto"/>
          <w:sz w:val="24"/>
          <w:szCs w:val="24"/>
        </w:rPr>
        <w:t xml:space="preserve"> following </w:t>
      </w:r>
      <w:proofErr w:type="spellStart"/>
      <w:r w:rsidR="00C12DA6" w:rsidRPr="00C937F1">
        <w:rPr>
          <w:rFonts w:ascii="Times New Roman" w:hAnsi="Times New Roman" w:cs="Times New Roman"/>
          <w:color w:val="auto"/>
          <w:sz w:val="24"/>
          <w:szCs w:val="24"/>
        </w:rPr>
        <w:t>github</w:t>
      </w:r>
      <w:proofErr w:type="spellEnd"/>
      <w:r w:rsidR="00C12DA6" w:rsidRPr="00C937F1">
        <w:rPr>
          <w:rFonts w:ascii="Times New Roman" w:hAnsi="Times New Roman" w:cs="Times New Roman"/>
          <w:color w:val="auto"/>
          <w:sz w:val="24"/>
          <w:szCs w:val="24"/>
        </w:rPr>
        <w:t xml:space="preserve"> repo</w:t>
      </w:r>
      <w:r w:rsidR="00C937F1">
        <w:rPr>
          <w:rFonts w:ascii="Times New Roman" w:hAnsi="Times New Roman" w:cs="Times New Roman"/>
          <w:color w:val="auto"/>
          <w:sz w:val="24"/>
          <w:szCs w:val="24"/>
        </w:rPr>
        <w:t xml:space="preserve">: </w:t>
      </w:r>
      <w:hyperlink r:id="rId21" w:history="1">
        <w:r w:rsidR="00765BEE" w:rsidRPr="002270C7">
          <w:rPr>
            <w:rStyle w:val="Hyperlink"/>
            <w:rFonts w:ascii="Times New Roman" w:hAnsi="Times New Roman" w:cs="Times New Roman"/>
            <w:sz w:val="24"/>
            <w:szCs w:val="24"/>
          </w:rPr>
          <w:t>https://github.com/lokichubs/Flicker-noise-project</w:t>
        </w:r>
      </w:hyperlink>
    </w:p>
    <w:p w14:paraId="1B6DF5D7" w14:textId="025E3E90" w:rsidR="00C12DA6" w:rsidRPr="00C937F1" w:rsidRDefault="00C12DA6" w:rsidP="00C937F1">
      <w:pPr>
        <w:pStyle w:val="Heading1"/>
        <w:rPr>
          <w:rFonts w:ascii="Times New Roman" w:hAnsi="Times New Roman" w:cs="Times New Roman"/>
          <w:color w:val="auto"/>
          <w:sz w:val="24"/>
          <w:szCs w:val="24"/>
        </w:rPr>
      </w:pPr>
    </w:p>
    <w:p w14:paraId="3CC1F2F6" w14:textId="77777777" w:rsidR="007771AD" w:rsidRPr="007771AD" w:rsidRDefault="007771AD" w:rsidP="007771AD">
      <w:pPr>
        <w:ind w:left="720"/>
      </w:pPr>
    </w:p>
    <w:p w14:paraId="4431C38C" w14:textId="77777777" w:rsidR="00A22BCF" w:rsidRPr="00A22BCF" w:rsidRDefault="00A22BCF" w:rsidP="00A22BCF"/>
    <w:sectPr w:rsidR="00A22BCF" w:rsidRPr="00A22BCF">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EF77" w14:textId="77777777" w:rsidR="00D80213" w:rsidRDefault="00D80213" w:rsidP="00D80213">
      <w:pPr>
        <w:spacing w:after="0" w:line="240" w:lineRule="auto"/>
      </w:pPr>
      <w:r>
        <w:separator/>
      </w:r>
    </w:p>
  </w:endnote>
  <w:endnote w:type="continuationSeparator" w:id="0">
    <w:p w14:paraId="2A871AEA" w14:textId="77777777" w:rsidR="00D80213" w:rsidRDefault="00D80213" w:rsidP="00D80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772013"/>
      <w:docPartObj>
        <w:docPartGallery w:val="Page Numbers (Bottom of Page)"/>
        <w:docPartUnique/>
      </w:docPartObj>
    </w:sdtPr>
    <w:sdtEndPr>
      <w:rPr>
        <w:rFonts w:ascii="Times New Roman" w:hAnsi="Times New Roman" w:cs="Times New Roman"/>
        <w:noProof/>
      </w:rPr>
    </w:sdtEndPr>
    <w:sdtContent>
      <w:p w14:paraId="0039C32E" w14:textId="72C2B048" w:rsidR="00D80213" w:rsidRPr="00D80213" w:rsidRDefault="00D80213">
        <w:pPr>
          <w:pStyle w:val="Footer"/>
          <w:jc w:val="right"/>
          <w:rPr>
            <w:rFonts w:ascii="Times New Roman" w:hAnsi="Times New Roman" w:cs="Times New Roman"/>
          </w:rPr>
        </w:pPr>
        <w:r w:rsidRPr="00D80213">
          <w:rPr>
            <w:rFonts w:ascii="Times New Roman" w:hAnsi="Times New Roman" w:cs="Times New Roman"/>
          </w:rPr>
          <w:fldChar w:fldCharType="begin"/>
        </w:r>
        <w:r w:rsidRPr="00D80213">
          <w:rPr>
            <w:rFonts w:ascii="Times New Roman" w:hAnsi="Times New Roman" w:cs="Times New Roman"/>
          </w:rPr>
          <w:instrText xml:space="preserve"> PAGE   \* MERGEFORMAT </w:instrText>
        </w:r>
        <w:r w:rsidRPr="00D80213">
          <w:rPr>
            <w:rFonts w:ascii="Times New Roman" w:hAnsi="Times New Roman" w:cs="Times New Roman"/>
          </w:rPr>
          <w:fldChar w:fldCharType="separate"/>
        </w:r>
        <w:r w:rsidRPr="00D80213">
          <w:rPr>
            <w:rFonts w:ascii="Times New Roman" w:hAnsi="Times New Roman" w:cs="Times New Roman"/>
            <w:noProof/>
          </w:rPr>
          <w:t>2</w:t>
        </w:r>
        <w:r w:rsidRPr="00D80213">
          <w:rPr>
            <w:rFonts w:ascii="Times New Roman" w:hAnsi="Times New Roman" w:cs="Times New Roman"/>
            <w:noProof/>
          </w:rPr>
          <w:fldChar w:fldCharType="end"/>
        </w:r>
      </w:p>
    </w:sdtContent>
  </w:sdt>
  <w:p w14:paraId="35BB8DC2" w14:textId="77777777" w:rsidR="00D80213" w:rsidRDefault="00D80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63FF2" w14:textId="77777777" w:rsidR="00D80213" w:rsidRDefault="00D80213" w:rsidP="00D80213">
      <w:pPr>
        <w:spacing w:after="0" w:line="240" w:lineRule="auto"/>
      </w:pPr>
      <w:r>
        <w:separator/>
      </w:r>
    </w:p>
  </w:footnote>
  <w:footnote w:type="continuationSeparator" w:id="0">
    <w:p w14:paraId="1B3B7187" w14:textId="77777777" w:rsidR="00D80213" w:rsidRDefault="00D80213" w:rsidP="00D80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A79"/>
    <w:multiLevelType w:val="hybridMultilevel"/>
    <w:tmpl w:val="490E240E"/>
    <w:lvl w:ilvl="0" w:tplc="1508255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3000E2"/>
    <w:multiLevelType w:val="hybridMultilevel"/>
    <w:tmpl w:val="E076C5C2"/>
    <w:lvl w:ilvl="0" w:tplc="40BE030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52E7C"/>
    <w:multiLevelType w:val="hybridMultilevel"/>
    <w:tmpl w:val="17DE2182"/>
    <w:lvl w:ilvl="0" w:tplc="D83AAF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C6BD1"/>
    <w:multiLevelType w:val="hybridMultilevel"/>
    <w:tmpl w:val="714CF7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F2232"/>
    <w:multiLevelType w:val="hybridMultilevel"/>
    <w:tmpl w:val="27880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D7463F"/>
    <w:multiLevelType w:val="hybridMultilevel"/>
    <w:tmpl w:val="5F54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001C2"/>
    <w:multiLevelType w:val="hybridMultilevel"/>
    <w:tmpl w:val="259AF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63604"/>
    <w:multiLevelType w:val="hybridMultilevel"/>
    <w:tmpl w:val="62B41EC6"/>
    <w:lvl w:ilvl="0" w:tplc="085AB3CE">
      <w:start w:val="1"/>
      <w:numFmt w:val="decimal"/>
      <w:lvlText w:val="%1."/>
      <w:lvlJc w:val="left"/>
      <w:pPr>
        <w:ind w:left="360" w:hanging="360"/>
      </w:pPr>
      <w:rPr>
        <w:rFonts w:hint="default"/>
        <w:i w:val="0"/>
        <w:i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28469A4"/>
    <w:multiLevelType w:val="hybridMultilevel"/>
    <w:tmpl w:val="270663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5277109"/>
    <w:multiLevelType w:val="hybridMultilevel"/>
    <w:tmpl w:val="82D0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FC2D9D"/>
    <w:multiLevelType w:val="hybridMultilevel"/>
    <w:tmpl w:val="2D42B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D4ECD"/>
    <w:multiLevelType w:val="hybridMultilevel"/>
    <w:tmpl w:val="83CA62E8"/>
    <w:lvl w:ilvl="0" w:tplc="7FB24236">
      <w:start w:val="1"/>
      <w:numFmt w:val="lowerLetter"/>
      <w:lvlText w:val="%1)"/>
      <w:lvlJc w:val="left"/>
      <w:pPr>
        <w:ind w:left="720" w:hanging="360"/>
      </w:pPr>
      <w:rPr>
        <w:rFonts w:ascii="Times New Roman" w:eastAsiaTheme="minorEastAsia"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4C19B6"/>
    <w:multiLevelType w:val="hybridMultilevel"/>
    <w:tmpl w:val="3FA8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644F37"/>
    <w:multiLevelType w:val="hybridMultilevel"/>
    <w:tmpl w:val="5C5C9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CD23E8"/>
    <w:multiLevelType w:val="hybridMultilevel"/>
    <w:tmpl w:val="5A24B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7205385">
    <w:abstractNumId w:val="0"/>
  </w:num>
  <w:num w:numId="2" w16cid:durableId="13505705">
    <w:abstractNumId w:val="11"/>
  </w:num>
  <w:num w:numId="3" w16cid:durableId="882905563">
    <w:abstractNumId w:val="3"/>
  </w:num>
  <w:num w:numId="4" w16cid:durableId="1541865500">
    <w:abstractNumId w:val="9"/>
  </w:num>
  <w:num w:numId="5" w16cid:durableId="1708721213">
    <w:abstractNumId w:val="5"/>
  </w:num>
  <w:num w:numId="6" w16cid:durableId="841161487">
    <w:abstractNumId w:val="6"/>
  </w:num>
  <w:num w:numId="7" w16cid:durableId="51776265">
    <w:abstractNumId w:val="4"/>
  </w:num>
  <w:num w:numId="8" w16cid:durableId="1263149227">
    <w:abstractNumId w:val="1"/>
  </w:num>
  <w:num w:numId="9" w16cid:durableId="88161098">
    <w:abstractNumId w:val="7"/>
  </w:num>
  <w:num w:numId="10" w16cid:durableId="723067584">
    <w:abstractNumId w:val="12"/>
  </w:num>
  <w:num w:numId="11" w16cid:durableId="834028647">
    <w:abstractNumId w:val="13"/>
  </w:num>
  <w:num w:numId="12" w16cid:durableId="947663877">
    <w:abstractNumId w:val="10"/>
  </w:num>
  <w:num w:numId="13" w16cid:durableId="1425299701">
    <w:abstractNumId w:val="2"/>
  </w:num>
  <w:num w:numId="14" w16cid:durableId="1091655657">
    <w:abstractNumId w:val="8"/>
  </w:num>
  <w:num w:numId="15" w16cid:durableId="8201964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A7"/>
    <w:rsid w:val="000005FD"/>
    <w:rsid w:val="0002282F"/>
    <w:rsid w:val="00025860"/>
    <w:rsid w:val="00033ACF"/>
    <w:rsid w:val="000508C2"/>
    <w:rsid w:val="000518A0"/>
    <w:rsid w:val="0006097A"/>
    <w:rsid w:val="00062F9F"/>
    <w:rsid w:val="00064040"/>
    <w:rsid w:val="000672A5"/>
    <w:rsid w:val="00072548"/>
    <w:rsid w:val="00077208"/>
    <w:rsid w:val="00082CAE"/>
    <w:rsid w:val="00086DDC"/>
    <w:rsid w:val="00094C1D"/>
    <w:rsid w:val="00095546"/>
    <w:rsid w:val="000B0716"/>
    <w:rsid w:val="000B08B7"/>
    <w:rsid w:val="000C3EBF"/>
    <w:rsid w:val="000C65A7"/>
    <w:rsid w:val="000D09A2"/>
    <w:rsid w:val="000D4146"/>
    <w:rsid w:val="000E16AD"/>
    <w:rsid w:val="001042B7"/>
    <w:rsid w:val="00110852"/>
    <w:rsid w:val="001135B7"/>
    <w:rsid w:val="0012085E"/>
    <w:rsid w:val="00127CA8"/>
    <w:rsid w:val="00143241"/>
    <w:rsid w:val="0014464B"/>
    <w:rsid w:val="001636C7"/>
    <w:rsid w:val="001651AB"/>
    <w:rsid w:val="00171A27"/>
    <w:rsid w:val="001766FC"/>
    <w:rsid w:val="001872A0"/>
    <w:rsid w:val="0019108F"/>
    <w:rsid w:val="00191E35"/>
    <w:rsid w:val="001A1ACD"/>
    <w:rsid w:val="001A235F"/>
    <w:rsid w:val="001B08CC"/>
    <w:rsid w:val="001D0D42"/>
    <w:rsid w:val="001D6294"/>
    <w:rsid w:val="001E1654"/>
    <w:rsid w:val="001E43DF"/>
    <w:rsid w:val="001F5726"/>
    <w:rsid w:val="001F5F65"/>
    <w:rsid w:val="002114F3"/>
    <w:rsid w:val="00216E2D"/>
    <w:rsid w:val="00225B03"/>
    <w:rsid w:val="00227718"/>
    <w:rsid w:val="00234E17"/>
    <w:rsid w:val="002421C0"/>
    <w:rsid w:val="00244BDD"/>
    <w:rsid w:val="002474A1"/>
    <w:rsid w:val="00247FE9"/>
    <w:rsid w:val="002504BE"/>
    <w:rsid w:val="0025272C"/>
    <w:rsid w:val="00254C3B"/>
    <w:rsid w:val="002647CA"/>
    <w:rsid w:val="00265822"/>
    <w:rsid w:val="0026711C"/>
    <w:rsid w:val="00284ABB"/>
    <w:rsid w:val="00285D9E"/>
    <w:rsid w:val="002A47B0"/>
    <w:rsid w:val="002B7946"/>
    <w:rsid w:val="002C5056"/>
    <w:rsid w:val="002C51C4"/>
    <w:rsid w:val="002D2FC2"/>
    <w:rsid w:val="002F00D7"/>
    <w:rsid w:val="002F2157"/>
    <w:rsid w:val="002F4FC7"/>
    <w:rsid w:val="0030563E"/>
    <w:rsid w:val="00312FAF"/>
    <w:rsid w:val="00316984"/>
    <w:rsid w:val="00316CFD"/>
    <w:rsid w:val="0032364E"/>
    <w:rsid w:val="003527FB"/>
    <w:rsid w:val="00354560"/>
    <w:rsid w:val="003656C6"/>
    <w:rsid w:val="00370B4A"/>
    <w:rsid w:val="00372B11"/>
    <w:rsid w:val="00374320"/>
    <w:rsid w:val="0037436E"/>
    <w:rsid w:val="0037548F"/>
    <w:rsid w:val="00377A0B"/>
    <w:rsid w:val="00377E89"/>
    <w:rsid w:val="003801A6"/>
    <w:rsid w:val="003906B9"/>
    <w:rsid w:val="00391B94"/>
    <w:rsid w:val="003A15BA"/>
    <w:rsid w:val="003A3EFF"/>
    <w:rsid w:val="003B14DB"/>
    <w:rsid w:val="003B5259"/>
    <w:rsid w:val="003C01CA"/>
    <w:rsid w:val="003D302C"/>
    <w:rsid w:val="003D422D"/>
    <w:rsid w:val="003D5AD1"/>
    <w:rsid w:val="003E774D"/>
    <w:rsid w:val="003F171B"/>
    <w:rsid w:val="003F508F"/>
    <w:rsid w:val="003F75F1"/>
    <w:rsid w:val="0040128C"/>
    <w:rsid w:val="00404372"/>
    <w:rsid w:val="00404E21"/>
    <w:rsid w:val="00421652"/>
    <w:rsid w:val="00423050"/>
    <w:rsid w:val="004322A8"/>
    <w:rsid w:val="00444570"/>
    <w:rsid w:val="00445D38"/>
    <w:rsid w:val="00446144"/>
    <w:rsid w:val="004622E8"/>
    <w:rsid w:val="00463864"/>
    <w:rsid w:val="00492D65"/>
    <w:rsid w:val="00497737"/>
    <w:rsid w:val="004A37A0"/>
    <w:rsid w:val="004A414D"/>
    <w:rsid w:val="004B4FB8"/>
    <w:rsid w:val="004B68E9"/>
    <w:rsid w:val="004C6983"/>
    <w:rsid w:val="004D1506"/>
    <w:rsid w:val="004D7567"/>
    <w:rsid w:val="004F24AB"/>
    <w:rsid w:val="00522A38"/>
    <w:rsid w:val="00544AC3"/>
    <w:rsid w:val="00544DB8"/>
    <w:rsid w:val="00545811"/>
    <w:rsid w:val="00547C86"/>
    <w:rsid w:val="00580A61"/>
    <w:rsid w:val="00583E56"/>
    <w:rsid w:val="00595F60"/>
    <w:rsid w:val="005A51CE"/>
    <w:rsid w:val="005C33C5"/>
    <w:rsid w:val="005D0B1B"/>
    <w:rsid w:val="005D0C6E"/>
    <w:rsid w:val="005E651B"/>
    <w:rsid w:val="005F0D4D"/>
    <w:rsid w:val="00602E8C"/>
    <w:rsid w:val="006046A1"/>
    <w:rsid w:val="00604AE2"/>
    <w:rsid w:val="006101EB"/>
    <w:rsid w:val="00614A2B"/>
    <w:rsid w:val="0062125F"/>
    <w:rsid w:val="00636F81"/>
    <w:rsid w:val="00644691"/>
    <w:rsid w:val="00650EE6"/>
    <w:rsid w:val="006615E2"/>
    <w:rsid w:val="00663133"/>
    <w:rsid w:val="00667127"/>
    <w:rsid w:val="00675CE2"/>
    <w:rsid w:val="006906DE"/>
    <w:rsid w:val="006A63BF"/>
    <w:rsid w:val="006C699E"/>
    <w:rsid w:val="006D062D"/>
    <w:rsid w:val="006D43D3"/>
    <w:rsid w:val="006F3A96"/>
    <w:rsid w:val="0070618D"/>
    <w:rsid w:val="00710821"/>
    <w:rsid w:val="00733098"/>
    <w:rsid w:val="00733127"/>
    <w:rsid w:val="00750ACD"/>
    <w:rsid w:val="00753B4A"/>
    <w:rsid w:val="00765BEE"/>
    <w:rsid w:val="007771AD"/>
    <w:rsid w:val="00792CF4"/>
    <w:rsid w:val="007A417E"/>
    <w:rsid w:val="007A6762"/>
    <w:rsid w:val="007D334F"/>
    <w:rsid w:val="007D6651"/>
    <w:rsid w:val="007E0160"/>
    <w:rsid w:val="007E3321"/>
    <w:rsid w:val="007E644C"/>
    <w:rsid w:val="007E6794"/>
    <w:rsid w:val="007F1520"/>
    <w:rsid w:val="00801BE8"/>
    <w:rsid w:val="0080425D"/>
    <w:rsid w:val="00807DB6"/>
    <w:rsid w:val="00811657"/>
    <w:rsid w:val="00812D94"/>
    <w:rsid w:val="0081655D"/>
    <w:rsid w:val="00851ADD"/>
    <w:rsid w:val="00863DF8"/>
    <w:rsid w:val="00867372"/>
    <w:rsid w:val="00872A1E"/>
    <w:rsid w:val="00877904"/>
    <w:rsid w:val="00890052"/>
    <w:rsid w:val="00891903"/>
    <w:rsid w:val="00895B54"/>
    <w:rsid w:val="00896A47"/>
    <w:rsid w:val="008B0847"/>
    <w:rsid w:val="008B1431"/>
    <w:rsid w:val="008C269A"/>
    <w:rsid w:val="008C6B8E"/>
    <w:rsid w:val="008C6B96"/>
    <w:rsid w:val="008D141C"/>
    <w:rsid w:val="008D3A2D"/>
    <w:rsid w:val="008E361D"/>
    <w:rsid w:val="008F255E"/>
    <w:rsid w:val="00903C30"/>
    <w:rsid w:val="00916263"/>
    <w:rsid w:val="00920816"/>
    <w:rsid w:val="00926877"/>
    <w:rsid w:val="00937399"/>
    <w:rsid w:val="00942336"/>
    <w:rsid w:val="0094272D"/>
    <w:rsid w:val="00942CCE"/>
    <w:rsid w:val="0096502C"/>
    <w:rsid w:val="009830FD"/>
    <w:rsid w:val="009863AD"/>
    <w:rsid w:val="009916C9"/>
    <w:rsid w:val="009A7409"/>
    <w:rsid w:val="009B5720"/>
    <w:rsid w:val="009C1167"/>
    <w:rsid w:val="009F022B"/>
    <w:rsid w:val="009F2C9E"/>
    <w:rsid w:val="009F45BE"/>
    <w:rsid w:val="00A0133A"/>
    <w:rsid w:val="00A01E35"/>
    <w:rsid w:val="00A10285"/>
    <w:rsid w:val="00A2212F"/>
    <w:rsid w:val="00A22BCF"/>
    <w:rsid w:val="00A32A54"/>
    <w:rsid w:val="00A558F5"/>
    <w:rsid w:val="00A55A5F"/>
    <w:rsid w:val="00A60224"/>
    <w:rsid w:val="00A65EA3"/>
    <w:rsid w:val="00A67736"/>
    <w:rsid w:val="00A70297"/>
    <w:rsid w:val="00A7544C"/>
    <w:rsid w:val="00A825C7"/>
    <w:rsid w:val="00A85C1B"/>
    <w:rsid w:val="00A8746B"/>
    <w:rsid w:val="00A91302"/>
    <w:rsid w:val="00A92538"/>
    <w:rsid w:val="00A9349B"/>
    <w:rsid w:val="00AA085C"/>
    <w:rsid w:val="00AA2FC9"/>
    <w:rsid w:val="00AA3807"/>
    <w:rsid w:val="00AB0DE8"/>
    <w:rsid w:val="00AB55FC"/>
    <w:rsid w:val="00AB5E62"/>
    <w:rsid w:val="00AC0088"/>
    <w:rsid w:val="00AC3A8B"/>
    <w:rsid w:val="00AD48E2"/>
    <w:rsid w:val="00B0585A"/>
    <w:rsid w:val="00B12512"/>
    <w:rsid w:val="00B1553D"/>
    <w:rsid w:val="00B175B0"/>
    <w:rsid w:val="00B309BB"/>
    <w:rsid w:val="00B34112"/>
    <w:rsid w:val="00B35869"/>
    <w:rsid w:val="00B515D2"/>
    <w:rsid w:val="00B51D9C"/>
    <w:rsid w:val="00B56AB5"/>
    <w:rsid w:val="00B56B33"/>
    <w:rsid w:val="00B60E41"/>
    <w:rsid w:val="00B63EE7"/>
    <w:rsid w:val="00B75006"/>
    <w:rsid w:val="00B80AD6"/>
    <w:rsid w:val="00B80AE5"/>
    <w:rsid w:val="00B84251"/>
    <w:rsid w:val="00BA15F5"/>
    <w:rsid w:val="00BA270D"/>
    <w:rsid w:val="00BB6935"/>
    <w:rsid w:val="00BC4893"/>
    <w:rsid w:val="00BD3E86"/>
    <w:rsid w:val="00BE0789"/>
    <w:rsid w:val="00BE1054"/>
    <w:rsid w:val="00BF7683"/>
    <w:rsid w:val="00C040CC"/>
    <w:rsid w:val="00C0532A"/>
    <w:rsid w:val="00C06EA3"/>
    <w:rsid w:val="00C11614"/>
    <w:rsid w:val="00C12DA6"/>
    <w:rsid w:val="00C23C14"/>
    <w:rsid w:val="00C333F5"/>
    <w:rsid w:val="00C33CAC"/>
    <w:rsid w:val="00C52311"/>
    <w:rsid w:val="00C5329F"/>
    <w:rsid w:val="00C56195"/>
    <w:rsid w:val="00C63DBF"/>
    <w:rsid w:val="00C64182"/>
    <w:rsid w:val="00C665BE"/>
    <w:rsid w:val="00C7233D"/>
    <w:rsid w:val="00C72CB4"/>
    <w:rsid w:val="00C8234D"/>
    <w:rsid w:val="00C937F1"/>
    <w:rsid w:val="00CA2C11"/>
    <w:rsid w:val="00CB4A98"/>
    <w:rsid w:val="00CD33A2"/>
    <w:rsid w:val="00CD46C8"/>
    <w:rsid w:val="00CE3D71"/>
    <w:rsid w:val="00CE5FC1"/>
    <w:rsid w:val="00CE79C6"/>
    <w:rsid w:val="00D00556"/>
    <w:rsid w:val="00D04A2A"/>
    <w:rsid w:val="00D05782"/>
    <w:rsid w:val="00D06F6C"/>
    <w:rsid w:val="00D176D7"/>
    <w:rsid w:val="00D225B7"/>
    <w:rsid w:val="00D42820"/>
    <w:rsid w:val="00D5101C"/>
    <w:rsid w:val="00D520D5"/>
    <w:rsid w:val="00D543C1"/>
    <w:rsid w:val="00D62D92"/>
    <w:rsid w:val="00D64180"/>
    <w:rsid w:val="00D80213"/>
    <w:rsid w:val="00D839FF"/>
    <w:rsid w:val="00D8530E"/>
    <w:rsid w:val="00D87A60"/>
    <w:rsid w:val="00D9373E"/>
    <w:rsid w:val="00DA65A8"/>
    <w:rsid w:val="00DA723D"/>
    <w:rsid w:val="00DB0C30"/>
    <w:rsid w:val="00DB58BF"/>
    <w:rsid w:val="00DB75C0"/>
    <w:rsid w:val="00DD1199"/>
    <w:rsid w:val="00DD57DE"/>
    <w:rsid w:val="00DD5A78"/>
    <w:rsid w:val="00DD5B33"/>
    <w:rsid w:val="00DF5B3C"/>
    <w:rsid w:val="00DF6350"/>
    <w:rsid w:val="00DF67EF"/>
    <w:rsid w:val="00E013B4"/>
    <w:rsid w:val="00E021D6"/>
    <w:rsid w:val="00E15F0B"/>
    <w:rsid w:val="00E176FE"/>
    <w:rsid w:val="00E229B0"/>
    <w:rsid w:val="00E32C50"/>
    <w:rsid w:val="00E45C29"/>
    <w:rsid w:val="00E67C36"/>
    <w:rsid w:val="00E740DD"/>
    <w:rsid w:val="00E7447F"/>
    <w:rsid w:val="00E85802"/>
    <w:rsid w:val="00E86234"/>
    <w:rsid w:val="00E91034"/>
    <w:rsid w:val="00E92567"/>
    <w:rsid w:val="00E94F94"/>
    <w:rsid w:val="00EC01D0"/>
    <w:rsid w:val="00EC6F4B"/>
    <w:rsid w:val="00EE400D"/>
    <w:rsid w:val="00EE4AE2"/>
    <w:rsid w:val="00EF3A48"/>
    <w:rsid w:val="00F008FE"/>
    <w:rsid w:val="00F156AB"/>
    <w:rsid w:val="00F21CAA"/>
    <w:rsid w:val="00F236F8"/>
    <w:rsid w:val="00F23F34"/>
    <w:rsid w:val="00F25553"/>
    <w:rsid w:val="00F31D30"/>
    <w:rsid w:val="00F33BB1"/>
    <w:rsid w:val="00F36A6B"/>
    <w:rsid w:val="00F4221D"/>
    <w:rsid w:val="00F545E9"/>
    <w:rsid w:val="00F55626"/>
    <w:rsid w:val="00F86468"/>
    <w:rsid w:val="00FA00D7"/>
    <w:rsid w:val="00FA1BCA"/>
    <w:rsid w:val="00FA20A8"/>
    <w:rsid w:val="00FA4729"/>
    <w:rsid w:val="00FB101D"/>
    <w:rsid w:val="00FB123F"/>
    <w:rsid w:val="00FB225E"/>
    <w:rsid w:val="00FC24F9"/>
    <w:rsid w:val="00FD48DA"/>
    <w:rsid w:val="00FE2E3A"/>
    <w:rsid w:val="00FE3266"/>
    <w:rsid w:val="00FF5918"/>
    <w:rsid w:val="00FF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7EEC"/>
  <w15:chartTrackingRefBased/>
  <w15:docId w15:val="{5199C5CB-D04F-4B30-AC15-E6D20361E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D4D"/>
  </w:style>
  <w:style w:type="paragraph" w:styleId="Heading1">
    <w:name w:val="heading 1"/>
    <w:basedOn w:val="Normal"/>
    <w:next w:val="Normal"/>
    <w:link w:val="Heading1Char"/>
    <w:uiPriority w:val="9"/>
    <w:qFormat/>
    <w:rsid w:val="000C6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5A7"/>
    <w:rPr>
      <w:rFonts w:eastAsiaTheme="majorEastAsia" w:cstheme="majorBidi"/>
      <w:color w:val="272727" w:themeColor="text1" w:themeTint="D8"/>
    </w:rPr>
  </w:style>
  <w:style w:type="paragraph" w:styleId="Title">
    <w:name w:val="Title"/>
    <w:basedOn w:val="Normal"/>
    <w:next w:val="Normal"/>
    <w:link w:val="TitleChar"/>
    <w:uiPriority w:val="10"/>
    <w:qFormat/>
    <w:rsid w:val="000C6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5A7"/>
    <w:pPr>
      <w:spacing w:before="160"/>
      <w:jc w:val="center"/>
    </w:pPr>
    <w:rPr>
      <w:i/>
      <w:iCs/>
      <w:color w:val="404040" w:themeColor="text1" w:themeTint="BF"/>
    </w:rPr>
  </w:style>
  <w:style w:type="character" w:customStyle="1" w:styleId="QuoteChar">
    <w:name w:val="Quote Char"/>
    <w:basedOn w:val="DefaultParagraphFont"/>
    <w:link w:val="Quote"/>
    <w:uiPriority w:val="29"/>
    <w:rsid w:val="000C65A7"/>
    <w:rPr>
      <w:i/>
      <w:iCs/>
      <w:color w:val="404040" w:themeColor="text1" w:themeTint="BF"/>
    </w:rPr>
  </w:style>
  <w:style w:type="paragraph" w:styleId="ListParagraph">
    <w:name w:val="List Paragraph"/>
    <w:basedOn w:val="Normal"/>
    <w:uiPriority w:val="34"/>
    <w:qFormat/>
    <w:rsid w:val="000C65A7"/>
    <w:pPr>
      <w:ind w:left="720"/>
      <w:contextualSpacing/>
    </w:pPr>
  </w:style>
  <w:style w:type="character" w:styleId="IntenseEmphasis">
    <w:name w:val="Intense Emphasis"/>
    <w:basedOn w:val="DefaultParagraphFont"/>
    <w:uiPriority w:val="21"/>
    <w:qFormat/>
    <w:rsid w:val="000C65A7"/>
    <w:rPr>
      <w:i/>
      <w:iCs/>
      <w:color w:val="2F5496" w:themeColor="accent1" w:themeShade="BF"/>
    </w:rPr>
  </w:style>
  <w:style w:type="paragraph" w:styleId="IntenseQuote">
    <w:name w:val="Intense Quote"/>
    <w:basedOn w:val="Normal"/>
    <w:next w:val="Normal"/>
    <w:link w:val="IntenseQuoteChar"/>
    <w:uiPriority w:val="30"/>
    <w:qFormat/>
    <w:rsid w:val="000C6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5A7"/>
    <w:rPr>
      <w:i/>
      <w:iCs/>
      <w:color w:val="2F5496" w:themeColor="accent1" w:themeShade="BF"/>
    </w:rPr>
  </w:style>
  <w:style w:type="character" w:styleId="IntenseReference">
    <w:name w:val="Intense Reference"/>
    <w:basedOn w:val="DefaultParagraphFont"/>
    <w:uiPriority w:val="32"/>
    <w:qFormat/>
    <w:rsid w:val="000C65A7"/>
    <w:rPr>
      <w:b/>
      <w:bCs/>
      <w:smallCaps/>
      <w:color w:val="2F5496" w:themeColor="accent1" w:themeShade="BF"/>
      <w:spacing w:val="5"/>
    </w:rPr>
  </w:style>
  <w:style w:type="character" w:styleId="PlaceholderText">
    <w:name w:val="Placeholder Text"/>
    <w:basedOn w:val="DefaultParagraphFont"/>
    <w:uiPriority w:val="99"/>
    <w:semiHidden/>
    <w:rsid w:val="00DF6350"/>
    <w:rPr>
      <w:color w:val="666666"/>
    </w:rPr>
  </w:style>
  <w:style w:type="character" w:styleId="Hyperlink">
    <w:name w:val="Hyperlink"/>
    <w:basedOn w:val="DefaultParagraphFont"/>
    <w:uiPriority w:val="99"/>
    <w:unhideWhenUsed/>
    <w:rsid w:val="00DF6350"/>
    <w:rPr>
      <w:color w:val="0563C1" w:themeColor="hyperlink"/>
      <w:u w:val="single"/>
    </w:rPr>
  </w:style>
  <w:style w:type="character" w:styleId="UnresolvedMention">
    <w:name w:val="Unresolved Mention"/>
    <w:basedOn w:val="DefaultParagraphFont"/>
    <w:uiPriority w:val="99"/>
    <w:semiHidden/>
    <w:unhideWhenUsed/>
    <w:rsid w:val="00DF6350"/>
    <w:rPr>
      <w:color w:val="605E5C"/>
      <w:shd w:val="clear" w:color="auto" w:fill="E1DFDD"/>
    </w:rPr>
  </w:style>
  <w:style w:type="character" w:styleId="FollowedHyperlink">
    <w:name w:val="FollowedHyperlink"/>
    <w:basedOn w:val="DefaultParagraphFont"/>
    <w:uiPriority w:val="99"/>
    <w:semiHidden/>
    <w:unhideWhenUsed/>
    <w:rsid w:val="00E7447F"/>
    <w:rPr>
      <w:color w:val="954F72" w:themeColor="followedHyperlink"/>
      <w:u w:val="single"/>
    </w:rPr>
  </w:style>
  <w:style w:type="paragraph" w:styleId="Header">
    <w:name w:val="header"/>
    <w:basedOn w:val="Normal"/>
    <w:link w:val="HeaderChar"/>
    <w:uiPriority w:val="99"/>
    <w:unhideWhenUsed/>
    <w:rsid w:val="00D802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213"/>
  </w:style>
  <w:style w:type="paragraph" w:styleId="Footer">
    <w:name w:val="footer"/>
    <w:basedOn w:val="Normal"/>
    <w:link w:val="FooterChar"/>
    <w:uiPriority w:val="99"/>
    <w:unhideWhenUsed/>
    <w:rsid w:val="00D80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213"/>
  </w:style>
  <w:style w:type="paragraph" w:styleId="NormalWeb">
    <w:name w:val="Normal (Web)"/>
    <w:basedOn w:val="Normal"/>
    <w:uiPriority w:val="99"/>
    <w:unhideWhenUsed/>
    <w:rsid w:val="000640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40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vscode-file://vscode-app/c:/Users/HP/AppData/Local/Programs/Microsoft%20VS%20Code/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https://github.com/lokichubs/Flicker-noise-projec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experimentationlab.berkeley.edu/node/99"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earn.adafruit.com/raspberry-pi-analog-to-digital-converters/ads1015-slash-ads1115?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cs.scipy.org/doc/scipy/reference/generated/scipy.signal.welch.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9</Pages>
  <Words>1525</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Lokesh</dc:creator>
  <cp:keywords/>
  <dc:description/>
  <cp:lastModifiedBy>Sriram, Lokesh</cp:lastModifiedBy>
  <cp:revision>385</cp:revision>
  <dcterms:created xsi:type="dcterms:W3CDTF">2025-10-06T19:45:00Z</dcterms:created>
  <dcterms:modified xsi:type="dcterms:W3CDTF">2025-11-09T20:10:00Z</dcterms:modified>
</cp:coreProperties>
</file>