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Подключить Allure Reporter и добавить шаги в Page Object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только для </w:t>
      </w:r>
      <w:r w:rsidDel="00000000" w:rsidR="00000000" w:rsidRPr="00000000">
        <w:rPr>
          <w:sz w:val="28"/>
          <w:szCs w:val="28"/>
          <w:rtl w:val="0"/>
        </w:rPr>
        <w:t xml:space="preserve">страницы логинации. Сформировать отчет.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Сформировать отчет, в котором скриншот добавлен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после теста с любым статусом</w:t>
      </w:r>
      <w:r w:rsidDel="00000000" w:rsidR="00000000" w:rsidRPr="00000000">
        <w:rPr>
          <w:sz w:val="28"/>
          <w:szCs w:val="28"/>
          <w:rtl w:val="0"/>
        </w:rPr>
        <w:t xml:space="preserve"> (успешно пройденного и завалившегося теста).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